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0A" w:rsidRDefault="00261D62" w:rsidP="00590C0B">
      <w:pPr>
        <w:spacing w:after="0" w:line="240" w:lineRule="auto"/>
        <w:ind w:firstLine="851"/>
        <w:jc w:val="center"/>
        <w:rPr>
          <w:rFonts w:ascii="Arial Narrow" w:hAnsi="Arial Narrow"/>
          <w:caps/>
          <w:sz w:val="24"/>
          <w:szCs w:val="24"/>
        </w:rPr>
      </w:pPr>
      <w:r>
        <w:rPr>
          <w:rFonts w:ascii="Times New Roman" w:hAnsi="Times New Roman"/>
          <w:noProof/>
        </w:rPr>
        <w:pict>
          <v:rect id="Прямоугольник 6" o:spid="_x0000_s1031" style="position:absolute;left:0;text-align:left;margin-left:-49.85pt;margin-top:-38.6pt;width:541.25pt;height:795.4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" filled="f" strokeweight="1pt"/>
        </w:pict>
      </w:r>
      <w:r w:rsidR="00AC740A" w:rsidRPr="00A56CF0">
        <w:rPr>
          <w:rFonts w:ascii="Times New Roman" w:hAnsi="Times New Roman"/>
          <w:noProof/>
        </w:rPr>
        <w:drawing>
          <wp:anchor distT="0" distB="0" distL="114300" distR="114300" simplePos="0" relativeHeight="251662336" behindDoc="1" locked="0" layoutInCell="1" allowOverlap="1" wp14:anchorId="69039370" wp14:editId="493C1391">
            <wp:simplePos x="0" y="0"/>
            <wp:positionH relativeFrom="column">
              <wp:posOffset>-607060</wp:posOffset>
            </wp:positionH>
            <wp:positionV relativeFrom="paragraph">
              <wp:posOffset>-459398</wp:posOffset>
            </wp:positionV>
            <wp:extent cx="6877050" cy="4389120"/>
            <wp:effectExtent l="0" t="0" r="0" b="0"/>
            <wp:wrapNone/>
            <wp:docPr id="9" name="Рисунок 9" descr="blue-crystal-earth-vecto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ue-crystal-earth-vector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438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40A" w:rsidRPr="00A56CF0" w:rsidRDefault="00AC740A" w:rsidP="00AC740A">
      <w:pPr>
        <w:jc w:val="center"/>
        <w:rPr>
          <w:rFonts w:ascii="Times New Roman" w:hAnsi="Times New Roman"/>
          <w:b/>
        </w:rPr>
      </w:pPr>
      <w:r w:rsidRPr="00A56CF0">
        <w:rPr>
          <w:rFonts w:ascii="Times New Roman" w:hAnsi="Times New Roman"/>
          <w:b/>
          <w:noProof/>
        </w:rPr>
        <w:drawing>
          <wp:inline distT="0" distB="0" distL="0" distR="0" wp14:anchorId="3B4E770B" wp14:editId="4C39B07F">
            <wp:extent cx="675005" cy="731520"/>
            <wp:effectExtent l="0" t="0" r="0" b="0"/>
            <wp:docPr id="15" name="Рисунок 15"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207243118_or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731520"/>
                    </a:xfrm>
                    <a:prstGeom prst="rect">
                      <a:avLst/>
                    </a:prstGeom>
                    <a:noFill/>
                    <a:ln>
                      <a:noFill/>
                    </a:ln>
                  </pic:spPr>
                </pic:pic>
              </a:graphicData>
            </a:graphic>
          </wp:inline>
        </w:drawing>
      </w:r>
    </w:p>
    <w:p w:rsidR="00AC740A" w:rsidRPr="00A56CF0" w:rsidRDefault="00AC740A" w:rsidP="00AC740A">
      <w:pPr>
        <w:jc w:val="center"/>
        <w:rPr>
          <w:rFonts w:ascii="Times New Roman" w:hAnsi="Times New Roman"/>
          <w:b/>
        </w:rPr>
      </w:pPr>
      <w:r w:rsidRPr="00A56CF0">
        <w:rPr>
          <w:rFonts w:ascii="Times New Roman" w:hAnsi="Times New Roman"/>
          <w:b/>
        </w:rPr>
        <w:t>Общество с ограниченной ответственностью</w:t>
      </w:r>
    </w:p>
    <w:p w:rsidR="00AC740A" w:rsidRPr="00A56CF0" w:rsidRDefault="00AC740A" w:rsidP="00AC740A">
      <w:pPr>
        <w:jc w:val="center"/>
        <w:rPr>
          <w:rFonts w:ascii="Times New Roman" w:hAnsi="Times New Roman"/>
          <w:b/>
        </w:rPr>
      </w:pPr>
      <w:r w:rsidRPr="00A56CF0">
        <w:rPr>
          <w:rFonts w:ascii="Times New Roman" w:hAnsi="Times New Roman"/>
          <w:b/>
        </w:rPr>
        <w:t>«БТИ и Кадастр»</w:t>
      </w:r>
    </w:p>
    <w:p w:rsidR="00AC740A" w:rsidRPr="00A56CF0" w:rsidRDefault="00261D62" w:rsidP="00AC740A">
      <w:pPr>
        <w:overflowPunct w:val="0"/>
        <w:autoSpaceDE w:val="0"/>
        <w:autoSpaceDN w:val="0"/>
        <w:adjustRightInd w:val="0"/>
        <w:ind w:left="993" w:right="43"/>
        <w:jc w:val="right"/>
        <w:textAlignment w:val="baseline"/>
        <w:rPr>
          <w:rFonts w:ascii="Times New Roman" w:hAnsi="Times New Roman"/>
          <w:sz w:val="20"/>
          <w:szCs w:val="20"/>
          <w:highlight w:val="lightGray"/>
        </w:rPr>
      </w:pPr>
      <w:r>
        <w:rPr>
          <w:rFonts w:ascii="Times New Roman" w:hAnsi="Times New Roman"/>
          <w:noProof/>
        </w:rPr>
        <w:pict>
          <v:line id="Прямая соединительная линия 4" o:spid="_x0000_s1030" style="position:absolute;left:0;text-align:left;z-index:251664384;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AC740A" w:rsidRPr="00A56CF0" w:rsidTr="004930FB">
        <w:tc>
          <w:tcPr>
            <w:tcW w:w="9039" w:type="dxa"/>
            <w:tcBorders>
              <w:top w:val="nil"/>
              <w:left w:val="nil"/>
              <w:bottom w:val="nil"/>
              <w:right w:val="nil"/>
            </w:tcBorders>
          </w:tcPr>
          <w:p w:rsidR="00AC740A" w:rsidRPr="00A56CF0" w:rsidRDefault="00AC740A" w:rsidP="004930FB">
            <w:pPr>
              <w:overflowPunct w:val="0"/>
              <w:autoSpaceDE w:val="0"/>
              <w:autoSpaceDN w:val="0"/>
              <w:adjustRightInd w:val="0"/>
              <w:jc w:val="center"/>
              <w:textAlignment w:val="baseline"/>
              <w:rPr>
                <w:rFonts w:ascii="Times New Roman" w:hAnsi="Times New Roman"/>
                <w:b/>
                <w:sz w:val="20"/>
                <w:szCs w:val="20"/>
              </w:rPr>
            </w:pPr>
          </w:p>
        </w:tc>
        <w:tc>
          <w:tcPr>
            <w:tcW w:w="595" w:type="dxa"/>
            <w:tcBorders>
              <w:top w:val="nil"/>
              <w:left w:val="nil"/>
              <w:bottom w:val="nil"/>
              <w:right w:val="nil"/>
            </w:tcBorders>
          </w:tcPr>
          <w:p w:rsidR="00AC740A" w:rsidRPr="00A56CF0" w:rsidRDefault="00AC740A" w:rsidP="004930FB">
            <w:pPr>
              <w:overflowPunct w:val="0"/>
              <w:autoSpaceDE w:val="0"/>
              <w:autoSpaceDN w:val="0"/>
              <w:adjustRightInd w:val="0"/>
              <w:jc w:val="center"/>
              <w:textAlignment w:val="baseline"/>
              <w:rPr>
                <w:rFonts w:ascii="Times New Roman" w:hAnsi="Times New Roman"/>
                <w:sz w:val="28"/>
                <w:szCs w:val="28"/>
              </w:rPr>
            </w:pPr>
          </w:p>
        </w:tc>
      </w:tr>
    </w:tbl>
    <w:p w:rsidR="00AC740A" w:rsidRDefault="00AC740A" w:rsidP="00AC740A">
      <w:pPr>
        <w:pStyle w:val="af6"/>
        <w:jc w:val="both"/>
        <w:rPr>
          <w:bCs/>
          <w:sz w:val="28"/>
        </w:rPr>
      </w:pPr>
    </w:p>
    <w:p w:rsidR="00AC740A" w:rsidRDefault="00AC740A" w:rsidP="00AC740A">
      <w:pPr>
        <w:pStyle w:val="af6"/>
        <w:jc w:val="both"/>
        <w:rPr>
          <w:bCs/>
          <w:sz w:val="28"/>
        </w:rPr>
      </w:pPr>
    </w:p>
    <w:p w:rsidR="00AC740A" w:rsidRDefault="00AC740A" w:rsidP="00AC740A">
      <w:pPr>
        <w:pStyle w:val="af6"/>
        <w:jc w:val="both"/>
        <w:rPr>
          <w:bCs/>
          <w:sz w:val="28"/>
        </w:rPr>
      </w:pPr>
    </w:p>
    <w:p w:rsidR="00AC740A" w:rsidRDefault="00AC740A" w:rsidP="00AC740A">
      <w:pPr>
        <w:pStyle w:val="af6"/>
        <w:jc w:val="both"/>
        <w:rPr>
          <w:bCs/>
          <w:sz w:val="28"/>
        </w:rPr>
      </w:pPr>
    </w:p>
    <w:p w:rsidR="00AC740A" w:rsidRDefault="00AC740A" w:rsidP="00AC740A">
      <w:pPr>
        <w:pStyle w:val="af6"/>
        <w:jc w:val="both"/>
        <w:rPr>
          <w:bCs/>
          <w:sz w:val="28"/>
        </w:rPr>
      </w:pPr>
    </w:p>
    <w:p w:rsidR="00AC740A" w:rsidRDefault="00AC740A" w:rsidP="00AC740A">
      <w:pPr>
        <w:pStyle w:val="af6"/>
        <w:jc w:val="both"/>
        <w:rPr>
          <w:bCs/>
          <w:sz w:val="28"/>
        </w:rPr>
      </w:pPr>
    </w:p>
    <w:p w:rsidR="00AC740A" w:rsidRDefault="00AC740A" w:rsidP="00AC740A">
      <w:pPr>
        <w:pStyle w:val="af6"/>
        <w:jc w:val="both"/>
        <w:rPr>
          <w:bCs/>
          <w:sz w:val="28"/>
        </w:rPr>
      </w:pPr>
    </w:p>
    <w:p w:rsidR="00AC740A" w:rsidRPr="00A56CF0" w:rsidRDefault="00AC740A" w:rsidP="00AC740A">
      <w:pPr>
        <w:pStyle w:val="af6"/>
        <w:jc w:val="both"/>
        <w:rPr>
          <w:b/>
          <w:sz w:val="28"/>
        </w:rPr>
      </w:pPr>
      <w:r w:rsidRPr="00A56CF0">
        <w:rPr>
          <w:bCs/>
          <w:sz w:val="28"/>
        </w:rPr>
        <w:t xml:space="preserve">ВНЕСЕНИЕ ИЗМЕНЕНИЙ В ГЕНЕРАЛЬНЫЙ ПЛАН </w:t>
      </w:r>
      <w:r w:rsidR="00340E4B">
        <w:rPr>
          <w:bCs/>
          <w:sz w:val="28"/>
        </w:rPr>
        <w:t xml:space="preserve">ПРЕДИВИНСКОГО СЕЛЬСОВЕТА </w:t>
      </w:r>
      <w:r w:rsidRPr="00A56CF0">
        <w:rPr>
          <w:bCs/>
          <w:sz w:val="28"/>
        </w:rPr>
        <w:t>БОЛЬШЕМУРТИНСКОГО РАЙОНА КРАСНОЯРСКОГО КРАЯ</w:t>
      </w:r>
    </w:p>
    <w:p w:rsidR="00AC740A" w:rsidRPr="006E1FF8" w:rsidRDefault="00AC740A" w:rsidP="00AC740A">
      <w:pPr>
        <w:keepNext/>
        <w:jc w:val="center"/>
        <w:rPr>
          <w:color w:val="000000" w:themeColor="text1"/>
        </w:rPr>
      </w:pPr>
    </w:p>
    <w:p w:rsidR="00AC740A" w:rsidRPr="00AC740A" w:rsidRDefault="00AC740A" w:rsidP="00AC740A">
      <w:pPr>
        <w:tabs>
          <w:tab w:val="left" w:pos="1701"/>
        </w:tabs>
        <w:spacing w:after="0" w:line="240" w:lineRule="auto"/>
        <w:ind w:firstLine="851"/>
        <w:jc w:val="center"/>
        <w:rPr>
          <w:rFonts w:ascii="Times New Roman" w:hAnsi="Times New Roman"/>
          <w:b/>
          <w:sz w:val="28"/>
          <w:szCs w:val="28"/>
        </w:rPr>
      </w:pPr>
      <w:r w:rsidRPr="00AC740A">
        <w:rPr>
          <w:rFonts w:ascii="Times New Roman" w:hAnsi="Times New Roman"/>
          <w:b/>
          <w:sz w:val="28"/>
          <w:szCs w:val="28"/>
        </w:rPr>
        <w:t>Перечень и характеристика основных</w:t>
      </w:r>
    </w:p>
    <w:p w:rsidR="00AC740A" w:rsidRPr="00AC740A" w:rsidRDefault="00AC740A" w:rsidP="00AC740A">
      <w:pPr>
        <w:tabs>
          <w:tab w:val="left" w:pos="1701"/>
        </w:tabs>
        <w:spacing w:after="0" w:line="240" w:lineRule="auto"/>
        <w:ind w:firstLine="851"/>
        <w:jc w:val="center"/>
        <w:rPr>
          <w:rFonts w:ascii="Times New Roman" w:hAnsi="Times New Roman"/>
          <w:b/>
          <w:sz w:val="28"/>
          <w:szCs w:val="28"/>
        </w:rPr>
      </w:pPr>
      <w:r w:rsidRPr="00AC740A">
        <w:rPr>
          <w:rFonts w:ascii="Times New Roman" w:hAnsi="Times New Roman"/>
          <w:b/>
          <w:sz w:val="28"/>
          <w:szCs w:val="28"/>
        </w:rPr>
        <w:t>факторов риска возникновения</w:t>
      </w:r>
    </w:p>
    <w:p w:rsidR="00AC740A" w:rsidRPr="00AC740A" w:rsidRDefault="00AC740A" w:rsidP="00AC740A">
      <w:pPr>
        <w:tabs>
          <w:tab w:val="left" w:pos="1701"/>
        </w:tabs>
        <w:spacing w:after="0" w:line="240" w:lineRule="auto"/>
        <w:ind w:firstLine="851"/>
        <w:jc w:val="center"/>
        <w:rPr>
          <w:rFonts w:ascii="Times New Roman" w:hAnsi="Times New Roman"/>
          <w:b/>
          <w:sz w:val="28"/>
          <w:szCs w:val="28"/>
        </w:rPr>
      </w:pPr>
      <w:r w:rsidRPr="00AC740A">
        <w:rPr>
          <w:rFonts w:ascii="Times New Roman" w:hAnsi="Times New Roman"/>
          <w:b/>
          <w:sz w:val="28"/>
          <w:szCs w:val="28"/>
        </w:rPr>
        <w:t>чрезвычайных ситуаций</w:t>
      </w:r>
    </w:p>
    <w:p w:rsidR="00AC740A" w:rsidRPr="00AC740A" w:rsidRDefault="00AC740A" w:rsidP="00AC740A">
      <w:pPr>
        <w:tabs>
          <w:tab w:val="left" w:pos="1701"/>
        </w:tabs>
        <w:spacing w:after="0" w:line="240" w:lineRule="auto"/>
        <w:ind w:firstLine="851"/>
        <w:jc w:val="center"/>
        <w:rPr>
          <w:rFonts w:ascii="Times New Roman" w:hAnsi="Times New Roman"/>
          <w:b/>
          <w:sz w:val="28"/>
          <w:szCs w:val="28"/>
        </w:rPr>
      </w:pPr>
      <w:r w:rsidRPr="00AC740A">
        <w:rPr>
          <w:rFonts w:ascii="Times New Roman" w:hAnsi="Times New Roman"/>
          <w:b/>
          <w:sz w:val="28"/>
          <w:szCs w:val="28"/>
        </w:rPr>
        <w:t>природного и техногенного характера</w:t>
      </w: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r w:rsidRPr="00A56CF0">
        <w:rPr>
          <w:rFonts w:ascii="Times New Roman" w:hAnsi="Times New Roman"/>
          <w:bCs/>
          <w:kern w:val="28"/>
          <w:sz w:val="32"/>
          <w:szCs w:val="20"/>
        </w:rPr>
        <w:t>№ 289617 от 25.09.15</w:t>
      </w: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p>
    <w:p w:rsidR="00AC740A" w:rsidRPr="00E923D8" w:rsidRDefault="00AC740A" w:rsidP="00AC740A">
      <w:pPr>
        <w:spacing w:line="240" w:lineRule="auto"/>
        <w:ind w:firstLine="851"/>
        <w:jc w:val="center"/>
        <w:rPr>
          <w:rFonts w:ascii="Arial Narrow" w:hAnsi="Arial Narrow"/>
          <w:sz w:val="32"/>
          <w:szCs w:val="32"/>
        </w:rPr>
      </w:pPr>
      <w:r w:rsidRPr="00DB206F">
        <w:rPr>
          <w:rFonts w:ascii="Arial Narrow" w:hAnsi="Arial Narrow"/>
          <w:sz w:val="32"/>
          <w:szCs w:val="32"/>
        </w:rPr>
        <w:t xml:space="preserve">Том </w:t>
      </w:r>
      <w:r>
        <w:rPr>
          <w:rFonts w:ascii="Arial Narrow" w:hAnsi="Arial Narrow"/>
          <w:sz w:val="32"/>
          <w:szCs w:val="32"/>
          <w:lang w:val="en-US"/>
        </w:rPr>
        <w:t>V</w:t>
      </w:r>
    </w:p>
    <w:p w:rsidR="00AC740A" w:rsidRPr="00A56CF0" w:rsidRDefault="00AC740A" w:rsidP="00AC740A">
      <w:pPr>
        <w:overflowPunct w:val="0"/>
        <w:autoSpaceDE w:val="0"/>
        <w:autoSpaceDN w:val="0"/>
        <w:adjustRightInd w:val="0"/>
        <w:jc w:val="center"/>
        <w:textAlignment w:val="baseline"/>
        <w:rPr>
          <w:rFonts w:ascii="Times New Roman" w:hAnsi="Times New Roman"/>
          <w:b/>
          <w:kern w:val="28"/>
          <w:sz w:val="36"/>
          <w:szCs w:val="20"/>
        </w:rPr>
      </w:pPr>
    </w:p>
    <w:p w:rsidR="00AC740A" w:rsidRPr="00A56CF0" w:rsidRDefault="00AC740A" w:rsidP="00AC740A">
      <w:pPr>
        <w:overflowPunct w:val="0"/>
        <w:autoSpaceDE w:val="0"/>
        <w:autoSpaceDN w:val="0"/>
        <w:adjustRightInd w:val="0"/>
        <w:jc w:val="center"/>
        <w:textAlignment w:val="baseline"/>
        <w:rPr>
          <w:rFonts w:ascii="Times New Roman" w:hAnsi="Times New Roman"/>
          <w:b/>
          <w:kern w:val="28"/>
          <w:sz w:val="36"/>
          <w:szCs w:val="20"/>
        </w:rPr>
      </w:pPr>
    </w:p>
    <w:p w:rsidR="00AC740A" w:rsidRPr="00A56CF0" w:rsidRDefault="00AC740A" w:rsidP="00AC740A">
      <w:pPr>
        <w:overflowPunct w:val="0"/>
        <w:autoSpaceDE w:val="0"/>
        <w:autoSpaceDN w:val="0"/>
        <w:adjustRightInd w:val="0"/>
        <w:jc w:val="center"/>
        <w:textAlignment w:val="baseline"/>
        <w:rPr>
          <w:rFonts w:ascii="Times New Roman" w:hAnsi="Times New Roman"/>
          <w:b/>
          <w:kern w:val="28"/>
          <w:sz w:val="36"/>
          <w:szCs w:val="20"/>
        </w:rPr>
      </w:pPr>
    </w:p>
    <w:p w:rsidR="008B5C86" w:rsidRDefault="008B5C86" w:rsidP="008B5C86">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rPr>
        <w:t>г. Воронеж, 2015г.</w:t>
      </w:r>
    </w:p>
    <w:p w:rsidR="00AC740A" w:rsidRPr="00A56CF0" w:rsidRDefault="00AC740A" w:rsidP="008B5C86">
      <w:pPr>
        <w:jc w:val="center"/>
        <w:rPr>
          <w:rFonts w:ascii="Times New Roman" w:hAnsi="Times New Roman"/>
          <w:sz w:val="28"/>
          <w:szCs w:val="28"/>
        </w:rPr>
      </w:pPr>
      <w:r w:rsidRPr="00A56CF0">
        <w:rPr>
          <w:rFonts w:ascii="Times New Roman" w:hAnsi="Times New Roman"/>
          <w:noProof/>
          <w:sz w:val="28"/>
          <w:szCs w:val="28"/>
        </w:rPr>
        <w:lastRenderedPageBreak/>
        <w:drawing>
          <wp:inline distT="0" distB="0" distL="0" distR="0" wp14:anchorId="5C34C742" wp14:editId="6FCD27FC">
            <wp:extent cx="675005" cy="731520"/>
            <wp:effectExtent l="0" t="0" r="0" b="0"/>
            <wp:docPr id="17" name="Рисунок 17"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07243118_or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731520"/>
                    </a:xfrm>
                    <a:prstGeom prst="rect">
                      <a:avLst/>
                    </a:prstGeom>
                    <a:noFill/>
                    <a:ln>
                      <a:noFill/>
                    </a:ln>
                  </pic:spPr>
                </pic:pic>
              </a:graphicData>
            </a:graphic>
          </wp:inline>
        </w:drawing>
      </w:r>
    </w:p>
    <w:p w:rsidR="00AC740A" w:rsidRPr="00A56CF0" w:rsidRDefault="00AC740A" w:rsidP="00AC740A">
      <w:pPr>
        <w:jc w:val="center"/>
        <w:rPr>
          <w:rFonts w:ascii="Times New Roman" w:hAnsi="Times New Roman"/>
          <w:b/>
        </w:rPr>
      </w:pPr>
      <w:bookmarkStart w:id="0" w:name="_Toc366699469"/>
      <w:r w:rsidRPr="00A56CF0">
        <w:rPr>
          <w:rFonts w:ascii="Times New Roman" w:hAnsi="Times New Roman"/>
          <w:b/>
        </w:rPr>
        <w:t>Общество с ограниченной ответственностью</w:t>
      </w:r>
      <w:bookmarkEnd w:id="0"/>
    </w:p>
    <w:p w:rsidR="00AC740A" w:rsidRPr="00A56CF0" w:rsidRDefault="00AC740A" w:rsidP="00AC740A">
      <w:pPr>
        <w:jc w:val="center"/>
        <w:rPr>
          <w:rFonts w:ascii="Times New Roman" w:hAnsi="Times New Roman"/>
          <w:b/>
        </w:rPr>
      </w:pPr>
      <w:r w:rsidRPr="00A56CF0">
        <w:rPr>
          <w:rFonts w:ascii="Times New Roman" w:hAnsi="Times New Roman"/>
          <w:b/>
        </w:rPr>
        <w:t>«БТИ и Кадастр»</w:t>
      </w:r>
    </w:p>
    <w:p w:rsidR="00AC740A" w:rsidRPr="00A56CF0" w:rsidRDefault="00261D62" w:rsidP="00AC740A">
      <w:pPr>
        <w:overflowPunct w:val="0"/>
        <w:autoSpaceDE w:val="0"/>
        <w:autoSpaceDN w:val="0"/>
        <w:adjustRightInd w:val="0"/>
        <w:ind w:left="993" w:right="43"/>
        <w:jc w:val="right"/>
        <w:textAlignment w:val="baseline"/>
        <w:rPr>
          <w:rFonts w:ascii="Times New Roman" w:hAnsi="Times New Roman"/>
          <w:sz w:val="28"/>
          <w:szCs w:val="28"/>
        </w:rPr>
      </w:pPr>
      <w:r>
        <w:rPr>
          <w:rFonts w:ascii="Times New Roman" w:hAnsi="Times New Roman"/>
          <w:noProof/>
        </w:rPr>
        <w:pict>
          <v:line id="Прямая соединительная линия 7" o:spid="_x0000_s1033" style="position:absolute;left:0;text-align:left;z-index:251668480;visibility:visible;mso-wrap-distance-top:-3e-5mm;mso-wrap-distance-bottom:-3e-5mm"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BRqaKWVQIAAGUEAAAOAAAAAAAAAAAAAAAAAC4CAABkcnMvZTJvRG9jLnhtbFBLAQItABQA&#10;BgAIAAAAIQBH7mbS2wAAAAcBAAAPAAAAAAAAAAAAAAAAAK8EAABkcnMvZG93bnJldi54bWxQSwUG&#10;AAAAAAQABADzAAAAtwUAAAAA&#10;" o:allowincell="f" strokeweight="3pt">
            <v:stroke linestyle="thinThin"/>
            <w10:wrap type="square"/>
          </v:line>
        </w:pict>
      </w:r>
    </w:p>
    <w:p w:rsidR="00AC740A" w:rsidRPr="00A56CF0" w:rsidRDefault="00AC740A" w:rsidP="00AC740A">
      <w:pPr>
        <w:overflowPunct w:val="0"/>
        <w:autoSpaceDE w:val="0"/>
        <w:autoSpaceDN w:val="0"/>
        <w:adjustRightInd w:val="0"/>
        <w:ind w:firstLine="6804"/>
        <w:textAlignment w:val="baseline"/>
        <w:rPr>
          <w:rFonts w:ascii="Times New Roman" w:hAnsi="Times New Roman"/>
          <w:b/>
          <w:sz w:val="28"/>
          <w:szCs w:val="28"/>
        </w:rPr>
      </w:pPr>
    </w:p>
    <w:p w:rsidR="00AC740A" w:rsidRPr="00A56CF0" w:rsidRDefault="00AC740A" w:rsidP="00AC740A">
      <w:pPr>
        <w:overflowPunct w:val="0"/>
        <w:autoSpaceDE w:val="0"/>
        <w:autoSpaceDN w:val="0"/>
        <w:adjustRightInd w:val="0"/>
        <w:ind w:firstLine="6804"/>
        <w:textAlignment w:val="baseline"/>
        <w:rPr>
          <w:rFonts w:ascii="Times New Roman" w:hAnsi="Times New Roman"/>
          <w:b/>
          <w:sz w:val="28"/>
          <w:szCs w:val="28"/>
        </w:rPr>
      </w:pPr>
      <w:proofErr w:type="spellStart"/>
      <w:r w:rsidRPr="00A56CF0">
        <w:rPr>
          <w:rFonts w:ascii="Times New Roman" w:hAnsi="Times New Roman"/>
          <w:b/>
          <w:sz w:val="28"/>
          <w:szCs w:val="28"/>
        </w:rPr>
        <w:t>Экз</w:t>
      </w:r>
      <w:proofErr w:type="spellEnd"/>
      <w:r w:rsidRPr="00A56CF0">
        <w:rPr>
          <w:rFonts w:ascii="Times New Roman" w:hAnsi="Times New Roman"/>
          <w:b/>
          <w:sz w:val="28"/>
          <w:szCs w:val="28"/>
        </w:rPr>
        <w:t xml:space="preserve"> №</w:t>
      </w:r>
    </w:p>
    <w:p w:rsidR="00AC740A" w:rsidRPr="00A56CF0" w:rsidRDefault="00AC740A" w:rsidP="00AC740A">
      <w:pPr>
        <w:overflowPunct w:val="0"/>
        <w:autoSpaceDE w:val="0"/>
        <w:autoSpaceDN w:val="0"/>
        <w:adjustRightInd w:val="0"/>
        <w:ind w:left="-425"/>
        <w:jc w:val="center"/>
        <w:textAlignment w:val="baseline"/>
        <w:rPr>
          <w:rFonts w:ascii="Times New Roman" w:hAnsi="Times New Roman"/>
          <w:kern w:val="28"/>
          <w:sz w:val="28"/>
          <w:szCs w:val="28"/>
        </w:rPr>
      </w:pPr>
    </w:p>
    <w:p w:rsidR="00AC740A" w:rsidRPr="00A56CF0" w:rsidRDefault="00AC740A" w:rsidP="00AC740A">
      <w:pPr>
        <w:pStyle w:val="af6"/>
        <w:jc w:val="both"/>
        <w:rPr>
          <w:b/>
          <w:sz w:val="28"/>
        </w:rPr>
      </w:pPr>
      <w:r w:rsidRPr="00A56CF0">
        <w:rPr>
          <w:bCs/>
          <w:sz w:val="28"/>
        </w:rPr>
        <w:t>ВНЕСЕНИЕ ИЗМЕНЕНИЙ В ГЕНЕРАЛЬНЫЙ ПЛАН П.ПРЕДИВИНСК БОЛЬШЕМУРТИНСКОГО РАЙОНА КРАСНОЯРСКОГО КРАЯ</w:t>
      </w: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p>
    <w:p w:rsidR="00AC740A" w:rsidRPr="00097619" w:rsidRDefault="00AC740A" w:rsidP="00AC740A">
      <w:pPr>
        <w:tabs>
          <w:tab w:val="left" w:pos="1701"/>
        </w:tabs>
        <w:spacing w:after="0" w:line="240" w:lineRule="auto"/>
        <w:ind w:firstLine="851"/>
        <w:jc w:val="center"/>
        <w:rPr>
          <w:rFonts w:ascii="Arial Narrow" w:hAnsi="Arial Narrow"/>
          <w:b/>
          <w:sz w:val="40"/>
          <w:szCs w:val="40"/>
        </w:rPr>
      </w:pPr>
      <w:r w:rsidRPr="00097619">
        <w:rPr>
          <w:rFonts w:ascii="Arial Narrow" w:hAnsi="Arial Narrow"/>
          <w:b/>
          <w:sz w:val="40"/>
          <w:szCs w:val="40"/>
        </w:rPr>
        <w:t>Перечень и характеристика основных</w:t>
      </w:r>
    </w:p>
    <w:p w:rsidR="00AC740A" w:rsidRPr="00097619" w:rsidRDefault="00AC740A" w:rsidP="00AC740A">
      <w:pPr>
        <w:tabs>
          <w:tab w:val="left" w:pos="1701"/>
        </w:tabs>
        <w:spacing w:after="0" w:line="240" w:lineRule="auto"/>
        <w:ind w:firstLine="851"/>
        <w:jc w:val="center"/>
        <w:rPr>
          <w:rFonts w:ascii="Arial Narrow" w:hAnsi="Arial Narrow"/>
          <w:b/>
          <w:sz w:val="40"/>
          <w:szCs w:val="40"/>
        </w:rPr>
      </w:pPr>
      <w:r w:rsidRPr="00097619">
        <w:rPr>
          <w:rFonts w:ascii="Arial Narrow" w:hAnsi="Arial Narrow"/>
          <w:b/>
          <w:sz w:val="40"/>
          <w:szCs w:val="40"/>
        </w:rPr>
        <w:t>факторов риска возникновения</w:t>
      </w:r>
    </w:p>
    <w:p w:rsidR="00AC740A" w:rsidRPr="00097619" w:rsidRDefault="00AC740A" w:rsidP="00AC740A">
      <w:pPr>
        <w:tabs>
          <w:tab w:val="left" w:pos="1701"/>
        </w:tabs>
        <w:spacing w:after="0" w:line="240" w:lineRule="auto"/>
        <w:ind w:firstLine="851"/>
        <w:jc w:val="center"/>
        <w:rPr>
          <w:rFonts w:ascii="Arial Narrow" w:hAnsi="Arial Narrow"/>
          <w:b/>
          <w:sz w:val="40"/>
          <w:szCs w:val="40"/>
        </w:rPr>
      </w:pPr>
      <w:r w:rsidRPr="00097619">
        <w:rPr>
          <w:rFonts w:ascii="Arial Narrow" w:hAnsi="Arial Narrow"/>
          <w:b/>
          <w:sz w:val="40"/>
          <w:szCs w:val="40"/>
        </w:rPr>
        <w:t>чрезвычайных ситуаций</w:t>
      </w:r>
    </w:p>
    <w:p w:rsidR="00AC740A" w:rsidRPr="00E923D8" w:rsidRDefault="00AC740A" w:rsidP="00AC740A">
      <w:pPr>
        <w:tabs>
          <w:tab w:val="left" w:pos="1701"/>
        </w:tabs>
        <w:spacing w:after="0" w:line="240" w:lineRule="auto"/>
        <w:ind w:firstLine="851"/>
        <w:jc w:val="center"/>
        <w:rPr>
          <w:rFonts w:ascii="Arial Narrow" w:hAnsi="Arial Narrow"/>
          <w:b/>
          <w:sz w:val="40"/>
          <w:szCs w:val="40"/>
        </w:rPr>
      </w:pPr>
      <w:r w:rsidRPr="00097619">
        <w:rPr>
          <w:rFonts w:ascii="Arial Narrow" w:hAnsi="Arial Narrow"/>
          <w:b/>
          <w:sz w:val="40"/>
          <w:szCs w:val="40"/>
        </w:rPr>
        <w:t>природного и техногенного характера</w:t>
      </w: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r w:rsidRPr="00A56CF0">
        <w:rPr>
          <w:rFonts w:ascii="Times New Roman" w:hAnsi="Times New Roman"/>
          <w:bCs/>
          <w:kern w:val="28"/>
          <w:sz w:val="32"/>
          <w:szCs w:val="20"/>
        </w:rPr>
        <w:t>№ 289617 от 25.09.15</w:t>
      </w:r>
    </w:p>
    <w:p w:rsidR="00AC740A" w:rsidRPr="00A56CF0" w:rsidRDefault="00AC740A" w:rsidP="00AC740A">
      <w:pPr>
        <w:overflowPunct w:val="0"/>
        <w:autoSpaceDE w:val="0"/>
        <w:autoSpaceDN w:val="0"/>
        <w:adjustRightInd w:val="0"/>
        <w:jc w:val="center"/>
        <w:textAlignment w:val="baseline"/>
        <w:rPr>
          <w:rFonts w:ascii="Times New Roman" w:hAnsi="Times New Roman"/>
          <w:bCs/>
          <w:kern w:val="28"/>
          <w:sz w:val="36"/>
          <w:szCs w:val="20"/>
        </w:rPr>
      </w:pPr>
    </w:p>
    <w:p w:rsidR="00AC740A" w:rsidRPr="00E923D8" w:rsidRDefault="00AC740A" w:rsidP="00AC740A">
      <w:pPr>
        <w:spacing w:line="240" w:lineRule="auto"/>
        <w:ind w:firstLine="851"/>
        <w:jc w:val="center"/>
        <w:rPr>
          <w:rFonts w:ascii="Arial Narrow" w:hAnsi="Arial Narrow"/>
          <w:sz w:val="32"/>
          <w:szCs w:val="32"/>
        </w:rPr>
      </w:pPr>
      <w:r w:rsidRPr="00DB206F">
        <w:rPr>
          <w:rFonts w:ascii="Arial Narrow" w:hAnsi="Arial Narrow"/>
          <w:sz w:val="32"/>
          <w:szCs w:val="32"/>
        </w:rPr>
        <w:t xml:space="preserve">Том </w:t>
      </w:r>
      <w:r>
        <w:rPr>
          <w:rFonts w:ascii="Arial Narrow" w:hAnsi="Arial Narrow"/>
          <w:sz w:val="32"/>
          <w:szCs w:val="32"/>
          <w:lang w:val="en-US"/>
        </w:rPr>
        <w:t>V</w:t>
      </w:r>
    </w:p>
    <w:tbl>
      <w:tblPr>
        <w:tblW w:w="0" w:type="auto"/>
        <w:tblLayout w:type="fixed"/>
        <w:tblCellMar>
          <w:left w:w="70" w:type="dxa"/>
          <w:right w:w="70" w:type="dxa"/>
        </w:tblCellMar>
        <w:tblLook w:val="0000" w:firstRow="0" w:lastRow="0" w:firstColumn="0" w:lastColumn="0" w:noHBand="0" w:noVBand="0"/>
      </w:tblPr>
      <w:tblGrid>
        <w:gridCol w:w="6449"/>
        <w:gridCol w:w="2763"/>
      </w:tblGrid>
      <w:tr w:rsidR="00AC740A" w:rsidRPr="00A56CF0" w:rsidTr="004930FB">
        <w:tc>
          <w:tcPr>
            <w:tcW w:w="6449" w:type="dxa"/>
          </w:tcPr>
          <w:p w:rsidR="00AC740A" w:rsidRPr="00A56CF0" w:rsidRDefault="00AC740A" w:rsidP="004930FB">
            <w:pPr>
              <w:overflowPunct w:val="0"/>
              <w:autoSpaceDE w:val="0"/>
              <w:autoSpaceDN w:val="0"/>
              <w:adjustRightInd w:val="0"/>
              <w:ind w:left="142"/>
              <w:textAlignment w:val="baseline"/>
              <w:rPr>
                <w:rFonts w:ascii="Times New Roman" w:hAnsi="Times New Roman"/>
                <w:szCs w:val="28"/>
              </w:rPr>
            </w:pPr>
          </w:p>
        </w:tc>
        <w:tc>
          <w:tcPr>
            <w:tcW w:w="2763" w:type="dxa"/>
          </w:tcPr>
          <w:p w:rsidR="00AC740A" w:rsidRPr="00A56CF0" w:rsidRDefault="00AC740A" w:rsidP="004930FB">
            <w:pPr>
              <w:overflowPunct w:val="0"/>
              <w:autoSpaceDE w:val="0"/>
              <w:autoSpaceDN w:val="0"/>
              <w:adjustRightInd w:val="0"/>
              <w:textAlignment w:val="baseline"/>
              <w:rPr>
                <w:rFonts w:ascii="Times New Roman" w:hAnsi="Times New Roman"/>
                <w:szCs w:val="28"/>
              </w:rPr>
            </w:pPr>
            <w:r w:rsidRPr="00A56CF0">
              <w:rPr>
                <w:rFonts w:ascii="Times New Roman" w:hAnsi="Times New Roman"/>
                <w:szCs w:val="28"/>
              </w:rPr>
              <w:t xml:space="preserve"> </w:t>
            </w:r>
          </w:p>
        </w:tc>
      </w:tr>
    </w:tbl>
    <w:p w:rsidR="00AC740A" w:rsidRDefault="00AC740A" w:rsidP="00AC740A">
      <w:pPr>
        <w:overflowPunct w:val="0"/>
        <w:autoSpaceDE w:val="0"/>
        <w:autoSpaceDN w:val="0"/>
        <w:adjustRightInd w:val="0"/>
        <w:textAlignment w:val="baseline"/>
        <w:rPr>
          <w:rFonts w:ascii="Times New Roman" w:hAnsi="Times New Roman"/>
          <w:b/>
          <w:szCs w:val="28"/>
        </w:rPr>
      </w:pPr>
      <w:r w:rsidRPr="00A56CF0">
        <w:rPr>
          <w:rFonts w:ascii="Times New Roman" w:hAnsi="Times New Roman"/>
          <w:b/>
          <w:szCs w:val="28"/>
        </w:rPr>
        <w:t xml:space="preserve">Главный инженер проекта                                                </w:t>
      </w:r>
      <w:proofErr w:type="spellStart"/>
      <w:r w:rsidRPr="00A56CF0">
        <w:rPr>
          <w:rFonts w:ascii="Times New Roman" w:hAnsi="Times New Roman"/>
          <w:b/>
          <w:szCs w:val="28"/>
        </w:rPr>
        <w:t>Л.Е.Нестерова</w:t>
      </w:r>
      <w:proofErr w:type="spellEnd"/>
      <w:r w:rsidRPr="00A56CF0">
        <w:rPr>
          <w:rFonts w:ascii="Times New Roman" w:hAnsi="Times New Roman"/>
          <w:b/>
          <w:szCs w:val="28"/>
        </w:rPr>
        <w:t xml:space="preserve"> </w:t>
      </w:r>
    </w:p>
    <w:p w:rsidR="00AC740A" w:rsidRDefault="00AC740A" w:rsidP="00AC740A">
      <w:pPr>
        <w:overflowPunct w:val="0"/>
        <w:autoSpaceDE w:val="0"/>
        <w:autoSpaceDN w:val="0"/>
        <w:adjustRightInd w:val="0"/>
        <w:textAlignment w:val="baseline"/>
        <w:rPr>
          <w:rFonts w:ascii="Times New Roman" w:hAnsi="Times New Roman"/>
          <w:b/>
          <w:szCs w:val="28"/>
        </w:rPr>
      </w:pPr>
    </w:p>
    <w:p w:rsidR="00AC740A" w:rsidRDefault="00AC740A" w:rsidP="00AC740A">
      <w:pPr>
        <w:overflowPunct w:val="0"/>
        <w:autoSpaceDE w:val="0"/>
        <w:autoSpaceDN w:val="0"/>
        <w:adjustRightInd w:val="0"/>
        <w:textAlignment w:val="baseline"/>
        <w:rPr>
          <w:rFonts w:ascii="Times New Roman" w:hAnsi="Times New Roman"/>
          <w:b/>
          <w:szCs w:val="28"/>
        </w:rPr>
      </w:pPr>
    </w:p>
    <w:p w:rsidR="00AC740A" w:rsidRDefault="00AC740A" w:rsidP="00AC740A">
      <w:pPr>
        <w:overflowPunct w:val="0"/>
        <w:autoSpaceDE w:val="0"/>
        <w:autoSpaceDN w:val="0"/>
        <w:adjustRightInd w:val="0"/>
        <w:textAlignment w:val="baseline"/>
        <w:rPr>
          <w:rFonts w:ascii="Times New Roman" w:hAnsi="Times New Roman"/>
          <w:b/>
          <w:szCs w:val="28"/>
        </w:rPr>
      </w:pPr>
    </w:p>
    <w:p w:rsidR="00AC740A" w:rsidRDefault="00AC740A" w:rsidP="00AC740A">
      <w:pPr>
        <w:overflowPunct w:val="0"/>
        <w:autoSpaceDE w:val="0"/>
        <w:autoSpaceDN w:val="0"/>
        <w:adjustRightInd w:val="0"/>
        <w:textAlignment w:val="baseline"/>
        <w:rPr>
          <w:rFonts w:ascii="Times New Roman" w:hAnsi="Times New Roman"/>
          <w:b/>
          <w:szCs w:val="28"/>
        </w:rPr>
      </w:pPr>
    </w:p>
    <w:p w:rsidR="00AC740A" w:rsidRDefault="00AC740A" w:rsidP="00AC740A">
      <w:pPr>
        <w:overflowPunct w:val="0"/>
        <w:autoSpaceDE w:val="0"/>
        <w:autoSpaceDN w:val="0"/>
        <w:adjustRightInd w:val="0"/>
        <w:textAlignment w:val="baseline"/>
        <w:rPr>
          <w:rFonts w:ascii="Times New Roman" w:hAnsi="Times New Roman"/>
          <w:b/>
          <w:szCs w:val="28"/>
        </w:rPr>
      </w:pPr>
    </w:p>
    <w:p w:rsidR="008B5C86" w:rsidRDefault="008B5C86" w:rsidP="008B5C86">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rPr>
        <w:t>г. Воронеж, 2015г.</w:t>
      </w:r>
    </w:p>
    <w:p w:rsidR="004A2454" w:rsidRPr="00BC6900" w:rsidRDefault="004A2454" w:rsidP="00BC6900">
      <w:pPr>
        <w:spacing w:after="0" w:line="240" w:lineRule="auto"/>
        <w:jc w:val="both"/>
        <w:rPr>
          <w:rFonts w:ascii="Arial Narrow" w:hAnsi="Arial Narrow"/>
          <w:sz w:val="24"/>
          <w:szCs w:val="24"/>
        </w:rPr>
      </w:pPr>
      <w:bookmarkStart w:id="1" w:name="_GoBack"/>
      <w:bookmarkEnd w:id="1"/>
      <w:r w:rsidRPr="00070009">
        <w:rPr>
          <w:rFonts w:ascii="Arial Narrow" w:hAnsi="Arial Narrow"/>
          <w:sz w:val="24"/>
          <w:szCs w:val="24"/>
        </w:rPr>
        <w:lastRenderedPageBreak/>
        <w:t>СОДЕРЖАНИЕ</w:t>
      </w:r>
    </w:p>
    <w:p w:rsidR="00615517" w:rsidRPr="00070009" w:rsidRDefault="00041BD6" w:rsidP="00070009">
      <w:pPr>
        <w:pStyle w:val="15"/>
        <w:tabs>
          <w:tab w:val="left" w:pos="440"/>
          <w:tab w:val="right" w:leader="dot" w:pos="9629"/>
        </w:tabs>
        <w:rPr>
          <w:rFonts w:eastAsiaTheme="minorEastAsia" w:cstheme="minorBidi"/>
          <w:noProof/>
        </w:rPr>
      </w:pPr>
      <w:r w:rsidRPr="00BC6900">
        <w:fldChar w:fldCharType="begin"/>
      </w:r>
      <w:r w:rsidR="001139B0" w:rsidRPr="00BC6900">
        <w:instrText xml:space="preserve"> TOC \o "1-5" \h \z \u </w:instrText>
      </w:r>
      <w:r w:rsidRPr="00BC6900">
        <w:fldChar w:fldCharType="separate"/>
      </w:r>
      <w:hyperlink w:anchor="_Toc349051192" w:history="1">
        <w:r w:rsidR="00615517" w:rsidRPr="00070009">
          <w:rPr>
            <w:rStyle w:val="af"/>
            <w:noProof/>
          </w:rPr>
          <w:t>1</w:t>
        </w:r>
        <w:r w:rsidR="00615517" w:rsidRPr="00070009">
          <w:rPr>
            <w:rFonts w:eastAsiaTheme="minorEastAsia" w:cstheme="minorBidi"/>
            <w:noProof/>
          </w:rPr>
          <w:tab/>
        </w:r>
        <w:r w:rsidR="00615517" w:rsidRPr="00070009">
          <w:rPr>
            <w:rStyle w:val="af"/>
            <w:noProof/>
          </w:rPr>
          <w:t>ОБЩИЕ ДАННЫЕ</w:t>
        </w:r>
        <w:r w:rsidR="00615517" w:rsidRPr="00070009">
          <w:rPr>
            <w:noProof/>
            <w:webHidden/>
          </w:rPr>
          <w:tab/>
        </w:r>
        <w:r w:rsidRPr="00070009">
          <w:rPr>
            <w:noProof/>
            <w:webHidden/>
          </w:rPr>
          <w:fldChar w:fldCharType="begin"/>
        </w:r>
        <w:r w:rsidR="00615517" w:rsidRPr="00070009">
          <w:rPr>
            <w:noProof/>
            <w:webHidden/>
          </w:rPr>
          <w:instrText xml:space="preserve"> PAGEREF _Toc349051192 \h </w:instrText>
        </w:r>
        <w:r w:rsidRPr="00070009">
          <w:rPr>
            <w:noProof/>
            <w:webHidden/>
          </w:rPr>
        </w:r>
        <w:r w:rsidRPr="00070009">
          <w:rPr>
            <w:noProof/>
            <w:webHidden/>
          </w:rPr>
          <w:fldChar w:fldCharType="separate"/>
        </w:r>
        <w:r w:rsidR="00070009">
          <w:rPr>
            <w:noProof/>
            <w:webHidden/>
          </w:rPr>
          <w:t>6</w:t>
        </w:r>
        <w:r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193" w:history="1">
        <w:r w:rsidR="00615517" w:rsidRPr="00070009">
          <w:rPr>
            <w:rStyle w:val="af"/>
            <w:noProof/>
          </w:rPr>
          <w:t>1.1</w:t>
        </w:r>
        <w:r w:rsidR="00615517" w:rsidRPr="00070009">
          <w:rPr>
            <w:rFonts w:eastAsiaTheme="minorEastAsia" w:cstheme="minorBidi"/>
            <w:noProof/>
          </w:rPr>
          <w:tab/>
        </w:r>
        <w:r w:rsidR="00615517" w:rsidRPr="00070009">
          <w:rPr>
            <w:rStyle w:val="af"/>
            <w:noProof/>
          </w:rPr>
          <w:t>Введение</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_Toc349051193 \h </w:instrText>
        </w:r>
        <w:r w:rsidR="00041BD6" w:rsidRPr="00070009">
          <w:rPr>
            <w:noProof/>
            <w:webHidden/>
          </w:rPr>
        </w:r>
        <w:r w:rsidR="00041BD6" w:rsidRPr="00070009">
          <w:rPr>
            <w:noProof/>
            <w:webHidden/>
          </w:rPr>
          <w:fldChar w:fldCharType="separate"/>
        </w:r>
        <w:r w:rsidR="00070009">
          <w:rPr>
            <w:noProof/>
            <w:webHidden/>
          </w:rPr>
          <w:t>6</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194" w:history="1">
        <w:r w:rsidR="00615517" w:rsidRPr="00070009">
          <w:rPr>
            <w:rStyle w:val="af"/>
            <w:noProof/>
          </w:rPr>
          <w:t>1.2</w:t>
        </w:r>
        <w:r w:rsidR="00615517" w:rsidRPr="00070009">
          <w:rPr>
            <w:rFonts w:eastAsiaTheme="minorEastAsia" w:cstheme="minorBidi"/>
            <w:noProof/>
          </w:rPr>
          <w:tab/>
        </w:r>
        <w:r w:rsidR="00615517" w:rsidRPr="00070009">
          <w:rPr>
            <w:rStyle w:val="af"/>
            <w:noProof/>
          </w:rPr>
          <w:t>Список используемой литературы, методических и справочных материалов</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_Toc349051194 \h </w:instrText>
        </w:r>
        <w:r w:rsidR="00041BD6" w:rsidRPr="00070009">
          <w:rPr>
            <w:noProof/>
            <w:webHidden/>
          </w:rPr>
        </w:r>
        <w:r w:rsidR="00041BD6" w:rsidRPr="00070009">
          <w:rPr>
            <w:noProof/>
            <w:webHidden/>
          </w:rPr>
          <w:fldChar w:fldCharType="separate"/>
        </w:r>
        <w:r w:rsidR="00070009">
          <w:rPr>
            <w:noProof/>
            <w:webHidden/>
          </w:rPr>
          <w:t>6</w:t>
        </w:r>
        <w:r w:rsidR="00041BD6" w:rsidRPr="00070009">
          <w:rPr>
            <w:noProof/>
            <w:webHidden/>
          </w:rPr>
          <w:fldChar w:fldCharType="end"/>
        </w:r>
      </w:hyperlink>
    </w:p>
    <w:p w:rsidR="00615517" w:rsidRPr="00070009" w:rsidRDefault="00261D62" w:rsidP="00070009">
      <w:pPr>
        <w:pStyle w:val="15"/>
        <w:tabs>
          <w:tab w:val="left" w:pos="440"/>
          <w:tab w:val="right" w:leader="dot" w:pos="9629"/>
        </w:tabs>
        <w:rPr>
          <w:rFonts w:eastAsiaTheme="minorEastAsia" w:cstheme="minorBidi"/>
          <w:noProof/>
        </w:rPr>
      </w:pPr>
      <w:hyperlink w:anchor="_Toc349051195" w:history="1">
        <w:r w:rsidR="00615517" w:rsidRPr="00070009">
          <w:rPr>
            <w:rStyle w:val="af"/>
            <w:i/>
            <w:noProof/>
          </w:rPr>
          <w:t>2</w:t>
        </w:r>
        <w:r w:rsidR="00615517" w:rsidRPr="00070009">
          <w:rPr>
            <w:rFonts w:eastAsiaTheme="minorEastAsia" w:cstheme="minorBidi"/>
            <w:noProof/>
          </w:rPr>
          <w:tab/>
        </w:r>
        <w:r w:rsidR="00615517" w:rsidRPr="00070009">
          <w:rPr>
            <w:rStyle w:val="af"/>
            <w:caps/>
            <w:noProof/>
          </w:rPr>
          <w:t>ОБЩИЕ СВЕДЕНИЯ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_Toc349051195 \h </w:instrText>
        </w:r>
        <w:r w:rsidR="00041BD6" w:rsidRPr="00070009">
          <w:rPr>
            <w:noProof/>
            <w:webHidden/>
          </w:rPr>
        </w:r>
        <w:r w:rsidR="00041BD6" w:rsidRPr="00070009">
          <w:rPr>
            <w:noProof/>
            <w:webHidden/>
          </w:rPr>
          <w:fldChar w:fldCharType="separate"/>
        </w:r>
        <w:r w:rsidR="00070009">
          <w:rPr>
            <w:noProof/>
            <w:webHidden/>
          </w:rPr>
          <w:t>8</w:t>
        </w:r>
        <w:r w:rsidR="00041BD6" w:rsidRPr="00070009">
          <w:rPr>
            <w:noProof/>
            <w:webHidden/>
          </w:rPr>
          <w:fldChar w:fldCharType="end"/>
        </w:r>
      </w:hyperlink>
    </w:p>
    <w:p w:rsidR="00615517" w:rsidRPr="00070009" w:rsidRDefault="00261D62" w:rsidP="00070009">
      <w:pPr>
        <w:pStyle w:val="15"/>
        <w:tabs>
          <w:tab w:val="left" w:pos="440"/>
          <w:tab w:val="right" w:leader="dot" w:pos="9629"/>
        </w:tabs>
        <w:rPr>
          <w:rFonts w:eastAsiaTheme="minorEastAsia" w:cstheme="minorBidi"/>
          <w:noProof/>
        </w:rPr>
      </w:pPr>
      <w:hyperlink w:anchor="_Toc349051196" w:history="1">
        <w:r w:rsidR="00615517" w:rsidRPr="00070009">
          <w:rPr>
            <w:rStyle w:val="af"/>
            <w:i/>
            <w:noProof/>
          </w:rPr>
          <w:t>3</w:t>
        </w:r>
        <w:r w:rsidR="00615517" w:rsidRPr="00070009">
          <w:rPr>
            <w:rFonts w:eastAsiaTheme="minorEastAsia" w:cstheme="minorBidi"/>
            <w:noProof/>
          </w:rPr>
          <w:tab/>
        </w:r>
        <w:r w:rsidR="00615517" w:rsidRPr="00070009">
          <w:rPr>
            <w:rStyle w:val="af"/>
            <w:caps/>
            <w:noProof/>
          </w:rPr>
          <w:t>Природные условия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_Toc349051196 \h </w:instrText>
        </w:r>
        <w:r w:rsidR="00041BD6" w:rsidRPr="00070009">
          <w:rPr>
            <w:noProof/>
            <w:webHidden/>
          </w:rPr>
        </w:r>
        <w:r w:rsidR="00041BD6" w:rsidRPr="00070009">
          <w:rPr>
            <w:noProof/>
            <w:webHidden/>
          </w:rPr>
          <w:fldChar w:fldCharType="separate"/>
        </w:r>
        <w:r w:rsidR="00070009">
          <w:rPr>
            <w:noProof/>
            <w:webHidden/>
          </w:rPr>
          <w:t>9</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197" w:history="1">
        <w:r w:rsidR="00615517" w:rsidRPr="00070009">
          <w:rPr>
            <w:rStyle w:val="af"/>
            <w:noProof/>
          </w:rPr>
          <w:t>3.1</w:t>
        </w:r>
        <w:r w:rsidR="00615517" w:rsidRPr="00070009">
          <w:rPr>
            <w:rFonts w:eastAsiaTheme="minorEastAsia" w:cstheme="minorBidi"/>
            <w:noProof/>
          </w:rPr>
          <w:tab/>
        </w:r>
        <w:r w:rsidR="00615517" w:rsidRPr="00070009">
          <w:rPr>
            <w:rStyle w:val="af"/>
            <w:caps/>
            <w:noProof/>
          </w:rPr>
          <w:t>К</w:t>
        </w:r>
        <w:r w:rsidR="00615517" w:rsidRPr="00070009">
          <w:rPr>
            <w:rStyle w:val="af"/>
            <w:noProof/>
          </w:rPr>
          <w:t>лимат</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_Toc349051197 \h </w:instrText>
        </w:r>
        <w:r w:rsidR="00041BD6" w:rsidRPr="00070009">
          <w:rPr>
            <w:noProof/>
            <w:webHidden/>
          </w:rPr>
        </w:r>
        <w:r w:rsidR="00041BD6" w:rsidRPr="00070009">
          <w:rPr>
            <w:noProof/>
            <w:webHidden/>
          </w:rPr>
          <w:fldChar w:fldCharType="separate"/>
        </w:r>
        <w:r w:rsidR="00070009">
          <w:rPr>
            <w:noProof/>
            <w:webHidden/>
          </w:rPr>
          <w:t>9</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198" w:history="1">
        <w:r w:rsidR="00615517" w:rsidRPr="00070009">
          <w:rPr>
            <w:rStyle w:val="af"/>
            <w:noProof/>
          </w:rPr>
          <w:t>3.2</w:t>
        </w:r>
        <w:r w:rsidR="00615517" w:rsidRPr="00070009">
          <w:rPr>
            <w:rFonts w:eastAsiaTheme="minorEastAsia" w:cstheme="minorBidi"/>
            <w:noProof/>
          </w:rPr>
          <w:tab/>
        </w:r>
        <w:r w:rsidR="00615517" w:rsidRPr="00070009">
          <w:rPr>
            <w:rStyle w:val="af"/>
            <w:noProof/>
          </w:rPr>
          <w:t>Гидрография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_Toc349051198 \h </w:instrText>
        </w:r>
        <w:r w:rsidR="00041BD6" w:rsidRPr="00070009">
          <w:rPr>
            <w:noProof/>
            <w:webHidden/>
          </w:rPr>
        </w:r>
        <w:r w:rsidR="00041BD6" w:rsidRPr="00070009">
          <w:rPr>
            <w:noProof/>
            <w:webHidden/>
          </w:rPr>
          <w:fldChar w:fldCharType="separate"/>
        </w:r>
        <w:r w:rsidR="00070009">
          <w:rPr>
            <w:noProof/>
            <w:webHidden/>
          </w:rPr>
          <w:t>9</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199" w:history="1">
        <w:r w:rsidR="00615517" w:rsidRPr="00070009">
          <w:rPr>
            <w:rStyle w:val="af"/>
            <w:noProof/>
          </w:rPr>
          <w:t>3.3</w:t>
        </w:r>
        <w:r w:rsidR="00615517" w:rsidRPr="00070009">
          <w:rPr>
            <w:rFonts w:eastAsiaTheme="minorEastAsia" w:cstheme="minorBidi"/>
            <w:noProof/>
          </w:rPr>
          <w:tab/>
        </w:r>
        <w:r w:rsidR="00615517" w:rsidRPr="00070009">
          <w:rPr>
            <w:rStyle w:val="af"/>
            <w:noProof/>
          </w:rPr>
          <w:t>Гидрогеология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_Toc349051199 \h </w:instrText>
        </w:r>
        <w:r w:rsidR="00041BD6" w:rsidRPr="00070009">
          <w:rPr>
            <w:noProof/>
            <w:webHidden/>
          </w:rPr>
        </w:r>
        <w:r w:rsidR="00041BD6" w:rsidRPr="00070009">
          <w:rPr>
            <w:noProof/>
            <w:webHidden/>
          </w:rPr>
          <w:fldChar w:fldCharType="separate"/>
        </w:r>
        <w:r w:rsidR="00070009">
          <w:rPr>
            <w:noProof/>
            <w:webHidden/>
          </w:rPr>
          <w:t>9</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00" w:history="1">
        <w:r w:rsidR="00615517" w:rsidRPr="00070009">
          <w:rPr>
            <w:rStyle w:val="af"/>
            <w:noProof/>
          </w:rPr>
          <w:t>3.4</w:t>
        </w:r>
        <w:r w:rsidR="00615517" w:rsidRPr="00070009">
          <w:rPr>
            <w:rFonts w:eastAsiaTheme="minorEastAsia" w:cstheme="minorBidi"/>
            <w:noProof/>
          </w:rPr>
          <w:tab/>
        </w:r>
        <w:r w:rsidR="00615517" w:rsidRPr="00070009">
          <w:rPr>
            <w:rStyle w:val="af"/>
            <w:noProof/>
          </w:rPr>
          <w:t>Рельеф и геологическое строение</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_Toc349051200 \h </w:instrText>
        </w:r>
        <w:r w:rsidR="00041BD6" w:rsidRPr="00070009">
          <w:rPr>
            <w:noProof/>
            <w:webHidden/>
          </w:rPr>
        </w:r>
        <w:r w:rsidR="00041BD6" w:rsidRPr="00070009">
          <w:rPr>
            <w:noProof/>
            <w:webHidden/>
          </w:rPr>
          <w:fldChar w:fldCharType="separate"/>
        </w:r>
        <w:r w:rsidR="00070009">
          <w:rPr>
            <w:noProof/>
            <w:webHidden/>
          </w:rPr>
          <w:t>10</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01" w:history="1">
        <w:r w:rsidR="00615517" w:rsidRPr="00070009">
          <w:rPr>
            <w:rStyle w:val="af"/>
            <w:noProof/>
          </w:rPr>
          <w:t>3.5</w:t>
        </w:r>
        <w:r w:rsidR="00615517" w:rsidRPr="00070009">
          <w:rPr>
            <w:rFonts w:eastAsiaTheme="minorEastAsia" w:cstheme="minorBidi"/>
            <w:noProof/>
          </w:rPr>
          <w:tab/>
        </w:r>
        <w:r w:rsidR="00615517" w:rsidRPr="00070009">
          <w:rPr>
            <w:rStyle w:val="af"/>
            <w:noProof/>
          </w:rPr>
          <w:t>Инженерно-геологические условия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_Toc349051201 \h </w:instrText>
        </w:r>
        <w:r w:rsidR="00041BD6" w:rsidRPr="00070009">
          <w:rPr>
            <w:noProof/>
            <w:webHidden/>
          </w:rPr>
        </w:r>
        <w:r w:rsidR="00041BD6" w:rsidRPr="00070009">
          <w:rPr>
            <w:noProof/>
            <w:webHidden/>
          </w:rPr>
          <w:fldChar w:fldCharType="separate"/>
        </w:r>
        <w:r w:rsidR="00070009">
          <w:rPr>
            <w:noProof/>
            <w:webHidden/>
          </w:rPr>
          <w:t>10</w:t>
        </w:r>
        <w:r w:rsidR="00041BD6" w:rsidRPr="00070009">
          <w:rPr>
            <w:noProof/>
            <w:webHidden/>
          </w:rPr>
          <w:fldChar w:fldCharType="end"/>
        </w:r>
      </w:hyperlink>
    </w:p>
    <w:p w:rsidR="00615517" w:rsidRPr="00070009" w:rsidRDefault="00261D62" w:rsidP="00070009">
      <w:pPr>
        <w:pStyle w:val="15"/>
        <w:tabs>
          <w:tab w:val="left" w:pos="440"/>
          <w:tab w:val="right" w:leader="dot" w:pos="9629"/>
        </w:tabs>
        <w:rPr>
          <w:rFonts w:eastAsiaTheme="minorEastAsia" w:cstheme="minorBidi"/>
          <w:noProof/>
        </w:rPr>
      </w:pPr>
      <w:hyperlink w:anchor="_Toc349051202" w:history="1">
        <w:r w:rsidR="00615517" w:rsidRPr="00070009">
          <w:rPr>
            <w:rStyle w:val="af"/>
            <w:noProof/>
          </w:rPr>
          <w:t>4</w:t>
        </w:r>
        <w:r w:rsidR="00615517" w:rsidRPr="00070009">
          <w:rPr>
            <w:rFonts w:eastAsiaTheme="minorEastAsia" w:cstheme="minorBidi"/>
            <w:noProof/>
          </w:rPr>
          <w:tab/>
        </w:r>
        <w:r w:rsidR="00615517" w:rsidRPr="00070009">
          <w:rPr>
            <w:rStyle w:val="af"/>
            <w:noProof/>
          </w:rPr>
          <w:t>ВОЗМОЖНЫЕ ПОСЛЕДСТВИЯ ВОЗДЕЙСТВИЯ СОВРЕМЕННЫХ СРЕДСТВ ПОРАЖЕНИЯ И ЧС ТЕХНОГЕННОГО И ПРИРОДНОГО ХАРАКТЕРА</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_Toc349051202 \h </w:instrText>
        </w:r>
        <w:r w:rsidR="00041BD6" w:rsidRPr="00070009">
          <w:rPr>
            <w:noProof/>
            <w:webHidden/>
          </w:rPr>
        </w:r>
        <w:r w:rsidR="00041BD6" w:rsidRPr="00070009">
          <w:rPr>
            <w:noProof/>
            <w:webHidden/>
          </w:rPr>
          <w:fldChar w:fldCharType="separate"/>
        </w:r>
        <w:r w:rsidR="00070009">
          <w:rPr>
            <w:noProof/>
            <w:webHidden/>
          </w:rPr>
          <w:t>11</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03" w:history="1">
        <w:r w:rsidR="00615517" w:rsidRPr="00070009">
          <w:rPr>
            <w:rStyle w:val="af"/>
            <w:noProof/>
          </w:rPr>
          <w:t>4.1</w:t>
        </w:r>
        <w:r w:rsidR="00615517" w:rsidRPr="00070009">
          <w:rPr>
            <w:rFonts w:eastAsiaTheme="minorEastAsia" w:cstheme="minorBidi"/>
            <w:noProof/>
          </w:rPr>
          <w:tab/>
        </w:r>
        <w:r w:rsidR="00615517" w:rsidRPr="00070009">
          <w:rPr>
            <w:rStyle w:val="af"/>
            <w:noProof/>
          </w:rPr>
          <w:t>Статус по гражданской обороне</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_Toc349051203 \h </w:instrText>
        </w:r>
        <w:r w:rsidR="00041BD6" w:rsidRPr="00070009">
          <w:rPr>
            <w:noProof/>
            <w:webHidden/>
          </w:rPr>
        </w:r>
        <w:r w:rsidR="00041BD6" w:rsidRPr="00070009">
          <w:rPr>
            <w:noProof/>
            <w:webHidden/>
          </w:rPr>
          <w:fldChar w:fldCharType="separate"/>
        </w:r>
        <w:r w:rsidR="00070009">
          <w:rPr>
            <w:noProof/>
            <w:webHidden/>
          </w:rPr>
          <w:t>11</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04" w:history="1">
        <w:r w:rsidR="00615517" w:rsidRPr="00070009">
          <w:rPr>
            <w:rStyle w:val="af"/>
            <w:noProof/>
          </w:rPr>
          <w:t>4.2</w:t>
        </w:r>
        <w:r w:rsidR="00615517" w:rsidRPr="00070009">
          <w:rPr>
            <w:rFonts w:eastAsiaTheme="minorEastAsia" w:cstheme="minorBidi"/>
            <w:noProof/>
          </w:rPr>
          <w:tab/>
        </w:r>
        <w:r w:rsidR="00615517" w:rsidRPr="00070009">
          <w:rPr>
            <w:rStyle w:val="af"/>
            <w:noProof/>
          </w:rPr>
          <w:t>Оценка возможных последствий воздействия современных средств массового поражения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_Toc349051204 \h </w:instrText>
        </w:r>
        <w:r w:rsidR="00041BD6" w:rsidRPr="00070009">
          <w:rPr>
            <w:noProof/>
            <w:webHidden/>
          </w:rPr>
        </w:r>
        <w:r w:rsidR="00041BD6" w:rsidRPr="00070009">
          <w:rPr>
            <w:noProof/>
            <w:webHidden/>
          </w:rPr>
          <w:fldChar w:fldCharType="separate"/>
        </w:r>
        <w:r w:rsidR="00070009">
          <w:rPr>
            <w:noProof/>
            <w:webHidden/>
          </w:rPr>
          <w:t>11</w:t>
        </w:r>
        <w:r w:rsidR="00041BD6" w:rsidRPr="00070009">
          <w:rPr>
            <w:noProof/>
            <w:webHidden/>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05" w:history="1">
        <w:r w:rsidR="00615517" w:rsidRPr="00070009">
          <w:rPr>
            <w:rStyle w:val="af"/>
            <w:rFonts w:ascii="Arial Narrow" w:hAnsi="Arial Narrow"/>
            <w:i/>
            <w:noProof/>
            <w:sz w:val="24"/>
            <w:szCs w:val="24"/>
          </w:rPr>
          <w:t>4.2.1</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Система оповещения по сигналам ГО и ЧС</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_Toc349051205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11</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06" w:history="1">
        <w:r w:rsidR="00615517" w:rsidRPr="00070009">
          <w:rPr>
            <w:rStyle w:val="af"/>
            <w:rFonts w:ascii="Arial Narrow" w:hAnsi="Arial Narrow"/>
            <w:i/>
            <w:noProof/>
            <w:sz w:val="24"/>
            <w:szCs w:val="24"/>
          </w:rPr>
          <w:t>4.2.2</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Световая маскировка объектов</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_Toc349051206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12</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07" w:history="1">
        <w:r w:rsidR="00615517" w:rsidRPr="00070009">
          <w:rPr>
            <w:rStyle w:val="af"/>
            <w:rFonts w:ascii="Arial Narrow" w:hAnsi="Arial Narrow"/>
            <w:i/>
            <w:noProof/>
            <w:sz w:val="24"/>
            <w:szCs w:val="24"/>
          </w:rPr>
          <w:t>4.2.3</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Защитные сооружения гражданской обороны</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_Toc349051207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13</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08" w:history="1">
        <w:r w:rsidR="00615517" w:rsidRPr="00070009">
          <w:rPr>
            <w:rStyle w:val="af"/>
            <w:rFonts w:ascii="Arial Narrow" w:hAnsi="Arial Narrow"/>
            <w:i/>
            <w:noProof/>
            <w:sz w:val="24"/>
            <w:szCs w:val="24"/>
          </w:rPr>
          <w:t>4.2.4</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Конструктивные решения</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_Toc349051208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14</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09" w:history="1">
        <w:r w:rsidR="00615517" w:rsidRPr="00070009">
          <w:rPr>
            <w:rStyle w:val="af"/>
            <w:rFonts w:ascii="Arial Narrow" w:hAnsi="Arial Narrow"/>
            <w:i/>
            <w:noProof/>
            <w:sz w:val="24"/>
            <w:szCs w:val="24"/>
          </w:rPr>
          <w:t>4.2.5</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Инженерное оборудование противорадиационного укрытия</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_Toc349051209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14</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0" w:history="1">
        <w:r w:rsidR="00615517" w:rsidRPr="00070009">
          <w:rPr>
            <w:rStyle w:val="af"/>
            <w:rFonts w:ascii="Arial Narrow" w:hAnsi="Arial Narrow"/>
            <w:i/>
            <w:noProof/>
            <w:sz w:val="24"/>
            <w:szCs w:val="24"/>
          </w:rPr>
          <w:t>4.2.6</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Укрытие населения</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_Toc349051210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16</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1" w:history="1">
        <w:r w:rsidR="00615517" w:rsidRPr="00070009">
          <w:rPr>
            <w:rStyle w:val="af"/>
            <w:rFonts w:ascii="Arial Narrow" w:hAnsi="Arial Narrow"/>
            <w:i/>
            <w:noProof/>
            <w:sz w:val="24"/>
            <w:szCs w:val="24"/>
          </w:rPr>
          <w:t>4.2.7</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Защита сельскохозяйственных животных, продукции животноводства и растениеводства</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_Toc349051211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18</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2" w:history="1">
        <w:r w:rsidR="00615517" w:rsidRPr="00070009">
          <w:rPr>
            <w:rStyle w:val="af"/>
            <w:rFonts w:ascii="Arial Narrow" w:hAnsi="Arial Narrow"/>
            <w:i/>
            <w:noProof/>
            <w:sz w:val="24"/>
            <w:szCs w:val="24"/>
          </w:rPr>
          <w:t>4.2.8</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Санитарная обработка людей, специальная обработка одежды и подвижного состава автотранспорта</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_Toc349051212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19</w:t>
        </w:r>
        <w:r w:rsidR="00041BD6" w:rsidRPr="00070009">
          <w:rPr>
            <w:rFonts w:ascii="Arial Narrow" w:hAnsi="Arial Narrow"/>
            <w:noProof/>
            <w:webHidden/>
            <w:sz w:val="24"/>
            <w:szCs w:val="24"/>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13" w:history="1">
        <w:r w:rsidR="00615517" w:rsidRPr="00070009">
          <w:rPr>
            <w:rStyle w:val="af"/>
            <w:noProof/>
          </w:rPr>
          <w:t>4.3</w:t>
        </w:r>
        <w:r w:rsidR="00615517" w:rsidRPr="00070009">
          <w:rPr>
            <w:rFonts w:eastAsiaTheme="minorEastAsia" w:cstheme="minorBidi"/>
            <w:noProof/>
          </w:rPr>
          <w:tab/>
        </w:r>
        <w:r w:rsidR="00615517" w:rsidRPr="00070009">
          <w:rPr>
            <w:rStyle w:val="af"/>
            <w:noProof/>
          </w:rPr>
          <w:t>Перечень возможных источников чрезвычайных ситуаций техногенного характера</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_Toc349051213 \h </w:instrText>
        </w:r>
        <w:r w:rsidR="00041BD6" w:rsidRPr="00070009">
          <w:rPr>
            <w:noProof/>
            <w:webHidden/>
          </w:rPr>
        </w:r>
        <w:r w:rsidR="00041BD6" w:rsidRPr="00070009">
          <w:rPr>
            <w:noProof/>
            <w:webHidden/>
          </w:rPr>
          <w:fldChar w:fldCharType="separate"/>
        </w:r>
        <w:r w:rsidR="00070009">
          <w:rPr>
            <w:noProof/>
            <w:webHidden/>
          </w:rPr>
          <w:t>19</w:t>
        </w:r>
        <w:r w:rsidR="00041BD6" w:rsidRPr="00070009">
          <w:rPr>
            <w:noProof/>
            <w:webHidden/>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4" w:history="1">
        <w:r w:rsidR="00615517" w:rsidRPr="00070009">
          <w:rPr>
            <w:rStyle w:val="af"/>
            <w:rFonts w:ascii="Arial Narrow" w:hAnsi="Arial Narrow"/>
            <w:i/>
            <w:noProof/>
            <w:sz w:val="24"/>
            <w:szCs w:val="24"/>
          </w:rPr>
          <w:t>4.3.1</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Перечень объектов, аварии на которых могут стать причиной ЧС на территории сельсовета</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_Toc349051214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20</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5" w:history="1">
        <w:r w:rsidR="00615517" w:rsidRPr="00070009">
          <w:rPr>
            <w:rStyle w:val="af"/>
            <w:rFonts w:ascii="Arial Narrow" w:hAnsi="Arial Narrow"/>
            <w:i/>
            <w:noProof/>
            <w:sz w:val="24"/>
            <w:szCs w:val="24"/>
          </w:rPr>
          <w:t>4.3.2</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Оценка поражающих факторов при возникновении чрезвычайных ситуаций при транспортировке легковоспламеняющихся жидкостей и газов</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_Toc349051215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20</w:t>
        </w:r>
        <w:r w:rsidR="00041BD6" w:rsidRPr="00070009">
          <w:rPr>
            <w:rFonts w:ascii="Arial Narrow" w:hAnsi="Arial Narrow"/>
            <w:noProof/>
            <w:webHidden/>
            <w:sz w:val="24"/>
            <w:szCs w:val="24"/>
          </w:rPr>
          <w:fldChar w:fldCharType="end"/>
        </w:r>
      </w:hyperlink>
    </w:p>
    <w:p w:rsidR="00615517" w:rsidRPr="00070009" w:rsidRDefault="00261D62" w:rsidP="00070009">
      <w:pPr>
        <w:pStyle w:val="41"/>
        <w:tabs>
          <w:tab w:val="left" w:pos="1540"/>
          <w:tab w:val="right" w:leader="dot" w:pos="9629"/>
        </w:tabs>
        <w:spacing w:after="0" w:line="240" w:lineRule="auto"/>
        <w:rPr>
          <w:rFonts w:ascii="Arial Narrow" w:eastAsiaTheme="minorEastAsia" w:hAnsi="Arial Narrow" w:cstheme="minorBidi"/>
          <w:noProof/>
          <w:sz w:val="24"/>
          <w:szCs w:val="24"/>
        </w:rPr>
      </w:pPr>
      <w:hyperlink w:anchor="_Toc349051216" w:history="1">
        <w:r w:rsidR="00615517" w:rsidRPr="00070009">
          <w:rPr>
            <w:rStyle w:val="af"/>
            <w:rFonts w:ascii="Arial Narrow" w:hAnsi="Arial Narrow"/>
            <w:i/>
            <w:noProof/>
            <w:sz w:val="24"/>
            <w:szCs w:val="24"/>
          </w:rPr>
          <w:t>4.3.2.1</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Оценка последствий аварийных взрывов топливовоздушных смесей</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_Toc349051216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20</w:t>
        </w:r>
        <w:r w:rsidR="00041BD6" w:rsidRPr="00070009">
          <w:rPr>
            <w:rFonts w:ascii="Arial Narrow" w:hAnsi="Arial Narrow"/>
            <w:noProof/>
            <w:webHidden/>
            <w:sz w:val="24"/>
            <w:szCs w:val="24"/>
          </w:rPr>
          <w:fldChar w:fldCharType="end"/>
        </w:r>
      </w:hyperlink>
    </w:p>
    <w:p w:rsidR="00615517" w:rsidRPr="00070009" w:rsidRDefault="00261D62" w:rsidP="00070009">
      <w:pPr>
        <w:pStyle w:val="41"/>
        <w:tabs>
          <w:tab w:val="left" w:pos="1540"/>
          <w:tab w:val="right" w:leader="dot" w:pos="9629"/>
        </w:tabs>
        <w:spacing w:after="0" w:line="240" w:lineRule="auto"/>
        <w:rPr>
          <w:rFonts w:ascii="Arial Narrow" w:eastAsiaTheme="minorEastAsia" w:hAnsi="Arial Narrow" w:cstheme="minorBidi"/>
          <w:noProof/>
          <w:sz w:val="24"/>
          <w:szCs w:val="24"/>
        </w:rPr>
      </w:pPr>
      <w:hyperlink w:anchor="_Toc349051217" w:history="1">
        <w:r w:rsidR="00615517" w:rsidRPr="00070009">
          <w:rPr>
            <w:rStyle w:val="af"/>
            <w:rFonts w:ascii="Arial Narrow" w:hAnsi="Arial Narrow"/>
            <w:i/>
            <w:noProof/>
            <w:sz w:val="24"/>
            <w:szCs w:val="24"/>
          </w:rPr>
          <w:t>4.3.2.2</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Оценка поражающих факторов при возникновении «огненного шара»</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_Toc349051217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22</w:t>
        </w:r>
        <w:r w:rsidR="00041BD6" w:rsidRPr="00070009">
          <w:rPr>
            <w:rFonts w:ascii="Arial Narrow" w:hAnsi="Arial Narrow"/>
            <w:noProof/>
            <w:webHidden/>
            <w:sz w:val="24"/>
            <w:szCs w:val="24"/>
          </w:rPr>
          <w:fldChar w:fldCharType="end"/>
        </w:r>
      </w:hyperlink>
    </w:p>
    <w:p w:rsidR="00615517" w:rsidRPr="00070009" w:rsidRDefault="00261D62" w:rsidP="00070009">
      <w:pPr>
        <w:pStyle w:val="41"/>
        <w:tabs>
          <w:tab w:val="left" w:pos="1540"/>
          <w:tab w:val="right" w:leader="dot" w:pos="9629"/>
        </w:tabs>
        <w:spacing w:after="0" w:line="240" w:lineRule="auto"/>
        <w:rPr>
          <w:rFonts w:ascii="Arial Narrow" w:eastAsiaTheme="minorEastAsia" w:hAnsi="Arial Narrow" w:cstheme="minorBidi"/>
          <w:noProof/>
          <w:sz w:val="24"/>
          <w:szCs w:val="24"/>
        </w:rPr>
      </w:pPr>
      <w:hyperlink w:anchor="_Toc349051218" w:history="1">
        <w:r w:rsidR="00615517" w:rsidRPr="00070009">
          <w:rPr>
            <w:rStyle w:val="af"/>
            <w:rFonts w:ascii="Arial Narrow" w:hAnsi="Arial Narrow"/>
            <w:i/>
            <w:noProof/>
            <w:sz w:val="24"/>
            <w:szCs w:val="24"/>
          </w:rPr>
          <w:t>4.3.2.3</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Cs w:val="24"/>
          </w:rPr>
          <w:t>Количественная оценка поражающих факторов при возникновении пожара пролива</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_Toc349051218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24</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19" w:history="1">
        <w:r w:rsidR="00615517" w:rsidRPr="00070009">
          <w:rPr>
            <w:rStyle w:val="af"/>
            <w:rFonts w:ascii="Arial Narrow" w:hAnsi="Arial Narrow"/>
            <w:i/>
            <w:noProof/>
            <w:sz w:val="24"/>
            <w:szCs w:val="24"/>
          </w:rPr>
          <w:t>4.3.3</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Организация работ при крупных авариях и катастрофах</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_Toc349051219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26</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20" w:history="1">
        <w:r w:rsidR="00615517" w:rsidRPr="00070009">
          <w:rPr>
            <w:rStyle w:val="af"/>
            <w:rFonts w:ascii="Arial Narrow" w:hAnsi="Arial Narrow"/>
            <w:i/>
            <w:noProof/>
            <w:sz w:val="24"/>
            <w:szCs w:val="24"/>
          </w:rPr>
          <w:t>4.3.4</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Пожары</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_Toc349051220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27</w:t>
        </w:r>
        <w:r w:rsidR="00041BD6" w:rsidRPr="00070009">
          <w:rPr>
            <w:rFonts w:ascii="Arial Narrow" w:hAnsi="Arial Narrow"/>
            <w:noProof/>
            <w:webHidden/>
            <w:sz w:val="24"/>
            <w:szCs w:val="24"/>
          </w:rPr>
          <w:fldChar w:fldCharType="end"/>
        </w:r>
      </w:hyperlink>
    </w:p>
    <w:p w:rsidR="00615517" w:rsidRPr="00070009" w:rsidRDefault="00261D62" w:rsidP="00070009">
      <w:pPr>
        <w:pStyle w:val="37"/>
        <w:tabs>
          <w:tab w:val="left" w:pos="1100"/>
          <w:tab w:val="right" w:leader="dot" w:pos="9629"/>
        </w:tabs>
        <w:spacing w:after="0" w:line="240" w:lineRule="auto"/>
        <w:rPr>
          <w:rFonts w:ascii="Arial Narrow" w:eastAsiaTheme="minorEastAsia" w:hAnsi="Arial Narrow" w:cstheme="minorBidi"/>
          <w:noProof/>
          <w:sz w:val="24"/>
          <w:szCs w:val="24"/>
        </w:rPr>
      </w:pPr>
      <w:hyperlink w:anchor="_Toc349051221" w:history="1">
        <w:r w:rsidR="00615517" w:rsidRPr="00070009">
          <w:rPr>
            <w:rStyle w:val="af"/>
            <w:rFonts w:ascii="Arial Narrow" w:hAnsi="Arial Narrow"/>
            <w:i/>
            <w:noProof/>
            <w:sz w:val="24"/>
            <w:szCs w:val="24"/>
          </w:rPr>
          <w:t>4.3.5</w:t>
        </w:r>
        <w:r w:rsidR="00615517" w:rsidRPr="00070009">
          <w:rPr>
            <w:rFonts w:ascii="Arial Narrow" w:eastAsiaTheme="minorEastAsia" w:hAnsi="Arial Narrow" w:cstheme="minorBidi"/>
            <w:noProof/>
            <w:sz w:val="24"/>
            <w:szCs w:val="24"/>
          </w:rPr>
          <w:tab/>
        </w:r>
        <w:r w:rsidR="00615517" w:rsidRPr="00070009">
          <w:rPr>
            <w:rStyle w:val="af"/>
            <w:rFonts w:ascii="Arial Narrow" w:hAnsi="Arial Narrow"/>
            <w:i/>
            <w:noProof/>
            <w:sz w:val="24"/>
            <w:szCs w:val="24"/>
          </w:rPr>
          <w:t>Организация работ по предупреждению аварий и катастроф</w:t>
        </w:r>
        <w:r w:rsidR="00615517" w:rsidRPr="00070009">
          <w:rPr>
            <w:rFonts w:ascii="Arial Narrow" w:hAnsi="Arial Narrow"/>
            <w:noProof/>
            <w:webHidden/>
            <w:sz w:val="24"/>
            <w:szCs w:val="24"/>
          </w:rPr>
          <w:tab/>
        </w:r>
        <w:r w:rsidR="00041BD6" w:rsidRPr="00070009">
          <w:rPr>
            <w:rFonts w:ascii="Arial Narrow" w:hAnsi="Arial Narrow"/>
            <w:noProof/>
            <w:webHidden/>
            <w:sz w:val="24"/>
            <w:szCs w:val="24"/>
          </w:rPr>
          <w:fldChar w:fldCharType="begin"/>
        </w:r>
        <w:r w:rsidR="00615517" w:rsidRPr="00070009">
          <w:rPr>
            <w:rFonts w:ascii="Arial Narrow" w:hAnsi="Arial Narrow"/>
            <w:noProof/>
            <w:webHidden/>
            <w:sz w:val="24"/>
            <w:szCs w:val="24"/>
          </w:rPr>
          <w:instrText xml:space="preserve"> PAGEREF _Toc349051221 \h </w:instrText>
        </w:r>
        <w:r w:rsidR="00041BD6" w:rsidRPr="00070009">
          <w:rPr>
            <w:rFonts w:ascii="Arial Narrow" w:hAnsi="Arial Narrow"/>
            <w:noProof/>
            <w:webHidden/>
            <w:sz w:val="24"/>
            <w:szCs w:val="24"/>
          </w:rPr>
        </w:r>
        <w:r w:rsidR="00041BD6" w:rsidRPr="00070009">
          <w:rPr>
            <w:rFonts w:ascii="Arial Narrow" w:hAnsi="Arial Narrow"/>
            <w:noProof/>
            <w:webHidden/>
            <w:sz w:val="24"/>
            <w:szCs w:val="24"/>
          </w:rPr>
          <w:fldChar w:fldCharType="separate"/>
        </w:r>
        <w:r w:rsidR="00070009">
          <w:rPr>
            <w:rFonts w:ascii="Arial Narrow" w:hAnsi="Arial Narrow"/>
            <w:noProof/>
            <w:webHidden/>
            <w:sz w:val="24"/>
            <w:szCs w:val="24"/>
          </w:rPr>
          <w:t>28</w:t>
        </w:r>
        <w:r w:rsidR="00041BD6" w:rsidRPr="00070009">
          <w:rPr>
            <w:rFonts w:ascii="Arial Narrow" w:hAnsi="Arial Narrow"/>
            <w:noProof/>
            <w:webHidden/>
            <w:sz w:val="24"/>
            <w:szCs w:val="24"/>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22" w:history="1">
        <w:r w:rsidR="00615517" w:rsidRPr="00070009">
          <w:rPr>
            <w:rStyle w:val="af"/>
            <w:noProof/>
          </w:rPr>
          <w:t>4.4</w:t>
        </w:r>
        <w:r w:rsidR="00615517" w:rsidRPr="00070009">
          <w:rPr>
            <w:rFonts w:eastAsiaTheme="minorEastAsia" w:cstheme="minorBidi"/>
            <w:noProof/>
          </w:rPr>
          <w:tab/>
        </w:r>
        <w:r w:rsidR="00615517" w:rsidRPr="00070009">
          <w:rPr>
            <w:rStyle w:val="af"/>
            <w:noProof/>
          </w:rPr>
          <w:t>Перечень возможных источников чрезвычайных ситуаций природного характера</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_Toc349051222 \h </w:instrText>
        </w:r>
        <w:r w:rsidR="00041BD6" w:rsidRPr="00070009">
          <w:rPr>
            <w:noProof/>
            <w:webHidden/>
          </w:rPr>
        </w:r>
        <w:r w:rsidR="00041BD6" w:rsidRPr="00070009">
          <w:rPr>
            <w:noProof/>
            <w:webHidden/>
          </w:rPr>
          <w:fldChar w:fldCharType="separate"/>
        </w:r>
        <w:r w:rsidR="00070009">
          <w:rPr>
            <w:noProof/>
            <w:webHidden/>
          </w:rPr>
          <w:t>28</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23" w:history="1">
        <w:r w:rsidR="00615517" w:rsidRPr="00070009">
          <w:rPr>
            <w:rStyle w:val="af"/>
            <w:noProof/>
          </w:rPr>
          <w:t>4.5</w:t>
        </w:r>
        <w:r w:rsidR="00615517" w:rsidRPr="00070009">
          <w:rPr>
            <w:rFonts w:eastAsiaTheme="minorEastAsia" w:cstheme="minorBidi"/>
            <w:noProof/>
          </w:rPr>
          <w:tab/>
        </w:r>
        <w:r w:rsidR="00615517" w:rsidRPr="00070009">
          <w:rPr>
            <w:rStyle w:val="af"/>
            <w:noProof/>
          </w:rPr>
          <w:t>Перечень возможных источников чрезвычайных ситуаций биолого-социального характера</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_Toc349051223 \h </w:instrText>
        </w:r>
        <w:r w:rsidR="00041BD6" w:rsidRPr="00070009">
          <w:rPr>
            <w:noProof/>
            <w:webHidden/>
          </w:rPr>
        </w:r>
        <w:r w:rsidR="00041BD6" w:rsidRPr="00070009">
          <w:rPr>
            <w:noProof/>
            <w:webHidden/>
          </w:rPr>
          <w:fldChar w:fldCharType="separate"/>
        </w:r>
        <w:r w:rsidR="00070009">
          <w:rPr>
            <w:noProof/>
            <w:webHidden/>
          </w:rPr>
          <w:t>29</w:t>
        </w:r>
        <w:r w:rsidR="00041BD6" w:rsidRPr="00070009">
          <w:rPr>
            <w:noProof/>
            <w:webHidden/>
          </w:rPr>
          <w:fldChar w:fldCharType="end"/>
        </w:r>
      </w:hyperlink>
    </w:p>
    <w:p w:rsidR="00615517" w:rsidRPr="00070009" w:rsidRDefault="00261D62" w:rsidP="00070009">
      <w:pPr>
        <w:pStyle w:val="27"/>
        <w:tabs>
          <w:tab w:val="left" w:pos="880"/>
          <w:tab w:val="right" w:leader="dot" w:pos="9629"/>
        </w:tabs>
        <w:rPr>
          <w:rFonts w:eastAsiaTheme="minorEastAsia" w:cstheme="minorBidi"/>
          <w:noProof/>
        </w:rPr>
      </w:pPr>
      <w:hyperlink w:anchor="_Toc349051224" w:history="1">
        <w:r w:rsidR="00615517" w:rsidRPr="00070009">
          <w:rPr>
            <w:rStyle w:val="af"/>
            <w:noProof/>
          </w:rPr>
          <w:t>4.6</w:t>
        </w:r>
        <w:r w:rsidR="00615517" w:rsidRPr="00070009">
          <w:rPr>
            <w:rFonts w:eastAsiaTheme="minorEastAsia" w:cstheme="minorBidi"/>
            <w:noProof/>
          </w:rPr>
          <w:tab/>
        </w:r>
        <w:r w:rsidR="00615517" w:rsidRPr="00070009">
          <w:rPr>
            <w:rStyle w:val="af"/>
            <w:noProof/>
          </w:rPr>
          <w:t>Перечень мероприятий по обеспечению пожарной безопасности</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_Toc349051224 \h </w:instrText>
        </w:r>
        <w:r w:rsidR="00041BD6" w:rsidRPr="00070009">
          <w:rPr>
            <w:noProof/>
            <w:webHidden/>
          </w:rPr>
        </w:r>
        <w:r w:rsidR="00041BD6" w:rsidRPr="00070009">
          <w:rPr>
            <w:noProof/>
            <w:webHidden/>
          </w:rPr>
          <w:fldChar w:fldCharType="separate"/>
        </w:r>
        <w:r w:rsidR="00070009">
          <w:rPr>
            <w:noProof/>
            <w:webHidden/>
          </w:rPr>
          <w:t>32</w:t>
        </w:r>
        <w:r w:rsidR="00041BD6" w:rsidRPr="00070009">
          <w:rPr>
            <w:noProof/>
            <w:webHidden/>
          </w:rPr>
          <w:fldChar w:fldCharType="end"/>
        </w:r>
      </w:hyperlink>
    </w:p>
    <w:p w:rsidR="00615517" w:rsidRDefault="00261D62" w:rsidP="00070009">
      <w:pPr>
        <w:pStyle w:val="15"/>
        <w:tabs>
          <w:tab w:val="right" w:leader="dot" w:pos="9629"/>
        </w:tabs>
        <w:rPr>
          <w:rFonts w:asciiTheme="minorHAnsi" w:eastAsiaTheme="minorEastAsia" w:hAnsiTheme="minorHAnsi" w:cstheme="minorBidi"/>
          <w:noProof/>
          <w:sz w:val="22"/>
          <w:szCs w:val="22"/>
        </w:rPr>
      </w:pPr>
      <w:hyperlink w:anchor="_Toc349051225" w:history="1">
        <w:r w:rsidR="00615517" w:rsidRPr="00070009">
          <w:rPr>
            <w:rStyle w:val="af"/>
            <w:noProof/>
          </w:rPr>
          <w:t>ПРИЛОЖЕНИЯ</w:t>
        </w:r>
        <w:r w:rsidR="00615517" w:rsidRPr="00070009">
          <w:rPr>
            <w:noProof/>
            <w:webHidden/>
          </w:rPr>
          <w:tab/>
        </w:r>
        <w:r w:rsidR="00041BD6" w:rsidRPr="00070009">
          <w:rPr>
            <w:noProof/>
            <w:webHidden/>
          </w:rPr>
          <w:fldChar w:fldCharType="begin"/>
        </w:r>
        <w:r w:rsidR="00615517" w:rsidRPr="00070009">
          <w:rPr>
            <w:noProof/>
            <w:webHidden/>
          </w:rPr>
          <w:instrText xml:space="preserve"> PAGEREF _Toc349051225 \h </w:instrText>
        </w:r>
        <w:r w:rsidR="00041BD6" w:rsidRPr="00070009">
          <w:rPr>
            <w:noProof/>
            <w:webHidden/>
          </w:rPr>
        </w:r>
        <w:r w:rsidR="00041BD6" w:rsidRPr="00070009">
          <w:rPr>
            <w:noProof/>
            <w:webHidden/>
          </w:rPr>
          <w:fldChar w:fldCharType="separate"/>
        </w:r>
        <w:r w:rsidR="00070009">
          <w:rPr>
            <w:noProof/>
            <w:webHidden/>
          </w:rPr>
          <w:t>34</w:t>
        </w:r>
        <w:r w:rsidR="00041BD6" w:rsidRPr="00070009">
          <w:rPr>
            <w:noProof/>
            <w:webHidden/>
          </w:rPr>
          <w:fldChar w:fldCharType="end"/>
        </w:r>
      </w:hyperlink>
    </w:p>
    <w:p w:rsidR="002E408D" w:rsidRPr="00BC6900" w:rsidRDefault="00041BD6" w:rsidP="00AC740A">
      <w:pPr>
        <w:pStyle w:val="a7"/>
        <w:tabs>
          <w:tab w:val="left" w:pos="9356"/>
        </w:tabs>
        <w:ind w:left="0" w:firstLine="142"/>
      </w:pPr>
      <w:r w:rsidRPr="00BC6900">
        <w:fldChar w:fldCharType="end"/>
      </w:r>
    </w:p>
    <w:p w:rsidR="00B248A3" w:rsidRPr="00BC6900" w:rsidRDefault="00B248A3" w:rsidP="004A1826">
      <w:pPr>
        <w:spacing w:after="0" w:line="240" w:lineRule="auto"/>
        <w:ind w:firstLine="567"/>
        <w:rPr>
          <w:rFonts w:ascii="Arial Narrow" w:hAnsi="Arial Narrow"/>
          <w:sz w:val="24"/>
          <w:szCs w:val="24"/>
        </w:rPr>
      </w:pPr>
    </w:p>
    <w:p w:rsidR="00B53C0F" w:rsidRDefault="00B53C0F">
      <w:pPr>
        <w:spacing w:after="0" w:line="240" w:lineRule="auto"/>
        <w:rPr>
          <w:rFonts w:ascii="Arial Narrow" w:hAnsi="Arial Narrow"/>
          <w:sz w:val="24"/>
          <w:szCs w:val="24"/>
        </w:rPr>
      </w:pPr>
      <w:r>
        <w:rPr>
          <w:rFonts w:ascii="Arial Narrow" w:hAnsi="Arial Narrow"/>
          <w:sz w:val="24"/>
          <w:szCs w:val="24"/>
        </w:rPr>
        <w:br w:type="page"/>
      </w:r>
    </w:p>
    <w:p w:rsidR="00B248A3" w:rsidRPr="00E923D8" w:rsidRDefault="00102512" w:rsidP="001139B0">
      <w:pPr>
        <w:numPr>
          <w:ilvl w:val="0"/>
          <w:numId w:val="3"/>
        </w:numPr>
        <w:tabs>
          <w:tab w:val="left" w:pos="851"/>
        </w:tabs>
        <w:spacing w:after="0" w:line="240" w:lineRule="auto"/>
        <w:ind w:left="0" w:firstLine="567"/>
        <w:jc w:val="both"/>
        <w:outlineLvl w:val="0"/>
        <w:rPr>
          <w:rFonts w:ascii="Arial Narrow" w:hAnsi="Arial Narrow"/>
          <w:b/>
          <w:sz w:val="24"/>
          <w:szCs w:val="24"/>
        </w:rPr>
      </w:pPr>
      <w:bookmarkStart w:id="2" w:name="_Toc349051192"/>
      <w:r w:rsidRPr="00E923D8">
        <w:rPr>
          <w:rFonts w:ascii="Arial Narrow" w:hAnsi="Arial Narrow"/>
          <w:b/>
          <w:sz w:val="24"/>
          <w:szCs w:val="24"/>
        </w:rPr>
        <w:lastRenderedPageBreak/>
        <w:t xml:space="preserve">ОБЩИЕ </w:t>
      </w:r>
      <w:r w:rsidR="00DC4963">
        <w:rPr>
          <w:rFonts w:ascii="Arial Narrow" w:hAnsi="Arial Narrow"/>
          <w:b/>
          <w:sz w:val="24"/>
          <w:szCs w:val="24"/>
        </w:rPr>
        <w:t>ДАННЫЕ</w:t>
      </w:r>
      <w:bookmarkEnd w:id="2"/>
    </w:p>
    <w:p w:rsidR="00B248A3" w:rsidRPr="00E923D8" w:rsidRDefault="00B248A3"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3" w:name="_Toc349051193"/>
      <w:r w:rsidRPr="00E923D8">
        <w:rPr>
          <w:rFonts w:ascii="Arial Narrow" w:hAnsi="Arial Narrow"/>
          <w:b/>
          <w:sz w:val="24"/>
          <w:szCs w:val="24"/>
        </w:rPr>
        <w:t>Введение</w:t>
      </w:r>
      <w:bookmarkEnd w:id="3"/>
    </w:p>
    <w:p w:rsidR="001C1957" w:rsidRPr="002A2AFE" w:rsidRDefault="001C1957" w:rsidP="002A2AFE">
      <w:pPr>
        <w:spacing w:after="0" w:line="240" w:lineRule="auto"/>
        <w:ind w:firstLine="567"/>
        <w:jc w:val="both"/>
        <w:rPr>
          <w:rFonts w:ascii="Arial Narrow" w:hAnsi="Arial Narrow"/>
          <w:sz w:val="24"/>
          <w:szCs w:val="24"/>
        </w:rPr>
      </w:pPr>
      <w:r w:rsidRPr="00DF359C">
        <w:rPr>
          <w:rFonts w:ascii="Arial Narrow" w:hAnsi="Arial Narrow"/>
          <w:sz w:val="24"/>
          <w:szCs w:val="24"/>
        </w:rPr>
        <w:t>При разработке раздела «</w:t>
      </w:r>
      <w:r w:rsidR="008D25C9" w:rsidRPr="00DF359C">
        <w:rPr>
          <w:rFonts w:ascii="Arial Narrow" w:hAnsi="Arial Narrow"/>
          <w:sz w:val="24"/>
          <w:szCs w:val="24"/>
        </w:rPr>
        <w:t xml:space="preserve">Перечень и характеристика основных факторов риска возникновения </w:t>
      </w:r>
      <w:r w:rsidRPr="00DF359C">
        <w:rPr>
          <w:rFonts w:ascii="Arial Narrow" w:hAnsi="Arial Narrow"/>
          <w:sz w:val="24"/>
          <w:szCs w:val="24"/>
        </w:rPr>
        <w:t>чрезвычайных ситуаций</w:t>
      </w:r>
      <w:r w:rsidR="008D25C9" w:rsidRPr="00DF359C">
        <w:rPr>
          <w:rFonts w:ascii="Arial Narrow" w:hAnsi="Arial Narrow"/>
          <w:sz w:val="24"/>
          <w:szCs w:val="24"/>
        </w:rPr>
        <w:t xml:space="preserve"> природного и техногенного характера</w:t>
      </w:r>
      <w:r w:rsidRPr="00DF359C">
        <w:rPr>
          <w:rFonts w:ascii="Arial Narrow" w:hAnsi="Arial Narrow"/>
          <w:sz w:val="24"/>
          <w:szCs w:val="24"/>
        </w:rPr>
        <w:t>» учтены требования СНиП 2.01.51-90 «Инженерно-технические мероприятия гражданской обороны»;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C4963" w:rsidRPr="00ED731D" w:rsidRDefault="00DC4963" w:rsidP="002A2AFE">
      <w:pPr>
        <w:pStyle w:val="a4"/>
        <w:tabs>
          <w:tab w:val="clear" w:pos="4153"/>
          <w:tab w:val="clear" w:pos="8306"/>
          <w:tab w:val="left" w:pos="-3544"/>
          <w:tab w:val="left" w:pos="-3402"/>
        </w:tabs>
        <w:ind w:firstLine="567"/>
        <w:jc w:val="both"/>
      </w:pPr>
      <w:r w:rsidRPr="00ED731D">
        <w:t xml:space="preserve">Проект </w:t>
      </w:r>
      <w:r w:rsidR="00DF359C" w:rsidRPr="00ED731D">
        <w:t xml:space="preserve">«Генерального плана муниципального образования поселок Предивинск» </w:t>
      </w:r>
      <w:r w:rsidR="004D3980" w:rsidRPr="00ED731D">
        <w:t xml:space="preserve">разработан согласно </w:t>
      </w:r>
      <w:r w:rsidRPr="00ED731D">
        <w:t>муниципально</w:t>
      </w:r>
      <w:r w:rsidR="004D3980" w:rsidRPr="00ED731D">
        <w:t>го</w:t>
      </w:r>
      <w:r w:rsidRPr="00ED731D">
        <w:t xml:space="preserve"> контракт</w:t>
      </w:r>
      <w:r w:rsidR="004D3980" w:rsidRPr="00ED731D">
        <w:t>а</w:t>
      </w:r>
      <w:r w:rsidRPr="00ED731D">
        <w:t xml:space="preserve"> № </w:t>
      </w:r>
      <w:r w:rsidR="00ED731D" w:rsidRPr="00ED731D">
        <w:t xml:space="preserve">53/59 </w:t>
      </w:r>
      <w:r w:rsidRPr="00ED731D">
        <w:t xml:space="preserve">от </w:t>
      </w:r>
      <w:r w:rsidR="00ED731D" w:rsidRPr="00ED731D">
        <w:t xml:space="preserve">22 октября </w:t>
      </w:r>
      <w:r w:rsidRPr="00ED731D">
        <w:t>20</w:t>
      </w:r>
      <w:r w:rsidR="00ED731D" w:rsidRPr="00ED731D">
        <w:t>12</w:t>
      </w:r>
      <w:r w:rsidRPr="00ED731D">
        <w:t xml:space="preserve"> г</w:t>
      </w:r>
      <w:r w:rsidR="004D3980" w:rsidRPr="00ED731D">
        <w:t xml:space="preserve">, заключенного с администрацией </w:t>
      </w:r>
      <w:proofErr w:type="spellStart"/>
      <w:r w:rsidR="00ED731D" w:rsidRPr="00ED731D">
        <w:t>Большемуртинского</w:t>
      </w:r>
      <w:proofErr w:type="spellEnd"/>
      <w:r w:rsidR="00ED731D" w:rsidRPr="00ED731D">
        <w:t xml:space="preserve"> </w:t>
      </w:r>
      <w:r w:rsidR="004D3980" w:rsidRPr="00ED731D">
        <w:t xml:space="preserve">района Красноярского края </w:t>
      </w:r>
      <w:r w:rsidRPr="00ED731D">
        <w:t xml:space="preserve">и задания на разработку градостроительной документации, утверждённого Главой </w:t>
      </w:r>
      <w:r w:rsidR="004D3980" w:rsidRPr="00ED731D">
        <w:t xml:space="preserve">администрации </w:t>
      </w:r>
      <w:proofErr w:type="spellStart"/>
      <w:r w:rsidR="00ED731D" w:rsidRPr="00ED731D">
        <w:t>Большемуртинского</w:t>
      </w:r>
      <w:proofErr w:type="spellEnd"/>
      <w:r w:rsidR="00ED731D" w:rsidRPr="00ED731D">
        <w:t xml:space="preserve"> </w:t>
      </w:r>
      <w:r w:rsidRPr="00ED731D">
        <w:t>района.</w:t>
      </w:r>
    </w:p>
    <w:p w:rsidR="001C1957" w:rsidRPr="00ED731D" w:rsidRDefault="001C1957" w:rsidP="002A2AFE">
      <w:pPr>
        <w:spacing w:after="0" w:line="240" w:lineRule="auto"/>
        <w:ind w:firstLine="567"/>
        <w:jc w:val="both"/>
        <w:rPr>
          <w:rFonts w:ascii="Arial Narrow" w:hAnsi="Arial Narrow"/>
          <w:sz w:val="24"/>
          <w:szCs w:val="24"/>
        </w:rPr>
      </w:pPr>
      <w:r w:rsidRPr="00ED731D">
        <w:rPr>
          <w:rFonts w:ascii="Arial Narrow" w:hAnsi="Arial Narrow"/>
          <w:sz w:val="24"/>
          <w:szCs w:val="24"/>
        </w:rPr>
        <w:t xml:space="preserve">Проект </w:t>
      </w:r>
      <w:r w:rsidR="002E295F" w:rsidRPr="00ED731D">
        <w:rPr>
          <w:rFonts w:ascii="Arial Narrow" w:hAnsi="Arial Narrow"/>
          <w:sz w:val="24"/>
          <w:szCs w:val="24"/>
        </w:rPr>
        <w:t xml:space="preserve">разработан </w:t>
      </w:r>
      <w:r w:rsidRPr="00ED731D">
        <w:rPr>
          <w:rFonts w:ascii="Arial Narrow" w:hAnsi="Arial Narrow"/>
          <w:sz w:val="24"/>
          <w:szCs w:val="24"/>
        </w:rPr>
        <w:t xml:space="preserve">в соответствии с Градостроительным Кодексом (№ 191- ФЗ от 29.12.2004 года), «Инструкцией о порядке разработки, согласования, экспертизы и утверждения градостроительной документации» (СНиП </w:t>
      </w:r>
      <w:r w:rsidRPr="00ED731D">
        <w:rPr>
          <w:rFonts w:ascii="Arial Narrow" w:hAnsi="Arial Narrow"/>
          <w:sz w:val="24"/>
          <w:szCs w:val="24"/>
          <w:lang w:val="en-US"/>
        </w:rPr>
        <w:t>II</w:t>
      </w:r>
      <w:r w:rsidRPr="00ED731D">
        <w:rPr>
          <w:rFonts w:ascii="Arial Narrow" w:hAnsi="Arial Narrow"/>
          <w:sz w:val="24"/>
          <w:szCs w:val="24"/>
        </w:rPr>
        <w:t xml:space="preserve"> - 04 -2003), по нормам СНиП 2.07.01-89* и другим нормативным документам на основе задания на проектирование, выданного заказчиком.</w:t>
      </w:r>
    </w:p>
    <w:p w:rsidR="001C1957" w:rsidRPr="00ED731D" w:rsidRDefault="001C1957" w:rsidP="002A2AFE">
      <w:pPr>
        <w:spacing w:after="0" w:line="240" w:lineRule="auto"/>
        <w:ind w:firstLine="567"/>
        <w:jc w:val="both"/>
        <w:rPr>
          <w:rFonts w:ascii="Arial Narrow" w:hAnsi="Arial Narrow"/>
          <w:sz w:val="24"/>
          <w:szCs w:val="24"/>
        </w:rPr>
      </w:pPr>
    </w:p>
    <w:p w:rsidR="00B248A3" w:rsidRPr="00ED731D" w:rsidRDefault="00B248A3"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4" w:name="_Toc349051194"/>
      <w:r w:rsidRPr="00ED731D">
        <w:rPr>
          <w:rFonts w:ascii="Arial Narrow" w:hAnsi="Arial Narrow"/>
          <w:b/>
          <w:sz w:val="24"/>
          <w:szCs w:val="24"/>
        </w:rPr>
        <w:t>Список используемой литературы, методических и справочных материалов</w:t>
      </w:r>
      <w:bookmarkEnd w:id="4"/>
    </w:p>
    <w:p w:rsidR="00F07DB1" w:rsidRPr="00ED731D" w:rsidRDefault="00F07DB1" w:rsidP="000626F3">
      <w:pPr>
        <w:spacing w:after="0" w:line="240" w:lineRule="auto"/>
        <w:ind w:firstLine="567"/>
        <w:jc w:val="both"/>
        <w:rPr>
          <w:rFonts w:ascii="Arial Narrow" w:hAnsi="Arial Narrow"/>
          <w:sz w:val="24"/>
          <w:szCs w:val="24"/>
        </w:rPr>
      </w:pPr>
      <w:r w:rsidRPr="00ED731D">
        <w:rPr>
          <w:rFonts w:ascii="Arial Narrow" w:hAnsi="Arial Narrow"/>
          <w:sz w:val="24"/>
          <w:szCs w:val="24"/>
        </w:rPr>
        <w:t xml:space="preserve">Настоящий раздел разработан в составе </w:t>
      </w:r>
      <w:r w:rsidR="009D36A5" w:rsidRPr="00ED731D">
        <w:rPr>
          <w:rFonts w:ascii="Arial Narrow" w:hAnsi="Arial Narrow"/>
          <w:sz w:val="24"/>
          <w:szCs w:val="24"/>
        </w:rPr>
        <w:t xml:space="preserve">Проекта </w:t>
      </w:r>
      <w:r w:rsidR="00DF359C" w:rsidRPr="00ED731D">
        <w:rPr>
          <w:rFonts w:ascii="Arial Narrow" w:hAnsi="Arial Narrow"/>
          <w:sz w:val="24"/>
          <w:szCs w:val="24"/>
        </w:rPr>
        <w:t>«Генерального плана муниципального образования поселок Предивинск</w:t>
      </w:r>
      <w:r w:rsidRPr="00ED731D">
        <w:rPr>
          <w:rFonts w:ascii="Arial Narrow" w:hAnsi="Arial Narrow"/>
          <w:sz w:val="24"/>
          <w:szCs w:val="24"/>
        </w:rPr>
        <w:t xml:space="preserve">», выполненного на основании задания, утвержденного </w:t>
      </w:r>
      <w:r w:rsidR="004D3980" w:rsidRPr="00ED731D">
        <w:rPr>
          <w:rFonts w:ascii="Arial Narrow" w:hAnsi="Arial Narrow"/>
          <w:sz w:val="24"/>
          <w:szCs w:val="24"/>
        </w:rPr>
        <w:t>Г</w:t>
      </w:r>
      <w:r w:rsidR="00397987" w:rsidRPr="00ED731D">
        <w:rPr>
          <w:rFonts w:ascii="Arial Narrow" w:hAnsi="Arial Narrow"/>
          <w:sz w:val="24"/>
          <w:szCs w:val="24"/>
        </w:rPr>
        <w:t xml:space="preserve">лавой администрации </w:t>
      </w:r>
      <w:proofErr w:type="spellStart"/>
      <w:r w:rsidR="00ED731D" w:rsidRPr="00ED731D">
        <w:rPr>
          <w:rFonts w:ascii="Arial Narrow" w:hAnsi="Arial Narrow"/>
          <w:sz w:val="24"/>
          <w:szCs w:val="24"/>
        </w:rPr>
        <w:t>Большемуртинского</w:t>
      </w:r>
      <w:proofErr w:type="spellEnd"/>
      <w:r w:rsidR="00ED731D" w:rsidRPr="00ED731D">
        <w:rPr>
          <w:rFonts w:ascii="Arial Narrow" w:hAnsi="Arial Narrow"/>
          <w:sz w:val="24"/>
          <w:szCs w:val="24"/>
        </w:rPr>
        <w:t xml:space="preserve"> </w:t>
      </w:r>
      <w:r w:rsidR="00397987" w:rsidRPr="00ED731D">
        <w:rPr>
          <w:rFonts w:ascii="Arial Narrow" w:hAnsi="Arial Narrow"/>
          <w:sz w:val="24"/>
          <w:szCs w:val="24"/>
        </w:rPr>
        <w:t>района.</w:t>
      </w:r>
    </w:p>
    <w:p w:rsidR="00F07DB1" w:rsidRPr="00E923D8" w:rsidRDefault="00F07DB1" w:rsidP="000626F3">
      <w:pPr>
        <w:spacing w:after="0" w:line="240" w:lineRule="auto"/>
        <w:ind w:firstLine="567"/>
        <w:jc w:val="both"/>
        <w:rPr>
          <w:rFonts w:ascii="Arial Narrow" w:hAnsi="Arial Narrow"/>
          <w:sz w:val="24"/>
          <w:szCs w:val="24"/>
        </w:rPr>
      </w:pPr>
      <w:r w:rsidRPr="00ED731D">
        <w:rPr>
          <w:rFonts w:ascii="Arial Narrow" w:hAnsi="Arial Narrow"/>
          <w:sz w:val="24"/>
          <w:szCs w:val="24"/>
        </w:rPr>
        <w:t>Перечень нормативно-технической документации по проектированию инженерно-технических мероприятий гражданской обороны и предупреждению чрезвычайных</w:t>
      </w:r>
      <w:r w:rsidRPr="00E923D8">
        <w:rPr>
          <w:rFonts w:ascii="Arial Narrow" w:hAnsi="Arial Narrow"/>
          <w:sz w:val="24"/>
          <w:szCs w:val="24"/>
        </w:rPr>
        <w:t xml:space="preserve"> ситуаций, требования которой должны быть соблюдены при проектировании:</w:t>
      </w:r>
    </w:p>
    <w:p w:rsidR="00F07DB1" w:rsidRPr="00E923D8" w:rsidRDefault="00F07DB1" w:rsidP="00433C9C">
      <w:pPr>
        <w:numPr>
          <w:ilvl w:val="0"/>
          <w:numId w:val="4"/>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Постановление Правительства РФ № 1309 от 29.11.1999</w:t>
      </w:r>
      <w:r w:rsidR="000626F3" w:rsidRPr="00E923D8">
        <w:rPr>
          <w:rFonts w:ascii="Arial Narrow" w:hAnsi="Arial Narrow"/>
          <w:sz w:val="24"/>
          <w:szCs w:val="24"/>
        </w:rPr>
        <w:t xml:space="preserve"> </w:t>
      </w:r>
      <w:r w:rsidRPr="00E923D8">
        <w:rPr>
          <w:rFonts w:ascii="Arial Narrow" w:hAnsi="Arial Narrow"/>
          <w:sz w:val="24"/>
          <w:szCs w:val="24"/>
        </w:rPr>
        <w:t>г</w:t>
      </w:r>
      <w:r w:rsidR="000626F3" w:rsidRPr="00E923D8">
        <w:rPr>
          <w:rFonts w:ascii="Arial Narrow" w:hAnsi="Arial Narrow"/>
          <w:sz w:val="24"/>
          <w:szCs w:val="24"/>
        </w:rPr>
        <w:t>.</w:t>
      </w:r>
      <w:r w:rsidRPr="00E923D8">
        <w:rPr>
          <w:rFonts w:ascii="Arial Narrow" w:hAnsi="Arial Narrow"/>
          <w:sz w:val="24"/>
          <w:szCs w:val="24"/>
        </w:rPr>
        <w:t>; «О порядке создания убежищ и иных объектов гражданской обороны»;</w:t>
      </w:r>
    </w:p>
    <w:p w:rsidR="00F07DB1" w:rsidRPr="00E923D8" w:rsidRDefault="00F07DB1" w:rsidP="00433C9C">
      <w:pPr>
        <w:numPr>
          <w:ilvl w:val="0"/>
          <w:numId w:val="4"/>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Постановление правительства РФ № 1340 от 10.11.1996 г.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F07DB1" w:rsidRPr="00E923D8" w:rsidRDefault="00F07DB1" w:rsidP="00433C9C">
      <w:pPr>
        <w:numPr>
          <w:ilvl w:val="0"/>
          <w:numId w:val="4"/>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Федеральный закон РФ «О защите населения и территорий от чрезвычайных ситуаций природного и техногенного характера» № 68-ФЗ от 21.12.94 г</w:t>
      </w:r>
      <w:r w:rsidR="000626F3" w:rsidRPr="00E923D8">
        <w:rPr>
          <w:rFonts w:ascii="Arial Narrow" w:hAnsi="Arial Narrow"/>
          <w:sz w:val="24"/>
          <w:szCs w:val="24"/>
        </w:rPr>
        <w:t>.</w:t>
      </w:r>
      <w:r w:rsidRPr="00E923D8">
        <w:rPr>
          <w:rFonts w:ascii="Arial Narrow" w:hAnsi="Arial Narrow"/>
          <w:sz w:val="24"/>
          <w:szCs w:val="24"/>
        </w:rPr>
        <w:t>;</w:t>
      </w:r>
    </w:p>
    <w:p w:rsidR="00F07DB1" w:rsidRPr="00E923D8" w:rsidRDefault="00F07DB1" w:rsidP="00433C9C">
      <w:pPr>
        <w:numPr>
          <w:ilvl w:val="0"/>
          <w:numId w:val="4"/>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Федеральный закон РФ «О пожарной безопасности» № 69-ФЗ от 21.12.94 г.;</w:t>
      </w:r>
    </w:p>
    <w:p w:rsidR="00F07DB1" w:rsidRPr="00E923D8" w:rsidRDefault="00F07DB1" w:rsidP="00433C9C">
      <w:pPr>
        <w:numPr>
          <w:ilvl w:val="0"/>
          <w:numId w:val="4"/>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Федеральный закон РФ «О гражданской обороне» № 28-ФЗ от 12.02.98 г.;</w:t>
      </w:r>
    </w:p>
    <w:p w:rsidR="00F07DB1" w:rsidRPr="00E923D8" w:rsidRDefault="00F07DB1" w:rsidP="00433C9C">
      <w:pPr>
        <w:spacing w:after="0" w:line="240" w:lineRule="auto"/>
        <w:ind w:firstLine="284"/>
        <w:jc w:val="both"/>
        <w:rPr>
          <w:rFonts w:ascii="Arial Narrow" w:hAnsi="Arial Narrow"/>
          <w:sz w:val="24"/>
          <w:szCs w:val="24"/>
        </w:rPr>
      </w:pPr>
      <w:r w:rsidRPr="00E923D8">
        <w:rPr>
          <w:rFonts w:ascii="Arial Narrow" w:hAnsi="Arial Narrow"/>
          <w:sz w:val="24"/>
          <w:szCs w:val="24"/>
        </w:rPr>
        <w:t>Нормативно-технические документы:</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22.0.02 «Безопасность в чрезвычайных ситуациях. Термины и определения основных понятий»;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22.0.03―95 «Безопасность в чрезвычайных ситуациях. Природные чрезвычайные ситуации. Термины и определения»;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22.0.05-94 «Безопасность в чрезвычайных ситуациях. Техногенные чрезвычайные ситуации. Термины и определения»;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22.0.06-95 «Безопасность в чрезвычайных ситуациях. Источники природных чрезвычайных ситуаций. Поражающие факторы, номенклатура поражающих воздействий»;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22.0.07-95 «Безопасность в чрезвычайных ситуациях. Источники техногенных ЧС. Классификация и номенклатура поражающих факторов и их параметров»;</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lastRenderedPageBreak/>
        <w:t>ГОСТ Р 22.3.03 «Безопасность в чрезвычайных ситуациях. Защита населения. Основные положения»;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23.0.01 «Безопасность в чрезвычайных ситуациях. Основные положения»;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12.1.044-89 «Пожаровзрывобезопасность веществ и материалов. Номенклатура показателей и методы их определения»;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Р 12.3.047-98 «Пожарная безопасность технологических процессов. Общие требования. Методы контроля»;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ГОСТ 2761-84 «Источники централизованного хозяйственно-питьевого водоснабжения. Гигиенические, технические требования и правила выбора»;</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23-01-99 «Строительная климатология»;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21-01-97* «Пожарная безопасность зданий и сооружений»;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2.01.07-85* «Нагрузки и воздействия»;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2.04.02-84* «Водоснабжение. Наружные сети и сооружения»;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2.01.51-90 «Инженерно-технические мероприятия гражданской обороны»;</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2.01.53-84 «Световая маскировка населенных пунктов и объектов народного хозяйства»;</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2.06.15-85 «Инженерная защита территорий от затопления и подтопления»;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СНиП 22-02-2003 «Инженерная защита территорий, зданий и сооружений от опасных геологических процессов. Основные положения»;</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 xml:space="preserve">СНиП </w:t>
      </w:r>
      <w:r w:rsidRPr="00E923D8">
        <w:rPr>
          <w:rFonts w:ascii="Arial Narrow" w:hAnsi="Arial Narrow"/>
          <w:sz w:val="24"/>
          <w:szCs w:val="24"/>
          <w:lang w:val="en-US"/>
        </w:rPr>
        <w:t>II</w:t>
      </w:r>
      <w:r w:rsidRPr="00E923D8">
        <w:rPr>
          <w:rFonts w:ascii="Arial Narrow" w:hAnsi="Arial Narrow"/>
          <w:sz w:val="24"/>
          <w:szCs w:val="24"/>
        </w:rPr>
        <w:t>-11-77* «Защитные сооружения гражданской обороны»;</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 xml:space="preserve">СНиП </w:t>
      </w:r>
      <w:r w:rsidRPr="00E923D8">
        <w:rPr>
          <w:rFonts w:ascii="Arial Narrow" w:hAnsi="Arial Narrow"/>
          <w:sz w:val="24"/>
          <w:szCs w:val="24"/>
          <w:lang w:val="en-US"/>
        </w:rPr>
        <w:t>II</w:t>
      </w:r>
      <w:r w:rsidRPr="00E923D8">
        <w:rPr>
          <w:rFonts w:ascii="Arial Narrow" w:hAnsi="Arial Narrow"/>
          <w:sz w:val="24"/>
          <w:szCs w:val="24"/>
        </w:rPr>
        <w:t>-7-81</w:t>
      </w:r>
      <w:r w:rsidRPr="00E923D8">
        <w:rPr>
          <w:rFonts w:ascii="Arial Narrow" w:hAnsi="Arial Narrow"/>
          <w:sz w:val="24"/>
          <w:szCs w:val="24"/>
          <w:vertAlign w:val="superscript"/>
        </w:rPr>
        <w:t>*</w:t>
      </w:r>
      <w:r w:rsidRPr="00E923D8">
        <w:rPr>
          <w:rFonts w:ascii="Arial Narrow" w:hAnsi="Arial Narrow"/>
          <w:sz w:val="24"/>
          <w:szCs w:val="24"/>
        </w:rPr>
        <w:t xml:space="preserve"> «Строительство в сейсмических районах»;</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СанПиН 2.2.1/2.1.1.1200-03 «Санитарно-защитные зоны и санитарная классификация предприятий, сооружений и иных объектов»;</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(взамен СанПиН 2.1.4.559―96)»;</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РД 52.04.253-90 «Методика прогнозирования масштабов заражения сильнодействующими и ядовитыми веществами при авариях (разрушениях) на химически опасных объектах и на транспорте»;</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 xml:space="preserve">РД 34.21.122-87 «Инструкция по устройству </w:t>
      </w:r>
      <w:proofErr w:type="spellStart"/>
      <w:r w:rsidRPr="00E923D8">
        <w:rPr>
          <w:rFonts w:ascii="Arial Narrow" w:hAnsi="Arial Narrow"/>
          <w:sz w:val="24"/>
          <w:szCs w:val="24"/>
        </w:rPr>
        <w:t>молниезащиты</w:t>
      </w:r>
      <w:proofErr w:type="spellEnd"/>
      <w:r w:rsidRPr="00E923D8">
        <w:rPr>
          <w:rFonts w:ascii="Arial Narrow" w:hAnsi="Arial Narrow"/>
          <w:sz w:val="24"/>
          <w:szCs w:val="24"/>
        </w:rPr>
        <w:t xml:space="preserve"> зданий и сооружений»;</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ВСН ГО 38-83 «Инструкция о составе, порядке разработки, согласования и утверждения раздела инженерно-технических мероприятий гражданской обороны в схемах и проектах районной планировки и застройки городов, поселков и сельских населенных пунктов»;</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ВСН ВК4-90 «Инструкция по подготовке и работе систем хозяйственно-питьевого водоснабжения в чрезвычайных ситуациях»;</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НПБ 104-95 «Проектирование систем оповещения людей о пожаре в зданиях и сооружениях»;</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НПБ 104-2003 «Системы оповещения и управления эвакуацией людей при пожарах в зданиях и сооружениях»;</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НПБ 101-95 «Нормы пожарной безопасности»;</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НПБ 105-95 «Определение категорий помещений и зданий по взрывопожарной и пожарной опасности»;</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ППБ 01-03 «Правила пожарной безопасности в Российской Федерации»;</w:t>
      </w:r>
    </w:p>
    <w:p w:rsidR="00F07DB1" w:rsidRPr="00E923D8"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МДС 11-16,2002 «Методические рекомендации по составлению раздела «Инженерно-технические мероприятия гражданской обороны. Мероприятия по предупреждению чрезвычайных ситуаций» проектов строительства предприятий, зданий и сооружений»;</w:t>
      </w:r>
    </w:p>
    <w:p w:rsidR="00F07DB1" w:rsidRPr="007A4DC2" w:rsidRDefault="00F07DB1" w:rsidP="00433C9C">
      <w:pPr>
        <w:numPr>
          <w:ilvl w:val="0"/>
          <w:numId w:val="5"/>
        </w:numPr>
        <w:tabs>
          <w:tab w:val="left" w:pos="567"/>
        </w:tabs>
        <w:spacing w:after="0" w:line="240" w:lineRule="auto"/>
        <w:ind w:left="567" w:hanging="284"/>
        <w:jc w:val="both"/>
        <w:rPr>
          <w:rFonts w:ascii="Arial Narrow" w:hAnsi="Arial Narrow"/>
          <w:sz w:val="24"/>
          <w:szCs w:val="24"/>
        </w:rPr>
      </w:pPr>
      <w:r w:rsidRPr="00E923D8">
        <w:rPr>
          <w:rFonts w:ascii="Arial Narrow" w:hAnsi="Arial Narrow"/>
          <w:sz w:val="24"/>
          <w:szCs w:val="24"/>
        </w:rPr>
        <w:t xml:space="preserve">«Оперативное прогнозирование инженерной обстановки в чрезвычайных ситуациях» (книга 2, под </w:t>
      </w:r>
      <w:r w:rsidRPr="007A4DC2">
        <w:rPr>
          <w:rFonts w:ascii="Arial Narrow" w:hAnsi="Arial Narrow"/>
          <w:sz w:val="24"/>
          <w:szCs w:val="24"/>
        </w:rPr>
        <w:t xml:space="preserve">общей редакцией Шойгу С.К.); МЧС России, </w:t>
      </w:r>
      <w:smartTag w:uri="urn:schemas-microsoft-com:office:smarttags" w:element="metricconverter">
        <w:smartTagPr>
          <w:attr w:name="ProductID" w:val="1998 г"/>
        </w:smartTagPr>
        <w:r w:rsidRPr="007A4DC2">
          <w:rPr>
            <w:rFonts w:ascii="Arial Narrow" w:hAnsi="Arial Narrow"/>
            <w:sz w:val="24"/>
            <w:szCs w:val="24"/>
          </w:rPr>
          <w:t>1998 г</w:t>
        </w:r>
      </w:smartTag>
      <w:r w:rsidRPr="007A4DC2">
        <w:rPr>
          <w:rFonts w:ascii="Arial Narrow" w:hAnsi="Arial Narrow"/>
          <w:sz w:val="24"/>
          <w:szCs w:val="24"/>
        </w:rPr>
        <w:t>.</w:t>
      </w:r>
    </w:p>
    <w:p w:rsidR="00B248A3" w:rsidRPr="0091416B" w:rsidRDefault="00AE3B75" w:rsidP="001139B0">
      <w:pPr>
        <w:numPr>
          <w:ilvl w:val="0"/>
          <w:numId w:val="3"/>
        </w:numPr>
        <w:tabs>
          <w:tab w:val="left" w:pos="851"/>
        </w:tabs>
        <w:spacing w:after="0" w:line="240" w:lineRule="auto"/>
        <w:ind w:left="0" w:firstLine="567"/>
        <w:jc w:val="both"/>
        <w:outlineLvl w:val="0"/>
        <w:rPr>
          <w:rFonts w:ascii="Arial Narrow" w:hAnsi="Arial Narrow"/>
          <w:b/>
          <w:i/>
          <w:sz w:val="24"/>
          <w:szCs w:val="24"/>
        </w:rPr>
      </w:pPr>
      <w:bookmarkStart w:id="5" w:name="_Toc349051195"/>
      <w:r w:rsidRPr="0091416B">
        <w:rPr>
          <w:rFonts w:ascii="Arial Narrow" w:hAnsi="Arial Narrow"/>
          <w:b/>
          <w:caps/>
          <w:sz w:val="24"/>
        </w:rPr>
        <w:t>ОБЩИЕ СВЕДЕНИЯ</w:t>
      </w:r>
      <w:bookmarkEnd w:id="5"/>
    </w:p>
    <w:p w:rsidR="00A9032C" w:rsidRPr="0091416B" w:rsidRDefault="00A9032C" w:rsidP="0091416B">
      <w:pPr>
        <w:spacing w:after="0" w:line="240" w:lineRule="auto"/>
        <w:ind w:firstLine="567"/>
        <w:jc w:val="both"/>
        <w:rPr>
          <w:rFonts w:ascii="Arial Narrow" w:hAnsi="Arial Narrow"/>
          <w:sz w:val="24"/>
          <w:szCs w:val="24"/>
        </w:rPr>
      </w:pPr>
      <w:bookmarkStart w:id="6" w:name="_Toc202588068"/>
      <w:proofErr w:type="spellStart"/>
      <w:r w:rsidRPr="0091416B">
        <w:rPr>
          <w:rFonts w:ascii="Arial Narrow" w:hAnsi="Arial Narrow"/>
          <w:sz w:val="24"/>
          <w:szCs w:val="24"/>
        </w:rPr>
        <w:lastRenderedPageBreak/>
        <w:t>Большемуртинский</w:t>
      </w:r>
      <w:proofErr w:type="spellEnd"/>
      <w:r w:rsidRPr="0091416B">
        <w:rPr>
          <w:rFonts w:ascii="Arial Narrow" w:hAnsi="Arial Narrow"/>
          <w:sz w:val="24"/>
          <w:szCs w:val="24"/>
        </w:rPr>
        <w:t xml:space="preserve"> район имеет статус муниципального района, в границах которого осуществляется местное самоуправление, имеются муниципальная собственность, местный бюджет.</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Район расположен на обоих берегах Среднего Енисея. Относится к группе центральных районов края.</w:t>
      </w:r>
      <w:r w:rsidR="00C02982" w:rsidRPr="0091416B">
        <w:rPr>
          <w:rFonts w:ascii="Arial Narrow" w:hAnsi="Arial Narrow"/>
          <w:sz w:val="24"/>
          <w:szCs w:val="24"/>
        </w:rPr>
        <w:t xml:space="preserve"> </w:t>
      </w:r>
      <w:r w:rsidRPr="0091416B">
        <w:rPr>
          <w:rFonts w:ascii="Arial Narrow" w:hAnsi="Arial Narrow"/>
          <w:sz w:val="24"/>
          <w:szCs w:val="24"/>
        </w:rPr>
        <w:t>Административным центром муниципального образования «</w:t>
      </w:r>
      <w:proofErr w:type="spellStart"/>
      <w:r w:rsidRPr="0091416B">
        <w:rPr>
          <w:rFonts w:ascii="Arial Narrow" w:hAnsi="Arial Narrow"/>
          <w:sz w:val="24"/>
          <w:szCs w:val="24"/>
        </w:rPr>
        <w:t>Большемуртинский</w:t>
      </w:r>
      <w:proofErr w:type="spellEnd"/>
      <w:r w:rsidRPr="0091416B">
        <w:rPr>
          <w:rFonts w:ascii="Arial Narrow" w:hAnsi="Arial Narrow"/>
          <w:sz w:val="24"/>
          <w:szCs w:val="24"/>
        </w:rPr>
        <w:t xml:space="preserve"> район» является </w:t>
      </w:r>
      <w:proofErr w:type="spellStart"/>
      <w:r w:rsidRPr="0091416B">
        <w:rPr>
          <w:rFonts w:ascii="Arial Narrow" w:hAnsi="Arial Narrow"/>
          <w:sz w:val="24"/>
          <w:szCs w:val="24"/>
        </w:rPr>
        <w:t>р.п</w:t>
      </w:r>
      <w:proofErr w:type="spellEnd"/>
      <w:r w:rsidRPr="0091416B">
        <w:rPr>
          <w:rFonts w:ascii="Arial Narrow" w:hAnsi="Arial Narrow"/>
          <w:sz w:val="24"/>
          <w:szCs w:val="24"/>
        </w:rPr>
        <w:t>. Б.Мурта.</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Муниципальное образование п. Предивинск расположено на правом берегу р. Енисей.</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Площадь тер</w:t>
      </w:r>
      <w:r w:rsidR="008436ED">
        <w:rPr>
          <w:rFonts w:ascii="Arial Narrow" w:hAnsi="Arial Narrow"/>
          <w:sz w:val="24"/>
          <w:szCs w:val="24"/>
        </w:rPr>
        <w:t>ритории МО п. Предивинск – 91,165 тыс.</w:t>
      </w:r>
      <w:r w:rsidRPr="0091416B">
        <w:rPr>
          <w:rFonts w:ascii="Arial Narrow" w:hAnsi="Arial Narrow"/>
          <w:sz w:val="24"/>
          <w:szCs w:val="24"/>
        </w:rPr>
        <w:t xml:space="preserve"> га</w:t>
      </w:r>
      <w:r w:rsidR="00C02982" w:rsidRPr="0091416B">
        <w:rPr>
          <w:rFonts w:ascii="Arial Narrow" w:hAnsi="Arial Narrow"/>
          <w:sz w:val="24"/>
          <w:szCs w:val="24"/>
        </w:rPr>
        <w:t xml:space="preserve">. </w:t>
      </w:r>
      <w:r w:rsidR="00705DCD">
        <w:rPr>
          <w:rFonts w:ascii="Arial Narrow" w:hAnsi="Arial Narrow"/>
          <w:sz w:val="24"/>
          <w:szCs w:val="24"/>
        </w:rPr>
        <w:t>Плотность населения 2</w:t>
      </w:r>
      <w:r w:rsidRPr="0091416B">
        <w:rPr>
          <w:rFonts w:ascii="Arial Narrow" w:hAnsi="Arial Narrow"/>
          <w:sz w:val="24"/>
          <w:szCs w:val="24"/>
        </w:rPr>
        <w:t xml:space="preserve"> человека на 1 км</w:t>
      </w:r>
      <w:r w:rsidRPr="0091416B">
        <w:rPr>
          <w:rFonts w:ascii="Arial Narrow" w:hAnsi="Arial Narrow"/>
          <w:sz w:val="24"/>
          <w:szCs w:val="24"/>
          <w:vertAlign w:val="superscript"/>
        </w:rPr>
        <w:t>2</w:t>
      </w:r>
      <w:r w:rsidRPr="0091416B">
        <w:rPr>
          <w:rFonts w:ascii="Arial Narrow" w:hAnsi="Arial Narrow"/>
          <w:sz w:val="24"/>
          <w:szCs w:val="24"/>
        </w:rPr>
        <w:t>.</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Расстояние до краевого центра -152 км, до районного центра п.</w:t>
      </w:r>
      <w:r w:rsidR="00C02982" w:rsidRPr="0091416B">
        <w:rPr>
          <w:rFonts w:ascii="Arial Narrow" w:hAnsi="Arial Narrow"/>
          <w:sz w:val="24"/>
          <w:szCs w:val="24"/>
        </w:rPr>
        <w:t xml:space="preserve"> </w:t>
      </w:r>
      <w:r w:rsidRPr="0091416B">
        <w:rPr>
          <w:rFonts w:ascii="Arial Narrow" w:hAnsi="Arial Narrow"/>
          <w:sz w:val="24"/>
          <w:szCs w:val="24"/>
        </w:rPr>
        <w:t>Б.Мурта 44 км.</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В составе муниципального образования 4 населённых пункта, включая р.п. Предивинск</w:t>
      </w:r>
      <w:r w:rsidR="00C02982" w:rsidRPr="0091416B">
        <w:rPr>
          <w:rFonts w:ascii="Arial Narrow" w:hAnsi="Arial Narrow"/>
          <w:sz w:val="24"/>
          <w:szCs w:val="24"/>
        </w:rPr>
        <w:t xml:space="preserve"> </w:t>
      </w:r>
      <w:r w:rsidRPr="0091416B">
        <w:rPr>
          <w:rFonts w:ascii="Arial Narrow" w:hAnsi="Arial Narrow"/>
          <w:sz w:val="24"/>
          <w:szCs w:val="24"/>
        </w:rPr>
        <w:t>-</w:t>
      </w:r>
      <w:r w:rsidR="00C02982" w:rsidRPr="0091416B">
        <w:rPr>
          <w:rFonts w:ascii="Arial Narrow" w:hAnsi="Arial Narrow"/>
          <w:sz w:val="24"/>
          <w:szCs w:val="24"/>
        </w:rPr>
        <w:t xml:space="preserve"> </w:t>
      </w:r>
      <w:r w:rsidRPr="0091416B">
        <w:rPr>
          <w:rFonts w:ascii="Arial Narrow" w:hAnsi="Arial Narrow"/>
          <w:sz w:val="24"/>
          <w:szCs w:val="24"/>
        </w:rPr>
        <w:t>1544 чел</w:t>
      </w:r>
      <w:r w:rsidR="00C02982" w:rsidRPr="0091416B">
        <w:rPr>
          <w:rFonts w:ascii="Arial Narrow" w:hAnsi="Arial Narrow"/>
          <w:sz w:val="24"/>
          <w:szCs w:val="24"/>
        </w:rPr>
        <w:t>овека (административный центр)</w:t>
      </w:r>
      <w:r w:rsidRPr="0091416B">
        <w:rPr>
          <w:rFonts w:ascii="Arial Narrow" w:hAnsi="Arial Narrow"/>
          <w:sz w:val="24"/>
          <w:szCs w:val="24"/>
        </w:rPr>
        <w:t>, д. Троицкое - 76 чел</w:t>
      </w:r>
      <w:r w:rsidR="00C02982" w:rsidRPr="0091416B">
        <w:rPr>
          <w:rFonts w:ascii="Arial Narrow" w:hAnsi="Arial Narrow"/>
          <w:sz w:val="24"/>
          <w:szCs w:val="24"/>
        </w:rPr>
        <w:t>овек</w:t>
      </w:r>
      <w:r w:rsidRPr="0091416B">
        <w:rPr>
          <w:rFonts w:ascii="Arial Narrow" w:hAnsi="Arial Narrow"/>
          <w:sz w:val="24"/>
          <w:szCs w:val="24"/>
        </w:rPr>
        <w:t xml:space="preserve">, с. </w:t>
      </w:r>
      <w:proofErr w:type="spellStart"/>
      <w:r w:rsidRPr="0091416B">
        <w:rPr>
          <w:rFonts w:ascii="Arial Narrow" w:hAnsi="Arial Narrow"/>
          <w:sz w:val="24"/>
          <w:szCs w:val="24"/>
        </w:rPr>
        <w:t>Козьмо-Демьяновка</w:t>
      </w:r>
      <w:proofErr w:type="spellEnd"/>
      <w:r w:rsidRPr="0091416B">
        <w:rPr>
          <w:rFonts w:ascii="Arial Narrow" w:hAnsi="Arial Narrow"/>
          <w:sz w:val="24"/>
          <w:szCs w:val="24"/>
        </w:rPr>
        <w:t xml:space="preserve"> – 59 чел</w:t>
      </w:r>
      <w:r w:rsidR="00C02982" w:rsidRPr="0091416B">
        <w:rPr>
          <w:rFonts w:ascii="Arial Narrow" w:hAnsi="Arial Narrow"/>
          <w:sz w:val="24"/>
          <w:szCs w:val="24"/>
        </w:rPr>
        <w:t>овек</w:t>
      </w:r>
      <w:r w:rsidRPr="0091416B">
        <w:rPr>
          <w:rFonts w:ascii="Arial Narrow" w:hAnsi="Arial Narrow"/>
          <w:sz w:val="24"/>
          <w:szCs w:val="24"/>
        </w:rPr>
        <w:t>, д. Покровка – 22 чел</w:t>
      </w:r>
      <w:r w:rsidR="00C02982" w:rsidRPr="0091416B">
        <w:rPr>
          <w:rFonts w:ascii="Arial Narrow" w:hAnsi="Arial Narrow"/>
          <w:sz w:val="24"/>
          <w:szCs w:val="24"/>
        </w:rPr>
        <w:t>овека</w:t>
      </w:r>
      <w:r w:rsidRPr="0091416B">
        <w:rPr>
          <w:rFonts w:ascii="Arial Narrow" w:hAnsi="Arial Narrow"/>
          <w:sz w:val="24"/>
          <w:szCs w:val="24"/>
        </w:rPr>
        <w:t>.</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Общее население по МО п. Предивинск на 01.01.2012 г. - 1701 чел</w:t>
      </w:r>
      <w:r w:rsidR="00C02982" w:rsidRPr="0091416B">
        <w:rPr>
          <w:rFonts w:ascii="Arial Narrow" w:hAnsi="Arial Narrow"/>
          <w:sz w:val="24"/>
          <w:szCs w:val="24"/>
        </w:rPr>
        <w:t>овек</w:t>
      </w:r>
      <w:r w:rsidRPr="0091416B">
        <w:rPr>
          <w:rFonts w:ascii="Arial Narrow" w:hAnsi="Arial Narrow"/>
          <w:sz w:val="24"/>
          <w:szCs w:val="24"/>
        </w:rPr>
        <w:t>.</w:t>
      </w:r>
    </w:p>
    <w:p w:rsidR="00A171FA" w:rsidRPr="0091416B" w:rsidRDefault="00A171FA"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Транспортная инфраструктура представлена автомобильным и речным транспортом. Взлётно-посадочных полос и вертолётных площадок на территории МО п.Предивинск нет. В период навигации сообщение с правобережной частью района осуществляется паромной переправой между населёнными пунктами р.п. Предивинск и д. Пристань.</w:t>
      </w:r>
    </w:p>
    <w:p w:rsidR="00A171FA" w:rsidRPr="0091416B" w:rsidRDefault="00A171FA"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Транспортное сообщение между населенными пунктами МО п. Предивинск и населёнными пунктами левобережной части района, краевым центром осуществляется по автомобильным дорогам регионального и местного значения.</w:t>
      </w:r>
    </w:p>
    <w:p w:rsidR="00A171FA" w:rsidRPr="0091416B" w:rsidRDefault="00A171FA" w:rsidP="0091416B">
      <w:pPr>
        <w:spacing w:after="0" w:line="240" w:lineRule="auto"/>
        <w:ind w:firstLine="567"/>
        <w:jc w:val="both"/>
        <w:rPr>
          <w:rFonts w:ascii="Arial Narrow" w:hAnsi="Arial Narrow"/>
          <w:sz w:val="24"/>
          <w:szCs w:val="24"/>
          <w:lang w:eastAsia="zh-CN"/>
        </w:rPr>
      </w:pPr>
      <w:r w:rsidRPr="0091416B">
        <w:rPr>
          <w:rFonts w:ascii="Arial Narrow" w:hAnsi="Arial Narrow"/>
          <w:sz w:val="24"/>
          <w:szCs w:val="24"/>
        </w:rPr>
        <w:t>Услуги по осуществлению пассажирских перевозок по поселковым, муниципальным (внутрирайонным пригородным) маршрутам оказывает ГПКК «</w:t>
      </w:r>
      <w:proofErr w:type="spellStart"/>
      <w:r w:rsidRPr="0091416B">
        <w:rPr>
          <w:rFonts w:ascii="Arial Narrow" w:hAnsi="Arial Narrow"/>
          <w:sz w:val="24"/>
          <w:szCs w:val="24"/>
        </w:rPr>
        <w:t>Большемуртинское</w:t>
      </w:r>
      <w:proofErr w:type="spellEnd"/>
      <w:r w:rsidRPr="0091416B">
        <w:rPr>
          <w:rFonts w:ascii="Arial Narrow" w:hAnsi="Arial Narrow"/>
          <w:sz w:val="24"/>
          <w:szCs w:val="24"/>
        </w:rPr>
        <w:t xml:space="preserve"> АК-1340».</w:t>
      </w:r>
    </w:p>
    <w:p w:rsidR="00A171FA" w:rsidRPr="0091416B" w:rsidRDefault="00A171FA"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Грузовыми и пассажирскими перевозками занимается ОАО «</w:t>
      </w:r>
      <w:proofErr w:type="spellStart"/>
      <w:r w:rsidRPr="0091416B">
        <w:rPr>
          <w:rFonts w:ascii="Arial Narrow" w:hAnsi="Arial Narrow"/>
          <w:sz w:val="24"/>
          <w:szCs w:val="24"/>
        </w:rPr>
        <w:t>Пассажирречтранс</w:t>
      </w:r>
      <w:proofErr w:type="spellEnd"/>
      <w:r w:rsidRPr="0091416B">
        <w:rPr>
          <w:rFonts w:ascii="Arial Narrow" w:hAnsi="Arial Narrow"/>
          <w:sz w:val="24"/>
          <w:szCs w:val="24"/>
        </w:rPr>
        <w:t>». В его ведении находятся паромная переправа (д. Пристань - р.п. Предивинск). Пассажирские и грузовые перевозки осуществляются самоходным паромом № 88 и теплоходом «Ангара-86». В зимний период года устраивается ледовая переправа.</w:t>
      </w:r>
    </w:p>
    <w:p w:rsidR="00A9032C" w:rsidRPr="0091416B" w:rsidRDefault="00A9032C"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 xml:space="preserve">Сфера социально-культурно-бытового обслуживания населения муниципального образования п. Предивинск представлена учреждениями образования, здравоохранения, культуры, торговли и предприятиями бытового обслуживания. </w:t>
      </w:r>
    </w:p>
    <w:p w:rsidR="009A6B98" w:rsidRPr="0091416B" w:rsidRDefault="009A6B98" w:rsidP="0091416B">
      <w:pPr>
        <w:pStyle w:val="ab"/>
        <w:spacing w:after="0"/>
        <w:ind w:firstLine="567"/>
        <w:jc w:val="both"/>
      </w:pPr>
      <w:r w:rsidRPr="0091416B">
        <w:t>Система образования МО п. Предивинск представлена средней общеобразовательной школой и детским дошкольным учреждением, расположенными в р.п. Предивинск. В остальных населённых пунктах школ и детских садов нет.</w:t>
      </w:r>
    </w:p>
    <w:p w:rsidR="00A9032C" w:rsidRPr="0091416B" w:rsidRDefault="009A6B98" w:rsidP="0091416B">
      <w:pPr>
        <w:spacing w:after="0" w:line="240" w:lineRule="auto"/>
        <w:ind w:firstLine="567"/>
        <w:jc w:val="both"/>
        <w:rPr>
          <w:rFonts w:ascii="Arial Narrow" w:hAnsi="Arial Narrow"/>
          <w:sz w:val="24"/>
          <w:szCs w:val="24"/>
          <w:highlight w:val="yellow"/>
        </w:rPr>
      </w:pPr>
      <w:r w:rsidRPr="0091416B">
        <w:rPr>
          <w:rFonts w:ascii="Arial Narrow" w:hAnsi="Arial Narrow"/>
          <w:sz w:val="24"/>
          <w:szCs w:val="24"/>
        </w:rPr>
        <w:t xml:space="preserve">Сеть учреждений культуры муниципального образования включает: 1 ДК, 2 клуба, 2 библиотеки. </w:t>
      </w:r>
    </w:p>
    <w:p w:rsidR="009A6B98" w:rsidRPr="0091416B" w:rsidRDefault="009A6B98" w:rsidP="0091416B">
      <w:pPr>
        <w:pStyle w:val="ab"/>
        <w:spacing w:after="0"/>
        <w:ind w:firstLine="567"/>
        <w:jc w:val="both"/>
      </w:pPr>
      <w:r w:rsidRPr="0091416B">
        <w:t xml:space="preserve">Здравоохранение представлено </w:t>
      </w:r>
      <w:proofErr w:type="spellStart"/>
      <w:r w:rsidRPr="0091416B">
        <w:t>Предивинской</w:t>
      </w:r>
      <w:proofErr w:type="spellEnd"/>
      <w:r w:rsidRPr="0091416B">
        <w:t xml:space="preserve"> городской больницей и двумя </w:t>
      </w:r>
      <w:proofErr w:type="spellStart"/>
      <w:r w:rsidRPr="0091416B">
        <w:t>ФАПами</w:t>
      </w:r>
      <w:proofErr w:type="spellEnd"/>
      <w:r w:rsidRPr="0091416B">
        <w:t xml:space="preserve">, расположенными в с. </w:t>
      </w:r>
      <w:proofErr w:type="spellStart"/>
      <w:r w:rsidRPr="0091416B">
        <w:t>Козьмо-Демьяновка</w:t>
      </w:r>
      <w:proofErr w:type="spellEnd"/>
      <w:r w:rsidRPr="0091416B">
        <w:t xml:space="preserve"> и д. Троицкое. На момент обследования ФАП в д. Троицкое не действует.</w:t>
      </w:r>
    </w:p>
    <w:p w:rsidR="009A6B98" w:rsidRPr="0091416B" w:rsidRDefault="009A6B98" w:rsidP="0091416B">
      <w:pPr>
        <w:spacing w:after="0" w:line="240" w:lineRule="auto"/>
        <w:ind w:firstLine="567"/>
        <w:jc w:val="both"/>
        <w:rPr>
          <w:rFonts w:ascii="Arial Narrow" w:eastAsia="SimSun" w:hAnsi="Arial Narrow"/>
          <w:sz w:val="24"/>
          <w:szCs w:val="24"/>
        </w:rPr>
      </w:pPr>
      <w:r w:rsidRPr="0091416B">
        <w:rPr>
          <w:rFonts w:ascii="Arial Narrow" w:eastAsia="SimSun" w:hAnsi="Arial Narrow"/>
          <w:sz w:val="24"/>
          <w:szCs w:val="24"/>
        </w:rPr>
        <w:t>Согласно данных администрации МО п.Предивинск за 2012г., на территории МО посёлок Предивинск работают 12 магазинов, 2 торговых павильона, 1 магазин-пекарня. Общественное питание представлено 1 кафе на 15 мест.</w:t>
      </w:r>
    </w:p>
    <w:p w:rsidR="009A6B98" w:rsidRPr="0091416B" w:rsidRDefault="009A6B98"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В р.п. Предивинск имеется Дом быта, не действующий на 01.01.2012г., парикмахерская. Гостиниц, бань на территории МО посёлок Предивинск нет. Пожарная часть ПЧ-128 находится в р.п. Предивинск, обслуживает все населённые пункты. В настоящее время на территории муниципального образования Предивинск находится 5 кладбищ, в т.ч. 4 - действующих, 1- закрытое. Полигонов твёрдых бытовых отходов, скотомогильников, отвечающих экологическим и санитарным требованиям на территории МО нет.</w:t>
      </w:r>
    </w:p>
    <w:p w:rsidR="009A6B98" w:rsidRPr="0091416B" w:rsidRDefault="009A6B98" w:rsidP="0091416B">
      <w:pPr>
        <w:pStyle w:val="ab"/>
        <w:spacing w:after="0"/>
        <w:ind w:firstLine="567"/>
        <w:jc w:val="both"/>
      </w:pPr>
      <w:r w:rsidRPr="0091416B">
        <w:t>Жилищно-коммунальное хозяйство представлено МУК «</w:t>
      </w:r>
      <w:proofErr w:type="spellStart"/>
      <w:r w:rsidRPr="0091416B">
        <w:t>Предивинская</w:t>
      </w:r>
      <w:proofErr w:type="spellEnd"/>
      <w:r w:rsidRPr="0091416B">
        <w:t xml:space="preserve"> ЦКС» и КСК «Сервис», расположенными в р.п. Предивинск. </w:t>
      </w:r>
    </w:p>
    <w:p w:rsidR="009A6B98" w:rsidRPr="0091416B" w:rsidRDefault="009A6B98" w:rsidP="0091416B">
      <w:pPr>
        <w:tabs>
          <w:tab w:val="left" w:pos="1276"/>
        </w:tabs>
        <w:spacing w:after="0" w:line="240" w:lineRule="auto"/>
        <w:ind w:firstLine="567"/>
        <w:jc w:val="both"/>
        <w:rPr>
          <w:rFonts w:ascii="Arial Narrow" w:hAnsi="Arial Narrow"/>
          <w:sz w:val="24"/>
          <w:szCs w:val="24"/>
        </w:rPr>
      </w:pPr>
      <w:r w:rsidRPr="0091416B">
        <w:rPr>
          <w:rFonts w:ascii="Arial Narrow" w:hAnsi="Arial Narrow"/>
          <w:sz w:val="24"/>
          <w:szCs w:val="24"/>
        </w:rPr>
        <w:t xml:space="preserve">Сельскохозяйственные предприятия на территории муниципального образования отсутствуют. </w:t>
      </w:r>
    </w:p>
    <w:p w:rsidR="0091416B" w:rsidRPr="0091416B" w:rsidRDefault="00A171FA" w:rsidP="0091416B">
      <w:pPr>
        <w:spacing w:after="0" w:line="240" w:lineRule="auto"/>
        <w:ind w:firstLine="567"/>
        <w:jc w:val="both"/>
        <w:rPr>
          <w:rFonts w:ascii="Arial Narrow" w:hAnsi="Arial Narrow"/>
          <w:sz w:val="24"/>
          <w:szCs w:val="24"/>
        </w:rPr>
      </w:pPr>
      <w:r w:rsidRPr="0091416B">
        <w:rPr>
          <w:rFonts w:ascii="Arial Narrow" w:hAnsi="Arial Narrow"/>
          <w:sz w:val="24"/>
          <w:szCs w:val="24"/>
        </w:rPr>
        <w:t xml:space="preserve">Сфера перерабатывающего производства в МО п.Предивинск представлена лесным хозяйствующим сектором, осуществляющим лесопереработку и заготовку древесины. Лесозаготовкой и лесопереработкой на территории муниципального образования занимается «ООО </w:t>
      </w:r>
      <w:proofErr w:type="spellStart"/>
      <w:r w:rsidRPr="0091416B">
        <w:rPr>
          <w:rFonts w:ascii="Arial Narrow" w:hAnsi="Arial Narrow"/>
          <w:sz w:val="24"/>
          <w:szCs w:val="24"/>
        </w:rPr>
        <w:t>Красресурс</w:t>
      </w:r>
      <w:proofErr w:type="spellEnd"/>
      <w:r w:rsidRPr="0091416B">
        <w:rPr>
          <w:rFonts w:ascii="Arial Narrow" w:hAnsi="Arial Narrow"/>
          <w:sz w:val="24"/>
          <w:szCs w:val="24"/>
        </w:rPr>
        <w:t xml:space="preserve"> 24».</w:t>
      </w:r>
    </w:p>
    <w:p w:rsidR="00E02C81" w:rsidRPr="00E02C81" w:rsidRDefault="00A171FA" w:rsidP="00E02C81">
      <w:pPr>
        <w:ind w:firstLine="709"/>
        <w:jc w:val="both"/>
        <w:rPr>
          <w:rFonts w:ascii="Arial Narrow" w:hAnsi="Arial Narrow"/>
          <w:sz w:val="24"/>
          <w:szCs w:val="24"/>
        </w:rPr>
      </w:pPr>
      <w:r w:rsidRPr="0091416B">
        <w:rPr>
          <w:rFonts w:ascii="Arial Narrow" w:hAnsi="Arial Narrow"/>
          <w:sz w:val="24"/>
          <w:szCs w:val="24"/>
        </w:rPr>
        <w:lastRenderedPageBreak/>
        <w:t>На территории МО п. Предивинск АЗС и СТО отсутствуют</w:t>
      </w:r>
      <w:r w:rsidRPr="00E02C81">
        <w:rPr>
          <w:rFonts w:ascii="Arial Narrow" w:hAnsi="Arial Narrow"/>
          <w:sz w:val="24"/>
          <w:szCs w:val="24"/>
        </w:rPr>
        <w:t xml:space="preserve">. </w:t>
      </w:r>
      <w:r w:rsidR="00E02C81" w:rsidRPr="00E02C81">
        <w:rPr>
          <w:rFonts w:ascii="Arial Narrow" w:hAnsi="Arial Narrow"/>
          <w:sz w:val="24"/>
          <w:szCs w:val="24"/>
        </w:rPr>
        <w:t xml:space="preserve">В правобережной части территории </w:t>
      </w:r>
      <w:proofErr w:type="spellStart"/>
      <w:r w:rsidR="00E02C81" w:rsidRPr="00E02C81">
        <w:rPr>
          <w:rFonts w:ascii="Arial Narrow" w:hAnsi="Arial Narrow"/>
          <w:sz w:val="24"/>
          <w:szCs w:val="24"/>
        </w:rPr>
        <w:t>Большемуртинского</w:t>
      </w:r>
      <w:proofErr w:type="spellEnd"/>
      <w:r w:rsidR="00E02C81" w:rsidRPr="00E02C81">
        <w:rPr>
          <w:rFonts w:ascii="Arial Narrow" w:hAnsi="Arial Narrow"/>
          <w:sz w:val="24"/>
          <w:szCs w:val="24"/>
        </w:rPr>
        <w:t xml:space="preserve"> района известны месторождения камня строительного, торфа, 4 месторождения золота рассыпного, проявления металлических и не металлических ископаемых.</w:t>
      </w:r>
    </w:p>
    <w:p w:rsidR="00A21770" w:rsidRPr="0091416B" w:rsidRDefault="00B248A3" w:rsidP="00A171FA">
      <w:pPr>
        <w:numPr>
          <w:ilvl w:val="0"/>
          <w:numId w:val="3"/>
        </w:numPr>
        <w:tabs>
          <w:tab w:val="left" w:pos="851"/>
        </w:tabs>
        <w:spacing w:after="0" w:line="240" w:lineRule="auto"/>
        <w:ind w:left="0" w:firstLine="567"/>
        <w:jc w:val="both"/>
        <w:outlineLvl w:val="0"/>
        <w:rPr>
          <w:rFonts w:ascii="Arial Narrow" w:hAnsi="Arial Narrow"/>
          <w:b/>
          <w:i/>
          <w:sz w:val="24"/>
          <w:szCs w:val="24"/>
        </w:rPr>
      </w:pPr>
      <w:bookmarkStart w:id="7" w:name="_Toc349051196"/>
      <w:bookmarkEnd w:id="6"/>
      <w:r w:rsidRPr="0091416B">
        <w:rPr>
          <w:rFonts w:ascii="Arial Narrow" w:hAnsi="Arial Narrow"/>
          <w:b/>
          <w:caps/>
          <w:sz w:val="24"/>
        </w:rPr>
        <w:t>Природные условия</w:t>
      </w:r>
      <w:bookmarkEnd w:id="7"/>
    </w:p>
    <w:p w:rsidR="00A21770" w:rsidRPr="00E2007D" w:rsidRDefault="00A21770"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8" w:name="_Toc349051197"/>
      <w:r w:rsidRPr="00CE7657">
        <w:rPr>
          <w:rFonts w:ascii="Arial Narrow" w:hAnsi="Arial Narrow"/>
          <w:b/>
          <w:caps/>
          <w:sz w:val="24"/>
        </w:rPr>
        <w:t>К</w:t>
      </w:r>
      <w:r w:rsidRPr="00CE7657">
        <w:rPr>
          <w:rFonts w:ascii="Arial Narrow" w:hAnsi="Arial Narrow"/>
          <w:b/>
          <w:sz w:val="24"/>
        </w:rPr>
        <w:t>лимат</w:t>
      </w:r>
      <w:bookmarkEnd w:id="8"/>
    </w:p>
    <w:p w:rsidR="00CE7657" w:rsidRPr="00CE7657" w:rsidRDefault="00CE7657" w:rsidP="00CE7657">
      <w:pPr>
        <w:spacing w:after="0" w:line="240" w:lineRule="auto"/>
        <w:ind w:firstLine="567"/>
        <w:jc w:val="both"/>
        <w:rPr>
          <w:rFonts w:ascii="Arial Narrow" w:hAnsi="Arial Narrow"/>
          <w:sz w:val="24"/>
          <w:szCs w:val="24"/>
        </w:rPr>
      </w:pPr>
      <w:proofErr w:type="spellStart"/>
      <w:r w:rsidRPr="00CE7657">
        <w:rPr>
          <w:rFonts w:ascii="Arial Narrow" w:hAnsi="Arial Narrow"/>
          <w:sz w:val="24"/>
          <w:szCs w:val="24"/>
        </w:rPr>
        <w:t>Больше</w:t>
      </w:r>
      <w:r>
        <w:rPr>
          <w:rFonts w:ascii="Arial Narrow" w:hAnsi="Arial Narrow"/>
          <w:sz w:val="24"/>
          <w:szCs w:val="24"/>
        </w:rPr>
        <w:t>м</w:t>
      </w:r>
      <w:r w:rsidRPr="00CE7657">
        <w:rPr>
          <w:rFonts w:ascii="Arial Narrow" w:hAnsi="Arial Narrow"/>
          <w:sz w:val="24"/>
          <w:szCs w:val="24"/>
        </w:rPr>
        <w:t>уртинский</w:t>
      </w:r>
      <w:proofErr w:type="spellEnd"/>
      <w:r w:rsidRPr="00CE7657">
        <w:rPr>
          <w:rFonts w:ascii="Arial Narrow" w:hAnsi="Arial Narrow"/>
          <w:sz w:val="24"/>
          <w:szCs w:val="24"/>
        </w:rPr>
        <w:t xml:space="preserve"> район по схематической карте климатического районирования (СНиП 23-01-99) относится к климатическому району </w:t>
      </w:r>
      <w:r w:rsidRPr="00CE7657">
        <w:rPr>
          <w:rFonts w:ascii="Arial Narrow" w:hAnsi="Arial Narrow"/>
          <w:sz w:val="24"/>
          <w:szCs w:val="24"/>
          <w:lang w:val="en-US"/>
        </w:rPr>
        <w:t>I</w:t>
      </w:r>
      <w:r w:rsidRPr="00CE7657">
        <w:rPr>
          <w:rFonts w:ascii="Arial Narrow" w:hAnsi="Arial Narrow"/>
          <w:sz w:val="24"/>
          <w:szCs w:val="24"/>
        </w:rPr>
        <w:t xml:space="preserve">В. По агроклиматическому районированию территория </w:t>
      </w:r>
      <w:proofErr w:type="spellStart"/>
      <w:r w:rsidRPr="00CE7657">
        <w:rPr>
          <w:rFonts w:ascii="Arial Narrow" w:hAnsi="Arial Narrow"/>
          <w:sz w:val="24"/>
          <w:szCs w:val="24"/>
        </w:rPr>
        <w:t>Больше</w:t>
      </w:r>
      <w:r>
        <w:rPr>
          <w:rFonts w:ascii="Arial Narrow" w:hAnsi="Arial Narrow"/>
          <w:sz w:val="24"/>
          <w:szCs w:val="24"/>
        </w:rPr>
        <w:t>м</w:t>
      </w:r>
      <w:r w:rsidRPr="00CE7657">
        <w:rPr>
          <w:rFonts w:ascii="Arial Narrow" w:hAnsi="Arial Narrow"/>
          <w:sz w:val="24"/>
          <w:szCs w:val="24"/>
        </w:rPr>
        <w:t>уртинского</w:t>
      </w:r>
      <w:proofErr w:type="spellEnd"/>
      <w:r w:rsidRPr="00CE7657">
        <w:rPr>
          <w:rFonts w:ascii="Arial Narrow" w:hAnsi="Arial Narrow"/>
          <w:sz w:val="24"/>
          <w:szCs w:val="24"/>
        </w:rPr>
        <w:t xml:space="preserve"> района относится к умеренно-прохладному району. Климат резко континентальный, с большими перепадами температур.</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По степени увлажнения район недостаточно увлажнен. Средняя годовая относительная влажность воздуха -</w:t>
      </w:r>
      <w:r w:rsidR="00D77D1D">
        <w:rPr>
          <w:rFonts w:ascii="Arial Narrow" w:hAnsi="Arial Narrow"/>
          <w:sz w:val="24"/>
          <w:szCs w:val="24"/>
        </w:rPr>
        <w:t xml:space="preserve"> </w:t>
      </w:r>
      <w:r w:rsidRPr="00CE7657">
        <w:rPr>
          <w:rFonts w:ascii="Arial Narrow" w:hAnsi="Arial Narrow"/>
          <w:sz w:val="24"/>
          <w:szCs w:val="24"/>
        </w:rPr>
        <w:t xml:space="preserve">72%. Среднее годовое количество осадков 388 мм. По многолетним данным </w:t>
      </w:r>
      <w:proofErr w:type="spellStart"/>
      <w:r w:rsidRPr="00CE7657">
        <w:rPr>
          <w:rFonts w:ascii="Arial Narrow" w:hAnsi="Arial Narrow"/>
          <w:sz w:val="24"/>
          <w:szCs w:val="24"/>
        </w:rPr>
        <w:t>Больше</w:t>
      </w:r>
      <w:r>
        <w:rPr>
          <w:rFonts w:ascii="Arial Narrow" w:hAnsi="Arial Narrow"/>
          <w:sz w:val="24"/>
          <w:szCs w:val="24"/>
        </w:rPr>
        <w:t>м</w:t>
      </w:r>
      <w:r w:rsidRPr="00CE7657">
        <w:rPr>
          <w:rFonts w:ascii="Arial Narrow" w:hAnsi="Arial Narrow"/>
          <w:sz w:val="24"/>
          <w:szCs w:val="24"/>
        </w:rPr>
        <w:t>уртинской</w:t>
      </w:r>
      <w:proofErr w:type="spellEnd"/>
      <w:r w:rsidRPr="00CE7657">
        <w:rPr>
          <w:rFonts w:ascii="Arial Narrow" w:hAnsi="Arial Narrow"/>
          <w:sz w:val="24"/>
          <w:szCs w:val="24"/>
        </w:rPr>
        <w:t xml:space="preserve"> метеорологической станции климатическая характеристика района следующая: </w:t>
      </w:r>
    </w:p>
    <w:p w:rsid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Продолжительность периода в днях:</w:t>
      </w:r>
    </w:p>
    <w:p w:rsid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 безморозного - 85;</w:t>
      </w:r>
    </w:p>
    <w:p w:rsidR="00CE7657" w:rsidRPr="00CE7657" w:rsidRDefault="00CE7657" w:rsidP="00CE7657">
      <w:pPr>
        <w:spacing w:after="0" w:line="240" w:lineRule="auto"/>
        <w:ind w:firstLine="567"/>
        <w:jc w:val="both"/>
        <w:rPr>
          <w:rFonts w:ascii="Arial Narrow" w:hAnsi="Arial Narrow"/>
          <w:sz w:val="24"/>
          <w:szCs w:val="24"/>
        </w:rPr>
      </w:pPr>
      <w:r>
        <w:rPr>
          <w:rFonts w:ascii="Arial Narrow" w:hAnsi="Arial Narrow"/>
          <w:sz w:val="24"/>
          <w:szCs w:val="24"/>
        </w:rPr>
        <w:t xml:space="preserve">- </w:t>
      </w:r>
      <w:r w:rsidRPr="00CE7657">
        <w:rPr>
          <w:rFonts w:ascii="Arial Narrow" w:hAnsi="Arial Narrow"/>
          <w:sz w:val="24"/>
          <w:szCs w:val="24"/>
        </w:rPr>
        <w:t>с температурой выше 0</w:t>
      </w:r>
      <w:r w:rsidRPr="00CE7657">
        <w:rPr>
          <w:rFonts w:ascii="Arial Narrow" w:hAnsi="Arial Narrow"/>
          <w:sz w:val="24"/>
          <w:szCs w:val="24"/>
          <w:vertAlign w:val="superscript"/>
        </w:rPr>
        <w:t xml:space="preserve">0 </w:t>
      </w:r>
      <w:r w:rsidRPr="00CE7657">
        <w:rPr>
          <w:rFonts w:ascii="Arial Narrow" w:hAnsi="Arial Narrow"/>
          <w:sz w:val="24"/>
          <w:szCs w:val="24"/>
        </w:rPr>
        <w:t>– 180;</w:t>
      </w:r>
    </w:p>
    <w:p w:rsid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 с температурой выше 5</w:t>
      </w:r>
      <w:r w:rsidRPr="00CE7657">
        <w:rPr>
          <w:rFonts w:ascii="Arial Narrow" w:hAnsi="Arial Narrow"/>
          <w:sz w:val="24"/>
          <w:szCs w:val="24"/>
          <w:vertAlign w:val="superscript"/>
        </w:rPr>
        <w:t xml:space="preserve">0 </w:t>
      </w:r>
      <w:r w:rsidRPr="00CE7657">
        <w:rPr>
          <w:rFonts w:ascii="Arial Narrow" w:hAnsi="Arial Narrow"/>
          <w:sz w:val="24"/>
          <w:szCs w:val="24"/>
        </w:rPr>
        <w:t>– 145;</w:t>
      </w:r>
    </w:p>
    <w:p w:rsidR="00CE7657" w:rsidRPr="00CE7657" w:rsidRDefault="00CE7657" w:rsidP="00CE7657">
      <w:pPr>
        <w:spacing w:after="0" w:line="240" w:lineRule="auto"/>
        <w:ind w:firstLine="567"/>
        <w:jc w:val="both"/>
        <w:rPr>
          <w:rFonts w:ascii="Arial Narrow" w:hAnsi="Arial Narrow"/>
          <w:sz w:val="24"/>
          <w:szCs w:val="24"/>
        </w:rPr>
      </w:pPr>
      <w:r>
        <w:rPr>
          <w:rFonts w:ascii="Arial Narrow" w:hAnsi="Arial Narrow"/>
          <w:sz w:val="24"/>
          <w:szCs w:val="24"/>
        </w:rPr>
        <w:t>-</w:t>
      </w:r>
      <w:r w:rsidRPr="00CE7657">
        <w:rPr>
          <w:rFonts w:ascii="Arial Narrow" w:hAnsi="Arial Narrow"/>
          <w:sz w:val="24"/>
          <w:szCs w:val="24"/>
        </w:rPr>
        <w:t xml:space="preserve"> с температурой выше 10</w:t>
      </w:r>
      <w:r w:rsidRPr="00CE7657">
        <w:rPr>
          <w:rFonts w:ascii="Arial Narrow" w:hAnsi="Arial Narrow"/>
          <w:sz w:val="24"/>
          <w:szCs w:val="24"/>
          <w:vertAlign w:val="superscript"/>
        </w:rPr>
        <w:t xml:space="preserve">0 </w:t>
      </w:r>
      <w:r w:rsidRPr="00CE7657">
        <w:rPr>
          <w:rFonts w:ascii="Arial Narrow" w:hAnsi="Arial Narrow"/>
          <w:sz w:val="24"/>
          <w:szCs w:val="24"/>
        </w:rPr>
        <w:t>– 110;</w:t>
      </w:r>
    </w:p>
    <w:p w:rsidR="00CE7657" w:rsidRPr="00CE7657" w:rsidRDefault="00CE7657" w:rsidP="00CE7657">
      <w:pPr>
        <w:spacing w:after="0" w:line="240" w:lineRule="auto"/>
        <w:ind w:firstLine="567"/>
        <w:jc w:val="both"/>
        <w:rPr>
          <w:rFonts w:ascii="Arial Narrow" w:hAnsi="Arial Narrow"/>
          <w:sz w:val="24"/>
          <w:szCs w:val="24"/>
        </w:rPr>
      </w:pPr>
      <w:r>
        <w:rPr>
          <w:rFonts w:ascii="Arial Narrow" w:hAnsi="Arial Narrow"/>
          <w:sz w:val="24"/>
          <w:szCs w:val="24"/>
        </w:rPr>
        <w:t>-</w:t>
      </w:r>
      <w:r w:rsidRPr="00CE7657">
        <w:rPr>
          <w:rFonts w:ascii="Arial Narrow" w:hAnsi="Arial Narrow"/>
          <w:sz w:val="24"/>
          <w:szCs w:val="24"/>
        </w:rPr>
        <w:t xml:space="preserve"> с температурой выше 15</w:t>
      </w:r>
      <w:r w:rsidRPr="00CE7657">
        <w:rPr>
          <w:rFonts w:ascii="Arial Narrow" w:hAnsi="Arial Narrow"/>
          <w:sz w:val="24"/>
          <w:szCs w:val="24"/>
          <w:vertAlign w:val="superscript"/>
        </w:rPr>
        <w:t>0</w:t>
      </w:r>
      <w:r w:rsidRPr="00CE7657">
        <w:rPr>
          <w:rFonts w:ascii="Arial Narrow" w:hAnsi="Arial Narrow"/>
          <w:sz w:val="24"/>
          <w:szCs w:val="24"/>
        </w:rPr>
        <w:t xml:space="preserve"> – 60</w:t>
      </w:r>
      <w:r>
        <w:rPr>
          <w:rFonts w:ascii="Arial Narrow" w:hAnsi="Arial Narrow"/>
          <w:sz w:val="24"/>
          <w:szCs w:val="24"/>
        </w:rPr>
        <w:t>.</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Средняя температура воздуха в июле 23</w:t>
      </w:r>
      <w:r w:rsidRPr="00CE7657">
        <w:rPr>
          <w:rFonts w:ascii="Arial Narrow" w:hAnsi="Arial Narrow"/>
          <w:sz w:val="24"/>
          <w:szCs w:val="24"/>
          <w:vertAlign w:val="superscript"/>
        </w:rPr>
        <w:t>0</w:t>
      </w:r>
      <w:r w:rsidRPr="00CE7657">
        <w:rPr>
          <w:rFonts w:ascii="Arial Narrow" w:hAnsi="Arial Narrow"/>
          <w:sz w:val="24"/>
          <w:szCs w:val="24"/>
        </w:rPr>
        <w:t>, максимальная температура 38</w:t>
      </w:r>
      <w:r w:rsidRPr="00CE7657">
        <w:rPr>
          <w:rFonts w:ascii="Arial Narrow" w:hAnsi="Arial Narrow"/>
          <w:sz w:val="24"/>
          <w:szCs w:val="24"/>
          <w:vertAlign w:val="superscript"/>
        </w:rPr>
        <w:t>0</w:t>
      </w:r>
      <w:r w:rsidRPr="00CE7657">
        <w:rPr>
          <w:rFonts w:ascii="Arial Narrow" w:hAnsi="Arial Narrow"/>
          <w:sz w:val="24"/>
          <w:szCs w:val="24"/>
        </w:rPr>
        <w:t xml:space="preserve">. Средняя из абсолютных годовых минимальных </w:t>
      </w:r>
      <w:proofErr w:type="gramStart"/>
      <w:r w:rsidRPr="00CE7657">
        <w:rPr>
          <w:rFonts w:ascii="Arial Narrow" w:hAnsi="Arial Narrow"/>
          <w:sz w:val="24"/>
          <w:szCs w:val="24"/>
        </w:rPr>
        <w:t>температур  50</w:t>
      </w:r>
      <w:r w:rsidRPr="00CE7657">
        <w:rPr>
          <w:rFonts w:ascii="Arial Narrow" w:hAnsi="Arial Narrow"/>
          <w:sz w:val="24"/>
          <w:szCs w:val="24"/>
          <w:vertAlign w:val="superscript"/>
        </w:rPr>
        <w:t>0</w:t>
      </w:r>
      <w:proofErr w:type="gramEnd"/>
      <w:r w:rsidRPr="00CE7657">
        <w:rPr>
          <w:rFonts w:ascii="Arial Narrow" w:hAnsi="Arial Narrow"/>
          <w:sz w:val="24"/>
          <w:szCs w:val="24"/>
        </w:rPr>
        <w:t>, абсолютный минимум температур 60</w:t>
      </w:r>
      <w:r w:rsidRPr="00CE7657">
        <w:rPr>
          <w:rFonts w:ascii="Arial Narrow" w:hAnsi="Arial Narrow"/>
          <w:sz w:val="24"/>
          <w:szCs w:val="24"/>
          <w:vertAlign w:val="superscript"/>
        </w:rPr>
        <w:t>0</w:t>
      </w:r>
      <w:r w:rsidRPr="00CE7657">
        <w:rPr>
          <w:rFonts w:ascii="Arial Narrow" w:hAnsi="Arial Narrow"/>
          <w:sz w:val="24"/>
          <w:szCs w:val="24"/>
        </w:rPr>
        <w:t>. Сумма осадков за год в 350 мм, тоже за период с температурой выше 10</w:t>
      </w:r>
      <w:r w:rsidRPr="00CE7657">
        <w:rPr>
          <w:rFonts w:ascii="Arial Narrow" w:hAnsi="Arial Narrow"/>
          <w:sz w:val="24"/>
          <w:szCs w:val="24"/>
          <w:vertAlign w:val="superscript"/>
        </w:rPr>
        <w:t>0</w:t>
      </w:r>
      <w:r w:rsidRPr="00CE7657">
        <w:rPr>
          <w:rFonts w:ascii="Arial Narrow" w:hAnsi="Arial Narrow"/>
          <w:sz w:val="24"/>
          <w:szCs w:val="24"/>
        </w:rPr>
        <w:t xml:space="preserve"> – 175. Продолжительность периода с устойчивым снежным покровом 180 дней. Наибольшая за зиму высота снежного покрова: средняя – 36 см, минимум – 11 см, максимум – 61 см; а на последний день декады: средняя - </w:t>
      </w:r>
      <w:smartTag w:uri="urn:schemas-microsoft-com:office:smarttags" w:element="metricconverter">
        <w:smartTagPr>
          <w:attr w:name="ProductID" w:val="43 см"/>
        </w:smartTagPr>
        <w:r w:rsidRPr="00CE7657">
          <w:rPr>
            <w:rFonts w:ascii="Arial Narrow" w:hAnsi="Arial Narrow"/>
            <w:sz w:val="24"/>
            <w:szCs w:val="24"/>
          </w:rPr>
          <w:t>43 см</w:t>
        </w:r>
      </w:smartTag>
      <w:r w:rsidRPr="00CE7657">
        <w:rPr>
          <w:rFonts w:ascii="Arial Narrow" w:hAnsi="Arial Narrow"/>
          <w:sz w:val="24"/>
          <w:szCs w:val="24"/>
        </w:rPr>
        <w:t>, минимум – 29 см, максимум – 53 см. Высота снежного покрова на территории района находится в благоприятном интервале, что способствует сохранению и увлажнению почвенно</w:t>
      </w:r>
      <w:r>
        <w:rPr>
          <w:rFonts w:ascii="Arial Narrow" w:hAnsi="Arial Narrow"/>
          <w:sz w:val="24"/>
          <w:szCs w:val="24"/>
        </w:rPr>
        <w:t>-</w:t>
      </w:r>
      <w:r w:rsidRPr="00CE7657">
        <w:rPr>
          <w:rFonts w:ascii="Arial Narrow" w:hAnsi="Arial Narrow"/>
          <w:sz w:val="24"/>
          <w:szCs w:val="24"/>
        </w:rPr>
        <w:t>растительного слоя, возделыванию земель сельскохозяйственного назначения и формированию зеленых зон при благоустройстве населенных пунктов.</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Наименьшая продолжительность безморозного периода 42 дня, наибольшая 110 дней.</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Расчетная температура самой холодной пятидневки - 45</w:t>
      </w:r>
      <w:r w:rsidRPr="00CE7657">
        <w:rPr>
          <w:rFonts w:ascii="Arial Narrow" w:hAnsi="Arial Narrow"/>
          <w:sz w:val="24"/>
          <w:szCs w:val="24"/>
          <w:vertAlign w:val="superscript"/>
        </w:rPr>
        <w:t>0</w:t>
      </w:r>
      <w:r>
        <w:rPr>
          <w:rFonts w:ascii="Arial Narrow" w:hAnsi="Arial Narrow"/>
          <w:sz w:val="24"/>
          <w:szCs w:val="24"/>
        </w:rPr>
        <w:t>.</w:t>
      </w:r>
      <w:r w:rsidRPr="00CE7657">
        <w:rPr>
          <w:rFonts w:ascii="Arial Narrow" w:hAnsi="Arial Narrow"/>
          <w:sz w:val="24"/>
          <w:szCs w:val="24"/>
        </w:rPr>
        <w:t xml:space="preserve"> Средняя температура отопительного периода – 9,1 </w:t>
      </w:r>
      <w:proofErr w:type="spellStart"/>
      <w:r w:rsidRPr="00CE7657">
        <w:rPr>
          <w:rFonts w:ascii="Arial Narrow" w:hAnsi="Arial Narrow"/>
          <w:sz w:val="24"/>
          <w:szCs w:val="24"/>
          <w:vertAlign w:val="superscript"/>
        </w:rPr>
        <w:t>о</w:t>
      </w:r>
      <w:r w:rsidRPr="00CE7657">
        <w:rPr>
          <w:rFonts w:ascii="Arial Narrow" w:hAnsi="Arial Narrow"/>
          <w:sz w:val="24"/>
          <w:szCs w:val="24"/>
        </w:rPr>
        <w:t>С</w:t>
      </w:r>
      <w:proofErr w:type="spellEnd"/>
      <w:r w:rsidRPr="00CE7657">
        <w:rPr>
          <w:rFonts w:ascii="Arial Narrow" w:hAnsi="Arial Narrow"/>
          <w:sz w:val="24"/>
          <w:szCs w:val="24"/>
        </w:rPr>
        <w:t>. Его продолжительность - 243 суток.</w:t>
      </w:r>
      <w:r w:rsidRPr="00CE7657">
        <w:rPr>
          <w:rFonts w:ascii="Arial Narrow" w:hAnsi="Arial Narrow"/>
          <w:sz w:val="24"/>
          <w:szCs w:val="24"/>
          <w:vertAlign w:val="superscript"/>
        </w:rPr>
        <w:t xml:space="preserve"> </w:t>
      </w:r>
      <w:r w:rsidRPr="00CE7657">
        <w:rPr>
          <w:rFonts w:ascii="Arial Narrow" w:hAnsi="Arial Narrow"/>
          <w:sz w:val="24"/>
          <w:szCs w:val="24"/>
        </w:rPr>
        <w:t xml:space="preserve">Средняя глубина промерзания почвы 111 см, максимальная 203 см, минимальная 58 см. Продолжительность снеготаяния 18 дней. </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 xml:space="preserve">На территории района преобладают ветра западного и юго-западного направления. </w:t>
      </w:r>
    </w:p>
    <w:p w:rsidR="00CE7657" w:rsidRPr="00CE7657" w:rsidRDefault="00CE7657" w:rsidP="00CE7657">
      <w:pPr>
        <w:spacing w:after="0" w:line="240" w:lineRule="auto"/>
        <w:ind w:firstLine="567"/>
        <w:jc w:val="both"/>
        <w:rPr>
          <w:rFonts w:ascii="Arial Narrow" w:hAnsi="Arial Narrow"/>
          <w:sz w:val="24"/>
          <w:szCs w:val="24"/>
        </w:rPr>
      </w:pPr>
    </w:p>
    <w:p w:rsidR="00A21770" w:rsidRPr="00526899" w:rsidRDefault="00A21770"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9" w:name="_Toc349051198"/>
      <w:r w:rsidRPr="00526899">
        <w:rPr>
          <w:rFonts w:ascii="Arial Narrow" w:hAnsi="Arial Narrow"/>
          <w:b/>
          <w:sz w:val="24"/>
          <w:szCs w:val="24"/>
        </w:rPr>
        <w:t>Г</w:t>
      </w:r>
      <w:r w:rsidR="00526899" w:rsidRPr="00526899">
        <w:rPr>
          <w:rFonts w:ascii="Arial Narrow" w:hAnsi="Arial Narrow"/>
          <w:b/>
          <w:sz w:val="24"/>
          <w:szCs w:val="24"/>
        </w:rPr>
        <w:t>идрография</w:t>
      </w:r>
      <w:bookmarkEnd w:id="9"/>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 xml:space="preserve">Основной водной артерией района является река Енисей, пересекающая район с юга на север на протяжении 69 км. Ширина реки в границах района составляет 800 -1000 метров. </w:t>
      </w:r>
    </w:p>
    <w:p w:rsidR="00CE7657" w:rsidRPr="00CE7657"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Река Енисей используется для грузовых и пассажирских перевозок в течении 140-160 дней в году. Начало весеннего ледохода в конце апреля начале мая и начало ледохода в конце октября начале ноября. Водный режим зависит от мощности снегового покрова и скорости его таяния. Уровень воды превышает весной на 2-3 метра, меженный.</w:t>
      </w:r>
    </w:p>
    <w:p w:rsidR="00397F30" w:rsidRDefault="00CE7657" w:rsidP="00CE7657">
      <w:pPr>
        <w:spacing w:after="0" w:line="240" w:lineRule="auto"/>
        <w:ind w:firstLine="567"/>
        <w:jc w:val="both"/>
        <w:rPr>
          <w:rFonts w:ascii="Arial Narrow" w:hAnsi="Arial Narrow"/>
          <w:sz w:val="24"/>
          <w:szCs w:val="24"/>
        </w:rPr>
      </w:pPr>
      <w:r w:rsidRPr="00CE7657">
        <w:rPr>
          <w:rFonts w:ascii="Arial Narrow" w:hAnsi="Arial Narrow"/>
          <w:sz w:val="24"/>
          <w:szCs w:val="24"/>
        </w:rPr>
        <w:t xml:space="preserve">В реку Енисей впадают притоки: правые - </w:t>
      </w:r>
      <w:proofErr w:type="spellStart"/>
      <w:r w:rsidRPr="00CE7657">
        <w:rPr>
          <w:rFonts w:ascii="Arial Narrow" w:hAnsi="Arial Narrow"/>
          <w:sz w:val="24"/>
          <w:szCs w:val="24"/>
        </w:rPr>
        <w:t>Юдинка</w:t>
      </w:r>
      <w:proofErr w:type="spellEnd"/>
      <w:r w:rsidRPr="00CE7657">
        <w:rPr>
          <w:rFonts w:ascii="Arial Narrow" w:hAnsi="Arial Narrow"/>
          <w:sz w:val="24"/>
          <w:szCs w:val="24"/>
        </w:rPr>
        <w:t xml:space="preserve">, </w:t>
      </w:r>
      <w:proofErr w:type="spellStart"/>
      <w:r w:rsidRPr="00CE7657">
        <w:rPr>
          <w:rFonts w:ascii="Arial Narrow" w:hAnsi="Arial Narrow"/>
          <w:sz w:val="24"/>
          <w:szCs w:val="24"/>
        </w:rPr>
        <w:t>Посольная</w:t>
      </w:r>
      <w:proofErr w:type="spellEnd"/>
      <w:r w:rsidRPr="00CE7657">
        <w:rPr>
          <w:rFonts w:ascii="Arial Narrow" w:hAnsi="Arial Narrow"/>
          <w:sz w:val="24"/>
          <w:szCs w:val="24"/>
        </w:rPr>
        <w:t>; левые – Верхняя Подъемная, Нижняя Подъемная, Бобровка и ряд более мелких речек.</w:t>
      </w:r>
    </w:p>
    <w:p w:rsidR="00CE7657" w:rsidRPr="00CE7657" w:rsidRDefault="00CE7657" w:rsidP="00CE7657">
      <w:pPr>
        <w:tabs>
          <w:tab w:val="left" w:pos="3075"/>
          <w:tab w:val="center" w:pos="4181"/>
        </w:tabs>
        <w:spacing w:after="0" w:line="240" w:lineRule="auto"/>
        <w:ind w:firstLine="567"/>
        <w:jc w:val="both"/>
        <w:rPr>
          <w:rFonts w:ascii="Arial Narrow" w:hAnsi="Arial Narrow"/>
          <w:sz w:val="24"/>
          <w:szCs w:val="24"/>
        </w:rPr>
      </w:pPr>
    </w:p>
    <w:p w:rsidR="003C50CF" w:rsidRPr="00526899" w:rsidRDefault="003C50CF" w:rsidP="003C50CF">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10" w:name="_Toc349051199"/>
      <w:r w:rsidRPr="00526899">
        <w:rPr>
          <w:rFonts w:ascii="Arial Narrow" w:hAnsi="Arial Narrow"/>
          <w:b/>
          <w:sz w:val="24"/>
          <w:szCs w:val="24"/>
        </w:rPr>
        <w:t>Г</w:t>
      </w:r>
      <w:r>
        <w:rPr>
          <w:rFonts w:ascii="Arial Narrow" w:hAnsi="Arial Narrow"/>
          <w:b/>
          <w:sz w:val="24"/>
          <w:szCs w:val="24"/>
        </w:rPr>
        <w:t>идрогеология</w:t>
      </w:r>
      <w:bookmarkEnd w:id="10"/>
    </w:p>
    <w:p w:rsidR="003C50CF" w:rsidRPr="003C50CF" w:rsidRDefault="003C50CF" w:rsidP="003C50CF">
      <w:pPr>
        <w:spacing w:after="0" w:line="240" w:lineRule="auto"/>
        <w:ind w:firstLine="567"/>
        <w:jc w:val="both"/>
        <w:rPr>
          <w:rFonts w:ascii="Arial Narrow" w:hAnsi="Arial Narrow"/>
          <w:spacing w:val="-1"/>
          <w:sz w:val="24"/>
          <w:szCs w:val="24"/>
        </w:rPr>
      </w:pPr>
      <w:proofErr w:type="spellStart"/>
      <w:r w:rsidRPr="003C50CF">
        <w:rPr>
          <w:rFonts w:ascii="Arial Narrow" w:hAnsi="Arial Narrow"/>
          <w:sz w:val="24"/>
          <w:szCs w:val="24"/>
        </w:rPr>
        <w:t>Геолого</w:t>
      </w:r>
      <w:proofErr w:type="spellEnd"/>
      <w:r w:rsidRPr="003C50CF">
        <w:rPr>
          <w:rFonts w:ascii="Arial Narrow" w:hAnsi="Arial Narrow"/>
          <w:sz w:val="24"/>
          <w:szCs w:val="24"/>
        </w:rPr>
        <w:t xml:space="preserve"> - гидрогеологическая характеристика территории МО п.Предивинск приведена</w:t>
      </w:r>
      <w:r>
        <w:rPr>
          <w:rFonts w:ascii="Arial Narrow" w:hAnsi="Arial Narrow"/>
          <w:sz w:val="24"/>
          <w:szCs w:val="24"/>
        </w:rPr>
        <w:t xml:space="preserve"> </w:t>
      </w:r>
      <w:r w:rsidRPr="003C50CF">
        <w:rPr>
          <w:rFonts w:ascii="Arial Narrow" w:hAnsi="Arial Narrow"/>
          <w:sz w:val="24"/>
          <w:szCs w:val="24"/>
        </w:rPr>
        <w:t>на основании геолого-технического отчёта по бурению разведочно-эксплуатационной скважины в п. Предивинск за 1997 г. (ТОО ПТФ «</w:t>
      </w:r>
      <w:proofErr w:type="spellStart"/>
      <w:r w:rsidRPr="003C50CF">
        <w:rPr>
          <w:rFonts w:ascii="Arial Narrow" w:hAnsi="Arial Narrow"/>
          <w:sz w:val="24"/>
          <w:szCs w:val="24"/>
        </w:rPr>
        <w:t>Кримп</w:t>
      </w:r>
      <w:proofErr w:type="spellEnd"/>
      <w:r w:rsidRPr="003C50CF">
        <w:rPr>
          <w:rFonts w:ascii="Arial Narrow" w:hAnsi="Arial Narrow"/>
          <w:sz w:val="24"/>
          <w:szCs w:val="24"/>
        </w:rPr>
        <w:t xml:space="preserve">») и гидрогеологического заключения 1996 г. по выбору источников водоснабжения для населённых пунктов правобережной части </w:t>
      </w:r>
      <w:proofErr w:type="spellStart"/>
      <w:r w:rsidRPr="003C50CF">
        <w:rPr>
          <w:rFonts w:ascii="Arial Narrow" w:hAnsi="Arial Narrow"/>
          <w:sz w:val="24"/>
          <w:szCs w:val="24"/>
        </w:rPr>
        <w:t>Большемуртинского</w:t>
      </w:r>
      <w:proofErr w:type="spellEnd"/>
      <w:r w:rsidRPr="003C50CF">
        <w:rPr>
          <w:rFonts w:ascii="Arial Narrow" w:hAnsi="Arial Narrow"/>
          <w:sz w:val="24"/>
          <w:szCs w:val="24"/>
        </w:rPr>
        <w:t xml:space="preserve"> района, выполненного АО «</w:t>
      </w:r>
      <w:proofErr w:type="spellStart"/>
      <w:r w:rsidRPr="003C50CF">
        <w:rPr>
          <w:rFonts w:ascii="Arial Narrow" w:hAnsi="Arial Narrow"/>
          <w:sz w:val="24"/>
          <w:szCs w:val="24"/>
        </w:rPr>
        <w:t>Красноярскгеология</w:t>
      </w:r>
      <w:proofErr w:type="spellEnd"/>
      <w:r w:rsidRPr="003C50CF">
        <w:rPr>
          <w:rFonts w:ascii="Arial Narrow" w:hAnsi="Arial Narrow"/>
          <w:sz w:val="24"/>
          <w:szCs w:val="24"/>
        </w:rPr>
        <w:t>»:</w:t>
      </w:r>
      <w:r w:rsidRPr="003C50CF">
        <w:rPr>
          <w:rFonts w:ascii="Arial Narrow" w:hAnsi="Arial Narrow"/>
          <w:spacing w:val="-1"/>
          <w:sz w:val="24"/>
          <w:szCs w:val="24"/>
        </w:rPr>
        <w:t xml:space="preserve"> в гидрогеологическом отношении территория МО п. Предивинск расположена в пределах </w:t>
      </w:r>
      <w:proofErr w:type="spellStart"/>
      <w:r w:rsidRPr="003C50CF">
        <w:rPr>
          <w:rFonts w:ascii="Arial Narrow" w:hAnsi="Arial Narrow"/>
          <w:spacing w:val="-1"/>
          <w:sz w:val="24"/>
          <w:szCs w:val="24"/>
        </w:rPr>
        <w:t>Ангаро-Канского</w:t>
      </w:r>
      <w:proofErr w:type="spellEnd"/>
      <w:r w:rsidRPr="003C50CF">
        <w:rPr>
          <w:rFonts w:ascii="Arial Narrow" w:hAnsi="Arial Narrow"/>
          <w:spacing w:val="-1"/>
          <w:sz w:val="24"/>
          <w:szCs w:val="24"/>
        </w:rPr>
        <w:t xml:space="preserve"> гидрогеологического массива на территории Енисейской гидрогеологической складчатой области, для которой характерно развитие водоносных </w:t>
      </w:r>
      <w:r w:rsidRPr="003C50CF">
        <w:rPr>
          <w:rFonts w:ascii="Arial Narrow" w:hAnsi="Arial Narrow"/>
          <w:spacing w:val="-1"/>
          <w:sz w:val="24"/>
          <w:szCs w:val="24"/>
        </w:rPr>
        <w:lastRenderedPageBreak/>
        <w:t xml:space="preserve">массивов сильно дислоцированных и глубоко метаморфизованных, а так же интрузивных пород архейского и протерозойского возрастов, расчлененных гидрографической сетью и содержащих </w:t>
      </w:r>
      <w:proofErr w:type="spellStart"/>
      <w:r w:rsidRPr="003C50CF">
        <w:rPr>
          <w:rFonts w:ascii="Arial Narrow" w:hAnsi="Arial Narrow"/>
          <w:spacing w:val="-1"/>
          <w:sz w:val="24"/>
          <w:szCs w:val="24"/>
        </w:rPr>
        <w:t>трещинногрунтовые</w:t>
      </w:r>
      <w:proofErr w:type="spellEnd"/>
      <w:r w:rsidRPr="003C50CF">
        <w:rPr>
          <w:rFonts w:ascii="Arial Narrow" w:hAnsi="Arial Narrow"/>
          <w:spacing w:val="-1"/>
          <w:sz w:val="24"/>
          <w:szCs w:val="24"/>
        </w:rPr>
        <w:t xml:space="preserve"> воды в зоне выветривания пород и трещинно-жильные воды по зонам дизъюнктивных нарушений.</w:t>
      </w:r>
    </w:p>
    <w:p w:rsidR="003C50CF" w:rsidRPr="003C50CF" w:rsidRDefault="003C50CF" w:rsidP="003C50CF">
      <w:pPr>
        <w:pStyle w:val="a4"/>
        <w:tabs>
          <w:tab w:val="clear" w:pos="4153"/>
          <w:tab w:val="clear" w:pos="8306"/>
        </w:tabs>
        <w:ind w:firstLine="567"/>
        <w:jc w:val="both"/>
        <w:rPr>
          <w:spacing w:val="-1"/>
        </w:rPr>
      </w:pPr>
      <w:proofErr w:type="spellStart"/>
      <w:r w:rsidRPr="003C50CF">
        <w:rPr>
          <w:spacing w:val="-1"/>
        </w:rPr>
        <w:t>Ангаро-Канский</w:t>
      </w:r>
      <w:proofErr w:type="spellEnd"/>
      <w:r w:rsidRPr="003C50CF">
        <w:rPr>
          <w:spacing w:val="-1"/>
        </w:rPr>
        <w:t xml:space="preserve"> гидрогеологический массив занимает южную часть Енисейского кряжа, сложенную гранитами и метаморфическими породами архея и нижнего протерозоя. С последними связаны трещинно-грунтовые воды, распространенные до глубины 50-60м и локально-трещинные воды разломов, проникающие до глубин в несколько сотен метров. Низкогорный рельеф местности предопределил разобщение регионально-трещинных вод на систему бассейнов стока, совпадающих с водосборными площадями рек и ручьев. Водовмещающими породами являются различные трещиноватые гнейсы и кристаллические сланцы. Глубина распространения зоны открытой трещиноватости составляет 100м.</w:t>
      </w:r>
    </w:p>
    <w:p w:rsidR="003C50CF" w:rsidRPr="003C50CF" w:rsidRDefault="003C50CF" w:rsidP="003C50CF">
      <w:pPr>
        <w:pStyle w:val="a4"/>
        <w:tabs>
          <w:tab w:val="clear" w:pos="4153"/>
          <w:tab w:val="clear" w:pos="8306"/>
        </w:tabs>
        <w:ind w:firstLine="567"/>
        <w:jc w:val="both"/>
        <w:rPr>
          <w:spacing w:val="-1"/>
        </w:rPr>
      </w:pPr>
      <w:r w:rsidRPr="003C50CF">
        <w:rPr>
          <w:spacing w:val="-1"/>
        </w:rPr>
        <w:t xml:space="preserve">Юго-западная часть территории представлена краевыми частями </w:t>
      </w:r>
      <w:proofErr w:type="spellStart"/>
      <w:r w:rsidRPr="003C50CF">
        <w:rPr>
          <w:spacing w:val="-1"/>
        </w:rPr>
        <w:t>Чулымского</w:t>
      </w:r>
      <w:proofErr w:type="spellEnd"/>
      <w:r w:rsidRPr="003C50CF">
        <w:rPr>
          <w:spacing w:val="-1"/>
        </w:rPr>
        <w:t xml:space="preserve"> артезианского бассейна, где получили распространение водоносные комплексы терригенных, в разной степени </w:t>
      </w:r>
      <w:proofErr w:type="spellStart"/>
      <w:r w:rsidRPr="003C50CF">
        <w:rPr>
          <w:spacing w:val="-1"/>
        </w:rPr>
        <w:t>литифицированных</w:t>
      </w:r>
      <w:proofErr w:type="spellEnd"/>
      <w:r w:rsidRPr="003C50CF">
        <w:rPr>
          <w:spacing w:val="-1"/>
        </w:rPr>
        <w:t xml:space="preserve">, слабодислоцированных пород </w:t>
      </w:r>
      <w:proofErr w:type="spellStart"/>
      <w:r w:rsidRPr="003C50CF">
        <w:rPr>
          <w:spacing w:val="-1"/>
        </w:rPr>
        <w:t>мезокайнозойского</w:t>
      </w:r>
      <w:proofErr w:type="spellEnd"/>
      <w:r w:rsidRPr="003C50CF">
        <w:rPr>
          <w:spacing w:val="-1"/>
        </w:rPr>
        <w:t xml:space="preserve"> возраста, содержащие в основном порово-пластовые напорные воды.</w:t>
      </w:r>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pacing w:val="-1"/>
          <w:sz w:val="24"/>
          <w:szCs w:val="24"/>
        </w:rPr>
        <w:t>Глубина залегания подземных вод колеблется от 0,3м на пойме до 15-20м на высоких надпойменных террасах.</w:t>
      </w:r>
      <w:r w:rsidRPr="003C50CF">
        <w:rPr>
          <w:rFonts w:ascii="Arial Narrow" w:hAnsi="Arial Narrow"/>
          <w:sz w:val="24"/>
          <w:szCs w:val="24"/>
        </w:rPr>
        <w:t xml:space="preserve"> По химическому составу воды гидрокарбонатно-кальциевые, с минерализацией 0.22 г/л., мягкие. По качеству вода удовлетворяет требованиям ГОСТ 2874</w:t>
      </w:r>
      <w:r w:rsidR="00635DF9">
        <w:rPr>
          <w:rFonts w:ascii="Arial Narrow" w:hAnsi="Arial Narrow"/>
          <w:sz w:val="24"/>
          <w:szCs w:val="24"/>
        </w:rPr>
        <w:t xml:space="preserve"> </w:t>
      </w:r>
      <w:r w:rsidRPr="003C50CF">
        <w:rPr>
          <w:rFonts w:ascii="Arial Narrow" w:hAnsi="Arial Narrow"/>
          <w:sz w:val="24"/>
          <w:szCs w:val="24"/>
        </w:rPr>
        <w:t xml:space="preserve">- «Вода питьевая». </w:t>
      </w:r>
    </w:p>
    <w:p w:rsidR="003C50CF" w:rsidRPr="003C50CF" w:rsidRDefault="003C50CF" w:rsidP="003C50CF">
      <w:pPr>
        <w:spacing w:after="0" w:line="240" w:lineRule="auto"/>
        <w:ind w:firstLine="567"/>
        <w:jc w:val="both"/>
        <w:rPr>
          <w:rFonts w:ascii="Arial Narrow" w:hAnsi="Arial Narrow"/>
          <w:sz w:val="24"/>
          <w:szCs w:val="24"/>
        </w:rPr>
      </w:pPr>
    </w:p>
    <w:p w:rsidR="00526899" w:rsidRPr="00526899" w:rsidRDefault="00526899" w:rsidP="003C50CF">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11" w:name="_Toc349051200"/>
      <w:r>
        <w:rPr>
          <w:rFonts w:ascii="Arial Narrow" w:hAnsi="Arial Narrow"/>
          <w:b/>
          <w:sz w:val="24"/>
          <w:szCs w:val="24"/>
        </w:rPr>
        <w:t>Рельеф и геологическое строение</w:t>
      </w:r>
      <w:bookmarkEnd w:id="11"/>
    </w:p>
    <w:p w:rsidR="00397F30" w:rsidRPr="00397F30" w:rsidRDefault="00397F30" w:rsidP="00397F30">
      <w:pPr>
        <w:spacing w:after="0" w:line="240" w:lineRule="auto"/>
        <w:ind w:firstLine="567"/>
        <w:jc w:val="both"/>
        <w:rPr>
          <w:rFonts w:ascii="Arial Narrow" w:hAnsi="Arial Narrow"/>
          <w:b/>
          <w:sz w:val="24"/>
          <w:szCs w:val="24"/>
        </w:rPr>
      </w:pPr>
      <w:r w:rsidRPr="00397F30">
        <w:rPr>
          <w:rFonts w:ascii="Arial Narrow" w:hAnsi="Arial Narrow"/>
          <w:sz w:val="24"/>
          <w:szCs w:val="24"/>
        </w:rPr>
        <w:t>В геолого-структурном отношении территория района относится к восточной окраине Западной - Сибирской низменности. В строении района принимают участие осадочные породы отложения юрского возраста, перекрытые сверху довольно мощным чехлом четвертичных отложений.</w:t>
      </w:r>
    </w:p>
    <w:p w:rsidR="00397F30" w:rsidRP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Юрские породы представлены серо-зелеными песчаниками, аргиллитами и алевролитами, разрушенными, иногда, до состояния песков, супесей и галечников, однако в массиве достаточно плотных и могущих служить прочным основанием даже для сооружений высокого класса. С этими породами связана некоторая угленосность района.</w:t>
      </w:r>
    </w:p>
    <w:p w:rsidR="00397F30" w:rsidRP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 xml:space="preserve">Юрские отложения залегают на размытой поверхности древних отложений, начиная от верхнепалеозойских и кончая докембрийскими. Отложения юры расчленены на два яруса: нижний песчанистый </w:t>
      </w:r>
      <w:proofErr w:type="spellStart"/>
      <w:r w:rsidRPr="00397F30">
        <w:rPr>
          <w:rFonts w:ascii="Arial Narrow" w:hAnsi="Arial Narrow"/>
          <w:sz w:val="24"/>
          <w:szCs w:val="24"/>
        </w:rPr>
        <w:t>безугольный</w:t>
      </w:r>
      <w:proofErr w:type="spellEnd"/>
      <w:r w:rsidRPr="00397F30">
        <w:rPr>
          <w:rFonts w:ascii="Arial Narrow" w:hAnsi="Arial Narrow"/>
          <w:sz w:val="24"/>
          <w:szCs w:val="24"/>
        </w:rPr>
        <w:t xml:space="preserve"> и верхний песчано-глинистый угленосный. Яруса имеют возраст - средняя юра и общую мощность 320 м. В основании этих отложений залегает массивный слой конгломерата. </w:t>
      </w:r>
    </w:p>
    <w:p w:rsidR="00397F30" w:rsidRP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Осадки мелового возраста развиты ограниченно, их локальные выходы имеются на небольших территориях. Представлены они слабыми алевролитами, конгломератами, глинами и песчаниками, как правило, охристо-желтой окраски.</w:t>
      </w:r>
    </w:p>
    <w:p w:rsidR="00397F30" w:rsidRP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 xml:space="preserve">Коренные породы прикрыты плащом четвертичных отложений мощностью, иногда, до 20-30 м. Эти отложения создают покровное плато, осложненное в пределах долины р. Енисей целым комплексом террас, насчитываемых до 10. Представлены они преимущественно лессовидными супесями и суглинками изредка </w:t>
      </w:r>
      <w:proofErr w:type="spellStart"/>
      <w:r w:rsidRPr="00397F30">
        <w:rPr>
          <w:rFonts w:ascii="Arial Narrow" w:hAnsi="Arial Narrow"/>
          <w:sz w:val="24"/>
          <w:szCs w:val="24"/>
        </w:rPr>
        <w:t>слабоокатанным</w:t>
      </w:r>
      <w:proofErr w:type="spellEnd"/>
      <w:r w:rsidRPr="00397F30">
        <w:rPr>
          <w:rFonts w:ascii="Arial Narrow" w:hAnsi="Arial Narrow"/>
          <w:sz w:val="24"/>
          <w:szCs w:val="24"/>
        </w:rPr>
        <w:t xml:space="preserve"> материалом терригенной формации палеозоя. </w:t>
      </w:r>
    </w:p>
    <w:p w:rsidR="00397F30" w:rsidRP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Характер поверхности левобережной части района равнинный. Абсолютные отметки от 250 до 350 метров над уровнем моря.</w:t>
      </w:r>
    </w:p>
    <w:p w:rsidR="00397F30" w:rsidRDefault="00397F30" w:rsidP="00397F30">
      <w:pPr>
        <w:spacing w:after="0" w:line="240" w:lineRule="auto"/>
        <w:ind w:firstLine="567"/>
        <w:jc w:val="both"/>
        <w:rPr>
          <w:rFonts w:ascii="Arial Narrow" w:hAnsi="Arial Narrow"/>
          <w:sz w:val="24"/>
          <w:szCs w:val="24"/>
        </w:rPr>
      </w:pPr>
      <w:r w:rsidRPr="00397F30">
        <w:rPr>
          <w:rFonts w:ascii="Arial Narrow" w:hAnsi="Arial Narrow"/>
          <w:sz w:val="24"/>
          <w:szCs w:val="24"/>
        </w:rPr>
        <w:t xml:space="preserve">Правобережье р. Енисей имеет более резко выраженный рельеф, в некоторых местах носящий горный характер. Абсолютные отметки в этой части колеблются от 118 до 680 метров над уровнем моря. </w:t>
      </w:r>
    </w:p>
    <w:p w:rsidR="00256B9A" w:rsidRPr="00397F30" w:rsidRDefault="00256B9A" w:rsidP="00397F30">
      <w:pPr>
        <w:spacing w:after="0" w:line="240" w:lineRule="auto"/>
        <w:ind w:firstLine="567"/>
        <w:jc w:val="both"/>
        <w:rPr>
          <w:rFonts w:ascii="Arial Narrow" w:hAnsi="Arial Narrow"/>
          <w:sz w:val="24"/>
          <w:szCs w:val="24"/>
        </w:rPr>
      </w:pPr>
    </w:p>
    <w:p w:rsidR="003C50CF" w:rsidRPr="00526899" w:rsidRDefault="003C50CF" w:rsidP="003C50CF">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12" w:name="_Toc349051201"/>
      <w:r>
        <w:rPr>
          <w:rFonts w:ascii="Arial Narrow" w:hAnsi="Arial Narrow"/>
          <w:b/>
          <w:sz w:val="24"/>
          <w:szCs w:val="24"/>
        </w:rPr>
        <w:t>Инженерно-геологические условия</w:t>
      </w:r>
      <w:bookmarkEnd w:id="12"/>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z w:val="24"/>
          <w:szCs w:val="24"/>
        </w:rPr>
        <w:t>Согласно материалов изысканий на локальные объекты в населённых пунктах района несущие грунты по механическому составу различны и, в основном, представлены средними и тяжёлыми суглинками, покрытыми почвенно-растительным слоем мощностью 0,3-0,6м. суглинки желтовато-серые, карбонатные от твёрдой до мягко-пластичной консистенции. Местами суглинки замещаются глинами. Суглинки и глины подстилаются песками мелкого и рыхлого сложения.</w:t>
      </w:r>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z w:val="24"/>
          <w:szCs w:val="24"/>
        </w:rPr>
        <w:lastRenderedPageBreak/>
        <w:t>Согласно заключения инженерно-геологических изысканий, выполненных в 2002г. КГУП ТГИ «</w:t>
      </w:r>
      <w:proofErr w:type="spellStart"/>
      <w:r w:rsidRPr="003C50CF">
        <w:rPr>
          <w:rFonts w:ascii="Arial Narrow" w:hAnsi="Arial Narrow"/>
          <w:sz w:val="24"/>
          <w:szCs w:val="24"/>
        </w:rPr>
        <w:t>Красноярскгражданпроект</w:t>
      </w:r>
      <w:proofErr w:type="spellEnd"/>
      <w:r w:rsidRPr="003C50CF">
        <w:rPr>
          <w:rFonts w:ascii="Arial Narrow" w:hAnsi="Arial Narrow"/>
          <w:sz w:val="24"/>
          <w:szCs w:val="24"/>
        </w:rPr>
        <w:t>» для строительства водопровода в р.п. Предивинск:</w:t>
      </w:r>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z w:val="24"/>
          <w:szCs w:val="24"/>
        </w:rPr>
        <w:t xml:space="preserve">В разрезе грунтового основания встречаются насыпные грунты, почвенно-растительный слой, аллювиальные отложения: супеси твёрдые, суглинки от твёрдых до </w:t>
      </w:r>
      <w:proofErr w:type="spellStart"/>
      <w:r w:rsidRPr="003C50CF">
        <w:rPr>
          <w:rFonts w:ascii="Arial Narrow" w:hAnsi="Arial Narrow"/>
          <w:sz w:val="24"/>
          <w:szCs w:val="24"/>
        </w:rPr>
        <w:t>мягкопластичных</w:t>
      </w:r>
      <w:proofErr w:type="spellEnd"/>
      <w:r w:rsidRPr="003C50CF">
        <w:rPr>
          <w:rFonts w:ascii="Arial Narrow" w:hAnsi="Arial Narrow"/>
          <w:sz w:val="24"/>
          <w:szCs w:val="24"/>
        </w:rPr>
        <w:t>. Пески пылеватые, средней крупности и гравелистые, а также галечниковые, гравийные и щебенистые грунты с песчаными, супесчаными заполнителями. Элювиальные отложения в пределах площадки  представлены суглинками твёрдыми.</w:t>
      </w:r>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z w:val="24"/>
          <w:szCs w:val="24"/>
        </w:rPr>
        <w:t>Расчётная глубина промерзания для суглинков принята 2,7м, для супесей и песков пылеватых -3.0м, песков средней крупности и гравелистых - 3.2м, для крупнообломочных грунтов - 3.4м (по рекомендациям технического отдела института «</w:t>
      </w:r>
      <w:proofErr w:type="spellStart"/>
      <w:r w:rsidRPr="003C50CF">
        <w:rPr>
          <w:rFonts w:ascii="Arial Narrow" w:hAnsi="Arial Narrow"/>
          <w:sz w:val="24"/>
          <w:szCs w:val="24"/>
        </w:rPr>
        <w:t>Красноярскгражданпроект</w:t>
      </w:r>
      <w:proofErr w:type="spellEnd"/>
      <w:r w:rsidRPr="003C50CF">
        <w:rPr>
          <w:rFonts w:ascii="Arial Narrow" w:hAnsi="Arial Narrow"/>
          <w:sz w:val="24"/>
          <w:szCs w:val="24"/>
        </w:rPr>
        <w:t>».</w:t>
      </w:r>
    </w:p>
    <w:p w:rsidR="003C50CF" w:rsidRPr="003C50CF" w:rsidRDefault="003C50CF" w:rsidP="003C50CF">
      <w:pPr>
        <w:spacing w:after="0" w:line="240" w:lineRule="auto"/>
        <w:ind w:firstLine="567"/>
        <w:jc w:val="both"/>
        <w:rPr>
          <w:rFonts w:ascii="Arial Narrow" w:hAnsi="Arial Narrow"/>
          <w:sz w:val="24"/>
          <w:szCs w:val="24"/>
        </w:rPr>
      </w:pPr>
      <w:r w:rsidRPr="003C50CF">
        <w:rPr>
          <w:rFonts w:ascii="Arial Narrow" w:hAnsi="Arial Narrow"/>
          <w:sz w:val="24"/>
          <w:szCs w:val="24"/>
        </w:rPr>
        <w:t>Многолетние мерзлые грунты в районе имеют локальное распространение. Расчетная сейсмическая активность в балах шкалы М</w:t>
      </w:r>
      <w:r w:rsidRPr="003C50CF">
        <w:rPr>
          <w:rFonts w:ascii="Arial Narrow" w:hAnsi="Arial Narrow"/>
          <w:sz w:val="24"/>
          <w:szCs w:val="24"/>
          <w:lang w:val="en-US"/>
        </w:rPr>
        <w:t>S</w:t>
      </w:r>
      <w:r w:rsidRPr="003C50CF">
        <w:rPr>
          <w:rFonts w:ascii="Arial Narrow" w:hAnsi="Arial Narrow"/>
          <w:sz w:val="24"/>
          <w:szCs w:val="24"/>
        </w:rPr>
        <w:t xml:space="preserve">К-64 СП 14. 13330. 2011, актуализированной версии СНиП </w:t>
      </w:r>
      <w:r w:rsidRPr="003C50CF">
        <w:rPr>
          <w:rFonts w:ascii="Arial Narrow" w:hAnsi="Arial Narrow"/>
          <w:sz w:val="24"/>
          <w:szCs w:val="24"/>
          <w:lang w:val="en-US"/>
        </w:rPr>
        <w:t>II</w:t>
      </w:r>
      <w:r w:rsidRPr="003C50CF">
        <w:rPr>
          <w:rFonts w:ascii="Arial Narrow" w:hAnsi="Arial Narrow"/>
          <w:sz w:val="24"/>
          <w:szCs w:val="24"/>
        </w:rPr>
        <w:t>-7-89</w:t>
      </w:r>
      <w:r w:rsidRPr="003C50CF">
        <w:rPr>
          <w:rFonts w:ascii="Arial Narrow" w:hAnsi="Arial Narrow"/>
          <w:sz w:val="24"/>
          <w:szCs w:val="24"/>
          <w:vertAlign w:val="superscript"/>
        </w:rPr>
        <w:t>*</w:t>
      </w:r>
      <w:r w:rsidRPr="003C50CF">
        <w:rPr>
          <w:rFonts w:ascii="Arial Narrow" w:hAnsi="Arial Narrow"/>
          <w:sz w:val="24"/>
          <w:szCs w:val="24"/>
        </w:rPr>
        <w:t xml:space="preserve"> «Строительство в </w:t>
      </w:r>
      <w:proofErr w:type="spellStart"/>
      <w:r w:rsidRPr="003C50CF">
        <w:rPr>
          <w:rFonts w:ascii="Arial Narrow" w:hAnsi="Arial Narrow"/>
          <w:sz w:val="24"/>
          <w:szCs w:val="24"/>
        </w:rPr>
        <w:t>сейсмичных</w:t>
      </w:r>
      <w:proofErr w:type="spellEnd"/>
      <w:r w:rsidRPr="003C50CF">
        <w:rPr>
          <w:rFonts w:ascii="Arial Narrow" w:hAnsi="Arial Narrow"/>
          <w:sz w:val="24"/>
          <w:szCs w:val="24"/>
        </w:rPr>
        <w:t xml:space="preserve"> </w:t>
      </w:r>
      <w:proofErr w:type="gramStart"/>
      <w:r w:rsidRPr="003C50CF">
        <w:rPr>
          <w:rFonts w:ascii="Arial Narrow" w:hAnsi="Arial Narrow"/>
          <w:sz w:val="24"/>
          <w:szCs w:val="24"/>
        </w:rPr>
        <w:t>районах»  для</w:t>
      </w:r>
      <w:proofErr w:type="gramEnd"/>
      <w:r w:rsidRPr="003C50CF">
        <w:rPr>
          <w:rFonts w:ascii="Arial Narrow" w:hAnsi="Arial Narrow"/>
          <w:sz w:val="24"/>
          <w:szCs w:val="24"/>
        </w:rPr>
        <w:t xml:space="preserve"> степени опасности С (1%)составляет 6 баллов.</w:t>
      </w:r>
    </w:p>
    <w:p w:rsidR="003C50CF" w:rsidRPr="003C50CF" w:rsidRDefault="003C50CF" w:rsidP="003C50CF">
      <w:pPr>
        <w:tabs>
          <w:tab w:val="left" w:pos="851"/>
        </w:tabs>
        <w:spacing w:after="0" w:line="240" w:lineRule="auto"/>
        <w:ind w:firstLine="567"/>
        <w:jc w:val="both"/>
        <w:outlineLvl w:val="0"/>
        <w:rPr>
          <w:rFonts w:ascii="Arial Narrow" w:hAnsi="Arial Narrow"/>
          <w:b/>
          <w:sz w:val="24"/>
          <w:szCs w:val="24"/>
        </w:rPr>
      </w:pPr>
    </w:p>
    <w:p w:rsidR="00703749" w:rsidRPr="000333AD" w:rsidRDefault="00FA63EF" w:rsidP="003C50CF">
      <w:pPr>
        <w:numPr>
          <w:ilvl w:val="0"/>
          <w:numId w:val="3"/>
        </w:numPr>
        <w:tabs>
          <w:tab w:val="left" w:pos="851"/>
        </w:tabs>
        <w:spacing w:after="0" w:line="240" w:lineRule="auto"/>
        <w:ind w:left="851" w:hanging="284"/>
        <w:jc w:val="both"/>
        <w:outlineLvl w:val="0"/>
        <w:rPr>
          <w:rFonts w:ascii="Arial Narrow" w:hAnsi="Arial Narrow"/>
          <w:b/>
          <w:sz w:val="24"/>
          <w:szCs w:val="24"/>
        </w:rPr>
      </w:pPr>
      <w:bookmarkStart w:id="13" w:name="_Toc349051202"/>
      <w:r w:rsidRPr="000333AD">
        <w:rPr>
          <w:rFonts w:ascii="Arial Narrow" w:hAnsi="Arial Narrow"/>
          <w:b/>
          <w:sz w:val="24"/>
          <w:szCs w:val="24"/>
        </w:rPr>
        <w:t>ВОЗМОЖНЫЕ ПОСЛЕДСТВИЯ ВОЗДЕЙСТВИЯ СОВРЕМЕННЫХ СРЕДСТВ ПОРАЖЕНИЯ И ЧС ТЕХНОГЕННОГО И ПРИРОДНОГО ХАРАКТЕРА</w:t>
      </w:r>
      <w:bookmarkEnd w:id="13"/>
    </w:p>
    <w:p w:rsidR="00103DB2" w:rsidRPr="000333AD" w:rsidRDefault="00FA63EF"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14" w:name="_Toc349051203"/>
      <w:r w:rsidRPr="000333AD">
        <w:rPr>
          <w:rFonts w:ascii="Arial Narrow" w:hAnsi="Arial Narrow"/>
          <w:b/>
          <w:sz w:val="24"/>
          <w:szCs w:val="24"/>
        </w:rPr>
        <w:t>Статус по гражданской обороне</w:t>
      </w:r>
      <w:bookmarkEnd w:id="14"/>
    </w:p>
    <w:p w:rsidR="00094E7D" w:rsidRPr="00E923D8" w:rsidRDefault="00532BAD" w:rsidP="00931D9F">
      <w:pPr>
        <w:spacing w:after="0" w:line="240" w:lineRule="auto"/>
        <w:ind w:right="-2" w:firstLine="567"/>
        <w:jc w:val="both"/>
        <w:rPr>
          <w:rFonts w:ascii="Arial Narrow" w:hAnsi="Arial Narrow"/>
          <w:sz w:val="24"/>
          <w:szCs w:val="24"/>
        </w:rPr>
      </w:pPr>
      <w:r>
        <w:rPr>
          <w:rFonts w:ascii="Arial Narrow" w:hAnsi="Arial Narrow"/>
          <w:sz w:val="24"/>
          <w:szCs w:val="24"/>
        </w:rPr>
        <w:t xml:space="preserve">Муниципальное образование п. Предивинск располагается на </w:t>
      </w:r>
      <w:proofErr w:type="spellStart"/>
      <w:r w:rsidR="00094E7D" w:rsidRPr="00E923D8">
        <w:rPr>
          <w:rFonts w:ascii="Arial Narrow" w:hAnsi="Arial Narrow"/>
          <w:sz w:val="24"/>
          <w:szCs w:val="24"/>
        </w:rPr>
        <w:t>некатегорирован</w:t>
      </w:r>
      <w:r w:rsidR="00BA7AC4">
        <w:rPr>
          <w:rFonts w:ascii="Arial Narrow" w:hAnsi="Arial Narrow"/>
          <w:sz w:val="24"/>
          <w:szCs w:val="24"/>
        </w:rPr>
        <w:t>н</w:t>
      </w:r>
      <w:r w:rsidR="00171094" w:rsidRPr="00E923D8">
        <w:rPr>
          <w:rFonts w:ascii="Arial Narrow" w:hAnsi="Arial Narrow"/>
          <w:sz w:val="24"/>
          <w:szCs w:val="24"/>
        </w:rPr>
        <w:t>о</w:t>
      </w:r>
      <w:r w:rsidR="00BA7AC4">
        <w:rPr>
          <w:rFonts w:ascii="Arial Narrow" w:hAnsi="Arial Narrow"/>
          <w:sz w:val="24"/>
          <w:szCs w:val="24"/>
        </w:rPr>
        <w:t>й</w:t>
      </w:r>
      <w:proofErr w:type="spellEnd"/>
      <w:r w:rsidR="00094E7D" w:rsidRPr="00E923D8">
        <w:rPr>
          <w:rFonts w:ascii="Arial Narrow" w:hAnsi="Arial Narrow"/>
          <w:sz w:val="24"/>
          <w:szCs w:val="24"/>
        </w:rPr>
        <w:t xml:space="preserve"> </w:t>
      </w:r>
      <w:r w:rsidR="008025BF">
        <w:rPr>
          <w:rFonts w:ascii="Arial Narrow" w:hAnsi="Arial Narrow"/>
          <w:sz w:val="24"/>
          <w:szCs w:val="24"/>
        </w:rPr>
        <w:t>территори</w:t>
      </w:r>
      <w:r>
        <w:rPr>
          <w:rFonts w:ascii="Arial Narrow" w:hAnsi="Arial Narrow"/>
          <w:sz w:val="24"/>
          <w:szCs w:val="24"/>
        </w:rPr>
        <w:t>и</w:t>
      </w:r>
      <w:r w:rsidR="008025BF">
        <w:rPr>
          <w:rFonts w:ascii="Arial Narrow" w:hAnsi="Arial Narrow"/>
          <w:sz w:val="24"/>
          <w:szCs w:val="24"/>
        </w:rPr>
        <w:t>,</w:t>
      </w:r>
      <w:r w:rsidR="00094E7D" w:rsidRPr="00E923D8">
        <w:rPr>
          <w:rFonts w:ascii="Arial Narrow" w:hAnsi="Arial Narrow"/>
          <w:sz w:val="24"/>
          <w:szCs w:val="24"/>
        </w:rPr>
        <w:t xml:space="preserve"> согласно исходных данных: письмо № </w:t>
      </w:r>
      <w:r w:rsidR="000C43A9" w:rsidRPr="00E923D8">
        <w:rPr>
          <w:rFonts w:ascii="Arial Narrow" w:hAnsi="Arial Narrow"/>
          <w:sz w:val="24"/>
          <w:szCs w:val="24"/>
        </w:rPr>
        <w:t>3–</w:t>
      </w:r>
      <w:r>
        <w:rPr>
          <w:rFonts w:ascii="Arial Narrow" w:hAnsi="Arial Narrow"/>
          <w:sz w:val="24"/>
          <w:szCs w:val="24"/>
        </w:rPr>
        <w:t>4</w:t>
      </w:r>
      <w:r w:rsidR="000C43A9" w:rsidRPr="00E923D8">
        <w:rPr>
          <w:rFonts w:ascii="Arial Narrow" w:hAnsi="Arial Narrow"/>
          <w:sz w:val="24"/>
          <w:szCs w:val="24"/>
        </w:rPr>
        <w:t>–</w:t>
      </w:r>
      <w:r w:rsidR="008025BF">
        <w:rPr>
          <w:rFonts w:ascii="Arial Narrow" w:hAnsi="Arial Narrow"/>
          <w:sz w:val="24"/>
          <w:szCs w:val="24"/>
        </w:rPr>
        <w:t>1</w:t>
      </w:r>
      <w:r>
        <w:rPr>
          <w:rFonts w:ascii="Arial Narrow" w:hAnsi="Arial Narrow"/>
          <w:sz w:val="24"/>
          <w:szCs w:val="24"/>
        </w:rPr>
        <w:t>0</w:t>
      </w:r>
      <w:r w:rsidR="000C43A9" w:rsidRPr="00E923D8">
        <w:rPr>
          <w:rFonts w:ascii="Arial Narrow" w:hAnsi="Arial Narrow"/>
          <w:sz w:val="24"/>
          <w:szCs w:val="24"/>
        </w:rPr>
        <w:t>–</w:t>
      </w:r>
      <w:r>
        <w:rPr>
          <w:rFonts w:ascii="Arial Narrow" w:hAnsi="Arial Narrow"/>
          <w:sz w:val="24"/>
          <w:szCs w:val="24"/>
        </w:rPr>
        <w:t>561</w:t>
      </w:r>
      <w:r w:rsidR="000C43A9" w:rsidRPr="00E923D8">
        <w:rPr>
          <w:rFonts w:ascii="Arial Narrow" w:hAnsi="Arial Narrow"/>
          <w:sz w:val="24"/>
          <w:szCs w:val="24"/>
        </w:rPr>
        <w:t xml:space="preserve"> </w:t>
      </w:r>
      <w:r w:rsidR="00094E7D" w:rsidRPr="00E923D8">
        <w:rPr>
          <w:rFonts w:ascii="Arial Narrow" w:hAnsi="Arial Narrow"/>
          <w:sz w:val="24"/>
          <w:szCs w:val="24"/>
        </w:rPr>
        <w:t xml:space="preserve">от </w:t>
      </w:r>
      <w:r>
        <w:rPr>
          <w:rFonts w:ascii="Arial Narrow" w:hAnsi="Arial Narrow"/>
          <w:sz w:val="24"/>
          <w:szCs w:val="24"/>
        </w:rPr>
        <w:t>17</w:t>
      </w:r>
      <w:r w:rsidR="000C43A9" w:rsidRPr="00E923D8">
        <w:rPr>
          <w:rFonts w:ascii="Arial Narrow" w:hAnsi="Arial Narrow"/>
          <w:sz w:val="24"/>
          <w:szCs w:val="24"/>
        </w:rPr>
        <w:t>.</w:t>
      </w:r>
      <w:r>
        <w:rPr>
          <w:rFonts w:ascii="Arial Narrow" w:hAnsi="Arial Narrow"/>
          <w:sz w:val="24"/>
          <w:szCs w:val="24"/>
        </w:rPr>
        <w:t>0</w:t>
      </w:r>
      <w:r w:rsidR="000C43A9" w:rsidRPr="00E923D8">
        <w:rPr>
          <w:rFonts w:ascii="Arial Narrow" w:hAnsi="Arial Narrow"/>
          <w:sz w:val="24"/>
          <w:szCs w:val="24"/>
        </w:rPr>
        <w:t>1.</w:t>
      </w:r>
      <w:r>
        <w:rPr>
          <w:rFonts w:ascii="Arial Narrow" w:hAnsi="Arial Narrow"/>
          <w:sz w:val="24"/>
          <w:szCs w:val="24"/>
        </w:rPr>
        <w:t>2013</w:t>
      </w:r>
      <w:r w:rsidR="000C43A9" w:rsidRPr="00E923D8">
        <w:rPr>
          <w:rFonts w:ascii="Arial Narrow" w:hAnsi="Arial Narrow"/>
          <w:sz w:val="24"/>
          <w:szCs w:val="24"/>
        </w:rPr>
        <w:t xml:space="preserve"> года, </w:t>
      </w:r>
      <w:r w:rsidR="00094E7D" w:rsidRPr="00E923D8">
        <w:rPr>
          <w:rFonts w:ascii="Arial Narrow" w:hAnsi="Arial Narrow"/>
          <w:sz w:val="24"/>
          <w:szCs w:val="24"/>
        </w:rPr>
        <w:t xml:space="preserve">выданных Главным управлением Министерства РФ по делам гражданской обороны, чрезвычайным ситуациям и ликвидации последствий стихийных бедствий по </w:t>
      </w:r>
      <w:r w:rsidR="000C43A9" w:rsidRPr="00E923D8">
        <w:rPr>
          <w:rFonts w:ascii="Arial Narrow" w:hAnsi="Arial Narrow"/>
          <w:sz w:val="24"/>
          <w:szCs w:val="24"/>
        </w:rPr>
        <w:t>Красноярскому краю</w:t>
      </w:r>
      <w:r w:rsidR="00094E7D" w:rsidRPr="00E923D8">
        <w:rPr>
          <w:rFonts w:ascii="Arial Narrow" w:hAnsi="Arial Narrow"/>
          <w:sz w:val="24"/>
          <w:szCs w:val="24"/>
        </w:rPr>
        <w:t>.</w:t>
      </w:r>
    </w:p>
    <w:p w:rsidR="00094E7D" w:rsidRPr="00E923D8" w:rsidRDefault="00094E7D" w:rsidP="000626F3">
      <w:pPr>
        <w:spacing w:after="0" w:line="240" w:lineRule="auto"/>
        <w:ind w:right="-2" w:firstLine="567"/>
        <w:jc w:val="both"/>
        <w:rPr>
          <w:rFonts w:ascii="Arial Narrow" w:hAnsi="Arial Narrow"/>
          <w:sz w:val="24"/>
          <w:szCs w:val="24"/>
        </w:rPr>
      </w:pPr>
    </w:p>
    <w:p w:rsidR="00103DB2" w:rsidRPr="00E923D8" w:rsidRDefault="00FA63EF" w:rsidP="001139B0">
      <w:pPr>
        <w:numPr>
          <w:ilvl w:val="1"/>
          <w:numId w:val="3"/>
        </w:numPr>
        <w:tabs>
          <w:tab w:val="left" w:pos="993"/>
        </w:tabs>
        <w:spacing w:after="0" w:line="240" w:lineRule="auto"/>
        <w:ind w:left="992" w:hanging="425"/>
        <w:jc w:val="both"/>
        <w:outlineLvl w:val="1"/>
        <w:rPr>
          <w:rFonts w:ascii="Arial Narrow" w:hAnsi="Arial Narrow"/>
          <w:b/>
          <w:sz w:val="24"/>
          <w:szCs w:val="24"/>
        </w:rPr>
      </w:pPr>
      <w:bookmarkStart w:id="15" w:name="_Toc349051204"/>
      <w:r w:rsidRPr="00E923D8">
        <w:rPr>
          <w:rFonts w:ascii="Arial Narrow" w:hAnsi="Arial Narrow"/>
          <w:b/>
          <w:sz w:val="24"/>
          <w:szCs w:val="24"/>
        </w:rPr>
        <w:t xml:space="preserve">Оценка возможных последствий воздействия современных средств </w:t>
      </w:r>
      <w:r w:rsidR="00325E89">
        <w:rPr>
          <w:rFonts w:ascii="Arial Narrow" w:hAnsi="Arial Narrow"/>
          <w:b/>
          <w:sz w:val="24"/>
          <w:szCs w:val="24"/>
        </w:rPr>
        <w:t xml:space="preserve">массового </w:t>
      </w:r>
      <w:r w:rsidRPr="00E923D8">
        <w:rPr>
          <w:rFonts w:ascii="Arial Narrow" w:hAnsi="Arial Narrow"/>
          <w:b/>
          <w:sz w:val="24"/>
          <w:szCs w:val="24"/>
        </w:rPr>
        <w:t>поражения</w:t>
      </w:r>
      <w:bookmarkEnd w:id="15"/>
    </w:p>
    <w:p w:rsidR="00094E7D" w:rsidRPr="00E923D8" w:rsidRDefault="00094E7D" w:rsidP="00A73CA9">
      <w:pPr>
        <w:pStyle w:val="a4"/>
        <w:tabs>
          <w:tab w:val="clear" w:pos="4153"/>
          <w:tab w:val="clear" w:pos="8306"/>
        </w:tabs>
        <w:ind w:firstLine="567"/>
        <w:jc w:val="both"/>
      </w:pPr>
      <w:r w:rsidRPr="00E923D8">
        <w:t>В случае возникновения на территории Российской Федерации локальных вооруженных конфликтов или развертывания широкомасштабных боевых действий, источниками ЧС будут являться обычные средства поражения, однако нельзя исключить возможность применения ядерного оружия, а также бактериологического, химического и других видов оружия массового поражения.</w:t>
      </w:r>
    </w:p>
    <w:p w:rsidR="00325E89" w:rsidRPr="00FE7237" w:rsidRDefault="00325E89" w:rsidP="009B7BD2">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Согласно СНиП 2.01.51-90 «Инженерно-технические мероприятия гражданской обороны», границы зон возможных </w:t>
      </w:r>
      <w:r w:rsidRPr="00FE7237">
        <w:rPr>
          <w:rFonts w:ascii="Arial Narrow" w:hAnsi="Arial Narrow"/>
          <w:sz w:val="24"/>
          <w:szCs w:val="24"/>
        </w:rPr>
        <w:t xml:space="preserve">опасностей обусловлены расположением категорированных по ГО городов и объектов особой важности. </w:t>
      </w:r>
      <w:r w:rsidR="009B7BD2">
        <w:rPr>
          <w:rFonts w:ascii="Arial Narrow" w:hAnsi="Arial Narrow"/>
          <w:sz w:val="24"/>
          <w:szCs w:val="24"/>
        </w:rPr>
        <w:t>Категорированные территории, расположенные рядом с объектом проектирования отсутствуют.</w:t>
      </w:r>
    </w:p>
    <w:p w:rsidR="00325E89" w:rsidRPr="00E923D8" w:rsidRDefault="00325E89" w:rsidP="00325E89">
      <w:pPr>
        <w:spacing w:after="0" w:line="240" w:lineRule="auto"/>
        <w:ind w:right="-2" w:firstLine="567"/>
        <w:jc w:val="both"/>
        <w:rPr>
          <w:rFonts w:ascii="Arial Narrow" w:hAnsi="Arial Narrow"/>
          <w:sz w:val="24"/>
          <w:szCs w:val="24"/>
        </w:rPr>
      </w:pPr>
      <w:r w:rsidRPr="00FE7237">
        <w:rPr>
          <w:rFonts w:ascii="Arial Narrow" w:hAnsi="Arial Narrow"/>
          <w:sz w:val="24"/>
          <w:szCs w:val="24"/>
        </w:rPr>
        <w:t>Проектируемый объект</w:t>
      </w:r>
      <w:r w:rsidRPr="00E923D8">
        <w:rPr>
          <w:rFonts w:ascii="Arial Narrow" w:hAnsi="Arial Narrow"/>
          <w:sz w:val="24"/>
          <w:szCs w:val="24"/>
        </w:rPr>
        <w:t xml:space="preserve"> </w:t>
      </w:r>
      <w:r>
        <w:rPr>
          <w:rFonts w:ascii="Arial Narrow" w:hAnsi="Arial Narrow"/>
          <w:sz w:val="24"/>
          <w:szCs w:val="24"/>
        </w:rPr>
        <w:t>находится</w:t>
      </w:r>
      <w:r w:rsidRPr="00E923D8">
        <w:rPr>
          <w:rFonts w:ascii="Arial Narrow" w:hAnsi="Arial Narrow"/>
          <w:sz w:val="24"/>
          <w:szCs w:val="24"/>
        </w:rPr>
        <w:t>:</w:t>
      </w:r>
    </w:p>
    <w:p w:rsidR="00325E89" w:rsidRPr="00E923D8" w:rsidRDefault="00325E89" w:rsidP="00325E89">
      <w:pPr>
        <w:numPr>
          <w:ilvl w:val="0"/>
          <w:numId w:val="23"/>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в зон</w:t>
      </w:r>
      <w:r>
        <w:rPr>
          <w:rFonts w:ascii="Arial Narrow" w:hAnsi="Arial Narrow"/>
          <w:sz w:val="24"/>
          <w:szCs w:val="24"/>
        </w:rPr>
        <w:t>е</w:t>
      </w:r>
      <w:r w:rsidRPr="00E923D8">
        <w:rPr>
          <w:rFonts w:ascii="Arial Narrow" w:hAnsi="Arial Narrow"/>
          <w:sz w:val="24"/>
          <w:szCs w:val="24"/>
        </w:rPr>
        <w:t xml:space="preserve"> светомаскировки.</w:t>
      </w:r>
    </w:p>
    <w:p w:rsidR="00094E7D" w:rsidRPr="00E923D8" w:rsidRDefault="00094E7D" w:rsidP="000626F3">
      <w:pPr>
        <w:spacing w:after="0" w:line="240" w:lineRule="auto"/>
        <w:ind w:firstLine="567"/>
        <w:jc w:val="both"/>
        <w:rPr>
          <w:rFonts w:ascii="Arial Narrow" w:hAnsi="Arial Narrow"/>
          <w:sz w:val="24"/>
          <w:szCs w:val="24"/>
        </w:rPr>
      </w:pPr>
    </w:p>
    <w:p w:rsidR="00103DB2" w:rsidRPr="00E923D8" w:rsidRDefault="00FA63EF"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16" w:name="_Toc349051205"/>
      <w:r w:rsidRPr="00E923D8">
        <w:rPr>
          <w:rFonts w:ascii="Arial Narrow" w:hAnsi="Arial Narrow"/>
          <w:b/>
          <w:i/>
          <w:sz w:val="24"/>
          <w:szCs w:val="24"/>
        </w:rPr>
        <w:t>Система оповещения по сигналам ГО и ЧС</w:t>
      </w:r>
      <w:bookmarkEnd w:id="16"/>
    </w:p>
    <w:p w:rsidR="002D7167" w:rsidRDefault="00DA4B68" w:rsidP="002C3172">
      <w:pPr>
        <w:spacing w:after="0" w:line="240" w:lineRule="auto"/>
        <w:ind w:firstLine="567"/>
        <w:jc w:val="both"/>
        <w:rPr>
          <w:rFonts w:ascii="Arial Narrow" w:hAnsi="Arial Narrow"/>
          <w:sz w:val="24"/>
          <w:szCs w:val="24"/>
        </w:rPr>
      </w:pPr>
      <w:r>
        <w:rPr>
          <w:rFonts w:ascii="Arial Narrow" w:hAnsi="Arial Narrow"/>
          <w:sz w:val="24"/>
          <w:szCs w:val="24"/>
        </w:rPr>
        <w:t xml:space="preserve">При возникновении ЧС оповещение населения осуществляется средствами системы централизованного оповещения (с использованием уличных сирен и громкоговорителей) а также средствами телефонной связи и радиоприемников. </w:t>
      </w:r>
      <w:r w:rsidR="00DA3A01" w:rsidRPr="00E923D8">
        <w:rPr>
          <w:rFonts w:ascii="Arial Narrow" w:hAnsi="Arial Narrow"/>
          <w:sz w:val="24"/>
          <w:szCs w:val="24"/>
        </w:rPr>
        <w:t xml:space="preserve">Оповещение </w:t>
      </w:r>
      <w:r w:rsidR="002D7167">
        <w:rPr>
          <w:rFonts w:ascii="Arial Narrow" w:hAnsi="Arial Narrow"/>
          <w:sz w:val="24"/>
          <w:szCs w:val="24"/>
        </w:rPr>
        <w:t xml:space="preserve">организуется для своевременного доведения до органов гражданской обороны, формирований и населения сигналов, распоряжений и информации гражданской обороны об эвакуации, воздушном нападении противника, радиационной опасности, химическом и бактериологическом заражении, угрозе затопления. Сроки доведения их имеют первостепенное значение. Сокращение сроков оповещения достигается внеочередным использованием всех видов связи, телевидения и радиовещания (в том числе через местные радиовещательные станции), кроме того, используются наружные </w:t>
      </w:r>
      <w:proofErr w:type="spellStart"/>
      <w:r w:rsidR="002D7167">
        <w:rPr>
          <w:rFonts w:ascii="Arial Narrow" w:hAnsi="Arial Narrow"/>
          <w:sz w:val="24"/>
          <w:szCs w:val="24"/>
        </w:rPr>
        <w:t>электросирены</w:t>
      </w:r>
      <w:proofErr w:type="spellEnd"/>
      <w:r w:rsidR="002D7167">
        <w:rPr>
          <w:rFonts w:ascii="Arial Narrow" w:hAnsi="Arial Narrow"/>
          <w:sz w:val="24"/>
          <w:szCs w:val="24"/>
        </w:rPr>
        <w:t xml:space="preserve"> и громкоговорители, </w:t>
      </w:r>
      <w:r w:rsidR="003B564E">
        <w:rPr>
          <w:rFonts w:ascii="Arial Narrow" w:hAnsi="Arial Narrow"/>
          <w:sz w:val="24"/>
          <w:szCs w:val="24"/>
        </w:rPr>
        <w:t>устанавливаемые</w:t>
      </w:r>
      <w:r w:rsidR="002D7167">
        <w:rPr>
          <w:rFonts w:ascii="Arial Narrow" w:hAnsi="Arial Narrow"/>
          <w:sz w:val="24"/>
          <w:szCs w:val="24"/>
        </w:rPr>
        <w:t xml:space="preserve"> с учетом радиуса слышимости от 400 до 700 м и местных условий.</w:t>
      </w:r>
    </w:p>
    <w:p w:rsidR="002D7167" w:rsidRDefault="002D7167" w:rsidP="002C3172">
      <w:pPr>
        <w:spacing w:after="0" w:line="240" w:lineRule="auto"/>
        <w:ind w:firstLine="567"/>
        <w:jc w:val="both"/>
        <w:rPr>
          <w:rFonts w:ascii="Arial Narrow" w:hAnsi="Arial Narrow"/>
          <w:sz w:val="24"/>
          <w:szCs w:val="24"/>
        </w:rPr>
      </w:pPr>
      <w:r>
        <w:rPr>
          <w:rFonts w:ascii="Arial Narrow" w:hAnsi="Arial Narrow"/>
          <w:sz w:val="24"/>
          <w:szCs w:val="24"/>
        </w:rPr>
        <w:t xml:space="preserve">Включение </w:t>
      </w:r>
      <w:proofErr w:type="spellStart"/>
      <w:r>
        <w:rPr>
          <w:rFonts w:ascii="Arial Narrow" w:hAnsi="Arial Narrow"/>
          <w:sz w:val="24"/>
          <w:szCs w:val="24"/>
        </w:rPr>
        <w:t>электросирен</w:t>
      </w:r>
      <w:proofErr w:type="spellEnd"/>
      <w:r>
        <w:rPr>
          <w:rFonts w:ascii="Arial Narrow" w:hAnsi="Arial Narrow"/>
          <w:sz w:val="24"/>
          <w:szCs w:val="24"/>
        </w:rPr>
        <w:t xml:space="preserve">, входящих в автоматизированную краевую систему оповещения, </w:t>
      </w:r>
      <w:r w:rsidR="00DA3A01" w:rsidRPr="00E923D8">
        <w:rPr>
          <w:rFonts w:ascii="Arial Narrow" w:hAnsi="Arial Narrow"/>
          <w:sz w:val="24"/>
          <w:szCs w:val="24"/>
        </w:rPr>
        <w:t>осуществля</w:t>
      </w:r>
      <w:r>
        <w:rPr>
          <w:rFonts w:ascii="Arial Narrow" w:hAnsi="Arial Narrow"/>
          <w:sz w:val="24"/>
          <w:szCs w:val="24"/>
        </w:rPr>
        <w:t>е</w:t>
      </w:r>
      <w:r w:rsidR="00DA3A01" w:rsidRPr="00E923D8">
        <w:rPr>
          <w:rFonts w:ascii="Arial Narrow" w:hAnsi="Arial Narrow"/>
          <w:sz w:val="24"/>
          <w:szCs w:val="24"/>
        </w:rPr>
        <w:t>тся централизован</w:t>
      </w:r>
      <w:r w:rsidR="00DA4B68">
        <w:rPr>
          <w:rFonts w:ascii="Arial Narrow" w:hAnsi="Arial Narrow"/>
          <w:sz w:val="24"/>
          <w:szCs w:val="24"/>
        </w:rPr>
        <w:t>н</w:t>
      </w:r>
      <w:r w:rsidR="00DA3A01" w:rsidRPr="00E923D8">
        <w:rPr>
          <w:rFonts w:ascii="Arial Narrow" w:hAnsi="Arial Narrow"/>
          <w:sz w:val="24"/>
          <w:szCs w:val="24"/>
        </w:rPr>
        <w:t xml:space="preserve">о Главным управлением </w:t>
      </w:r>
      <w:r>
        <w:rPr>
          <w:rFonts w:ascii="Arial Narrow" w:hAnsi="Arial Narrow"/>
          <w:sz w:val="24"/>
          <w:szCs w:val="24"/>
        </w:rPr>
        <w:t>МЧС России по</w:t>
      </w:r>
      <w:r w:rsidR="00DA3A01" w:rsidRPr="00E923D8">
        <w:rPr>
          <w:rFonts w:ascii="Arial Narrow" w:hAnsi="Arial Narrow"/>
          <w:sz w:val="24"/>
          <w:szCs w:val="24"/>
        </w:rPr>
        <w:t xml:space="preserve"> </w:t>
      </w:r>
      <w:r w:rsidR="00D9252C" w:rsidRPr="00E923D8">
        <w:rPr>
          <w:rFonts w:ascii="Arial Narrow" w:hAnsi="Arial Narrow"/>
          <w:sz w:val="24"/>
          <w:szCs w:val="24"/>
        </w:rPr>
        <w:t>Красноярско</w:t>
      </w:r>
      <w:r>
        <w:rPr>
          <w:rFonts w:ascii="Arial Narrow" w:hAnsi="Arial Narrow"/>
          <w:sz w:val="24"/>
          <w:szCs w:val="24"/>
        </w:rPr>
        <w:t>му</w:t>
      </w:r>
      <w:r w:rsidR="00D9252C" w:rsidRPr="00E923D8">
        <w:rPr>
          <w:rFonts w:ascii="Arial Narrow" w:hAnsi="Arial Narrow"/>
          <w:sz w:val="24"/>
          <w:szCs w:val="24"/>
        </w:rPr>
        <w:t xml:space="preserve"> кра</w:t>
      </w:r>
      <w:r>
        <w:rPr>
          <w:rFonts w:ascii="Arial Narrow" w:hAnsi="Arial Narrow"/>
          <w:sz w:val="24"/>
          <w:szCs w:val="24"/>
        </w:rPr>
        <w:t>ю.</w:t>
      </w:r>
    </w:p>
    <w:p w:rsidR="00AF67BC" w:rsidRDefault="00357DC4" w:rsidP="002C3172">
      <w:pPr>
        <w:spacing w:after="0" w:line="240" w:lineRule="auto"/>
        <w:ind w:firstLine="567"/>
        <w:jc w:val="both"/>
        <w:rPr>
          <w:rFonts w:ascii="Arial Narrow" w:hAnsi="Arial Narrow"/>
          <w:sz w:val="24"/>
          <w:szCs w:val="24"/>
        </w:rPr>
      </w:pPr>
      <w:r w:rsidRPr="00C83EF3">
        <w:rPr>
          <w:rFonts w:ascii="Arial Narrow" w:hAnsi="Arial Narrow"/>
          <w:sz w:val="24"/>
          <w:szCs w:val="24"/>
        </w:rPr>
        <w:t xml:space="preserve">Для устойчивой работы системы оповещения, в </w:t>
      </w:r>
      <w:r w:rsidR="00C83EF3" w:rsidRPr="00C83EF3">
        <w:rPr>
          <w:rFonts w:ascii="Arial Narrow" w:hAnsi="Arial Narrow"/>
          <w:sz w:val="24"/>
          <w:szCs w:val="24"/>
        </w:rPr>
        <w:t xml:space="preserve">р.п. Предивинск </w:t>
      </w:r>
      <w:r w:rsidRPr="00C83EF3">
        <w:rPr>
          <w:rFonts w:ascii="Arial Narrow" w:hAnsi="Arial Narrow"/>
          <w:sz w:val="24"/>
          <w:szCs w:val="24"/>
        </w:rPr>
        <w:t xml:space="preserve">предусмотрена установка двух </w:t>
      </w:r>
      <w:proofErr w:type="spellStart"/>
      <w:r w:rsidRPr="00C83EF3">
        <w:rPr>
          <w:rFonts w:ascii="Arial Narrow" w:hAnsi="Arial Narrow"/>
          <w:sz w:val="24"/>
          <w:szCs w:val="24"/>
        </w:rPr>
        <w:t>электросирен</w:t>
      </w:r>
      <w:proofErr w:type="spellEnd"/>
      <w:r w:rsidRPr="00C83EF3">
        <w:rPr>
          <w:rFonts w:ascii="Arial Narrow" w:hAnsi="Arial Narrow"/>
          <w:sz w:val="24"/>
          <w:szCs w:val="24"/>
        </w:rPr>
        <w:t xml:space="preserve"> с радиусом действия 700м</w:t>
      </w:r>
      <w:r w:rsidR="00C83EF3" w:rsidRPr="00C83EF3">
        <w:rPr>
          <w:rFonts w:ascii="Arial Narrow" w:hAnsi="Arial Narrow"/>
          <w:sz w:val="24"/>
          <w:szCs w:val="24"/>
        </w:rPr>
        <w:t xml:space="preserve">, в д. Покровка – 1 </w:t>
      </w:r>
      <w:proofErr w:type="spellStart"/>
      <w:r w:rsidR="00C83EF3" w:rsidRPr="00C83EF3">
        <w:rPr>
          <w:rFonts w:ascii="Arial Narrow" w:hAnsi="Arial Narrow"/>
          <w:sz w:val="24"/>
          <w:szCs w:val="24"/>
        </w:rPr>
        <w:t>электросирена</w:t>
      </w:r>
      <w:proofErr w:type="spellEnd"/>
      <w:r w:rsidR="00C83EF3" w:rsidRPr="00C83EF3">
        <w:rPr>
          <w:rFonts w:ascii="Arial Narrow" w:hAnsi="Arial Narrow"/>
          <w:sz w:val="24"/>
          <w:szCs w:val="24"/>
        </w:rPr>
        <w:t xml:space="preserve"> с радиусом действия 500м, в с. </w:t>
      </w:r>
      <w:proofErr w:type="spellStart"/>
      <w:r w:rsidR="00C83EF3" w:rsidRPr="00C83EF3">
        <w:rPr>
          <w:rFonts w:ascii="Arial Narrow" w:hAnsi="Arial Narrow"/>
          <w:sz w:val="24"/>
          <w:szCs w:val="24"/>
        </w:rPr>
        <w:t>Козьмо-Демьяновка</w:t>
      </w:r>
      <w:proofErr w:type="spellEnd"/>
      <w:r w:rsidR="00C83EF3" w:rsidRPr="00C83EF3">
        <w:rPr>
          <w:rFonts w:ascii="Arial Narrow" w:hAnsi="Arial Narrow"/>
          <w:sz w:val="24"/>
          <w:szCs w:val="24"/>
        </w:rPr>
        <w:t xml:space="preserve"> – 1 </w:t>
      </w:r>
      <w:proofErr w:type="spellStart"/>
      <w:r w:rsidR="00C83EF3" w:rsidRPr="00C83EF3">
        <w:rPr>
          <w:rFonts w:ascii="Arial Narrow" w:hAnsi="Arial Narrow"/>
          <w:sz w:val="24"/>
          <w:szCs w:val="24"/>
        </w:rPr>
        <w:t>электросирена</w:t>
      </w:r>
      <w:proofErr w:type="spellEnd"/>
      <w:r w:rsidR="00C83EF3" w:rsidRPr="00C83EF3">
        <w:rPr>
          <w:rFonts w:ascii="Arial Narrow" w:hAnsi="Arial Narrow"/>
          <w:sz w:val="24"/>
          <w:szCs w:val="24"/>
        </w:rPr>
        <w:t xml:space="preserve"> с радиусом действия 500м, в д. Троицкое – 1 </w:t>
      </w:r>
      <w:proofErr w:type="spellStart"/>
      <w:r w:rsidR="00C83EF3" w:rsidRPr="00C83EF3">
        <w:rPr>
          <w:rFonts w:ascii="Arial Narrow" w:hAnsi="Arial Narrow"/>
          <w:sz w:val="24"/>
          <w:szCs w:val="24"/>
        </w:rPr>
        <w:t>электросирена</w:t>
      </w:r>
      <w:proofErr w:type="spellEnd"/>
      <w:r w:rsidR="00C83EF3" w:rsidRPr="00C83EF3">
        <w:rPr>
          <w:rFonts w:ascii="Arial Narrow" w:hAnsi="Arial Narrow"/>
          <w:sz w:val="24"/>
          <w:szCs w:val="24"/>
        </w:rPr>
        <w:t xml:space="preserve"> с </w:t>
      </w:r>
      <w:r w:rsidR="00C83EF3" w:rsidRPr="00C83EF3">
        <w:rPr>
          <w:rFonts w:ascii="Arial Narrow" w:hAnsi="Arial Narrow"/>
          <w:sz w:val="24"/>
          <w:szCs w:val="24"/>
        </w:rPr>
        <w:lastRenderedPageBreak/>
        <w:t xml:space="preserve">радиусом действия 700м. </w:t>
      </w:r>
      <w:proofErr w:type="spellStart"/>
      <w:r w:rsidRPr="00C83EF3">
        <w:rPr>
          <w:rFonts w:ascii="Arial Narrow" w:hAnsi="Arial Narrow"/>
          <w:sz w:val="24"/>
          <w:szCs w:val="24"/>
        </w:rPr>
        <w:t>Электросирены</w:t>
      </w:r>
      <w:proofErr w:type="spellEnd"/>
      <w:r w:rsidRPr="00C83EF3">
        <w:rPr>
          <w:rFonts w:ascii="Arial Narrow" w:hAnsi="Arial Narrow"/>
          <w:sz w:val="24"/>
          <w:szCs w:val="24"/>
        </w:rPr>
        <w:t xml:space="preserve"> подключаются к системе «Спрут - </w:t>
      </w:r>
      <w:proofErr w:type="spellStart"/>
      <w:r w:rsidRPr="00C83EF3">
        <w:rPr>
          <w:rFonts w:ascii="Arial Narrow" w:hAnsi="Arial Narrow"/>
          <w:sz w:val="24"/>
          <w:szCs w:val="24"/>
        </w:rPr>
        <w:t>Информ</w:t>
      </w:r>
      <w:proofErr w:type="spellEnd"/>
      <w:r w:rsidRPr="00C83EF3">
        <w:rPr>
          <w:rFonts w:ascii="Arial Narrow" w:hAnsi="Arial Narrow"/>
          <w:sz w:val="24"/>
          <w:szCs w:val="24"/>
        </w:rPr>
        <w:t>» и устанавливаются на крышах жилых домов</w:t>
      </w:r>
      <w:r w:rsidR="00C83EF3" w:rsidRPr="00C83EF3">
        <w:rPr>
          <w:rFonts w:ascii="Arial Narrow" w:hAnsi="Arial Narrow"/>
          <w:sz w:val="24"/>
          <w:szCs w:val="24"/>
        </w:rPr>
        <w:t>.</w:t>
      </w:r>
    </w:p>
    <w:p w:rsidR="00DA3A01" w:rsidRPr="00E923D8" w:rsidRDefault="003B564E" w:rsidP="002C3172">
      <w:pPr>
        <w:spacing w:after="0" w:line="240" w:lineRule="auto"/>
        <w:ind w:firstLine="567"/>
        <w:jc w:val="both"/>
        <w:rPr>
          <w:rFonts w:ascii="Arial Narrow" w:hAnsi="Arial Narrow"/>
          <w:sz w:val="24"/>
          <w:szCs w:val="24"/>
        </w:rPr>
      </w:pPr>
      <w:r>
        <w:rPr>
          <w:rFonts w:ascii="Arial Narrow" w:hAnsi="Arial Narrow"/>
          <w:sz w:val="24"/>
          <w:szCs w:val="24"/>
        </w:rPr>
        <w:t>Оповещение населения будет осуществляться</w:t>
      </w:r>
      <w:r w:rsidR="00DA3A01" w:rsidRPr="00E923D8">
        <w:rPr>
          <w:rFonts w:ascii="Arial Narrow" w:hAnsi="Arial Narrow"/>
          <w:sz w:val="24"/>
          <w:szCs w:val="24"/>
        </w:rPr>
        <w:t xml:space="preserve"> по системе «Спрут – </w:t>
      </w:r>
      <w:proofErr w:type="spellStart"/>
      <w:r w:rsidR="00DA3A01" w:rsidRPr="00E923D8">
        <w:rPr>
          <w:rFonts w:ascii="Arial Narrow" w:hAnsi="Arial Narrow"/>
          <w:sz w:val="24"/>
          <w:szCs w:val="24"/>
        </w:rPr>
        <w:t>Информ</w:t>
      </w:r>
      <w:proofErr w:type="spellEnd"/>
      <w:r w:rsidR="00DA3A01" w:rsidRPr="00E923D8">
        <w:rPr>
          <w:rFonts w:ascii="Arial Narrow" w:hAnsi="Arial Narrow"/>
          <w:sz w:val="24"/>
          <w:szCs w:val="24"/>
        </w:rPr>
        <w:t xml:space="preserve">». Комплекс построен на основе плат «Ольха». Система «Спрут - </w:t>
      </w:r>
      <w:proofErr w:type="spellStart"/>
      <w:r w:rsidR="00DA3A01" w:rsidRPr="00E923D8">
        <w:rPr>
          <w:rFonts w:ascii="Arial Narrow" w:hAnsi="Arial Narrow"/>
          <w:sz w:val="24"/>
          <w:szCs w:val="24"/>
        </w:rPr>
        <w:t>Информ</w:t>
      </w:r>
      <w:proofErr w:type="spellEnd"/>
      <w:r w:rsidR="00DA3A01" w:rsidRPr="00E923D8">
        <w:rPr>
          <w:rFonts w:ascii="Arial Narrow" w:hAnsi="Arial Narrow"/>
          <w:sz w:val="24"/>
          <w:szCs w:val="24"/>
        </w:rPr>
        <w:t>» - предназначена для автоматического оповещения большого числа абонентов о каких-либо событиях.</w:t>
      </w:r>
    </w:p>
    <w:p w:rsidR="00DA3A01" w:rsidRPr="00E923D8" w:rsidRDefault="00DA3A01" w:rsidP="002C3172">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Функциональные возможности системы «Спрут - </w:t>
      </w:r>
      <w:proofErr w:type="spellStart"/>
      <w:r w:rsidRPr="00E923D8">
        <w:rPr>
          <w:rFonts w:ascii="Arial Narrow" w:hAnsi="Arial Narrow"/>
          <w:sz w:val="24"/>
          <w:szCs w:val="24"/>
        </w:rPr>
        <w:t>Информ</w:t>
      </w:r>
      <w:proofErr w:type="spellEnd"/>
      <w:r w:rsidRPr="00E923D8">
        <w:rPr>
          <w:rFonts w:ascii="Arial Narrow" w:hAnsi="Arial Narrow"/>
          <w:sz w:val="24"/>
          <w:szCs w:val="24"/>
        </w:rPr>
        <w:t>»:</w:t>
      </w:r>
    </w:p>
    <w:p w:rsidR="00DA3A01" w:rsidRPr="00E923D8" w:rsidRDefault="00DA3A01" w:rsidP="00F2738F">
      <w:pPr>
        <w:numPr>
          <w:ilvl w:val="0"/>
          <w:numId w:val="25"/>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оповещение по громкой связи (через громкоговорители);</w:t>
      </w:r>
    </w:p>
    <w:p w:rsidR="00DA3A01" w:rsidRPr="00E923D8" w:rsidRDefault="00DA3A01" w:rsidP="00F2738F">
      <w:pPr>
        <w:numPr>
          <w:ilvl w:val="0"/>
          <w:numId w:val="25"/>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оповещение по аналоговым линиям и цифровым потокам Е1;</w:t>
      </w:r>
    </w:p>
    <w:p w:rsidR="00DA3A01" w:rsidRPr="00E923D8" w:rsidRDefault="00DA3A01" w:rsidP="00F2738F">
      <w:pPr>
        <w:numPr>
          <w:ilvl w:val="0"/>
          <w:numId w:val="25"/>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оповещение по телефонным номерам;</w:t>
      </w:r>
    </w:p>
    <w:p w:rsidR="00DA3A01" w:rsidRPr="00E923D8" w:rsidRDefault="00DA3A01" w:rsidP="00F2738F">
      <w:pPr>
        <w:numPr>
          <w:ilvl w:val="0"/>
          <w:numId w:val="25"/>
        </w:numPr>
        <w:tabs>
          <w:tab w:val="left" w:pos="851"/>
        </w:tabs>
        <w:spacing w:after="0" w:line="240" w:lineRule="auto"/>
        <w:ind w:left="851" w:right="-2" w:hanging="284"/>
        <w:jc w:val="both"/>
        <w:rPr>
          <w:rFonts w:ascii="Arial Narrow" w:hAnsi="Arial Narrow"/>
          <w:sz w:val="24"/>
          <w:szCs w:val="24"/>
        </w:rPr>
      </w:pPr>
      <w:r w:rsidRPr="00E923D8">
        <w:rPr>
          <w:rFonts w:ascii="Arial Narrow" w:hAnsi="Arial Narrow"/>
          <w:sz w:val="24"/>
          <w:szCs w:val="24"/>
        </w:rPr>
        <w:t>управление процессом оповещения посредством программного обеспечения, либо набором комбинации цифр на телефоне;</w:t>
      </w:r>
    </w:p>
    <w:p w:rsidR="00DA3A01" w:rsidRPr="00E923D8" w:rsidRDefault="00DA3A01" w:rsidP="00F2738F">
      <w:pPr>
        <w:numPr>
          <w:ilvl w:val="0"/>
          <w:numId w:val="25"/>
        </w:numPr>
        <w:tabs>
          <w:tab w:val="left" w:pos="851"/>
        </w:tabs>
        <w:spacing w:after="0" w:line="240" w:lineRule="auto"/>
        <w:ind w:left="851" w:right="-2" w:hanging="284"/>
        <w:jc w:val="both"/>
        <w:rPr>
          <w:rFonts w:ascii="Arial Narrow" w:hAnsi="Arial Narrow"/>
          <w:sz w:val="24"/>
          <w:szCs w:val="24"/>
        </w:rPr>
      </w:pPr>
      <w:r w:rsidRPr="00E923D8">
        <w:rPr>
          <w:rFonts w:ascii="Arial Narrow" w:hAnsi="Arial Narrow"/>
          <w:sz w:val="24"/>
          <w:szCs w:val="24"/>
        </w:rPr>
        <w:t>запуск оповещения по сигналам внешних датчиков (охранная и пожарная сигнализации, «тревожная кнопка», датчики исправности оборудования);</w:t>
      </w:r>
    </w:p>
    <w:p w:rsidR="00DA3A01" w:rsidRPr="00E923D8" w:rsidRDefault="00DA3A01" w:rsidP="00F2738F">
      <w:pPr>
        <w:numPr>
          <w:ilvl w:val="0"/>
          <w:numId w:val="25"/>
        </w:numPr>
        <w:tabs>
          <w:tab w:val="left" w:pos="851"/>
        </w:tabs>
        <w:spacing w:after="0" w:line="240" w:lineRule="auto"/>
        <w:ind w:left="851" w:right="-2" w:hanging="284"/>
        <w:jc w:val="both"/>
        <w:rPr>
          <w:rFonts w:ascii="Arial Narrow" w:hAnsi="Arial Narrow"/>
          <w:sz w:val="24"/>
          <w:szCs w:val="24"/>
        </w:rPr>
      </w:pPr>
      <w:r w:rsidRPr="00E923D8">
        <w:rPr>
          <w:rFonts w:ascii="Arial Narrow" w:hAnsi="Arial Narrow"/>
          <w:sz w:val="24"/>
          <w:szCs w:val="24"/>
        </w:rPr>
        <w:t xml:space="preserve">удаленное администрирование системы по любой </w:t>
      </w:r>
      <w:r w:rsidRPr="00E923D8">
        <w:rPr>
          <w:rFonts w:ascii="Arial Narrow" w:hAnsi="Arial Narrow"/>
          <w:sz w:val="24"/>
          <w:szCs w:val="24"/>
          <w:lang w:val="en-US"/>
        </w:rPr>
        <w:t>IP</w:t>
      </w:r>
      <w:r w:rsidRPr="00E923D8">
        <w:rPr>
          <w:rFonts w:ascii="Arial Narrow" w:hAnsi="Arial Narrow"/>
          <w:sz w:val="24"/>
          <w:szCs w:val="24"/>
        </w:rPr>
        <w:t>-сети и многие другие функциональные возможности системы.</w:t>
      </w:r>
    </w:p>
    <w:p w:rsidR="00D9252C" w:rsidRDefault="00DA3A01" w:rsidP="00D9252C">
      <w:pPr>
        <w:pStyle w:val="af1"/>
        <w:spacing w:before="0" w:beforeAutospacing="0" w:after="0" w:afterAutospacing="0"/>
        <w:ind w:right="-2" w:firstLine="567"/>
        <w:jc w:val="both"/>
        <w:rPr>
          <w:rFonts w:ascii="Arial Narrow" w:hAnsi="Arial Narrow"/>
          <w:color w:val="auto"/>
        </w:rPr>
      </w:pPr>
      <w:r w:rsidRPr="00E923D8">
        <w:rPr>
          <w:rFonts w:ascii="Arial Narrow" w:hAnsi="Arial Narrow"/>
          <w:color w:val="auto"/>
        </w:rPr>
        <w:t>Аналогичные системы будут применяться для всех пожароопасных объектов, где ранее предусматривалось создание локальных систем оповещения.</w:t>
      </w:r>
      <w:r w:rsidR="00D9252C" w:rsidRPr="00E923D8">
        <w:rPr>
          <w:rFonts w:ascii="Arial Narrow" w:hAnsi="Arial Narrow"/>
          <w:color w:val="auto"/>
        </w:rPr>
        <w:t xml:space="preserve"> Данная система будет подключена к д</w:t>
      </w:r>
      <w:r w:rsidR="001D0414" w:rsidRPr="00E923D8">
        <w:rPr>
          <w:rFonts w:ascii="Arial Narrow" w:hAnsi="Arial Narrow"/>
          <w:color w:val="auto"/>
        </w:rPr>
        <w:t xml:space="preserve">испетчеру ЕДДС </w:t>
      </w:r>
      <w:proofErr w:type="spellStart"/>
      <w:r w:rsidR="00357DC4">
        <w:rPr>
          <w:rFonts w:ascii="Arial Narrow" w:hAnsi="Arial Narrow"/>
          <w:color w:val="auto"/>
        </w:rPr>
        <w:t>Большемуртинского</w:t>
      </w:r>
      <w:proofErr w:type="spellEnd"/>
      <w:r w:rsidR="00357DC4">
        <w:rPr>
          <w:rFonts w:ascii="Arial Narrow" w:hAnsi="Arial Narrow"/>
          <w:color w:val="auto"/>
        </w:rPr>
        <w:t xml:space="preserve"> </w:t>
      </w:r>
      <w:r w:rsidR="001D0414" w:rsidRPr="00E923D8">
        <w:rPr>
          <w:rFonts w:ascii="Arial Narrow" w:hAnsi="Arial Narrow"/>
          <w:color w:val="auto"/>
        </w:rPr>
        <w:t>района.</w:t>
      </w:r>
    </w:p>
    <w:p w:rsidR="00043F19" w:rsidRPr="00E923D8" w:rsidRDefault="00043F19" w:rsidP="00043F19">
      <w:pPr>
        <w:pStyle w:val="af1"/>
        <w:spacing w:before="0" w:beforeAutospacing="0" w:after="0" w:afterAutospacing="0"/>
        <w:ind w:right="-2" w:firstLine="567"/>
        <w:jc w:val="both"/>
        <w:rPr>
          <w:rFonts w:ascii="Arial Narrow" w:hAnsi="Arial Narrow" w:cs="Times New Roman"/>
          <w:color w:val="auto"/>
        </w:rPr>
      </w:pPr>
      <w:r w:rsidRPr="00E923D8">
        <w:rPr>
          <w:rFonts w:ascii="Arial Narrow" w:hAnsi="Arial Narrow" w:cs="Tahoma"/>
          <w:bCs/>
          <w:color w:val="auto"/>
        </w:rPr>
        <w:t>ЕДДС района функционирует круглосуточно и при этом должна:</w:t>
      </w:r>
    </w:p>
    <w:p w:rsidR="00043F19" w:rsidRPr="00E923D8" w:rsidRDefault="00043F19" w:rsidP="00F2738F">
      <w:pPr>
        <w:numPr>
          <w:ilvl w:val="0"/>
          <w:numId w:val="26"/>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cs="Tahoma"/>
          <w:sz w:val="24"/>
          <w:szCs w:val="24"/>
        </w:rPr>
        <w:t>немедленно приступать к экстренным действиям по предотвращению и (или) ликвидации чрезвычайной ситуации после получения необходимых данных;</w:t>
      </w:r>
    </w:p>
    <w:p w:rsidR="00043F19" w:rsidRPr="00E923D8" w:rsidRDefault="00043F19" w:rsidP="00F2738F">
      <w:pPr>
        <w:numPr>
          <w:ilvl w:val="0"/>
          <w:numId w:val="26"/>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cs="Tahoma"/>
          <w:sz w:val="24"/>
          <w:szCs w:val="24"/>
        </w:rPr>
        <w:t>самостоятельно принимать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4C4763" w:rsidRPr="00E923D8" w:rsidRDefault="004C4763" w:rsidP="00462D04">
      <w:pPr>
        <w:spacing w:after="0" w:line="240" w:lineRule="auto"/>
        <w:ind w:right="-2" w:firstLine="567"/>
        <w:jc w:val="both"/>
        <w:rPr>
          <w:rFonts w:ascii="Arial Narrow" w:hAnsi="Arial Narrow"/>
          <w:sz w:val="24"/>
          <w:szCs w:val="24"/>
        </w:rPr>
      </w:pPr>
    </w:p>
    <w:p w:rsidR="00103DB2" w:rsidRPr="00E923D8" w:rsidRDefault="00FA63EF"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17" w:name="_Toc349051206"/>
      <w:r w:rsidRPr="00E923D8">
        <w:rPr>
          <w:rFonts w:ascii="Arial Narrow" w:hAnsi="Arial Narrow"/>
          <w:b/>
          <w:i/>
          <w:sz w:val="24"/>
          <w:szCs w:val="24"/>
        </w:rPr>
        <w:t>Световая маскировка объектов</w:t>
      </w:r>
      <w:bookmarkEnd w:id="17"/>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Обеспечение светомаскировки объекта осуществляется в соответствии с требованиями СНиП 2.01.53―84 «Светомаскировка населенных пунктов и объектов народного хозяйства».</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Световая маскировка в военное время должна проводиться для создания в тёмное время суток условий, затрудняющих обнаружение населенных пунктов и объектов народного хозяйства с воздуха путём визуального наблюдения или с помощью оптических приборов, рассчитанных на видимую область излучения.(0,40―0,76 мкм).</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Световая маскировка предусматривается в двух режимах ― частичного и полного затемнения. Режим частичного затемнения следует предусматривать как подготовительный период к введению режима полного затемнения.</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При введении частичного затемнения предусматривается снижение уровня наружного освещения поселковых улиц, дорог, площадей, территорий парков, детских, школьных, лечебных учреждений путём выключения светильников, установки ламп пониженной мощности или использованием регуляторов напряжения.</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Наружные светильники, устанавливаемые над входами, въездами в здания и сооружения, в режиме частичного затемнения отключаться не должны.</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В режиме полного затемнения всё наружное освещение должно быть выключено. Вводится по сигналу «Воздушная тревога» и отменяется по сигналу «Отбой воздушной тревоги». В местах проведения неотложных производственных, аварийно-спасательных и восстановительных работ, а также на опасных участках путей эвакуации людей к защитным сооружениям и у входов в них необходимо предусматривать маскировочное стационарное или автономное освещение с помощью переносных осветительных фонарей.</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Снижение освещённости в режиме полного затемнения до требуемых уровней достигается следующими методами:</w:t>
      </w:r>
    </w:p>
    <w:p w:rsidR="00DA3A01" w:rsidRPr="00E923D8" w:rsidRDefault="00DA3A01" w:rsidP="00F2738F">
      <w:pPr>
        <w:numPr>
          <w:ilvl w:val="0"/>
          <w:numId w:val="27"/>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установкой ламп пониженной мощности;</w:t>
      </w:r>
    </w:p>
    <w:p w:rsidR="00DA3A01" w:rsidRPr="00E923D8" w:rsidRDefault="00DA3A01" w:rsidP="00F2738F">
      <w:pPr>
        <w:numPr>
          <w:ilvl w:val="0"/>
          <w:numId w:val="27"/>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заменой газоразрядных ламп высокого давления лампами накаливания и отключением зажигающих устройств;</w:t>
      </w:r>
    </w:p>
    <w:p w:rsidR="00DA3A01" w:rsidRPr="00E923D8" w:rsidRDefault="00DA3A01" w:rsidP="00F2738F">
      <w:pPr>
        <w:numPr>
          <w:ilvl w:val="0"/>
          <w:numId w:val="27"/>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lastRenderedPageBreak/>
        <w:t>установкой светильников СПО―200, СПО2―200, СПП―200М, НО―300, СПР―125, СПО―500, СПОР―</w:t>
      </w:r>
      <w:proofErr w:type="gramStart"/>
      <w:r w:rsidRPr="00E923D8">
        <w:rPr>
          <w:rFonts w:ascii="Arial Narrow" w:hAnsi="Arial Narrow"/>
          <w:sz w:val="24"/>
          <w:szCs w:val="24"/>
        </w:rPr>
        <w:t>250,СПОГ</w:t>
      </w:r>
      <w:proofErr w:type="gramEnd"/>
      <w:r w:rsidRPr="00E923D8">
        <w:rPr>
          <w:rFonts w:ascii="Arial Narrow" w:hAnsi="Arial Narrow"/>
          <w:sz w:val="24"/>
          <w:szCs w:val="24"/>
        </w:rPr>
        <w:t>―250 и маскировочных приспособлений к ним, соответственно ТУ ОСУ ―564―001―78.</w:t>
      </w:r>
    </w:p>
    <w:p w:rsidR="00DA3A01" w:rsidRPr="00E923D8" w:rsidRDefault="00DA3A01" w:rsidP="00F2738F">
      <w:pPr>
        <w:numPr>
          <w:ilvl w:val="0"/>
          <w:numId w:val="27"/>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 xml:space="preserve">заменой защитных колпаков, </w:t>
      </w:r>
      <w:proofErr w:type="spellStart"/>
      <w:r w:rsidRPr="00E923D8">
        <w:rPr>
          <w:rFonts w:ascii="Arial Narrow" w:hAnsi="Arial Narrow"/>
          <w:sz w:val="24"/>
          <w:szCs w:val="24"/>
        </w:rPr>
        <w:t>рассеивателей</w:t>
      </w:r>
      <w:proofErr w:type="spellEnd"/>
      <w:r w:rsidRPr="00E923D8">
        <w:rPr>
          <w:rFonts w:ascii="Arial Narrow" w:hAnsi="Arial Narrow"/>
          <w:sz w:val="24"/>
          <w:szCs w:val="24"/>
        </w:rPr>
        <w:t xml:space="preserve"> и </w:t>
      </w:r>
      <w:proofErr w:type="spellStart"/>
      <w:r w:rsidRPr="00E923D8">
        <w:rPr>
          <w:rFonts w:ascii="Arial Narrow" w:hAnsi="Arial Narrow"/>
          <w:sz w:val="24"/>
          <w:szCs w:val="24"/>
        </w:rPr>
        <w:t>преломлятелей</w:t>
      </w:r>
      <w:proofErr w:type="spellEnd"/>
      <w:r w:rsidRPr="00E923D8">
        <w:rPr>
          <w:rFonts w:ascii="Arial Narrow" w:hAnsi="Arial Narrow"/>
          <w:sz w:val="24"/>
          <w:szCs w:val="24"/>
        </w:rPr>
        <w:t xml:space="preserve"> светильников маскировочными приспособлениями;</w:t>
      </w:r>
    </w:p>
    <w:p w:rsidR="00DA3A01" w:rsidRPr="00E923D8" w:rsidRDefault="00DA3A01" w:rsidP="00F2738F">
      <w:pPr>
        <w:numPr>
          <w:ilvl w:val="0"/>
          <w:numId w:val="27"/>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установкой специальных светильников.</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Переход с режима частичного затемнения на режим полного затемнения должен осуществляться не более чем за 3 мин.</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Включение и отключение установок наружного освещения производится из пункта управления освещением.</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Диспетчерский пункт наружного освещения, расположенный в здании администрации, должен иметь прямую телефонную связь с пунктом управления начальника штаба ГО </w:t>
      </w:r>
      <w:r w:rsidR="00183376" w:rsidRPr="00E923D8">
        <w:rPr>
          <w:rFonts w:ascii="Arial Narrow" w:hAnsi="Arial Narrow"/>
          <w:sz w:val="24"/>
          <w:szCs w:val="24"/>
        </w:rPr>
        <w:t>района</w:t>
      </w:r>
      <w:r w:rsidRPr="00E923D8">
        <w:rPr>
          <w:rFonts w:ascii="Arial Narrow" w:hAnsi="Arial Narrow"/>
          <w:sz w:val="24"/>
          <w:szCs w:val="24"/>
        </w:rPr>
        <w:t>.</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В качестве дублирующей связи предусматривается радиосвязь. В пунктах централизованного управления наружным освещением должна предусматриваться сигнализация о состоянии наружного освещения – «Включено» или «Отключено».</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Световая маскировка зданий и помещений, в которых продолжается работа при подаче сигнала ВТ, осуществляется светотехническим или механическим способом.</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Перечень таких объектов утверждается местной администрацией и штабом ГО. Для световой маскировки окон применяются следующие устройства:</w:t>
      </w:r>
    </w:p>
    <w:p w:rsidR="00DA3A01" w:rsidRPr="00E923D8" w:rsidRDefault="00DA3A01" w:rsidP="00F2738F">
      <w:pPr>
        <w:numPr>
          <w:ilvl w:val="0"/>
          <w:numId w:val="28"/>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раздвижные и подъёмные шторы из полимерных материалов;</w:t>
      </w:r>
    </w:p>
    <w:p w:rsidR="00DA3A01" w:rsidRPr="00E923D8" w:rsidRDefault="00DA3A01" w:rsidP="00F2738F">
      <w:pPr>
        <w:numPr>
          <w:ilvl w:val="0"/>
          <w:numId w:val="28"/>
        </w:numPr>
        <w:tabs>
          <w:tab w:val="left" w:pos="851"/>
        </w:tabs>
        <w:spacing w:after="0" w:line="240" w:lineRule="auto"/>
        <w:ind w:left="0" w:right="-2" w:firstLine="567"/>
        <w:jc w:val="both"/>
        <w:rPr>
          <w:rFonts w:ascii="Arial Narrow" w:hAnsi="Arial Narrow"/>
          <w:sz w:val="24"/>
          <w:szCs w:val="24"/>
        </w:rPr>
      </w:pPr>
      <w:r w:rsidRPr="00E923D8">
        <w:rPr>
          <w:rFonts w:ascii="Arial Narrow" w:hAnsi="Arial Narrow"/>
          <w:sz w:val="24"/>
          <w:szCs w:val="24"/>
        </w:rPr>
        <w:t>щиты, ставни и экраны из рулонных и листовых материалов.</w:t>
      </w:r>
    </w:p>
    <w:p w:rsidR="00DA3A01" w:rsidRPr="00E923D8" w:rsidRDefault="00DA3A0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В режиме полного затемнения световые знаки мирного времени выключаются. Контроль качества световой маскировки в режиме полного затемнения осуществляется визуально и с помощью приборов Ю – 117, ФПЧ, ФМ – 89М.</w:t>
      </w:r>
    </w:p>
    <w:p w:rsidR="00DA3A01" w:rsidRPr="00E923D8" w:rsidRDefault="00DA3A01" w:rsidP="00462D04">
      <w:pPr>
        <w:spacing w:after="0" w:line="240" w:lineRule="auto"/>
        <w:ind w:right="-2" w:firstLine="567"/>
        <w:jc w:val="both"/>
        <w:rPr>
          <w:rFonts w:ascii="Arial Narrow" w:hAnsi="Arial Narrow"/>
          <w:sz w:val="24"/>
          <w:szCs w:val="24"/>
        </w:rPr>
      </w:pPr>
    </w:p>
    <w:p w:rsidR="00103DB2" w:rsidRPr="000F2F0B" w:rsidRDefault="00FA63EF"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18" w:name="_Toc349051207"/>
      <w:r w:rsidRPr="000F2F0B">
        <w:rPr>
          <w:rFonts w:ascii="Arial Narrow" w:hAnsi="Arial Narrow"/>
          <w:b/>
          <w:i/>
          <w:sz w:val="24"/>
          <w:szCs w:val="24"/>
        </w:rPr>
        <w:t>Защитные сооружения гражданской обороны</w:t>
      </w:r>
      <w:bookmarkEnd w:id="18"/>
    </w:p>
    <w:p w:rsidR="00E52E90" w:rsidRDefault="00E52E90" w:rsidP="00462D04">
      <w:pPr>
        <w:spacing w:after="0" w:line="240" w:lineRule="auto"/>
        <w:ind w:right="-2" w:firstLine="567"/>
        <w:jc w:val="both"/>
        <w:rPr>
          <w:rFonts w:ascii="Arial Narrow" w:hAnsi="Arial Narrow"/>
          <w:sz w:val="24"/>
          <w:szCs w:val="24"/>
        </w:rPr>
      </w:pPr>
      <w:r w:rsidRPr="000F2F0B">
        <w:rPr>
          <w:rFonts w:ascii="Arial Narrow" w:hAnsi="Arial Narrow"/>
          <w:sz w:val="24"/>
          <w:szCs w:val="24"/>
        </w:rPr>
        <w:t>Защитные</w:t>
      </w:r>
      <w:r>
        <w:rPr>
          <w:rFonts w:ascii="Arial Narrow" w:hAnsi="Arial Narrow"/>
          <w:sz w:val="24"/>
          <w:szCs w:val="24"/>
        </w:rPr>
        <w:t xml:space="preserve"> сооружения – это сооружения, специально предназначенные для защиты населения от ядерного, химического и бактериологического (биологического) оружия, а также от воздействия возможных вторичных поражающих факторов при ядерных взрывах и применении обычных средст</w:t>
      </w:r>
      <w:r w:rsidR="000E01E2">
        <w:rPr>
          <w:rFonts w:ascii="Arial Narrow" w:hAnsi="Arial Narrow"/>
          <w:sz w:val="24"/>
          <w:szCs w:val="24"/>
        </w:rPr>
        <w:t>в</w:t>
      </w:r>
      <w:r>
        <w:rPr>
          <w:rFonts w:ascii="Arial Narrow" w:hAnsi="Arial Narrow"/>
          <w:sz w:val="24"/>
          <w:szCs w:val="24"/>
        </w:rPr>
        <w:t xml:space="preserve"> поражения. Эти сооружения, в зависимости от защитных свойств подразделяются на убежища и противорадиационные укрытия (ПРУ). Кроме того, могут применяться простейшие укрытия – щели.</w:t>
      </w:r>
    </w:p>
    <w:p w:rsidR="0087339C" w:rsidRDefault="0087339C" w:rsidP="0087339C">
      <w:pPr>
        <w:spacing w:after="0" w:line="240" w:lineRule="auto"/>
        <w:ind w:right="-2" w:firstLine="567"/>
        <w:jc w:val="both"/>
        <w:rPr>
          <w:rFonts w:ascii="Arial Narrow" w:hAnsi="Arial Narrow"/>
          <w:sz w:val="24"/>
          <w:szCs w:val="24"/>
        </w:rPr>
      </w:pPr>
      <w:r>
        <w:rPr>
          <w:rFonts w:ascii="Arial Narrow" w:hAnsi="Arial Narrow"/>
          <w:sz w:val="24"/>
          <w:szCs w:val="24"/>
        </w:rPr>
        <w:t>Противорадиационные укрытия устраивают в подвальных и наземных помещениях существующих и вновь строящихся зданий и сооружений.</w:t>
      </w:r>
    </w:p>
    <w:p w:rsidR="003D032D" w:rsidRDefault="000E01E2" w:rsidP="000E01E2">
      <w:pPr>
        <w:spacing w:after="0" w:line="240" w:lineRule="auto"/>
        <w:ind w:right="-2" w:firstLine="567"/>
        <w:jc w:val="both"/>
        <w:rPr>
          <w:rFonts w:ascii="Arial Narrow" w:hAnsi="Arial Narrow"/>
          <w:sz w:val="24"/>
          <w:szCs w:val="24"/>
        </w:rPr>
      </w:pPr>
      <w:r w:rsidRPr="0087339C">
        <w:rPr>
          <w:rFonts w:ascii="Arial Narrow" w:hAnsi="Arial Narrow"/>
          <w:sz w:val="24"/>
          <w:szCs w:val="24"/>
        </w:rPr>
        <w:t xml:space="preserve">По ГО </w:t>
      </w:r>
      <w:r w:rsidR="0087339C" w:rsidRPr="0087339C">
        <w:rPr>
          <w:rFonts w:ascii="Arial Narrow" w:hAnsi="Arial Narrow"/>
          <w:sz w:val="24"/>
          <w:szCs w:val="24"/>
        </w:rPr>
        <w:t xml:space="preserve">р.п. Предивинск, д. Троицкое, с. </w:t>
      </w:r>
      <w:proofErr w:type="spellStart"/>
      <w:r w:rsidR="0087339C" w:rsidRPr="0087339C">
        <w:rPr>
          <w:rFonts w:ascii="Arial Narrow" w:hAnsi="Arial Narrow"/>
          <w:sz w:val="24"/>
          <w:szCs w:val="24"/>
        </w:rPr>
        <w:t>Козьмо-Демьяновка</w:t>
      </w:r>
      <w:proofErr w:type="spellEnd"/>
      <w:r w:rsidR="0087339C" w:rsidRPr="0087339C">
        <w:rPr>
          <w:rFonts w:ascii="Arial Narrow" w:hAnsi="Arial Narrow"/>
          <w:sz w:val="24"/>
          <w:szCs w:val="24"/>
        </w:rPr>
        <w:t xml:space="preserve"> и д. Покровка </w:t>
      </w:r>
      <w:r w:rsidRPr="0087339C">
        <w:rPr>
          <w:rFonts w:ascii="Arial Narrow" w:hAnsi="Arial Narrow"/>
          <w:sz w:val="24"/>
          <w:szCs w:val="24"/>
        </w:rPr>
        <w:t>относ</w:t>
      </w:r>
      <w:r w:rsidR="0087339C" w:rsidRPr="0087339C">
        <w:rPr>
          <w:rFonts w:ascii="Arial Narrow" w:hAnsi="Arial Narrow"/>
          <w:sz w:val="24"/>
          <w:szCs w:val="24"/>
        </w:rPr>
        <w:t>я</w:t>
      </w:r>
      <w:r w:rsidRPr="0087339C">
        <w:rPr>
          <w:rFonts w:ascii="Arial Narrow" w:hAnsi="Arial Narrow"/>
          <w:sz w:val="24"/>
          <w:szCs w:val="24"/>
        </w:rPr>
        <w:t>тся к не</w:t>
      </w:r>
      <w:r w:rsidR="0087339C" w:rsidRPr="0087339C">
        <w:rPr>
          <w:rFonts w:ascii="Arial Narrow" w:hAnsi="Arial Narrow"/>
          <w:sz w:val="24"/>
          <w:szCs w:val="24"/>
        </w:rPr>
        <w:t xml:space="preserve"> </w:t>
      </w:r>
      <w:r w:rsidRPr="0087339C">
        <w:rPr>
          <w:rFonts w:ascii="Arial Narrow" w:hAnsi="Arial Narrow"/>
          <w:sz w:val="24"/>
          <w:szCs w:val="24"/>
        </w:rPr>
        <w:t>категорированным населенным пунктам. Строительство убежищ в подобных населенных пунктах не предусматривается.</w:t>
      </w:r>
    </w:p>
    <w:p w:rsidR="000E01E2" w:rsidRPr="00F9445C" w:rsidRDefault="003D032D" w:rsidP="000E01E2">
      <w:pPr>
        <w:spacing w:after="0" w:line="240" w:lineRule="auto"/>
        <w:ind w:right="-2" w:firstLine="567"/>
        <w:jc w:val="both"/>
        <w:rPr>
          <w:rFonts w:ascii="Arial Narrow" w:hAnsi="Arial Narrow"/>
          <w:sz w:val="24"/>
          <w:szCs w:val="24"/>
        </w:rPr>
      </w:pPr>
      <w:r>
        <w:rPr>
          <w:rFonts w:ascii="Arial Narrow" w:hAnsi="Arial Narrow"/>
          <w:sz w:val="24"/>
          <w:szCs w:val="24"/>
        </w:rPr>
        <w:t xml:space="preserve">Защитные сооружения гражданской </w:t>
      </w:r>
      <w:r w:rsidRPr="00F9445C">
        <w:rPr>
          <w:rFonts w:ascii="Arial Narrow" w:hAnsi="Arial Narrow"/>
          <w:sz w:val="24"/>
          <w:szCs w:val="24"/>
        </w:rPr>
        <w:t>обороны на территории п. Предивинск отсутствуют.</w:t>
      </w:r>
    </w:p>
    <w:p w:rsidR="000E01E2" w:rsidRPr="008035A7" w:rsidRDefault="000E01E2" w:rsidP="000E01E2">
      <w:pPr>
        <w:spacing w:after="0" w:line="240" w:lineRule="auto"/>
        <w:ind w:right="-2" w:firstLine="567"/>
        <w:jc w:val="both"/>
        <w:rPr>
          <w:rFonts w:ascii="Arial Narrow" w:hAnsi="Arial Narrow"/>
          <w:sz w:val="24"/>
          <w:szCs w:val="24"/>
        </w:rPr>
      </w:pPr>
      <w:r w:rsidRPr="00F9445C">
        <w:rPr>
          <w:rFonts w:ascii="Arial Narrow" w:hAnsi="Arial Narrow"/>
          <w:sz w:val="24"/>
          <w:szCs w:val="24"/>
        </w:rPr>
        <w:t xml:space="preserve">На население </w:t>
      </w:r>
      <w:r w:rsidR="00C83EF3" w:rsidRPr="00F9445C">
        <w:rPr>
          <w:rFonts w:ascii="Arial Narrow" w:hAnsi="Arial Narrow"/>
          <w:sz w:val="24"/>
          <w:szCs w:val="24"/>
        </w:rPr>
        <w:t xml:space="preserve">р.п. Предивинск </w:t>
      </w:r>
      <w:r w:rsidRPr="00F9445C">
        <w:rPr>
          <w:rFonts w:ascii="Arial Narrow" w:hAnsi="Arial Narrow"/>
          <w:sz w:val="24"/>
          <w:szCs w:val="24"/>
        </w:rPr>
        <w:t xml:space="preserve">запроектированы противорадиационные укрытия (ПРУ) в количестве </w:t>
      </w:r>
      <w:r w:rsidR="00F9445C" w:rsidRPr="00F9445C">
        <w:rPr>
          <w:rFonts w:ascii="Arial Narrow" w:hAnsi="Arial Narrow"/>
          <w:sz w:val="24"/>
          <w:szCs w:val="24"/>
        </w:rPr>
        <w:t>11</w:t>
      </w:r>
      <w:r w:rsidRPr="00F9445C">
        <w:rPr>
          <w:rFonts w:ascii="Arial Narrow" w:hAnsi="Arial Narrow"/>
          <w:sz w:val="24"/>
          <w:szCs w:val="24"/>
        </w:rPr>
        <w:t xml:space="preserve"> </w:t>
      </w:r>
      <w:proofErr w:type="spellStart"/>
      <w:r w:rsidRPr="00F9445C">
        <w:rPr>
          <w:rFonts w:ascii="Arial Narrow" w:hAnsi="Arial Narrow"/>
          <w:sz w:val="24"/>
          <w:szCs w:val="24"/>
        </w:rPr>
        <w:t>шт</w:t>
      </w:r>
      <w:proofErr w:type="spellEnd"/>
      <w:r w:rsidRPr="00F9445C">
        <w:rPr>
          <w:rFonts w:ascii="Arial Narrow" w:hAnsi="Arial Narrow"/>
          <w:sz w:val="24"/>
          <w:szCs w:val="24"/>
        </w:rPr>
        <w:t xml:space="preserve">, для </w:t>
      </w:r>
      <w:r w:rsidR="00C83EF3" w:rsidRPr="00F9445C">
        <w:rPr>
          <w:rFonts w:ascii="Arial Narrow" w:hAnsi="Arial Narrow"/>
          <w:sz w:val="24"/>
          <w:szCs w:val="24"/>
        </w:rPr>
        <w:t>с</w:t>
      </w:r>
      <w:r w:rsidRPr="00F9445C">
        <w:rPr>
          <w:rFonts w:ascii="Arial Narrow" w:hAnsi="Arial Narrow"/>
          <w:sz w:val="24"/>
          <w:szCs w:val="24"/>
        </w:rPr>
        <w:t xml:space="preserve">. </w:t>
      </w:r>
      <w:proofErr w:type="spellStart"/>
      <w:r w:rsidR="00C83EF3" w:rsidRPr="00F9445C">
        <w:rPr>
          <w:rFonts w:ascii="Arial Narrow" w:hAnsi="Arial Narrow"/>
          <w:sz w:val="24"/>
          <w:szCs w:val="24"/>
        </w:rPr>
        <w:t>Козьмо-Демьяновка</w:t>
      </w:r>
      <w:proofErr w:type="spellEnd"/>
      <w:r w:rsidR="00C83EF3" w:rsidRPr="00F9445C">
        <w:rPr>
          <w:rFonts w:ascii="Arial Narrow" w:hAnsi="Arial Narrow"/>
          <w:sz w:val="24"/>
          <w:szCs w:val="24"/>
        </w:rPr>
        <w:t xml:space="preserve"> </w:t>
      </w:r>
      <w:r w:rsidRPr="00F9445C">
        <w:rPr>
          <w:rFonts w:ascii="Arial Narrow" w:hAnsi="Arial Narrow"/>
          <w:sz w:val="24"/>
          <w:szCs w:val="24"/>
        </w:rPr>
        <w:t xml:space="preserve">1 </w:t>
      </w:r>
      <w:proofErr w:type="spellStart"/>
      <w:r w:rsidRPr="00F9445C">
        <w:rPr>
          <w:rFonts w:ascii="Arial Narrow" w:hAnsi="Arial Narrow"/>
          <w:sz w:val="24"/>
          <w:szCs w:val="24"/>
        </w:rPr>
        <w:t>шт</w:t>
      </w:r>
      <w:proofErr w:type="spellEnd"/>
      <w:r w:rsidRPr="00F9445C">
        <w:rPr>
          <w:rFonts w:ascii="Arial Narrow" w:hAnsi="Arial Narrow"/>
          <w:sz w:val="24"/>
          <w:szCs w:val="24"/>
        </w:rPr>
        <w:t xml:space="preserve">, для </w:t>
      </w:r>
      <w:r w:rsidR="00C83EF3" w:rsidRPr="00F9445C">
        <w:rPr>
          <w:rFonts w:ascii="Arial Narrow" w:hAnsi="Arial Narrow"/>
          <w:sz w:val="24"/>
          <w:szCs w:val="24"/>
        </w:rPr>
        <w:t>д</w:t>
      </w:r>
      <w:r w:rsidRPr="00F9445C">
        <w:rPr>
          <w:rFonts w:ascii="Arial Narrow" w:hAnsi="Arial Narrow"/>
          <w:sz w:val="24"/>
          <w:szCs w:val="24"/>
        </w:rPr>
        <w:t>. Тр</w:t>
      </w:r>
      <w:r w:rsidR="00C83EF3" w:rsidRPr="00F9445C">
        <w:rPr>
          <w:rFonts w:ascii="Arial Narrow" w:hAnsi="Arial Narrow"/>
          <w:sz w:val="24"/>
          <w:szCs w:val="24"/>
        </w:rPr>
        <w:t xml:space="preserve">оицкое </w:t>
      </w:r>
      <w:r w:rsidR="00F9445C" w:rsidRPr="00F9445C">
        <w:rPr>
          <w:rFonts w:ascii="Arial Narrow" w:hAnsi="Arial Narrow"/>
          <w:sz w:val="24"/>
          <w:szCs w:val="24"/>
        </w:rPr>
        <w:t>1</w:t>
      </w:r>
      <w:r w:rsidRPr="00F9445C">
        <w:rPr>
          <w:rFonts w:ascii="Arial Narrow" w:hAnsi="Arial Narrow"/>
          <w:sz w:val="24"/>
          <w:szCs w:val="24"/>
        </w:rPr>
        <w:t xml:space="preserve"> </w:t>
      </w:r>
      <w:proofErr w:type="spellStart"/>
      <w:r w:rsidRPr="00F9445C">
        <w:rPr>
          <w:rFonts w:ascii="Arial Narrow" w:hAnsi="Arial Narrow"/>
          <w:sz w:val="24"/>
          <w:szCs w:val="24"/>
        </w:rPr>
        <w:t>шт</w:t>
      </w:r>
      <w:proofErr w:type="spellEnd"/>
      <w:r w:rsidR="00F9445C" w:rsidRPr="00F9445C">
        <w:rPr>
          <w:rFonts w:ascii="Arial Narrow" w:hAnsi="Arial Narrow"/>
          <w:sz w:val="24"/>
          <w:szCs w:val="24"/>
        </w:rPr>
        <w:t>,</w:t>
      </w:r>
      <w:r w:rsidR="00C83EF3" w:rsidRPr="00F9445C">
        <w:rPr>
          <w:rFonts w:ascii="Arial Narrow" w:hAnsi="Arial Narrow"/>
          <w:sz w:val="24"/>
          <w:szCs w:val="24"/>
        </w:rPr>
        <w:t xml:space="preserve"> </w:t>
      </w:r>
      <w:r w:rsidRPr="00F9445C">
        <w:rPr>
          <w:rFonts w:ascii="Arial Narrow" w:hAnsi="Arial Narrow"/>
          <w:sz w:val="24"/>
          <w:szCs w:val="24"/>
        </w:rPr>
        <w:t xml:space="preserve">население </w:t>
      </w:r>
      <w:r w:rsidR="00F9445C" w:rsidRPr="00F9445C">
        <w:rPr>
          <w:rFonts w:ascii="Arial Narrow" w:hAnsi="Arial Narrow"/>
          <w:sz w:val="24"/>
          <w:szCs w:val="24"/>
        </w:rPr>
        <w:t>д</w:t>
      </w:r>
      <w:r w:rsidRPr="00F9445C">
        <w:rPr>
          <w:rFonts w:ascii="Arial Narrow" w:hAnsi="Arial Narrow"/>
          <w:sz w:val="24"/>
          <w:szCs w:val="24"/>
        </w:rPr>
        <w:t xml:space="preserve">. </w:t>
      </w:r>
      <w:r w:rsidR="00F9445C" w:rsidRPr="00F9445C">
        <w:rPr>
          <w:rFonts w:ascii="Arial Narrow" w:hAnsi="Arial Narrow"/>
          <w:sz w:val="24"/>
          <w:szCs w:val="24"/>
        </w:rPr>
        <w:t>Покровка</w:t>
      </w:r>
      <w:r w:rsidRPr="00F9445C">
        <w:rPr>
          <w:rFonts w:ascii="Arial Narrow" w:hAnsi="Arial Narrow"/>
          <w:sz w:val="24"/>
          <w:szCs w:val="24"/>
        </w:rPr>
        <w:t xml:space="preserve"> укрывается в подвалах жилых домов. </w:t>
      </w:r>
      <w:r w:rsidRPr="000F2F0B">
        <w:rPr>
          <w:rFonts w:ascii="Arial Narrow" w:hAnsi="Arial Narrow"/>
          <w:sz w:val="24"/>
          <w:szCs w:val="24"/>
        </w:rPr>
        <w:t xml:space="preserve">В </w:t>
      </w:r>
      <w:r w:rsidRPr="008035A7">
        <w:rPr>
          <w:rFonts w:ascii="Arial Narrow" w:hAnsi="Arial Narrow"/>
          <w:sz w:val="24"/>
          <w:szCs w:val="24"/>
        </w:rPr>
        <w:t xml:space="preserve">повседневной работе начальники гражданской обороны осуществляют руководство гражданской обороны через штабы, расположенные в каждом населенном пункте </w:t>
      </w:r>
      <w:r w:rsidR="000F2F0B" w:rsidRPr="008035A7">
        <w:rPr>
          <w:rFonts w:ascii="Arial Narrow" w:hAnsi="Arial Narrow"/>
          <w:sz w:val="24"/>
          <w:szCs w:val="24"/>
        </w:rPr>
        <w:t>МО поселок Предивинск</w:t>
      </w:r>
      <w:r w:rsidRPr="008035A7">
        <w:rPr>
          <w:rFonts w:ascii="Arial Narrow" w:hAnsi="Arial Narrow"/>
          <w:sz w:val="24"/>
          <w:szCs w:val="24"/>
        </w:rPr>
        <w:t xml:space="preserve">. Штаб ГО </w:t>
      </w:r>
      <w:r w:rsidR="00F9445C" w:rsidRPr="008035A7">
        <w:rPr>
          <w:rFonts w:ascii="Arial Narrow" w:hAnsi="Arial Narrow"/>
          <w:sz w:val="24"/>
          <w:szCs w:val="24"/>
        </w:rPr>
        <w:t xml:space="preserve">р.п. Предивинск </w:t>
      </w:r>
      <w:r w:rsidRPr="008035A7">
        <w:rPr>
          <w:rFonts w:ascii="Arial Narrow" w:hAnsi="Arial Narrow"/>
          <w:sz w:val="24"/>
          <w:szCs w:val="24"/>
        </w:rPr>
        <w:t xml:space="preserve">находится в </w:t>
      </w:r>
      <w:r w:rsidR="008035A7" w:rsidRPr="008035A7">
        <w:rPr>
          <w:rFonts w:ascii="Arial Narrow" w:hAnsi="Arial Narrow"/>
          <w:sz w:val="24"/>
          <w:szCs w:val="24"/>
        </w:rPr>
        <w:t>администрации МО п. Предивинск</w:t>
      </w:r>
      <w:r w:rsidRPr="008035A7">
        <w:rPr>
          <w:rFonts w:ascii="Arial Narrow" w:hAnsi="Arial Narrow"/>
          <w:sz w:val="24"/>
          <w:szCs w:val="24"/>
        </w:rPr>
        <w:t xml:space="preserve">. Штаб ГО </w:t>
      </w:r>
      <w:r w:rsidR="008035A7" w:rsidRPr="008035A7">
        <w:rPr>
          <w:rFonts w:ascii="Arial Narrow" w:hAnsi="Arial Narrow"/>
          <w:sz w:val="24"/>
          <w:szCs w:val="24"/>
        </w:rPr>
        <w:t>с</w:t>
      </w:r>
      <w:r w:rsidRPr="008035A7">
        <w:rPr>
          <w:rFonts w:ascii="Arial Narrow" w:hAnsi="Arial Narrow"/>
          <w:sz w:val="24"/>
          <w:szCs w:val="24"/>
        </w:rPr>
        <w:t xml:space="preserve">. </w:t>
      </w:r>
      <w:proofErr w:type="spellStart"/>
      <w:r w:rsidR="008035A7" w:rsidRPr="008035A7">
        <w:rPr>
          <w:rFonts w:ascii="Arial Narrow" w:hAnsi="Arial Narrow"/>
          <w:sz w:val="24"/>
          <w:szCs w:val="24"/>
        </w:rPr>
        <w:t>Козьмо-Демьяновка</w:t>
      </w:r>
      <w:proofErr w:type="spellEnd"/>
      <w:r w:rsidR="008035A7" w:rsidRPr="008035A7">
        <w:rPr>
          <w:rFonts w:ascii="Arial Narrow" w:hAnsi="Arial Narrow"/>
          <w:sz w:val="24"/>
          <w:szCs w:val="24"/>
        </w:rPr>
        <w:t xml:space="preserve"> и д. Троицкое </w:t>
      </w:r>
      <w:r w:rsidRPr="008035A7">
        <w:rPr>
          <w:rFonts w:ascii="Arial Narrow" w:hAnsi="Arial Narrow"/>
          <w:sz w:val="24"/>
          <w:szCs w:val="24"/>
        </w:rPr>
        <w:t>наход</w:t>
      </w:r>
      <w:r w:rsidR="008035A7" w:rsidRPr="008035A7">
        <w:rPr>
          <w:rFonts w:ascii="Arial Narrow" w:hAnsi="Arial Narrow"/>
          <w:sz w:val="24"/>
          <w:szCs w:val="24"/>
        </w:rPr>
        <w:t>я</w:t>
      </w:r>
      <w:r w:rsidRPr="008035A7">
        <w:rPr>
          <w:rFonts w:ascii="Arial Narrow" w:hAnsi="Arial Narrow"/>
          <w:sz w:val="24"/>
          <w:szCs w:val="24"/>
        </w:rPr>
        <w:t xml:space="preserve">тся в </w:t>
      </w:r>
      <w:r w:rsidR="008035A7" w:rsidRPr="008035A7">
        <w:rPr>
          <w:rFonts w:ascii="Arial Narrow" w:hAnsi="Arial Narrow"/>
          <w:sz w:val="24"/>
          <w:szCs w:val="24"/>
        </w:rPr>
        <w:t>существующих клубах</w:t>
      </w:r>
      <w:r w:rsidRPr="008035A7">
        <w:rPr>
          <w:rFonts w:ascii="Arial Narrow" w:hAnsi="Arial Narrow"/>
          <w:sz w:val="24"/>
          <w:szCs w:val="24"/>
        </w:rPr>
        <w:t xml:space="preserve">. Штаб ГО </w:t>
      </w:r>
      <w:r w:rsidR="008035A7" w:rsidRPr="008035A7">
        <w:rPr>
          <w:rFonts w:ascii="Arial Narrow" w:hAnsi="Arial Narrow"/>
          <w:sz w:val="24"/>
          <w:szCs w:val="24"/>
        </w:rPr>
        <w:t>в д</w:t>
      </w:r>
      <w:r w:rsidRPr="008035A7">
        <w:rPr>
          <w:rFonts w:ascii="Arial Narrow" w:hAnsi="Arial Narrow"/>
          <w:sz w:val="24"/>
          <w:szCs w:val="24"/>
        </w:rPr>
        <w:t xml:space="preserve">. </w:t>
      </w:r>
      <w:r w:rsidR="008035A7" w:rsidRPr="008035A7">
        <w:rPr>
          <w:rFonts w:ascii="Arial Narrow" w:hAnsi="Arial Narrow"/>
          <w:sz w:val="24"/>
          <w:szCs w:val="24"/>
        </w:rPr>
        <w:t>Покровка</w:t>
      </w:r>
      <w:r w:rsidRPr="008035A7">
        <w:rPr>
          <w:rFonts w:ascii="Arial Narrow" w:hAnsi="Arial Narrow"/>
          <w:sz w:val="24"/>
          <w:szCs w:val="24"/>
        </w:rPr>
        <w:t xml:space="preserve"> не предусматривается.</w:t>
      </w:r>
    </w:p>
    <w:p w:rsidR="000E01E2" w:rsidRPr="000F2F0B" w:rsidRDefault="000E01E2" w:rsidP="000E01E2">
      <w:pPr>
        <w:spacing w:after="0" w:line="240" w:lineRule="auto"/>
        <w:ind w:right="-2" w:firstLine="567"/>
        <w:jc w:val="both"/>
        <w:rPr>
          <w:rFonts w:ascii="Arial Narrow" w:hAnsi="Arial Narrow"/>
          <w:sz w:val="24"/>
          <w:szCs w:val="24"/>
        </w:rPr>
      </w:pPr>
      <w:r w:rsidRPr="000F2F0B">
        <w:rPr>
          <w:rFonts w:ascii="Arial Narrow" w:hAnsi="Arial Narrow"/>
          <w:sz w:val="24"/>
          <w:szCs w:val="24"/>
        </w:rPr>
        <w:t>Имеющиеся в зданиях системы отопления, вентиляции, водоснабжения, канализации, освещения и связи используются для жизнеобеспечения людей, находящихся в укрытии. Средства жизнеобеспечения должны удовлетворять 1-2 суточное непрерывное пребывание укрываемых, в данных помещениях.</w:t>
      </w:r>
    </w:p>
    <w:p w:rsidR="000E01E2" w:rsidRPr="000F2F0B" w:rsidRDefault="000E01E2" w:rsidP="000E01E2">
      <w:pPr>
        <w:spacing w:after="0" w:line="240" w:lineRule="auto"/>
        <w:ind w:firstLine="567"/>
        <w:jc w:val="both"/>
        <w:rPr>
          <w:rFonts w:ascii="Arial Narrow" w:hAnsi="Arial Narrow"/>
          <w:sz w:val="24"/>
          <w:szCs w:val="24"/>
        </w:rPr>
      </w:pPr>
      <w:r w:rsidRPr="000F2F0B">
        <w:rPr>
          <w:rFonts w:ascii="Arial Narrow" w:hAnsi="Arial Narrow"/>
          <w:sz w:val="24"/>
          <w:szCs w:val="24"/>
        </w:rPr>
        <w:t>В мирное время штаб гражданской обороны готовится к двум возможным вариантам условий осуществления защитных мероприятий в угрожаемый период и в военное время:</w:t>
      </w:r>
    </w:p>
    <w:p w:rsidR="000E01E2" w:rsidRPr="000F2F0B" w:rsidRDefault="000E01E2" w:rsidP="000E01E2">
      <w:pPr>
        <w:numPr>
          <w:ilvl w:val="0"/>
          <w:numId w:val="53"/>
        </w:numPr>
        <w:tabs>
          <w:tab w:val="left" w:pos="851"/>
        </w:tabs>
        <w:spacing w:after="0" w:line="240" w:lineRule="auto"/>
        <w:ind w:left="0" w:firstLine="567"/>
        <w:jc w:val="both"/>
        <w:rPr>
          <w:rFonts w:ascii="Arial Narrow" w:hAnsi="Arial Narrow"/>
          <w:sz w:val="24"/>
          <w:szCs w:val="24"/>
        </w:rPr>
      </w:pPr>
      <w:r w:rsidRPr="000F2F0B">
        <w:rPr>
          <w:rFonts w:ascii="Arial Narrow" w:hAnsi="Arial Narrow"/>
          <w:sz w:val="24"/>
          <w:szCs w:val="24"/>
        </w:rPr>
        <w:lastRenderedPageBreak/>
        <w:t>при планомерном переводе ГО с мирного на военное время (т.е. в условиях длительного угрожаемого периода или при ведении войны обычными средствами поражения с возрастанием угрозы ограниченного, а в последующем – неограниченного применения оружия массового поражения);</w:t>
      </w:r>
    </w:p>
    <w:p w:rsidR="000E01E2" w:rsidRPr="000F2F0B" w:rsidRDefault="000E01E2" w:rsidP="000E01E2">
      <w:pPr>
        <w:numPr>
          <w:ilvl w:val="0"/>
          <w:numId w:val="53"/>
        </w:numPr>
        <w:tabs>
          <w:tab w:val="left" w:pos="851"/>
        </w:tabs>
        <w:spacing w:after="0" w:line="240" w:lineRule="auto"/>
        <w:ind w:left="0" w:firstLine="567"/>
        <w:jc w:val="both"/>
        <w:rPr>
          <w:rFonts w:ascii="Arial Narrow" w:hAnsi="Arial Narrow"/>
          <w:sz w:val="24"/>
          <w:szCs w:val="24"/>
        </w:rPr>
      </w:pPr>
      <w:r w:rsidRPr="000F2F0B">
        <w:rPr>
          <w:rFonts w:ascii="Arial Narrow" w:hAnsi="Arial Narrow"/>
          <w:sz w:val="24"/>
          <w:szCs w:val="24"/>
        </w:rPr>
        <w:t>на случай внезапного нападения противника с применением оружия массового поражения (когда первоочередные мероприятия ГО по защите населения, обеспечению его выживания и приведению в готовность сил не проведены).</w:t>
      </w:r>
    </w:p>
    <w:p w:rsidR="000E01E2" w:rsidRPr="000F2F0B" w:rsidRDefault="000E01E2" w:rsidP="000E01E2">
      <w:pPr>
        <w:spacing w:after="0" w:line="240" w:lineRule="auto"/>
        <w:ind w:right="-2" w:firstLine="567"/>
        <w:jc w:val="both"/>
        <w:rPr>
          <w:rFonts w:ascii="Arial Narrow" w:hAnsi="Arial Narrow"/>
          <w:sz w:val="24"/>
          <w:szCs w:val="24"/>
        </w:rPr>
      </w:pPr>
      <w:r w:rsidRPr="000F2F0B">
        <w:rPr>
          <w:rFonts w:ascii="Arial Narrow" w:hAnsi="Arial Narrow"/>
          <w:sz w:val="24"/>
          <w:szCs w:val="24"/>
        </w:rPr>
        <w:t>Создание фонда любых защитных сооружений необходимо осуществить заблаговременно в мирное время:</w:t>
      </w:r>
    </w:p>
    <w:p w:rsidR="000E01E2" w:rsidRPr="000F2F0B" w:rsidRDefault="000E01E2" w:rsidP="000E01E2">
      <w:pPr>
        <w:numPr>
          <w:ilvl w:val="0"/>
          <w:numId w:val="29"/>
        </w:numPr>
        <w:tabs>
          <w:tab w:val="left" w:pos="851"/>
        </w:tabs>
        <w:spacing w:after="0" w:line="240" w:lineRule="auto"/>
        <w:ind w:left="0" w:right="-2" w:firstLine="567"/>
        <w:jc w:val="both"/>
        <w:rPr>
          <w:rFonts w:ascii="Arial Narrow" w:hAnsi="Arial Narrow"/>
          <w:sz w:val="24"/>
          <w:szCs w:val="24"/>
        </w:rPr>
      </w:pPr>
      <w:r w:rsidRPr="000F2F0B">
        <w:rPr>
          <w:rFonts w:ascii="Arial Narrow" w:hAnsi="Arial Narrow"/>
          <w:sz w:val="24"/>
          <w:szCs w:val="24"/>
        </w:rPr>
        <w:t>путём комплексного освоения подземного пространства для нужд народного хозяйства;</w:t>
      </w:r>
    </w:p>
    <w:p w:rsidR="000E01E2" w:rsidRPr="000F2F0B" w:rsidRDefault="000E01E2" w:rsidP="000E01E2">
      <w:pPr>
        <w:numPr>
          <w:ilvl w:val="0"/>
          <w:numId w:val="29"/>
        </w:numPr>
        <w:tabs>
          <w:tab w:val="left" w:pos="851"/>
        </w:tabs>
        <w:spacing w:after="0" w:line="240" w:lineRule="auto"/>
        <w:ind w:left="0" w:right="-2" w:firstLine="567"/>
        <w:jc w:val="both"/>
        <w:rPr>
          <w:rFonts w:ascii="Arial Narrow" w:hAnsi="Arial Narrow"/>
          <w:sz w:val="24"/>
          <w:szCs w:val="24"/>
        </w:rPr>
      </w:pPr>
      <w:r w:rsidRPr="000F2F0B">
        <w:rPr>
          <w:rFonts w:ascii="Arial Narrow" w:hAnsi="Arial Narrow"/>
          <w:sz w:val="24"/>
          <w:szCs w:val="24"/>
        </w:rPr>
        <w:t>приспособление под защитные сооружения подвальных помещений;</w:t>
      </w:r>
    </w:p>
    <w:p w:rsidR="000E01E2" w:rsidRPr="000F2F0B" w:rsidRDefault="000E01E2" w:rsidP="000E01E2">
      <w:pPr>
        <w:numPr>
          <w:ilvl w:val="0"/>
          <w:numId w:val="29"/>
        </w:numPr>
        <w:tabs>
          <w:tab w:val="left" w:pos="851"/>
        </w:tabs>
        <w:spacing w:after="0" w:line="240" w:lineRule="auto"/>
        <w:ind w:left="0" w:right="-2" w:firstLine="567"/>
        <w:jc w:val="both"/>
        <w:rPr>
          <w:rFonts w:ascii="Arial Narrow" w:hAnsi="Arial Narrow"/>
          <w:sz w:val="24"/>
          <w:szCs w:val="24"/>
        </w:rPr>
      </w:pPr>
      <w:r w:rsidRPr="000F2F0B">
        <w:rPr>
          <w:rFonts w:ascii="Arial Narrow" w:hAnsi="Arial Narrow"/>
          <w:sz w:val="24"/>
          <w:szCs w:val="24"/>
        </w:rPr>
        <w:t>приспособление под защитные сооружения помещений в цокольных и наземных этажах;</w:t>
      </w:r>
    </w:p>
    <w:p w:rsidR="000E01E2" w:rsidRPr="000F2F0B" w:rsidRDefault="000E01E2" w:rsidP="000E01E2">
      <w:pPr>
        <w:numPr>
          <w:ilvl w:val="0"/>
          <w:numId w:val="29"/>
        </w:numPr>
        <w:tabs>
          <w:tab w:val="left" w:pos="851"/>
        </w:tabs>
        <w:spacing w:after="0" w:line="240" w:lineRule="auto"/>
        <w:ind w:left="0" w:right="-2" w:firstLine="567"/>
        <w:jc w:val="both"/>
        <w:rPr>
          <w:rFonts w:ascii="Arial Narrow" w:hAnsi="Arial Narrow"/>
          <w:sz w:val="24"/>
          <w:szCs w:val="24"/>
        </w:rPr>
      </w:pPr>
      <w:r w:rsidRPr="000F2F0B">
        <w:rPr>
          <w:rFonts w:ascii="Arial Narrow" w:hAnsi="Arial Narrow"/>
          <w:sz w:val="24"/>
          <w:szCs w:val="24"/>
        </w:rPr>
        <w:t>возведение отдельно стоящих возвышающихся защитных сооружений.</w:t>
      </w:r>
    </w:p>
    <w:p w:rsidR="006C4B50" w:rsidRDefault="00E52E90" w:rsidP="00462D04">
      <w:pPr>
        <w:spacing w:after="0" w:line="240" w:lineRule="auto"/>
        <w:ind w:right="-2" w:firstLine="567"/>
        <w:jc w:val="both"/>
        <w:rPr>
          <w:rFonts w:ascii="Arial Narrow" w:hAnsi="Arial Narrow"/>
          <w:sz w:val="24"/>
          <w:szCs w:val="24"/>
        </w:rPr>
      </w:pPr>
      <w:r w:rsidRPr="000F2F0B">
        <w:rPr>
          <w:rFonts w:ascii="Arial Narrow" w:hAnsi="Arial Narrow"/>
          <w:sz w:val="24"/>
          <w:szCs w:val="24"/>
        </w:rPr>
        <w:t>Фонд защитных сооружений для рабочих и служащих (наибольшей работающей смены) создается на территориях предприятий и других объектах поселкового хозяйства в ПРУ</w:t>
      </w:r>
      <w:r w:rsidR="006C4B50" w:rsidRPr="000F2F0B">
        <w:rPr>
          <w:rFonts w:ascii="Arial Narrow" w:hAnsi="Arial Narrow"/>
          <w:sz w:val="24"/>
          <w:szCs w:val="24"/>
        </w:rPr>
        <w:t>, сооружаемых за счет этих предприятий, а для остального населения – в районах жилой застройки.</w:t>
      </w:r>
    </w:p>
    <w:p w:rsidR="000D14DD" w:rsidRDefault="000D14DD" w:rsidP="00B05EF4">
      <w:pPr>
        <w:spacing w:after="0" w:line="240" w:lineRule="auto"/>
        <w:ind w:right="-2" w:firstLine="567"/>
        <w:jc w:val="both"/>
        <w:rPr>
          <w:rFonts w:ascii="Arial Narrow" w:hAnsi="Arial Narrow"/>
          <w:sz w:val="24"/>
          <w:szCs w:val="24"/>
        </w:rPr>
      </w:pPr>
    </w:p>
    <w:p w:rsidR="002C7036" w:rsidRPr="00E923D8" w:rsidRDefault="002C7036"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19" w:name="_Toc349051208"/>
      <w:r>
        <w:rPr>
          <w:rFonts w:ascii="Arial Narrow" w:hAnsi="Arial Narrow"/>
          <w:b/>
          <w:i/>
          <w:sz w:val="24"/>
          <w:szCs w:val="24"/>
        </w:rPr>
        <w:t>Конструктивные решения</w:t>
      </w:r>
      <w:bookmarkEnd w:id="19"/>
    </w:p>
    <w:p w:rsidR="002C7036" w:rsidRPr="00542C6B" w:rsidRDefault="002C7036" w:rsidP="00B05EF4">
      <w:pPr>
        <w:spacing w:after="0" w:line="240" w:lineRule="auto"/>
        <w:ind w:right="-2" w:firstLine="567"/>
        <w:jc w:val="both"/>
        <w:rPr>
          <w:rFonts w:ascii="Arial Narrow" w:hAnsi="Arial Narrow"/>
          <w:sz w:val="24"/>
          <w:szCs w:val="24"/>
        </w:rPr>
      </w:pPr>
      <w:r>
        <w:rPr>
          <w:rFonts w:ascii="Arial Narrow" w:hAnsi="Arial Narrow"/>
          <w:sz w:val="24"/>
          <w:szCs w:val="24"/>
        </w:rPr>
        <w:t xml:space="preserve">Наружные ограждающие конструкции должны обеспечивать защиту укрываемых от поражающего воздействия </w:t>
      </w:r>
      <w:r w:rsidRPr="00542C6B">
        <w:rPr>
          <w:rFonts w:ascii="Arial Narrow" w:hAnsi="Arial Narrow"/>
          <w:sz w:val="24"/>
          <w:szCs w:val="24"/>
        </w:rPr>
        <w:t xml:space="preserve">излучения и </w:t>
      </w:r>
      <w:r w:rsidR="00826550" w:rsidRPr="00542C6B">
        <w:rPr>
          <w:rFonts w:ascii="Arial Narrow" w:hAnsi="Arial Narrow"/>
          <w:sz w:val="24"/>
          <w:szCs w:val="24"/>
        </w:rPr>
        <w:t>возможных слабых разрушений от воздействия ударной волны.</w:t>
      </w:r>
    </w:p>
    <w:p w:rsidR="008E17ED" w:rsidRPr="000F2F0B" w:rsidRDefault="008E17ED" w:rsidP="008E17ED">
      <w:pPr>
        <w:spacing w:after="0" w:line="240" w:lineRule="auto"/>
        <w:ind w:right="-2" w:firstLine="567"/>
        <w:jc w:val="both"/>
        <w:rPr>
          <w:rFonts w:ascii="Arial Narrow" w:hAnsi="Arial Narrow"/>
          <w:sz w:val="24"/>
          <w:szCs w:val="24"/>
        </w:rPr>
      </w:pPr>
      <w:r w:rsidRPr="00542C6B">
        <w:rPr>
          <w:rFonts w:ascii="Arial Narrow" w:hAnsi="Arial Narrow"/>
          <w:sz w:val="24"/>
          <w:szCs w:val="24"/>
        </w:rPr>
        <w:t xml:space="preserve">В </w:t>
      </w:r>
      <w:r w:rsidR="00542C6B" w:rsidRPr="00542C6B">
        <w:rPr>
          <w:rFonts w:ascii="Arial Narrow" w:hAnsi="Arial Narrow"/>
          <w:sz w:val="24"/>
          <w:szCs w:val="24"/>
        </w:rPr>
        <w:t xml:space="preserve">р.п. Предивинск, д. Троицкое, с. </w:t>
      </w:r>
      <w:proofErr w:type="spellStart"/>
      <w:r w:rsidR="00542C6B" w:rsidRPr="00542C6B">
        <w:rPr>
          <w:rFonts w:ascii="Arial Narrow" w:hAnsi="Arial Narrow"/>
          <w:sz w:val="24"/>
          <w:szCs w:val="24"/>
        </w:rPr>
        <w:t>Козьмо-Демьяновка</w:t>
      </w:r>
      <w:proofErr w:type="spellEnd"/>
      <w:r w:rsidR="00542C6B" w:rsidRPr="00542C6B">
        <w:rPr>
          <w:rFonts w:ascii="Arial Narrow" w:hAnsi="Arial Narrow"/>
          <w:sz w:val="24"/>
          <w:szCs w:val="24"/>
        </w:rPr>
        <w:t xml:space="preserve"> и д. Покровка </w:t>
      </w:r>
      <w:r w:rsidRPr="00542C6B">
        <w:rPr>
          <w:rFonts w:ascii="Arial Narrow" w:hAnsi="Arial Narrow"/>
          <w:sz w:val="24"/>
          <w:szCs w:val="24"/>
        </w:rPr>
        <w:t>укрытия планируется размещать в кирпичных</w:t>
      </w:r>
      <w:r w:rsidRPr="000F2F0B">
        <w:rPr>
          <w:rFonts w:ascii="Arial Narrow" w:hAnsi="Arial Narrow"/>
          <w:sz w:val="24"/>
          <w:szCs w:val="24"/>
        </w:rPr>
        <w:t xml:space="preserve"> и деревянных зданиях, поэтому необходимо учитывать эти особенности при приспособлении их для защиты населения.</w:t>
      </w:r>
    </w:p>
    <w:p w:rsidR="00826550" w:rsidRDefault="00826550" w:rsidP="00B05EF4">
      <w:pPr>
        <w:spacing w:after="0" w:line="240" w:lineRule="auto"/>
        <w:ind w:right="-2" w:firstLine="567"/>
        <w:jc w:val="both"/>
        <w:rPr>
          <w:rFonts w:ascii="Arial Narrow" w:hAnsi="Arial Narrow"/>
          <w:sz w:val="24"/>
          <w:szCs w:val="24"/>
        </w:rPr>
      </w:pPr>
      <w:r>
        <w:rPr>
          <w:rFonts w:ascii="Arial Narrow" w:hAnsi="Arial Narrow"/>
          <w:sz w:val="24"/>
          <w:szCs w:val="24"/>
        </w:rPr>
        <w:t>Оконные проемы в первых этажах зданий, где размещаются укрытия, следует заделывать во время перевода помещения на режим укрытия кирпичной кладкой.</w:t>
      </w:r>
    </w:p>
    <w:p w:rsidR="00826550" w:rsidRDefault="00826550" w:rsidP="00B05EF4">
      <w:pPr>
        <w:spacing w:after="0" w:line="240" w:lineRule="auto"/>
        <w:ind w:right="-2" w:firstLine="567"/>
        <w:jc w:val="both"/>
        <w:rPr>
          <w:rFonts w:ascii="Arial Narrow" w:hAnsi="Arial Narrow"/>
          <w:sz w:val="24"/>
          <w:szCs w:val="24"/>
        </w:rPr>
      </w:pPr>
      <w:r>
        <w:rPr>
          <w:rFonts w:ascii="Arial Narrow" w:hAnsi="Arial Narrow"/>
          <w:sz w:val="24"/>
          <w:szCs w:val="24"/>
        </w:rPr>
        <w:t xml:space="preserve">Для защиты входов в противорадиационные укрытия, расположенные на первых этажах зданий и в подвальных помещениях, необходимо устраивать </w:t>
      </w:r>
      <w:proofErr w:type="spellStart"/>
      <w:r>
        <w:rPr>
          <w:rFonts w:ascii="Arial Narrow" w:hAnsi="Arial Narrow"/>
          <w:sz w:val="24"/>
          <w:szCs w:val="24"/>
        </w:rPr>
        <w:t>пристенные</w:t>
      </w:r>
      <w:proofErr w:type="spellEnd"/>
      <w:r>
        <w:rPr>
          <w:rFonts w:ascii="Arial Narrow" w:hAnsi="Arial Narrow"/>
          <w:sz w:val="24"/>
          <w:szCs w:val="24"/>
        </w:rPr>
        <w:t xml:space="preserve"> экраны из камня, кирпича, мешков с грунтом на высоту не ниже 1,7 м от отметки пола.</w:t>
      </w:r>
    </w:p>
    <w:p w:rsidR="00826550" w:rsidRDefault="00826550" w:rsidP="00B05EF4">
      <w:pPr>
        <w:spacing w:after="0" w:line="240" w:lineRule="auto"/>
        <w:ind w:right="-2" w:firstLine="567"/>
        <w:jc w:val="both"/>
        <w:rPr>
          <w:rFonts w:ascii="Arial Narrow" w:hAnsi="Arial Narrow"/>
          <w:sz w:val="24"/>
          <w:szCs w:val="24"/>
        </w:rPr>
      </w:pPr>
      <w:r>
        <w:rPr>
          <w:rFonts w:ascii="Arial Narrow" w:hAnsi="Arial Narrow"/>
          <w:sz w:val="24"/>
          <w:szCs w:val="24"/>
        </w:rPr>
        <w:t>Размеры и количество входов в противорадиационное укрытие должны удовлетворять требованиям нормативных документов, предъявляемым к этим помещениям.</w:t>
      </w:r>
    </w:p>
    <w:p w:rsidR="00826550" w:rsidRDefault="00826550" w:rsidP="00B05EF4">
      <w:pPr>
        <w:spacing w:after="0" w:line="240" w:lineRule="auto"/>
        <w:ind w:right="-2" w:firstLine="567"/>
        <w:jc w:val="both"/>
        <w:rPr>
          <w:rFonts w:ascii="Arial Narrow" w:hAnsi="Arial Narrow"/>
          <w:sz w:val="24"/>
          <w:szCs w:val="24"/>
        </w:rPr>
      </w:pPr>
      <w:r>
        <w:rPr>
          <w:rFonts w:ascii="Arial Narrow" w:hAnsi="Arial Narrow"/>
          <w:sz w:val="24"/>
          <w:szCs w:val="24"/>
        </w:rPr>
        <w:t>Герметизация деревянных помещений заключается в промазывании потолка глиняным, известковым или цементным раствором и засыпкой его сверху слоем песка или шлака. Этими же растворами</w:t>
      </w:r>
      <w:r w:rsidR="0092199F">
        <w:rPr>
          <w:rFonts w:ascii="Arial Narrow" w:hAnsi="Arial Narrow"/>
          <w:sz w:val="24"/>
          <w:szCs w:val="24"/>
        </w:rPr>
        <w:t xml:space="preserve"> замазывают щели в стенах, потолках, оконных рамах, дверях.</w:t>
      </w:r>
    </w:p>
    <w:p w:rsidR="0092199F" w:rsidRDefault="0092199F" w:rsidP="00B05EF4">
      <w:pPr>
        <w:spacing w:after="0" w:line="240" w:lineRule="auto"/>
        <w:ind w:right="-2" w:firstLine="567"/>
        <w:jc w:val="both"/>
        <w:rPr>
          <w:rFonts w:ascii="Arial Narrow" w:hAnsi="Arial Narrow"/>
          <w:sz w:val="24"/>
          <w:szCs w:val="24"/>
        </w:rPr>
      </w:pPr>
      <w:r>
        <w:rPr>
          <w:rFonts w:ascii="Arial Narrow" w:hAnsi="Arial Narrow"/>
          <w:sz w:val="24"/>
          <w:szCs w:val="24"/>
        </w:rPr>
        <w:t>Большие щели следует предварительно проконопатить паклей, мхом или тряпками. Для повышения защитных свойств деревянных стен помещений, снаружи их делают обсыпку на высоту окон. На окно снаружи ставят съемные щиты из досок. Двери обшивают толем. С внутренней стороны двери завешивают брезентом.</w:t>
      </w:r>
    </w:p>
    <w:p w:rsidR="0092199F" w:rsidRDefault="0092199F" w:rsidP="00B05EF4">
      <w:pPr>
        <w:spacing w:after="0" w:line="240" w:lineRule="auto"/>
        <w:ind w:right="-2" w:firstLine="567"/>
        <w:jc w:val="both"/>
        <w:rPr>
          <w:rFonts w:ascii="Arial Narrow" w:hAnsi="Arial Narrow"/>
          <w:sz w:val="24"/>
          <w:szCs w:val="24"/>
        </w:rPr>
      </w:pPr>
      <w:r>
        <w:rPr>
          <w:rFonts w:ascii="Arial Narrow" w:hAnsi="Arial Narrow"/>
          <w:sz w:val="24"/>
          <w:szCs w:val="24"/>
        </w:rPr>
        <w:t>Приточно-вентиляционные трубы оборудуют простейшими фильтрами из мешковины, войлока, ваты, сена.</w:t>
      </w:r>
    </w:p>
    <w:p w:rsidR="0092199F" w:rsidRDefault="0092199F" w:rsidP="00B05EF4">
      <w:pPr>
        <w:spacing w:after="0" w:line="240" w:lineRule="auto"/>
        <w:ind w:right="-2" w:firstLine="567"/>
        <w:jc w:val="both"/>
        <w:rPr>
          <w:rFonts w:ascii="Arial Narrow" w:hAnsi="Arial Narrow"/>
          <w:sz w:val="24"/>
          <w:szCs w:val="24"/>
        </w:rPr>
      </w:pPr>
      <w:r>
        <w:rPr>
          <w:rFonts w:ascii="Arial Narrow" w:hAnsi="Arial Narrow"/>
          <w:sz w:val="24"/>
          <w:szCs w:val="24"/>
        </w:rPr>
        <w:t>Одновременно с герметизацией помещений должны быть проведены противопожарные мероприятия, которые состоят в расчистке чердачных помещений от возгорания предметов и установке ящиков с песком, бочек с водой и необходимого инвентаря.</w:t>
      </w:r>
    </w:p>
    <w:p w:rsidR="0092199F" w:rsidRDefault="0092199F" w:rsidP="00B05EF4">
      <w:pPr>
        <w:spacing w:after="0" w:line="240" w:lineRule="auto"/>
        <w:ind w:right="-2" w:firstLine="567"/>
        <w:jc w:val="both"/>
        <w:rPr>
          <w:rFonts w:ascii="Arial Narrow" w:hAnsi="Arial Narrow"/>
          <w:sz w:val="24"/>
          <w:szCs w:val="24"/>
        </w:rPr>
      </w:pPr>
      <w:r>
        <w:rPr>
          <w:rFonts w:ascii="Arial Narrow" w:hAnsi="Arial Narrow"/>
          <w:sz w:val="24"/>
          <w:szCs w:val="24"/>
        </w:rPr>
        <w:t>На чердаки, сеновалы и крыши должны быть установлены приставные лестницы, а на крутых крышах помещений, кроме того, делают трапы. Для придания деревянным частям строений большой огнестойкости их белят известью или обмазывают глиной, смешанной с соломенной резкой. Наружные деревянные изгороди вблизи помещений должны быть разобраны. На расстоянии 20-30 метров от строений оборудуются противопожарные щиты.</w:t>
      </w:r>
    </w:p>
    <w:p w:rsidR="0092199F" w:rsidRDefault="0092199F" w:rsidP="00B05EF4">
      <w:pPr>
        <w:spacing w:after="0" w:line="240" w:lineRule="auto"/>
        <w:ind w:right="-2" w:firstLine="567"/>
        <w:jc w:val="both"/>
        <w:rPr>
          <w:rFonts w:ascii="Arial Narrow" w:hAnsi="Arial Narrow"/>
          <w:sz w:val="24"/>
          <w:szCs w:val="24"/>
        </w:rPr>
      </w:pPr>
    </w:p>
    <w:p w:rsidR="0092199F" w:rsidRDefault="0092199F"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20" w:name="_Toc349051209"/>
      <w:r>
        <w:rPr>
          <w:rFonts w:ascii="Arial Narrow" w:hAnsi="Arial Narrow"/>
          <w:b/>
          <w:i/>
          <w:sz w:val="24"/>
          <w:szCs w:val="24"/>
        </w:rPr>
        <w:t>Инженерное оборудование противорадиационного укрытия</w:t>
      </w:r>
      <w:bookmarkEnd w:id="20"/>
    </w:p>
    <w:p w:rsidR="001B77E8" w:rsidRPr="00D77C65" w:rsidRDefault="001B77E8" w:rsidP="001B77E8">
      <w:pPr>
        <w:spacing w:before="240" w:after="0" w:line="240" w:lineRule="auto"/>
        <w:ind w:firstLine="567"/>
        <w:jc w:val="both"/>
        <w:rPr>
          <w:rFonts w:ascii="Arial Narrow" w:hAnsi="Arial Narrow"/>
          <w:i/>
          <w:sz w:val="24"/>
          <w:szCs w:val="24"/>
          <w:u w:val="single"/>
        </w:rPr>
      </w:pPr>
      <w:r w:rsidRPr="00D77C65">
        <w:rPr>
          <w:rFonts w:ascii="Arial Narrow" w:hAnsi="Arial Narrow"/>
          <w:i/>
          <w:sz w:val="24"/>
          <w:szCs w:val="24"/>
          <w:u w:val="single"/>
        </w:rPr>
        <w:t>Водоснабжение</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Водоснабжение противорадиационных укрытий предусматривается от наружной или внутренней водопроводной сети, проектируемой по условиям эксплуатации помещений в мирное время.</w:t>
      </w:r>
    </w:p>
    <w:p w:rsidR="001B77E8" w:rsidRPr="009C0680" w:rsidRDefault="001B77E8" w:rsidP="001B77E8">
      <w:pPr>
        <w:pStyle w:val="a4"/>
        <w:tabs>
          <w:tab w:val="clear" w:pos="4153"/>
          <w:tab w:val="clear" w:pos="8306"/>
        </w:tabs>
        <w:ind w:firstLine="567"/>
        <w:jc w:val="both"/>
      </w:pPr>
      <w:r w:rsidRPr="009C0680">
        <w:lastRenderedPageBreak/>
        <w:t xml:space="preserve">Суммарная мощность водозаборных сооружений рассчитывается по нормам мирного времени, включая суточное водопотребление на </w:t>
      </w:r>
      <w:proofErr w:type="spellStart"/>
      <w:r w:rsidRPr="009C0680">
        <w:t>хоз</w:t>
      </w:r>
      <w:proofErr w:type="spellEnd"/>
      <w:r w:rsidRPr="009C0680">
        <w:t>-питьевые и производственные нужды, а также расходы воды на пожаротушение. По аварийному режиму следует обеспечить подачу воды по норме 31л в сутки на одного человека. Для гарантированного обеспечения питьевой водой населения в случае выхода из строя водозаборных сооружений или заражения источников водоснабжения следует иметь резервуары, которые должны быть оборудованы фильтрами – поглотителями для очистки воздуха от радиоактивных и отравляющих веществ. Водонапорные башни оборудуются стальными крышами, приваренными к цилиндрической стенке бака. В крыше имеется смотровой люк.</w:t>
      </w:r>
    </w:p>
    <w:p w:rsidR="001B77E8" w:rsidRPr="009C0680" w:rsidRDefault="001B77E8" w:rsidP="001B77E8">
      <w:pPr>
        <w:pStyle w:val="a4"/>
        <w:tabs>
          <w:tab w:val="clear" w:pos="4153"/>
          <w:tab w:val="clear" w:pos="8306"/>
        </w:tabs>
        <w:ind w:firstLine="567"/>
        <w:jc w:val="both"/>
      </w:pPr>
      <w:r w:rsidRPr="009C0680">
        <w:t>Суммарная проектная производительность защищенных объектов водоснабжения, обеспечивающих водой в условиях прекращения централизованного водоснабжения и электроэнергией должна быть достаточной для удовлетворения потребностей населения, в том числе эвакуируемого, а также сельскохозяйственных животных общественного и личного сектора в питьевой воде и определяется для населения – из расчета 25</w:t>
      </w:r>
      <w:r>
        <w:t xml:space="preserve"> </w:t>
      </w:r>
      <w:r w:rsidRPr="009C0680">
        <w:t>л в сутки на одного человека, для сельскохозяйственных животных – по технологическим нормам.</w:t>
      </w:r>
    </w:p>
    <w:p w:rsidR="001B77E8" w:rsidRPr="009C0680" w:rsidRDefault="001B77E8" w:rsidP="001B77E8">
      <w:pPr>
        <w:pStyle w:val="a4"/>
        <w:tabs>
          <w:tab w:val="clear" w:pos="4153"/>
          <w:tab w:val="clear" w:pos="8306"/>
        </w:tabs>
        <w:ind w:firstLine="567"/>
        <w:jc w:val="both"/>
      </w:pPr>
      <w:r w:rsidRPr="009C0680">
        <w:t>При строительстве систем водоснабжения, существующие водопроводы и водозаборные сооружения, пригодные для питьевого водоснабжения, рекомендуется сохранять для использования в качестве резервных.</w:t>
      </w:r>
    </w:p>
    <w:p w:rsidR="001B77E8" w:rsidRPr="009C0680" w:rsidRDefault="001B77E8" w:rsidP="001B77E8">
      <w:pPr>
        <w:pStyle w:val="a4"/>
        <w:tabs>
          <w:tab w:val="clear" w:pos="4153"/>
          <w:tab w:val="clear" w:pos="8306"/>
        </w:tabs>
        <w:ind w:firstLine="567"/>
        <w:jc w:val="both"/>
      </w:pPr>
      <w:r w:rsidRPr="009C0680">
        <w:t>Существующие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 плотно – закрывающимися крышками и навесами. Для защиты шахтных колодцев с деревянными срубами вокруг них в диаметре 1,0-1,5</w:t>
      </w:r>
      <w:r>
        <w:t xml:space="preserve"> </w:t>
      </w:r>
      <w:r w:rsidRPr="009C0680">
        <w:t>м выкапывают углубление в 50 см и вместо вынутого грунта укладывают и утрамбовывают глину, которую засыпают песком или заливают бетоном или асфальтом. Вокруг выступающей части сруба на расстоянии 15-20 см делается опалубка из досок, между которыми набивается глина. Крышу колодца делают из слоев досок с прокладкой между ними толя, брезента, полиэтиленовой пленки или листового железа. Сверху крышу дополнительно обивают листовым железом. Если колодец имеет ворот, то над сводами устраивают двухскатное покрытие, наглухо закрывающее оголовок.</w:t>
      </w:r>
    </w:p>
    <w:p w:rsidR="001B77E8" w:rsidRPr="009C0680" w:rsidRDefault="001B77E8" w:rsidP="001B77E8">
      <w:pPr>
        <w:pStyle w:val="a4"/>
        <w:tabs>
          <w:tab w:val="clear" w:pos="4153"/>
          <w:tab w:val="clear" w:pos="8306"/>
        </w:tabs>
        <w:ind w:firstLine="567"/>
        <w:jc w:val="both"/>
      </w:pPr>
      <w:r w:rsidRPr="009C0680">
        <w:t>Водозаборные колонки закрывают деревянными колпаками, обшитыми толем или железом.</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При отсутствии водопровода в ПРУ надо предусматривать места для размещения переносных баков для питьевой воды из расчета 2 л в сутки на одного укрываемого.</w:t>
      </w:r>
    </w:p>
    <w:p w:rsidR="001B77E8" w:rsidRPr="009C0680" w:rsidRDefault="001B77E8" w:rsidP="001B77E8">
      <w:pPr>
        <w:spacing w:before="240" w:after="0" w:line="240" w:lineRule="auto"/>
        <w:ind w:firstLine="567"/>
        <w:jc w:val="both"/>
        <w:rPr>
          <w:rFonts w:ascii="Arial Narrow" w:hAnsi="Arial Narrow"/>
          <w:i/>
          <w:sz w:val="24"/>
          <w:szCs w:val="24"/>
          <w:u w:val="single"/>
        </w:rPr>
      </w:pPr>
      <w:r w:rsidRPr="009C0680">
        <w:rPr>
          <w:rFonts w:ascii="Arial Narrow" w:hAnsi="Arial Narrow"/>
          <w:i/>
          <w:sz w:val="24"/>
          <w:szCs w:val="24"/>
          <w:u w:val="single"/>
        </w:rPr>
        <w:t>Канализация</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В укрытиях, расположенных в зданиях с канализацией, устанавливают нормальные туалеты с отводом сточных вод в наружную канализационную сеть. В малых укрытиях до 20 чел., а где такой возможности нет, для приема нечистот используют плотно закрываемую выносную тару.</w:t>
      </w:r>
    </w:p>
    <w:p w:rsidR="001B77E8" w:rsidRPr="009C0680" w:rsidRDefault="001B77E8" w:rsidP="001B77E8">
      <w:pPr>
        <w:spacing w:before="240" w:after="0" w:line="240" w:lineRule="auto"/>
        <w:ind w:firstLine="567"/>
        <w:jc w:val="both"/>
        <w:rPr>
          <w:rFonts w:ascii="Arial Narrow" w:hAnsi="Arial Narrow"/>
          <w:i/>
          <w:sz w:val="24"/>
          <w:szCs w:val="24"/>
          <w:u w:val="single"/>
        </w:rPr>
      </w:pPr>
      <w:r w:rsidRPr="009C0680">
        <w:rPr>
          <w:rFonts w:ascii="Arial Narrow" w:hAnsi="Arial Narrow"/>
          <w:i/>
          <w:sz w:val="24"/>
          <w:szCs w:val="24"/>
          <w:u w:val="single"/>
        </w:rPr>
        <w:t>Теплоснабжение и вентиляция</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В противорадиационных укрытиях вместимостью более 300 чел. предусматриваются вентиляционные помещения. В противорадиационных укрытиях вместимостью до 300 чел. вентиляционное оборудование допускается размещать непосредственно в помещениях для укрываемых, если это не противоречит требованиям главы СНиП по проектированию отопления, вентиляции и кондиционирования воздуха помещений в мирное время.</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В противорадиационных укрытиях следует предусматривать естественную вентиляцию или вентиляцию с механическим побуждением.</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Естественная вентиляция предусматривается в противорадиационных укрытиях, оборудуемых в цокольных и первых этажах зданий, а также в противорадиационных укрытиях, размещаемых в подвалах, вместимостью до 50 чел. Вентиляцию с механическим побуждением следует предусматривать в противорадиационном укрытии вместимостью более 50 чел, размещаемых в подвальных этажах зданий, а также в цокольном и в первых этажах, имеющих эту вентиляцию по условиям эксплуатации помещений в мирное время или при невозможности обеспечения естественной вентиляции.</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В укрытии предусматривается отопление, которое работает от отопительной системы здания. Для регулирования температуры и отключения устанавливают запорную арматуру.</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lastRenderedPageBreak/>
        <w:t>Для укрытий, не отапливаемых в период мирного времени, в качестве временных подогревающих устройств, применяются электрические радиаторы, конвекторы, печи, инфракрасные излучатели, калориферные установки и др.</w:t>
      </w:r>
    </w:p>
    <w:p w:rsidR="001B77E8" w:rsidRPr="009C0680" w:rsidRDefault="001B77E8" w:rsidP="001B77E8">
      <w:pPr>
        <w:spacing w:before="240" w:after="0" w:line="240" w:lineRule="auto"/>
        <w:ind w:firstLine="567"/>
        <w:jc w:val="both"/>
        <w:rPr>
          <w:rFonts w:ascii="Arial Narrow" w:hAnsi="Arial Narrow"/>
          <w:i/>
          <w:sz w:val="24"/>
          <w:szCs w:val="24"/>
          <w:u w:val="single"/>
        </w:rPr>
      </w:pPr>
      <w:r w:rsidRPr="009C0680">
        <w:rPr>
          <w:rFonts w:ascii="Arial Narrow" w:hAnsi="Arial Narrow"/>
          <w:i/>
          <w:sz w:val="24"/>
          <w:szCs w:val="24"/>
          <w:u w:val="single"/>
        </w:rPr>
        <w:t>Электроснабжение и связь</w:t>
      </w:r>
    </w:p>
    <w:p w:rsidR="001B77E8" w:rsidRPr="009C0680" w:rsidRDefault="001B77E8" w:rsidP="001B77E8">
      <w:pPr>
        <w:pStyle w:val="a7"/>
        <w:ind w:left="0" w:firstLine="567"/>
        <w:jc w:val="both"/>
      </w:pPr>
      <w:r w:rsidRPr="009C0680">
        <w:t>Электроснабжение противорадиационных укрытий осуществляется только от внешней сети города (предприятия), села.</w:t>
      </w:r>
    </w:p>
    <w:p w:rsidR="001B77E8" w:rsidRPr="009C0680" w:rsidRDefault="001B77E8" w:rsidP="001B77E8">
      <w:pPr>
        <w:spacing w:after="0" w:line="240" w:lineRule="auto"/>
        <w:ind w:firstLine="567"/>
        <w:jc w:val="both"/>
        <w:rPr>
          <w:rFonts w:ascii="Arial Narrow" w:hAnsi="Arial Narrow"/>
          <w:sz w:val="24"/>
          <w:szCs w:val="24"/>
        </w:rPr>
      </w:pPr>
      <w:r w:rsidRPr="009C0680">
        <w:rPr>
          <w:rFonts w:ascii="Arial Narrow" w:hAnsi="Arial Narrow"/>
          <w:sz w:val="24"/>
          <w:szCs w:val="24"/>
        </w:rPr>
        <w:t>Противорадиационное укрытие, в котором будет размещаться руководство предприятия (учреждения), должно иметь телефонную связь с местным штабом гражданской обороны и громкоговоритель, подключенный к городской и местной радиотрансляционным сетям. Пункты управления в противорадиационных укрытиях не предусматриваются. В других противорадиационных укрытиях устанавливаются только громкоговорители радиотрансляционной сети.</w:t>
      </w:r>
    </w:p>
    <w:p w:rsidR="001B77E8" w:rsidRDefault="001B77E8" w:rsidP="000C5175">
      <w:pPr>
        <w:pStyle w:val="a4"/>
        <w:tabs>
          <w:tab w:val="clear" w:pos="4153"/>
          <w:tab w:val="clear" w:pos="8306"/>
        </w:tabs>
        <w:ind w:firstLine="567"/>
        <w:jc w:val="both"/>
      </w:pPr>
    </w:p>
    <w:p w:rsidR="00103DB2" w:rsidRPr="00B167FB" w:rsidRDefault="00FA63EF"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21" w:name="_Toc349051210"/>
      <w:r w:rsidRPr="00B167FB">
        <w:rPr>
          <w:rFonts w:ascii="Arial Narrow" w:hAnsi="Arial Narrow"/>
          <w:b/>
          <w:i/>
          <w:sz w:val="24"/>
          <w:szCs w:val="24"/>
        </w:rPr>
        <w:t>Укрытие населения</w:t>
      </w:r>
      <w:bookmarkEnd w:id="21"/>
    </w:p>
    <w:p w:rsidR="00B167FB" w:rsidRPr="00EF73C8" w:rsidRDefault="00083616" w:rsidP="00B167FB">
      <w:pPr>
        <w:spacing w:after="0" w:line="240" w:lineRule="auto"/>
        <w:ind w:right="-2" w:firstLine="567"/>
        <w:jc w:val="both"/>
        <w:rPr>
          <w:rFonts w:ascii="Arial Narrow" w:hAnsi="Arial Narrow"/>
          <w:sz w:val="24"/>
          <w:szCs w:val="24"/>
        </w:rPr>
      </w:pPr>
      <w:r w:rsidRPr="0032326E">
        <w:rPr>
          <w:rFonts w:ascii="Arial Narrow" w:hAnsi="Arial Narrow"/>
          <w:sz w:val="24"/>
          <w:szCs w:val="24"/>
        </w:rPr>
        <w:t xml:space="preserve">Способом защиты населения от средств поражения является укрытие его в защитных сооружениях. Этот способ применяется при непосредственной угрозе ЧС и при внезапном нападении противника. Организацию укрытия населения </w:t>
      </w:r>
      <w:r w:rsidR="0032326E" w:rsidRPr="0032326E">
        <w:rPr>
          <w:rFonts w:ascii="Arial Narrow" w:hAnsi="Arial Narrow"/>
          <w:sz w:val="24"/>
          <w:szCs w:val="24"/>
        </w:rPr>
        <w:t>МО п. Предивинск</w:t>
      </w:r>
      <w:r w:rsidRPr="0032326E">
        <w:rPr>
          <w:rFonts w:ascii="Arial Narrow" w:hAnsi="Arial Narrow"/>
          <w:sz w:val="24"/>
          <w:szCs w:val="24"/>
        </w:rPr>
        <w:t xml:space="preserve"> на себя возлагает местная эвакуационная комиссия гражданской обороны, которая подчиняется штабу ГО, находящемуся в </w:t>
      </w:r>
      <w:r w:rsidR="0032326E" w:rsidRPr="0032326E">
        <w:rPr>
          <w:rFonts w:ascii="Arial Narrow" w:hAnsi="Arial Narrow"/>
          <w:sz w:val="24"/>
          <w:szCs w:val="24"/>
        </w:rPr>
        <w:t>р.п</w:t>
      </w:r>
      <w:r w:rsidRPr="0032326E">
        <w:rPr>
          <w:rFonts w:ascii="Arial Narrow" w:hAnsi="Arial Narrow"/>
          <w:sz w:val="24"/>
          <w:szCs w:val="24"/>
        </w:rPr>
        <w:t xml:space="preserve">. </w:t>
      </w:r>
      <w:r w:rsidR="0032326E" w:rsidRPr="0032326E">
        <w:rPr>
          <w:rFonts w:ascii="Arial Narrow" w:hAnsi="Arial Narrow"/>
          <w:sz w:val="24"/>
          <w:szCs w:val="24"/>
        </w:rPr>
        <w:t>Предивинск</w:t>
      </w:r>
      <w:r w:rsidRPr="0032326E">
        <w:rPr>
          <w:rFonts w:ascii="Arial Narrow" w:hAnsi="Arial Narrow"/>
          <w:sz w:val="24"/>
          <w:szCs w:val="24"/>
        </w:rPr>
        <w:t xml:space="preserve"> и </w:t>
      </w:r>
      <w:r w:rsidRPr="00EF73C8">
        <w:rPr>
          <w:rFonts w:ascii="Arial Narrow" w:hAnsi="Arial Narrow"/>
          <w:sz w:val="24"/>
          <w:szCs w:val="24"/>
        </w:rPr>
        <w:t>поддерживает с ним непрерывную связь.</w:t>
      </w:r>
      <w:r w:rsidR="00B167FB" w:rsidRPr="00EF73C8">
        <w:rPr>
          <w:rFonts w:ascii="Arial Narrow" w:hAnsi="Arial Narrow"/>
          <w:sz w:val="24"/>
          <w:szCs w:val="24"/>
        </w:rPr>
        <w:t xml:space="preserve"> Укрытие организуют после распоряжения о его проведении.</w:t>
      </w:r>
    </w:p>
    <w:p w:rsidR="00083616" w:rsidRPr="00B167FB" w:rsidRDefault="00083616" w:rsidP="00083616">
      <w:pPr>
        <w:spacing w:after="0" w:line="240" w:lineRule="auto"/>
        <w:ind w:right="-2" w:firstLine="567"/>
        <w:jc w:val="both"/>
        <w:rPr>
          <w:rFonts w:ascii="Arial Narrow" w:hAnsi="Arial Narrow"/>
          <w:sz w:val="24"/>
          <w:szCs w:val="24"/>
        </w:rPr>
      </w:pPr>
      <w:r w:rsidRPr="00EF73C8">
        <w:rPr>
          <w:rFonts w:ascii="Arial Narrow" w:hAnsi="Arial Narrow"/>
          <w:sz w:val="24"/>
          <w:szCs w:val="24"/>
        </w:rPr>
        <w:t>Укрытие населения осуществляется на месте в противорадиационных укрытиях (ПРУ), обеспечивающих</w:t>
      </w:r>
      <w:r w:rsidRPr="00B167FB">
        <w:rPr>
          <w:rFonts w:ascii="Arial Narrow" w:hAnsi="Arial Narrow"/>
          <w:sz w:val="24"/>
          <w:szCs w:val="24"/>
        </w:rPr>
        <w:t xml:space="preserve"> защиту укрываемых от воздействия ионизирующего излучения при радиоактивном заражении местности, от светового излучения, ослабляющих воздействие ударной волны и допускающих непрерывное пребывание в них расчетного количества укрываемых в течение до двух суток. Оборудуются они обычно в подвалах (погребах) или надземных цокольных этажах прочных зданий и сооружений.</w:t>
      </w:r>
    </w:p>
    <w:p w:rsidR="00083616" w:rsidRPr="00EF73C8" w:rsidRDefault="00083616" w:rsidP="00083616">
      <w:pPr>
        <w:pStyle w:val="a4"/>
        <w:tabs>
          <w:tab w:val="clear" w:pos="4153"/>
          <w:tab w:val="clear" w:pos="8306"/>
        </w:tabs>
        <w:ind w:right="-2" w:firstLine="567"/>
        <w:jc w:val="both"/>
        <w:rPr>
          <w:i/>
          <w:u w:val="single"/>
        </w:rPr>
      </w:pPr>
      <w:r w:rsidRPr="00EF73C8">
        <w:rPr>
          <w:i/>
          <w:u w:val="single"/>
        </w:rPr>
        <w:t xml:space="preserve">Организация укрытия населения в </w:t>
      </w:r>
      <w:r w:rsidR="00EF73C8" w:rsidRPr="00EF73C8">
        <w:rPr>
          <w:i/>
          <w:u w:val="single"/>
        </w:rPr>
        <w:t>р.п</w:t>
      </w:r>
      <w:r w:rsidRPr="00EF73C8">
        <w:rPr>
          <w:i/>
          <w:u w:val="single"/>
        </w:rPr>
        <w:t xml:space="preserve">. </w:t>
      </w:r>
      <w:r w:rsidR="00EF73C8" w:rsidRPr="00EF73C8">
        <w:rPr>
          <w:i/>
          <w:u w:val="single"/>
        </w:rPr>
        <w:t>Предивинск</w:t>
      </w:r>
    </w:p>
    <w:p w:rsidR="00083616" w:rsidRPr="00EF73C8" w:rsidRDefault="00083616" w:rsidP="00083616">
      <w:pPr>
        <w:pStyle w:val="a4"/>
        <w:tabs>
          <w:tab w:val="clear" w:pos="4153"/>
          <w:tab w:val="clear" w:pos="8306"/>
        </w:tabs>
        <w:ind w:right="-2" w:firstLine="567"/>
        <w:jc w:val="both"/>
      </w:pPr>
      <w:r w:rsidRPr="00EF73C8">
        <w:t xml:space="preserve">В особый период укрытию подлежит все население </w:t>
      </w:r>
      <w:r w:rsidR="00EF73C8" w:rsidRPr="00EF73C8">
        <w:t xml:space="preserve">поселка </w:t>
      </w:r>
      <w:r w:rsidRPr="00EF73C8">
        <w:t>численностью, на современное положение – 15</w:t>
      </w:r>
      <w:r w:rsidR="00EF73C8" w:rsidRPr="00EF73C8">
        <w:t>44</w:t>
      </w:r>
      <w:r w:rsidRPr="00EF73C8">
        <w:t xml:space="preserve"> чел, на первую очередь строительства – 1</w:t>
      </w:r>
      <w:r w:rsidR="00EF73C8" w:rsidRPr="00EF73C8">
        <w:t>18</w:t>
      </w:r>
      <w:r w:rsidRPr="00EF73C8">
        <w:t xml:space="preserve">6 чел, на расчетный срок – </w:t>
      </w:r>
      <w:r w:rsidR="00EF73C8" w:rsidRPr="00EF73C8">
        <w:t>791</w:t>
      </w:r>
      <w:r w:rsidRPr="00EF73C8">
        <w:t xml:space="preserve"> чел. Укрываемое по месту работы население составит 15 % от общего количества укрываемого населения и соответственно составит – </w:t>
      </w:r>
      <w:r w:rsidR="00EF73C8">
        <w:t xml:space="preserve">232, </w:t>
      </w:r>
      <w:r w:rsidR="00EF73C8" w:rsidRPr="00EF73C8">
        <w:t>178</w:t>
      </w:r>
      <w:r w:rsidRPr="00EF73C8">
        <w:t>,</w:t>
      </w:r>
      <w:r w:rsidR="00EF73C8" w:rsidRPr="00EF73C8">
        <w:t xml:space="preserve"> 119</w:t>
      </w:r>
      <w:r w:rsidRPr="00EF73C8">
        <w:t xml:space="preserve"> человек. Остальное население – </w:t>
      </w:r>
      <w:r w:rsidR="00EF73C8" w:rsidRPr="00EF73C8">
        <w:t>1312</w:t>
      </w:r>
      <w:r w:rsidRPr="00EF73C8">
        <w:t xml:space="preserve">, </w:t>
      </w:r>
      <w:r w:rsidR="00EF73C8" w:rsidRPr="00EF73C8">
        <w:t>1008</w:t>
      </w:r>
      <w:r w:rsidRPr="00EF73C8">
        <w:t xml:space="preserve">, </w:t>
      </w:r>
      <w:r w:rsidR="00EF73C8" w:rsidRPr="00EF73C8">
        <w:t>672</w:t>
      </w:r>
      <w:r w:rsidRPr="00EF73C8">
        <w:t xml:space="preserve"> человек будет укрыто в общественных зданиях. Распределение укрываемого населения в ПРУ учреждений обслуживания и производственных предприятий отражено в таблице 4.2.6.1.</w:t>
      </w:r>
    </w:p>
    <w:p w:rsidR="00083616" w:rsidRPr="00EF73C8" w:rsidRDefault="00083616" w:rsidP="00083616">
      <w:pPr>
        <w:pStyle w:val="a4"/>
        <w:tabs>
          <w:tab w:val="clear" w:pos="4153"/>
          <w:tab w:val="clear" w:pos="8306"/>
          <w:tab w:val="left" w:pos="1830"/>
          <w:tab w:val="left" w:pos="4275"/>
        </w:tabs>
        <w:ind w:right="-2" w:firstLine="567"/>
        <w:jc w:val="both"/>
      </w:pPr>
    </w:p>
    <w:p w:rsidR="00083616" w:rsidRPr="00EF73C8" w:rsidRDefault="00083616" w:rsidP="00083616">
      <w:pPr>
        <w:spacing w:after="0" w:line="240" w:lineRule="auto"/>
        <w:ind w:right="-2" w:firstLine="567"/>
        <w:jc w:val="both"/>
        <w:rPr>
          <w:rFonts w:ascii="Arial Narrow" w:hAnsi="Arial Narrow"/>
          <w:sz w:val="24"/>
          <w:szCs w:val="24"/>
        </w:rPr>
      </w:pPr>
      <w:r w:rsidRPr="00EF73C8">
        <w:rPr>
          <w:rFonts w:ascii="Arial Narrow" w:hAnsi="Arial Narrow"/>
          <w:sz w:val="24"/>
          <w:szCs w:val="24"/>
        </w:rPr>
        <w:t>Таблица 4.2.6.1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093"/>
        <w:gridCol w:w="2014"/>
        <w:gridCol w:w="1787"/>
      </w:tblGrid>
      <w:tr w:rsidR="00083616" w:rsidRPr="00B167FB" w:rsidTr="00083616">
        <w:trPr>
          <w:trHeight w:val="1036"/>
        </w:trPr>
        <w:tc>
          <w:tcPr>
            <w:tcW w:w="603" w:type="dxa"/>
            <w:vAlign w:val="center"/>
          </w:tcPr>
          <w:p w:rsidR="00083616" w:rsidRPr="00EF73C8" w:rsidRDefault="00083616" w:rsidP="00083616">
            <w:pPr>
              <w:snapToGrid w:val="0"/>
              <w:spacing w:after="0" w:line="240" w:lineRule="auto"/>
              <w:ind w:right="-2"/>
              <w:jc w:val="center"/>
              <w:rPr>
                <w:rFonts w:ascii="Arial Narrow" w:hAnsi="Arial Narrow"/>
                <w:sz w:val="24"/>
                <w:szCs w:val="24"/>
              </w:rPr>
            </w:pPr>
            <w:r w:rsidRPr="00EF73C8">
              <w:rPr>
                <w:rFonts w:ascii="Arial Narrow" w:hAnsi="Arial Narrow"/>
                <w:sz w:val="24"/>
                <w:szCs w:val="24"/>
              </w:rPr>
              <w:t>№</w:t>
            </w:r>
          </w:p>
          <w:p w:rsidR="00083616" w:rsidRPr="00EF73C8" w:rsidRDefault="00083616" w:rsidP="00083616">
            <w:pPr>
              <w:pStyle w:val="a4"/>
              <w:tabs>
                <w:tab w:val="left" w:pos="1943"/>
                <w:tab w:val="left" w:pos="4388"/>
              </w:tabs>
              <w:jc w:val="center"/>
            </w:pPr>
            <w:r w:rsidRPr="00EF73C8">
              <w:t>п/п</w:t>
            </w:r>
          </w:p>
        </w:tc>
        <w:tc>
          <w:tcPr>
            <w:tcW w:w="5093" w:type="dxa"/>
            <w:vAlign w:val="center"/>
          </w:tcPr>
          <w:p w:rsidR="00083616" w:rsidRPr="00E22557" w:rsidRDefault="00083616" w:rsidP="00083616">
            <w:pPr>
              <w:pStyle w:val="a4"/>
              <w:tabs>
                <w:tab w:val="left" w:pos="1943"/>
                <w:tab w:val="left" w:pos="4388"/>
              </w:tabs>
              <w:ind w:right="113"/>
              <w:jc w:val="center"/>
            </w:pPr>
            <w:r w:rsidRPr="00E22557">
              <w:t>Наименование учреждений, объектов культурно-бытового обслуживания, организаций,</w:t>
            </w:r>
          </w:p>
          <w:p w:rsidR="00083616" w:rsidRPr="00E22557" w:rsidRDefault="00083616" w:rsidP="00083616">
            <w:pPr>
              <w:pStyle w:val="a4"/>
              <w:tabs>
                <w:tab w:val="left" w:pos="1943"/>
                <w:tab w:val="left" w:pos="4388"/>
              </w:tabs>
              <w:ind w:right="113"/>
              <w:jc w:val="center"/>
            </w:pPr>
            <w:r w:rsidRPr="00E22557">
              <w:t>предприятий</w:t>
            </w:r>
          </w:p>
        </w:tc>
        <w:tc>
          <w:tcPr>
            <w:tcW w:w="2014" w:type="dxa"/>
            <w:vAlign w:val="center"/>
          </w:tcPr>
          <w:p w:rsidR="00083616" w:rsidRPr="00E22557" w:rsidRDefault="00083616" w:rsidP="00083616">
            <w:pPr>
              <w:pStyle w:val="a4"/>
              <w:tabs>
                <w:tab w:val="left" w:pos="1943"/>
                <w:tab w:val="left" w:pos="4388"/>
              </w:tabs>
              <w:ind w:right="113"/>
              <w:jc w:val="center"/>
            </w:pPr>
            <w:r w:rsidRPr="00E22557">
              <w:t xml:space="preserve">На </w:t>
            </w:r>
            <w:r w:rsidRPr="00E22557">
              <w:rPr>
                <w:lang w:val="en-US"/>
              </w:rPr>
              <w:t>I</w:t>
            </w:r>
            <w:r w:rsidRPr="00E22557">
              <w:t xml:space="preserve"> очередь,</w:t>
            </w:r>
          </w:p>
          <w:p w:rsidR="00083616" w:rsidRPr="00E22557" w:rsidRDefault="00083616" w:rsidP="00083616">
            <w:pPr>
              <w:pStyle w:val="a4"/>
              <w:tabs>
                <w:tab w:val="left" w:pos="1943"/>
                <w:tab w:val="left" w:pos="4388"/>
              </w:tabs>
              <w:ind w:right="113"/>
              <w:jc w:val="center"/>
            </w:pPr>
            <w:r w:rsidRPr="00E22557">
              <w:t>человек</w:t>
            </w:r>
          </w:p>
        </w:tc>
        <w:tc>
          <w:tcPr>
            <w:tcW w:w="1787" w:type="dxa"/>
            <w:vAlign w:val="center"/>
          </w:tcPr>
          <w:p w:rsidR="00083616" w:rsidRPr="00E22557" w:rsidRDefault="00083616" w:rsidP="00083616">
            <w:pPr>
              <w:snapToGrid w:val="0"/>
              <w:spacing w:after="0" w:line="240" w:lineRule="auto"/>
              <w:ind w:right="-2"/>
              <w:jc w:val="center"/>
              <w:rPr>
                <w:rFonts w:ascii="Arial Narrow" w:hAnsi="Arial Narrow"/>
                <w:sz w:val="24"/>
                <w:szCs w:val="24"/>
              </w:rPr>
            </w:pPr>
            <w:r w:rsidRPr="00E22557">
              <w:rPr>
                <w:rFonts w:ascii="Arial Narrow" w:hAnsi="Arial Narrow"/>
                <w:sz w:val="24"/>
                <w:szCs w:val="24"/>
              </w:rPr>
              <w:t>На расчетный</w:t>
            </w:r>
          </w:p>
          <w:p w:rsidR="00083616" w:rsidRPr="00E22557" w:rsidRDefault="00083616" w:rsidP="00083616">
            <w:pPr>
              <w:snapToGrid w:val="0"/>
              <w:spacing w:after="0" w:line="240" w:lineRule="auto"/>
              <w:ind w:right="-2"/>
              <w:jc w:val="center"/>
              <w:rPr>
                <w:rFonts w:ascii="Arial Narrow" w:hAnsi="Arial Narrow"/>
                <w:sz w:val="24"/>
                <w:szCs w:val="24"/>
              </w:rPr>
            </w:pPr>
            <w:r w:rsidRPr="00E22557">
              <w:rPr>
                <w:rFonts w:ascii="Arial Narrow" w:hAnsi="Arial Narrow"/>
                <w:sz w:val="24"/>
                <w:szCs w:val="24"/>
              </w:rPr>
              <w:t>срок,</w:t>
            </w:r>
          </w:p>
          <w:p w:rsidR="00083616" w:rsidRPr="00E22557" w:rsidRDefault="00083616" w:rsidP="00083616">
            <w:pPr>
              <w:pStyle w:val="a4"/>
              <w:tabs>
                <w:tab w:val="left" w:pos="1943"/>
                <w:tab w:val="left" w:pos="4388"/>
              </w:tabs>
              <w:ind w:right="113"/>
              <w:jc w:val="center"/>
            </w:pPr>
            <w:r w:rsidRPr="00E22557">
              <w:t>человек</w:t>
            </w:r>
          </w:p>
        </w:tc>
      </w:tr>
      <w:tr w:rsidR="00083616" w:rsidRPr="00B167FB" w:rsidTr="00083616">
        <w:trPr>
          <w:trHeight w:val="499"/>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1</w:t>
            </w:r>
          </w:p>
        </w:tc>
        <w:tc>
          <w:tcPr>
            <w:tcW w:w="5093" w:type="dxa"/>
            <w:vAlign w:val="center"/>
          </w:tcPr>
          <w:p w:rsidR="00083616" w:rsidRPr="00E22557" w:rsidRDefault="00083616" w:rsidP="00E22557">
            <w:pPr>
              <w:pStyle w:val="a4"/>
              <w:tabs>
                <w:tab w:val="clear" w:pos="4153"/>
                <w:tab w:val="clear" w:pos="8306"/>
                <w:tab w:val="left" w:pos="4959"/>
              </w:tabs>
              <w:ind w:left="-2"/>
            </w:pPr>
            <w:r w:rsidRPr="00E22557">
              <w:t>Администра</w:t>
            </w:r>
            <w:r w:rsidR="00E22557" w:rsidRPr="00E22557">
              <w:t>ция МО п. Предивинск, сберкасса, библиотека</w:t>
            </w:r>
          </w:p>
        </w:tc>
        <w:tc>
          <w:tcPr>
            <w:tcW w:w="2014" w:type="dxa"/>
            <w:vAlign w:val="center"/>
          </w:tcPr>
          <w:p w:rsidR="00083616" w:rsidRPr="00E22557" w:rsidRDefault="00E22557" w:rsidP="00083616">
            <w:pPr>
              <w:pStyle w:val="a4"/>
              <w:tabs>
                <w:tab w:val="clear" w:pos="4153"/>
                <w:tab w:val="clear" w:pos="8306"/>
              </w:tabs>
              <w:ind w:right="113"/>
              <w:jc w:val="center"/>
            </w:pPr>
            <w:r w:rsidRPr="00E22557">
              <w:t>100</w:t>
            </w:r>
          </w:p>
        </w:tc>
        <w:tc>
          <w:tcPr>
            <w:tcW w:w="1787" w:type="dxa"/>
            <w:vAlign w:val="center"/>
          </w:tcPr>
          <w:p w:rsidR="00083616" w:rsidRPr="00E22557" w:rsidRDefault="00E22557" w:rsidP="00083616">
            <w:pPr>
              <w:pStyle w:val="a4"/>
              <w:tabs>
                <w:tab w:val="clear" w:pos="4153"/>
                <w:tab w:val="clear" w:pos="8306"/>
              </w:tabs>
              <w:ind w:right="113"/>
              <w:jc w:val="center"/>
            </w:pPr>
            <w:r w:rsidRPr="00E22557">
              <w:t>100</w:t>
            </w:r>
          </w:p>
        </w:tc>
      </w:tr>
      <w:tr w:rsidR="00083616" w:rsidRPr="00B167FB" w:rsidTr="00083616">
        <w:trPr>
          <w:trHeight w:val="551"/>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2</w:t>
            </w:r>
          </w:p>
        </w:tc>
        <w:tc>
          <w:tcPr>
            <w:tcW w:w="5093" w:type="dxa"/>
            <w:vAlign w:val="center"/>
          </w:tcPr>
          <w:p w:rsidR="00083616" w:rsidRPr="00E22557" w:rsidRDefault="00E22557" w:rsidP="00E22557">
            <w:pPr>
              <w:pStyle w:val="a4"/>
              <w:tabs>
                <w:tab w:val="clear" w:pos="4153"/>
                <w:tab w:val="clear" w:pos="8306"/>
                <w:tab w:val="left" w:pos="4959"/>
              </w:tabs>
              <w:ind w:left="-2"/>
            </w:pPr>
            <w:r w:rsidRPr="00E22557">
              <w:t>Средняя общеобразовательная школа на 252 учащихся</w:t>
            </w:r>
          </w:p>
        </w:tc>
        <w:tc>
          <w:tcPr>
            <w:tcW w:w="2014" w:type="dxa"/>
            <w:vAlign w:val="center"/>
          </w:tcPr>
          <w:p w:rsidR="00083616" w:rsidRPr="00E22557" w:rsidRDefault="00E22557" w:rsidP="00083616">
            <w:pPr>
              <w:pStyle w:val="a4"/>
              <w:tabs>
                <w:tab w:val="clear" w:pos="4153"/>
                <w:tab w:val="clear" w:pos="8306"/>
              </w:tabs>
              <w:ind w:right="113"/>
              <w:jc w:val="center"/>
            </w:pPr>
            <w:r w:rsidRPr="00E22557">
              <w:t>500</w:t>
            </w:r>
          </w:p>
        </w:tc>
        <w:tc>
          <w:tcPr>
            <w:tcW w:w="1787" w:type="dxa"/>
            <w:vAlign w:val="center"/>
          </w:tcPr>
          <w:p w:rsidR="00083616" w:rsidRPr="00E22557" w:rsidRDefault="00E22557" w:rsidP="00083616">
            <w:pPr>
              <w:pStyle w:val="a4"/>
              <w:tabs>
                <w:tab w:val="clear" w:pos="4153"/>
                <w:tab w:val="clear" w:pos="8306"/>
              </w:tabs>
              <w:ind w:right="113"/>
              <w:jc w:val="center"/>
            </w:pPr>
            <w:r w:rsidRPr="00E22557">
              <w:t>500</w:t>
            </w:r>
          </w:p>
        </w:tc>
      </w:tr>
      <w:tr w:rsidR="00083616" w:rsidRPr="00B167FB" w:rsidTr="00E22557">
        <w:trPr>
          <w:trHeight w:val="449"/>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3</w:t>
            </w:r>
          </w:p>
        </w:tc>
        <w:tc>
          <w:tcPr>
            <w:tcW w:w="5093" w:type="dxa"/>
            <w:vAlign w:val="center"/>
          </w:tcPr>
          <w:p w:rsidR="00083616" w:rsidRPr="00E22557" w:rsidRDefault="00083616" w:rsidP="00E22557">
            <w:pPr>
              <w:pStyle w:val="a4"/>
              <w:tabs>
                <w:tab w:val="clear" w:pos="4153"/>
                <w:tab w:val="clear" w:pos="8306"/>
                <w:tab w:val="left" w:pos="4959"/>
              </w:tabs>
              <w:ind w:left="-2"/>
            </w:pPr>
            <w:r w:rsidRPr="00E22557">
              <w:t>С</w:t>
            </w:r>
            <w:r w:rsidR="00E22557" w:rsidRPr="00E22557">
              <w:t>портивный клуб</w:t>
            </w:r>
          </w:p>
        </w:tc>
        <w:tc>
          <w:tcPr>
            <w:tcW w:w="2014" w:type="dxa"/>
            <w:vAlign w:val="center"/>
          </w:tcPr>
          <w:p w:rsidR="00083616" w:rsidRPr="00E22557" w:rsidRDefault="00E22557" w:rsidP="00E22557">
            <w:pPr>
              <w:pStyle w:val="a4"/>
              <w:tabs>
                <w:tab w:val="clear" w:pos="4153"/>
                <w:tab w:val="clear" w:pos="8306"/>
              </w:tabs>
              <w:ind w:right="113"/>
              <w:jc w:val="center"/>
            </w:pPr>
            <w:r w:rsidRPr="00E22557">
              <w:t>50</w:t>
            </w:r>
          </w:p>
        </w:tc>
        <w:tc>
          <w:tcPr>
            <w:tcW w:w="1787" w:type="dxa"/>
            <w:vAlign w:val="center"/>
          </w:tcPr>
          <w:p w:rsidR="00083616" w:rsidRPr="00E22557" w:rsidRDefault="00E22557" w:rsidP="00E22557">
            <w:pPr>
              <w:pStyle w:val="a4"/>
              <w:tabs>
                <w:tab w:val="clear" w:pos="4153"/>
                <w:tab w:val="clear" w:pos="8306"/>
              </w:tabs>
              <w:ind w:right="113"/>
              <w:jc w:val="center"/>
            </w:pPr>
            <w:r w:rsidRPr="00E22557">
              <w:t>50</w:t>
            </w:r>
          </w:p>
        </w:tc>
      </w:tr>
      <w:tr w:rsidR="00083616" w:rsidRPr="00B167FB" w:rsidTr="00083616">
        <w:trPr>
          <w:trHeight w:val="561"/>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4</w:t>
            </w:r>
          </w:p>
        </w:tc>
        <w:tc>
          <w:tcPr>
            <w:tcW w:w="5093" w:type="dxa"/>
            <w:vAlign w:val="center"/>
          </w:tcPr>
          <w:p w:rsidR="00083616" w:rsidRPr="00E22557" w:rsidRDefault="00E22557" w:rsidP="00E22557">
            <w:pPr>
              <w:pStyle w:val="a4"/>
              <w:tabs>
                <w:tab w:val="clear" w:pos="4153"/>
                <w:tab w:val="clear" w:pos="8306"/>
                <w:tab w:val="left" w:pos="4959"/>
              </w:tabs>
              <w:ind w:left="-2"/>
            </w:pPr>
            <w:r w:rsidRPr="00E22557">
              <w:t xml:space="preserve">Больничный комплекс со стационаром на 9 коек, поликлиника на 47 </w:t>
            </w:r>
            <w:proofErr w:type="spellStart"/>
            <w:r w:rsidRPr="00E22557">
              <w:t>посещ</w:t>
            </w:r>
            <w:proofErr w:type="spellEnd"/>
            <w:r w:rsidRPr="00E22557">
              <w:t>./смену</w:t>
            </w:r>
          </w:p>
        </w:tc>
        <w:tc>
          <w:tcPr>
            <w:tcW w:w="2014" w:type="dxa"/>
            <w:vAlign w:val="center"/>
          </w:tcPr>
          <w:p w:rsidR="00083616" w:rsidRPr="00E22557" w:rsidRDefault="00E22557" w:rsidP="00E22557">
            <w:pPr>
              <w:pStyle w:val="a4"/>
              <w:tabs>
                <w:tab w:val="clear" w:pos="4153"/>
                <w:tab w:val="clear" w:pos="8306"/>
              </w:tabs>
              <w:ind w:right="113"/>
              <w:jc w:val="center"/>
            </w:pPr>
            <w:r w:rsidRPr="00E22557">
              <w:t>1</w:t>
            </w:r>
            <w:r w:rsidR="00083616" w:rsidRPr="00E22557">
              <w:t>50</w:t>
            </w:r>
          </w:p>
        </w:tc>
        <w:tc>
          <w:tcPr>
            <w:tcW w:w="1787" w:type="dxa"/>
            <w:vAlign w:val="center"/>
          </w:tcPr>
          <w:p w:rsidR="00083616" w:rsidRPr="00E22557" w:rsidRDefault="00E22557" w:rsidP="00E22557">
            <w:pPr>
              <w:pStyle w:val="a4"/>
              <w:tabs>
                <w:tab w:val="clear" w:pos="4153"/>
                <w:tab w:val="clear" w:pos="8306"/>
              </w:tabs>
              <w:ind w:right="113"/>
              <w:jc w:val="center"/>
            </w:pPr>
            <w:r w:rsidRPr="00E22557">
              <w:t>1</w:t>
            </w:r>
            <w:r w:rsidR="00083616" w:rsidRPr="00E22557">
              <w:t>50</w:t>
            </w:r>
          </w:p>
        </w:tc>
      </w:tr>
      <w:tr w:rsidR="00083616" w:rsidRPr="00B167FB" w:rsidTr="00E22557">
        <w:trPr>
          <w:trHeight w:val="407"/>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5</w:t>
            </w:r>
          </w:p>
        </w:tc>
        <w:tc>
          <w:tcPr>
            <w:tcW w:w="5093" w:type="dxa"/>
            <w:vAlign w:val="center"/>
          </w:tcPr>
          <w:p w:rsidR="00083616" w:rsidRPr="00E22557" w:rsidRDefault="00E22557" w:rsidP="00E22557">
            <w:pPr>
              <w:pStyle w:val="a4"/>
              <w:tabs>
                <w:tab w:val="clear" w:pos="4153"/>
                <w:tab w:val="clear" w:pos="8306"/>
                <w:tab w:val="left" w:pos="4959"/>
              </w:tabs>
              <w:ind w:left="-2"/>
            </w:pPr>
            <w:r w:rsidRPr="00E22557">
              <w:t>Торговый центр, столовая на 20 посадочных мест</w:t>
            </w:r>
          </w:p>
        </w:tc>
        <w:tc>
          <w:tcPr>
            <w:tcW w:w="2014" w:type="dxa"/>
            <w:vAlign w:val="center"/>
          </w:tcPr>
          <w:p w:rsidR="00083616" w:rsidRPr="00E22557" w:rsidRDefault="00E22557" w:rsidP="00E22557">
            <w:pPr>
              <w:pStyle w:val="a4"/>
              <w:tabs>
                <w:tab w:val="clear" w:pos="4153"/>
                <w:tab w:val="clear" w:pos="8306"/>
              </w:tabs>
              <w:ind w:right="113"/>
              <w:jc w:val="center"/>
            </w:pPr>
            <w:r w:rsidRPr="00E22557">
              <w:t>190</w:t>
            </w:r>
          </w:p>
        </w:tc>
        <w:tc>
          <w:tcPr>
            <w:tcW w:w="1787" w:type="dxa"/>
            <w:vAlign w:val="center"/>
          </w:tcPr>
          <w:p w:rsidR="00083616" w:rsidRPr="00E22557" w:rsidRDefault="00E22557" w:rsidP="00E22557">
            <w:pPr>
              <w:pStyle w:val="a4"/>
              <w:tabs>
                <w:tab w:val="clear" w:pos="4153"/>
                <w:tab w:val="clear" w:pos="8306"/>
              </w:tabs>
              <w:ind w:right="113"/>
              <w:jc w:val="center"/>
            </w:pPr>
            <w:r w:rsidRPr="00E22557">
              <w:t>190</w:t>
            </w:r>
          </w:p>
        </w:tc>
      </w:tr>
      <w:tr w:rsidR="00083616" w:rsidRPr="00B167FB" w:rsidTr="00E22557">
        <w:trPr>
          <w:trHeight w:val="413"/>
        </w:trPr>
        <w:tc>
          <w:tcPr>
            <w:tcW w:w="603" w:type="dxa"/>
            <w:vAlign w:val="center"/>
          </w:tcPr>
          <w:p w:rsidR="00083616" w:rsidRPr="00EF73C8" w:rsidRDefault="00083616" w:rsidP="00083616">
            <w:pPr>
              <w:pStyle w:val="a4"/>
              <w:tabs>
                <w:tab w:val="clear" w:pos="4153"/>
                <w:tab w:val="clear" w:pos="8306"/>
              </w:tabs>
              <w:ind w:left="-113" w:right="-108"/>
              <w:jc w:val="center"/>
            </w:pPr>
            <w:r w:rsidRPr="00EF73C8">
              <w:t>6</w:t>
            </w:r>
          </w:p>
        </w:tc>
        <w:tc>
          <w:tcPr>
            <w:tcW w:w="5093" w:type="dxa"/>
            <w:vAlign w:val="center"/>
          </w:tcPr>
          <w:p w:rsidR="00083616" w:rsidRPr="00E22557" w:rsidRDefault="00E22557" w:rsidP="00E22557">
            <w:pPr>
              <w:pStyle w:val="a4"/>
              <w:tabs>
                <w:tab w:val="clear" w:pos="4153"/>
                <w:tab w:val="clear" w:pos="8306"/>
                <w:tab w:val="left" w:pos="4959"/>
              </w:tabs>
              <w:ind w:left="-2"/>
            </w:pPr>
            <w:r w:rsidRPr="00E22557">
              <w:t>Музей</w:t>
            </w:r>
          </w:p>
        </w:tc>
        <w:tc>
          <w:tcPr>
            <w:tcW w:w="2014" w:type="dxa"/>
            <w:vAlign w:val="center"/>
          </w:tcPr>
          <w:p w:rsidR="00083616" w:rsidRPr="00E22557" w:rsidRDefault="00E22557" w:rsidP="00E22557">
            <w:pPr>
              <w:pStyle w:val="a4"/>
              <w:tabs>
                <w:tab w:val="clear" w:pos="4153"/>
                <w:tab w:val="clear" w:pos="8306"/>
              </w:tabs>
              <w:ind w:right="113"/>
              <w:jc w:val="center"/>
            </w:pPr>
            <w:r w:rsidRPr="00E22557">
              <w:t>8</w:t>
            </w:r>
            <w:r w:rsidR="00083616" w:rsidRPr="00E22557">
              <w:t>0</w:t>
            </w:r>
          </w:p>
        </w:tc>
        <w:tc>
          <w:tcPr>
            <w:tcW w:w="1787" w:type="dxa"/>
            <w:vAlign w:val="center"/>
          </w:tcPr>
          <w:p w:rsidR="00083616" w:rsidRPr="00E22557" w:rsidRDefault="00E22557" w:rsidP="00E22557">
            <w:pPr>
              <w:pStyle w:val="a4"/>
              <w:tabs>
                <w:tab w:val="clear" w:pos="4153"/>
                <w:tab w:val="clear" w:pos="8306"/>
              </w:tabs>
              <w:ind w:right="113"/>
              <w:jc w:val="center"/>
            </w:pPr>
            <w:r w:rsidRPr="00E22557">
              <w:t>8</w:t>
            </w:r>
            <w:r w:rsidR="00083616" w:rsidRPr="00E22557">
              <w:t>0</w:t>
            </w:r>
          </w:p>
        </w:tc>
      </w:tr>
      <w:tr w:rsidR="00E22557" w:rsidRPr="00B167FB" w:rsidTr="00E22557">
        <w:trPr>
          <w:trHeight w:val="431"/>
        </w:trPr>
        <w:tc>
          <w:tcPr>
            <w:tcW w:w="603" w:type="dxa"/>
            <w:vAlign w:val="center"/>
          </w:tcPr>
          <w:p w:rsidR="00E22557" w:rsidRPr="00EF73C8" w:rsidRDefault="00E22557" w:rsidP="00083616">
            <w:pPr>
              <w:pStyle w:val="a4"/>
              <w:tabs>
                <w:tab w:val="clear" w:pos="4153"/>
                <w:tab w:val="clear" w:pos="8306"/>
              </w:tabs>
              <w:ind w:left="-113" w:right="-108"/>
              <w:jc w:val="center"/>
            </w:pPr>
            <w:r>
              <w:t>7</w:t>
            </w:r>
          </w:p>
        </w:tc>
        <w:tc>
          <w:tcPr>
            <w:tcW w:w="5093" w:type="dxa"/>
            <w:vAlign w:val="center"/>
          </w:tcPr>
          <w:p w:rsidR="00E22557" w:rsidRPr="00E22557" w:rsidRDefault="00E22557" w:rsidP="00083616">
            <w:pPr>
              <w:pStyle w:val="a4"/>
              <w:tabs>
                <w:tab w:val="clear" w:pos="4153"/>
                <w:tab w:val="clear" w:pos="8306"/>
                <w:tab w:val="left" w:pos="4959"/>
              </w:tabs>
              <w:ind w:left="-2"/>
            </w:pPr>
            <w:r w:rsidRPr="00E22557">
              <w:t>АТС, парикмахерская</w:t>
            </w:r>
          </w:p>
        </w:tc>
        <w:tc>
          <w:tcPr>
            <w:tcW w:w="2014" w:type="dxa"/>
            <w:vAlign w:val="center"/>
          </w:tcPr>
          <w:p w:rsidR="00E22557" w:rsidRPr="00E22557" w:rsidRDefault="00E22557" w:rsidP="00083616">
            <w:pPr>
              <w:pStyle w:val="a4"/>
              <w:tabs>
                <w:tab w:val="clear" w:pos="4153"/>
                <w:tab w:val="clear" w:pos="8306"/>
              </w:tabs>
              <w:ind w:right="113"/>
              <w:jc w:val="center"/>
            </w:pPr>
            <w:r w:rsidRPr="00E22557">
              <w:t>60</w:t>
            </w:r>
          </w:p>
        </w:tc>
        <w:tc>
          <w:tcPr>
            <w:tcW w:w="1787" w:type="dxa"/>
            <w:vAlign w:val="center"/>
          </w:tcPr>
          <w:p w:rsidR="00E22557" w:rsidRPr="00E22557" w:rsidRDefault="00E22557" w:rsidP="00083616">
            <w:pPr>
              <w:pStyle w:val="a4"/>
              <w:tabs>
                <w:tab w:val="clear" w:pos="4153"/>
                <w:tab w:val="clear" w:pos="8306"/>
              </w:tabs>
              <w:ind w:right="113"/>
              <w:jc w:val="center"/>
            </w:pPr>
            <w:r w:rsidRPr="00E22557">
              <w:t>60</w:t>
            </w:r>
          </w:p>
        </w:tc>
      </w:tr>
      <w:tr w:rsidR="00E22557" w:rsidRPr="00B167FB" w:rsidTr="00E22557">
        <w:trPr>
          <w:trHeight w:val="422"/>
        </w:trPr>
        <w:tc>
          <w:tcPr>
            <w:tcW w:w="603" w:type="dxa"/>
            <w:vAlign w:val="center"/>
          </w:tcPr>
          <w:p w:rsidR="00E22557" w:rsidRPr="00EF73C8" w:rsidRDefault="00E22557" w:rsidP="00083616">
            <w:pPr>
              <w:pStyle w:val="a4"/>
              <w:tabs>
                <w:tab w:val="clear" w:pos="4153"/>
                <w:tab w:val="clear" w:pos="8306"/>
              </w:tabs>
              <w:ind w:left="-113" w:right="-108"/>
              <w:jc w:val="center"/>
            </w:pPr>
            <w:r>
              <w:t>8</w:t>
            </w:r>
          </w:p>
        </w:tc>
        <w:tc>
          <w:tcPr>
            <w:tcW w:w="5093" w:type="dxa"/>
            <w:vAlign w:val="center"/>
          </w:tcPr>
          <w:p w:rsidR="00E22557" w:rsidRPr="00E22557" w:rsidRDefault="00E22557" w:rsidP="00083616">
            <w:pPr>
              <w:pStyle w:val="a4"/>
              <w:tabs>
                <w:tab w:val="clear" w:pos="4153"/>
                <w:tab w:val="clear" w:pos="8306"/>
                <w:tab w:val="left" w:pos="4959"/>
              </w:tabs>
              <w:ind w:left="-2"/>
            </w:pPr>
            <w:r w:rsidRPr="00E22557">
              <w:t>Дом быта</w:t>
            </w:r>
          </w:p>
        </w:tc>
        <w:tc>
          <w:tcPr>
            <w:tcW w:w="2014" w:type="dxa"/>
            <w:vAlign w:val="center"/>
          </w:tcPr>
          <w:p w:rsidR="00E22557" w:rsidRPr="00E22557" w:rsidRDefault="00E22557" w:rsidP="00083616">
            <w:pPr>
              <w:pStyle w:val="a4"/>
              <w:tabs>
                <w:tab w:val="clear" w:pos="4153"/>
                <w:tab w:val="clear" w:pos="8306"/>
              </w:tabs>
              <w:ind w:right="113"/>
              <w:jc w:val="center"/>
            </w:pPr>
            <w:r w:rsidRPr="00E22557">
              <w:t>90</w:t>
            </w:r>
          </w:p>
        </w:tc>
        <w:tc>
          <w:tcPr>
            <w:tcW w:w="1787" w:type="dxa"/>
            <w:vAlign w:val="center"/>
          </w:tcPr>
          <w:p w:rsidR="00E22557" w:rsidRPr="00E22557" w:rsidRDefault="00E22557" w:rsidP="00083616">
            <w:pPr>
              <w:pStyle w:val="a4"/>
              <w:tabs>
                <w:tab w:val="clear" w:pos="4153"/>
                <w:tab w:val="clear" w:pos="8306"/>
              </w:tabs>
              <w:ind w:right="113"/>
              <w:jc w:val="center"/>
            </w:pPr>
            <w:r w:rsidRPr="00E22557">
              <w:t>90</w:t>
            </w:r>
          </w:p>
        </w:tc>
      </w:tr>
      <w:tr w:rsidR="00E22557" w:rsidRPr="00B167FB" w:rsidTr="00E22557">
        <w:trPr>
          <w:trHeight w:val="414"/>
        </w:trPr>
        <w:tc>
          <w:tcPr>
            <w:tcW w:w="603" w:type="dxa"/>
            <w:vAlign w:val="center"/>
          </w:tcPr>
          <w:p w:rsidR="00E22557" w:rsidRPr="00EF73C8" w:rsidRDefault="00E22557" w:rsidP="00083616">
            <w:pPr>
              <w:pStyle w:val="a4"/>
              <w:tabs>
                <w:tab w:val="clear" w:pos="4153"/>
                <w:tab w:val="clear" w:pos="8306"/>
              </w:tabs>
              <w:ind w:left="-113" w:right="-108"/>
              <w:jc w:val="center"/>
            </w:pPr>
            <w:r>
              <w:lastRenderedPageBreak/>
              <w:t>9</w:t>
            </w:r>
          </w:p>
        </w:tc>
        <w:tc>
          <w:tcPr>
            <w:tcW w:w="5093" w:type="dxa"/>
            <w:vAlign w:val="center"/>
          </w:tcPr>
          <w:p w:rsidR="00E22557" w:rsidRPr="00E22557" w:rsidRDefault="00E22557" w:rsidP="00083616">
            <w:pPr>
              <w:pStyle w:val="a4"/>
              <w:tabs>
                <w:tab w:val="clear" w:pos="4153"/>
                <w:tab w:val="clear" w:pos="8306"/>
                <w:tab w:val="left" w:pos="4959"/>
              </w:tabs>
              <w:ind w:left="-2"/>
            </w:pPr>
            <w:r w:rsidRPr="00E22557">
              <w:t>Контора лесхоза</w:t>
            </w:r>
          </w:p>
        </w:tc>
        <w:tc>
          <w:tcPr>
            <w:tcW w:w="2014" w:type="dxa"/>
            <w:vAlign w:val="center"/>
          </w:tcPr>
          <w:p w:rsidR="00E22557" w:rsidRPr="00E22557" w:rsidRDefault="00E22557" w:rsidP="00083616">
            <w:pPr>
              <w:pStyle w:val="a4"/>
              <w:tabs>
                <w:tab w:val="clear" w:pos="4153"/>
                <w:tab w:val="clear" w:pos="8306"/>
              </w:tabs>
              <w:ind w:right="113"/>
              <w:jc w:val="center"/>
            </w:pPr>
            <w:r w:rsidRPr="00E22557">
              <w:t>50</w:t>
            </w:r>
          </w:p>
        </w:tc>
        <w:tc>
          <w:tcPr>
            <w:tcW w:w="1787" w:type="dxa"/>
            <w:vAlign w:val="center"/>
          </w:tcPr>
          <w:p w:rsidR="00E22557" w:rsidRPr="00E22557" w:rsidRDefault="00E22557" w:rsidP="00083616">
            <w:pPr>
              <w:pStyle w:val="a4"/>
              <w:tabs>
                <w:tab w:val="clear" w:pos="4153"/>
                <w:tab w:val="clear" w:pos="8306"/>
              </w:tabs>
              <w:ind w:right="113"/>
              <w:jc w:val="center"/>
            </w:pPr>
            <w:r w:rsidRPr="00E22557">
              <w:t>50</w:t>
            </w:r>
          </w:p>
        </w:tc>
      </w:tr>
      <w:tr w:rsidR="00E22557" w:rsidRPr="00B167FB" w:rsidTr="00E22557">
        <w:trPr>
          <w:trHeight w:val="419"/>
        </w:trPr>
        <w:tc>
          <w:tcPr>
            <w:tcW w:w="603" w:type="dxa"/>
            <w:vAlign w:val="center"/>
          </w:tcPr>
          <w:p w:rsidR="00E22557" w:rsidRPr="00EF73C8" w:rsidRDefault="00E22557" w:rsidP="00083616">
            <w:pPr>
              <w:pStyle w:val="a4"/>
              <w:tabs>
                <w:tab w:val="clear" w:pos="4153"/>
                <w:tab w:val="clear" w:pos="8306"/>
              </w:tabs>
              <w:ind w:left="-113" w:right="-108"/>
              <w:jc w:val="center"/>
            </w:pPr>
            <w:r>
              <w:t>10</w:t>
            </w:r>
          </w:p>
        </w:tc>
        <w:tc>
          <w:tcPr>
            <w:tcW w:w="5093" w:type="dxa"/>
            <w:vAlign w:val="center"/>
          </w:tcPr>
          <w:p w:rsidR="00E22557" w:rsidRPr="00E22557" w:rsidRDefault="00E22557" w:rsidP="00083616">
            <w:pPr>
              <w:pStyle w:val="a4"/>
              <w:tabs>
                <w:tab w:val="clear" w:pos="4153"/>
                <w:tab w:val="clear" w:pos="8306"/>
                <w:tab w:val="left" w:pos="4959"/>
              </w:tabs>
              <w:ind w:left="-2"/>
            </w:pPr>
            <w:r w:rsidRPr="00E22557">
              <w:t>ПЧ-128 (депо на 2 автомобиля)</w:t>
            </w:r>
          </w:p>
        </w:tc>
        <w:tc>
          <w:tcPr>
            <w:tcW w:w="2014" w:type="dxa"/>
            <w:vAlign w:val="center"/>
          </w:tcPr>
          <w:p w:rsidR="00E22557" w:rsidRPr="00E22557" w:rsidRDefault="00E22557" w:rsidP="00083616">
            <w:pPr>
              <w:pStyle w:val="a4"/>
              <w:tabs>
                <w:tab w:val="clear" w:pos="4153"/>
                <w:tab w:val="clear" w:pos="8306"/>
              </w:tabs>
              <w:ind w:right="113"/>
              <w:jc w:val="center"/>
            </w:pPr>
            <w:r w:rsidRPr="00E22557">
              <w:t>100</w:t>
            </w:r>
          </w:p>
        </w:tc>
        <w:tc>
          <w:tcPr>
            <w:tcW w:w="1787" w:type="dxa"/>
            <w:vAlign w:val="center"/>
          </w:tcPr>
          <w:p w:rsidR="00E22557" w:rsidRPr="00E22557" w:rsidRDefault="00E22557" w:rsidP="00083616">
            <w:pPr>
              <w:pStyle w:val="a4"/>
              <w:tabs>
                <w:tab w:val="clear" w:pos="4153"/>
                <w:tab w:val="clear" w:pos="8306"/>
              </w:tabs>
              <w:ind w:right="113"/>
              <w:jc w:val="center"/>
            </w:pPr>
            <w:r w:rsidRPr="00E22557">
              <w:t>100</w:t>
            </w:r>
          </w:p>
        </w:tc>
      </w:tr>
      <w:tr w:rsidR="00E22557" w:rsidRPr="00B167FB" w:rsidTr="00083616">
        <w:trPr>
          <w:trHeight w:val="577"/>
        </w:trPr>
        <w:tc>
          <w:tcPr>
            <w:tcW w:w="603" w:type="dxa"/>
            <w:vAlign w:val="center"/>
          </w:tcPr>
          <w:p w:rsidR="00E22557" w:rsidRPr="00EF73C8" w:rsidRDefault="00E22557" w:rsidP="00083616">
            <w:pPr>
              <w:pStyle w:val="a4"/>
              <w:tabs>
                <w:tab w:val="clear" w:pos="4153"/>
                <w:tab w:val="clear" w:pos="8306"/>
              </w:tabs>
              <w:ind w:left="-113" w:right="-108"/>
              <w:jc w:val="center"/>
            </w:pPr>
            <w:r>
              <w:t>11</w:t>
            </w:r>
          </w:p>
        </w:tc>
        <w:tc>
          <w:tcPr>
            <w:tcW w:w="5093" w:type="dxa"/>
            <w:vAlign w:val="center"/>
          </w:tcPr>
          <w:p w:rsidR="00E22557" w:rsidRPr="00E22557" w:rsidRDefault="00E22557" w:rsidP="00083616">
            <w:pPr>
              <w:pStyle w:val="a4"/>
              <w:tabs>
                <w:tab w:val="clear" w:pos="4153"/>
                <w:tab w:val="clear" w:pos="8306"/>
                <w:tab w:val="left" w:pos="4959"/>
              </w:tabs>
              <w:ind w:left="-2"/>
            </w:pPr>
            <w:r w:rsidRPr="00E22557">
              <w:t>Здание на территории производственной базы частных предпринимателей</w:t>
            </w:r>
          </w:p>
        </w:tc>
        <w:tc>
          <w:tcPr>
            <w:tcW w:w="2014" w:type="dxa"/>
            <w:vAlign w:val="center"/>
          </w:tcPr>
          <w:p w:rsidR="00E22557" w:rsidRPr="00E22557" w:rsidRDefault="00E22557" w:rsidP="00083616">
            <w:pPr>
              <w:pStyle w:val="a4"/>
              <w:tabs>
                <w:tab w:val="clear" w:pos="4153"/>
                <w:tab w:val="clear" w:pos="8306"/>
              </w:tabs>
              <w:ind w:right="113"/>
              <w:jc w:val="center"/>
            </w:pPr>
            <w:r w:rsidRPr="00E22557">
              <w:t>200</w:t>
            </w:r>
          </w:p>
        </w:tc>
        <w:tc>
          <w:tcPr>
            <w:tcW w:w="1787" w:type="dxa"/>
            <w:vAlign w:val="center"/>
          </w:tcPr>
          <w:p w:rsidR="00E22557" w:rsidRPr="00E22557" w:rsidRDefault="00E22557" w:rsidP="00083616">
            <w:pPr>
              <w:pStyle w:val="a4"/>
              <w:tabs>
                <w:tab w:val="clear" w:pos="4153"/>
                <w:tab w:val="clear" w:pos="8306"/>
              </w:tabs>
              <w:ind w:right="113"/>
              <w:jc w:val="center"/>
            </w:pPr>
            <w:r w:rsidRPr="00E22557">
              <w:t>200</w:t>
            </w:r>
          </w:p>
        </w:tc>
      </w:tr>
    </w:tbl>
    <w:p w:rsidR="00083616" w:rsidRPr="00EF73C8" w:rsidRDefault="00083616" w:rsidP="00083616">
      <w:pPr>
        <w:pStyle w:val="a4"/>
        <w:tabs>
          <w:tab w:val="clear" w:pos="4153"/>
          <w:tab w:val="clear" w:pos="8306"/>
        </w:tabs>
        <w:ind w:firstLine="567"/>
        <w:jc w:val="both"/>
      </w:pPr>
    </w:p>
    <w:p w:rsidR="00083616" w:rsidRPr="00EF73C8" w:rsidRDefault="00083616" w:rsidP="00083616">
      <w:pPr>
        <w:pStyle w:val="a4"/>
        <w:tabs>
          <w:tab w:val="clear" w:pos="4153"/>
          <w:tab w:val="clear" w:pos="8306"/>
        </w:tabs>
        <w:ind w:right="-2" w:firstLine="567"/>
        <w:jc w:val="both"/>
        <w:rPr>
          <w:i/>
          <w:u w:val="single"/>
        </w:rPr>
      </w:pPr>
      <w:r w:rsidRPr="00EF73C8">
        <w:rPr>
          <w:i/>
          <w:u w:val="single"/>
        </w:rPr>
        <w:t xml:space="preserve">Организация укрытия населения в </w:t>
      </w:r>
      <w:r w:rsidR="00EF73C8" w:rsidRPr="00EF73C8">
        <w:rPr>
          <w:i/>
          <w:u w:val="single"/>
        </w:rPr>
        <w:t>с</w:t>
      </w:r>
      <w:r w:rsidRPr="00EF73C8">
        <w:rPr>
          <w:i/>
          <w:u w:val="single"/>
        </w:rPr>
        <w:t xml:space="preserve">. </w:t>
      </w:r>
      <w:proofErr w:type="spellStart"/>
      <w:r w:rsidR="00EF73C8" w:rsidRPr="00EF73C8">
        <w:rPr>
          <w:i/>
          <w:u w:val="single"/>
        </w:rPr>
        <w:t>Козьмо-Демьяновка</w:t>
      </w:r>
      <w:proofErr w:type="spellEnd"/>
    </w:p>
    <w:p w:rsidR="00083616" w:rsidRPr="00EF73C8" w:rsidRDefault="00083616" w:rsidP="00083616">
      <w:pPr>
        <w:pStyle w:val="a4"/>
        <w:tabs>
          <w:tab w:val="clear" w:pos="4153"/>
          <w:tab w:val="clear" w:pos="8306"/>
        </w:tabs>
        <w:ind w:right="-2" w:firstLine="567"/>
        <w:jc w:val="both"/>
      </w:pPr>
      <w:r w:rsidRPr="00EF73C8">
        <w:t xml:space="preserve">В особый период укрытию подлежит все население </w:t>
      </w:r>
      <w:r w:rsidR="00EF73C8" w:rsidRPr="00EF73C8">
        <w:t>села</w:t>
      </w:r>
      <w:r w:rsidRPr="00EF73C8">
        <w:t xml:space="preserve"> численностью, на современное положение – </w:t>
      </w:r>
      <w:r w:rsidR="00EF73C8" w:rsidRPr="00EF73C8">
        <w:t>59</w:t>
      </w:r>
      <w:r w:rsidRPr="00EF73C8">
        <w:t xml:space="preserve"> </w:t>
      </w:r>
      <w:proofErr w:type="gramStart"/>
      <w:r w:rsidRPr="00EF73C8">
        <w:t>чел</w:t>
      </w:r>
      <w:proofErr w:type="gramEnd"/>
      <w:r w:rsidRPr="00EF73C8">
        <w:t xml:space="preserve">, на первую очередь строительства – </w:t>
      </w:r>
      <w:r w:rsidR="00EF73C8" w:rsidRPr="00EF73C8">
        <w:t>33</w:t>
      </w:r>
      <w:r w:rsidRPr="00EF73C8">
        <w:t xml:space="preserve"> чел, на расчетный срок – </w:t>
      </w:r>
      <w:r w:rsidR="00EF73C8" w:rsidRPr="00EF73C8">
        <w:t>14</w:t>
      </w:r>
      <w:r w:rsidRPr="00EF73C8">
        <w:t xml:space="preserve"> чел. Распределение укрываемого населения в ПРУ учреждений обслуживания отражено в таблице 4.2.6.2.</w:t>
      </w:r>
    </w:p>
    <w:p w:rsidR="00083616" w:rsidRPr="00EF73C8" w:rsidRDefault="00083616" w:rsidP="00083616">
      <w:pPr>
        <w:pStyle w:val="a4"/>
        <w:tabs>
          <w:tab w:val="clear" w:pos="4153"/>
          <w:tab w:val="clear" w:pos="8306"/>
          <w:tab w:val="left" w:pos="1830"/>
          <w:tab w:val="left" w:pos="4275"/>
        </w:tabs>
        <w:ind w:right="-2" w:firstLine="567"/>
        <w:jc w:val="both"/>
      </w:pPr>
    </w:p>
    <w:p w:rsidR="00083616" w:rsidRPr="00EF73C8" w:rsidRDefault="00083616" w:rsidP="00083616">
      <w:pPr>
        <w:spacing w:after="0" w:line="240" w:lineRule="auto"/>
        <w:ind w:right="-2" w:firstLine="567"/>
        <w:jc w:val="both"/>
        <w:rPr>
          <w:rFonts w:ascii="Arial Narrow" w:hAnsi="Arial Narrow"/>
          <w:sz w:val="24"/>
          <w:szCs w:val="24"/>
        </w:rPr>
      </w:pPr>
      <w:r w:rsidRPr="00EF73C8">
        <w:rPr>
          <w:rFonts w:ascii="Arial Narrow" w:hAnsi="Arial Narrow"/>
          <w:sz w:val="24"/>
          <w:szCs w:val="24"/>
        </w:rPr>
        <w:t>Таблица 4.2.6.2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093"/>
        <w:gridCol w:w="2014"/>
        <w:gridCol w:w="1787"/>
      </w:tblGrid>
      <w:tr w:rsidR="00083616" w:rsidRPr="00B167FB" w:rsidTr="00083616">
        <w:trPr>
          <w:trHeight w:val="1036"/>
        </w:trPr>
        <w:tc>
          <w:tcPr>
            <w:tcW w:w="603" w:type="dxa"/>
            <w:vAlign w:val="center"/>
          </w:tcPr>
          <w:p w:rsidR="00083616" w:rsidRPr="00EF73C8" w:rsidRDefault="00083616" w:rsidP="00083616">
            <w:pPr>
              <w:snapToGrid w:val="0"/>
              <w:spacing w:after="0" w:line="240" w:lineRule="auto"/>
              <w:ind w:right="-2"/>
              <w:jc w:val="center"/>
              <w:rPr>
                <w:rFonts w:ascii="Arial Narrow" w:hAnsi="Arial Narrow"/>
                <w:sz w:val="24"/>
                <w:szCs w:val="24"/>
              </w:rPr>
            </w:pPr>
            <w:r w:rsidRPr="00EF73C8">
              <w:rPr>
                <w:rFonts w:ascii="Arial Narrow" w:hAnsi="Arial Narrow"/>
                <w:sz w:val="24"/>
                <w:szCs w:val="24"/>
              </w:rPr>
              <w:t>№</w:t>
            </w:r>
          </w:p>
          <w:p w:rsidR="00083616" w:rsidRPr="00EF73C8" w:rsidRDefault="00083616" w:rsidP="00083616">
            <w:pPr>
              <w:pStyle w:val="a4"/>
              <w:tabs>
                <w:tab w:val="left" w:pos="1943"/>
                <w:tab w:val="left" w:pos="4388"/>
              </w:tabs>
              <w:jc w:val="center"/>
            </w:pPr>
            <w:r w:rsidRPr="00EF73C8">
              <w:t>п/п</w:t>
            </w:r>
          </w:p>
        </w:tc>
        <w:tc>
          <w:tcPr>
            <w:tcW w:w="5093" w:type="dxa"/>
            <w:vAlign w:val="center"/>
          </w:tcPr>
          <w:p w:rsidR="00083616" w:rsidRPr="00984FBF" w:rsidRDefault="00083616" w:rsidP="00083616">
            <w:pPr>
              <w:pStyle w:val="a4"/>
              <w:tabs>
                <w:tab w:val="left" w:pos="1943"/>
                <w:tab w:val="left" w:pos="4388"/>
              </w:tabs>
              <w:ind w:right="113"/>
              <w:jc w:val="center"/>
            </w:pPr>
            <w:r w:rsidRPr="00984FBF">
              <w:t>Наименование учреждений, объектов культурно-бытового обслуживания, организаций,</w:t>
            </w:r>
          </w:p>
          <w:p w:rsidR="00083616" w:rsidRPr="00984FBF" w:rsidRDefault="00083616" w:rsidP="00083616">
            <w:pPr>
              <w:pStyle w:val="a4"/>
              <w:tabs>
                <w:tab w:val="left" w:pos="1943"/>
                <w:tab w:val="left" w:pos="4388"/>
              </w:tabs>
              <w:ind w:right="113"/>
              <w:jc w:val="center"/>
            </w:pPr>
            <w:r w:rsidRPr="00984FBF">
              <w:t>предприятий</w:t>
            </w:r>
          </w:p>
        </w:tc>
        <w:tc>
          <w:tcPr>
            <w:tcW w:w="2014" w:type="dxa"/>
            <w:vAlign w:val="center"/>
          </w:tcPr>
          <w:p w:rsidR="00083616" w:rsidRPr="00984FBF" w:rsidRDefault="00083616" w:rsidP="00083616">
            <w:pPr>
              <w:pStyle w:val="a4"/>
              <w:tabs>
                <w:tab w:val="left" w:pos="1943"/>
                <w:tab w:val="left" w:pos="4388"/>
              </w:tabs>
              <w:ind w:right="113"/>
              <w:jc w:val="center"/>
            </w:pPr>
            <w:r w:rsidRPr="00984FBF">
              <w:t xml:space="preserve">На </w:t>
            </w:r>
            <w:r w:rsidRPr="00984FBF">
              <w:rPr>
                <w:lang w:val="en-US"/>
              </w:rPr>
              <w:t>I</w:t>
            </w:r>
            <w:r w:rsidRPr="00984FBF">
              <w:t xml:space="preserve"> очередь,</w:t>
            </w:r>
          </w:p>
          <w:p w:rsidR="00083616" w:rsidRPr="00984FBF" w:rsidRDefault="00083616" w:rsidP="00083616">
            <w:pPr>
              <w:pStyle w:val="a4"/>
              <w:tabs>
                <w:tab w:val="left" w:pos="1943"/>
                <w:tab w:val="left" w:pos="4388"/>
              </w:tabs>
              <w:ind w:right="113"/>
              <w:jc w:val="center"/>
            </w:pPr>
            <w:r w:rsidRPr="00984FBF">
              <w:t>человек</w:t>
            </w:r>
          </w:p>
        </w:tc>
        <w:tc>
          <w:tcPr>
            <w:tcW w:w="1787" w:type="dxa"/>
            <w:vAlign w:val="center"/>
          </w:tcPr>
          <w:p w:rsidR="00083616" w:rsidRPr="00984FBF" w:rsidRDefault="00083616" w:rsidP="00083616">
            <w:pPr>
              <w:snapToGrid w:val="0"/>
              <w:spacing w:after="0" w:line="240" w:lineRule="auto"/>
              <w:ind w:right="-2"/>
              <w:jc w:val="center"/>
              <w:rPr>
                <w:rFonts w:ascii="Arial Narrow" w:hAnsi="Arial Narrow"/>
                <w:sz w:val="24"/>
                <w:szCs w:val="24"/>
              </w:rPr>
            </w:pPr>
            <w:r w:rsidRPr="00984FBF">
              <w:rPr>
                <w:rFonts w:ascii="Arial Narrow" w:hAnsi="Arial Narrow"/>
                <w:sz w:val="24"/>
                <w:szCs w:val="24"/>
              </w:rPr>
              <w:t>На расчетный</w:t>
            </w:r>
          </w:p>
          <w:p w:rsidR="00083616" w:rsidRPr="00984FBF" w:rsidRDefault="00083616" w:rsidP="00083616">
            <w:pPr>
              <w:snapToGrid w:val="0"/>
              <w:spacing w:after="0" w:line="240" w:lineRule="auto"/>
              <w:ind w:right="-2"/>
              <w:jc w:val="center"/>
              <w:rPr>
                <w:rFonts w:ascii="Arial Narrow" w:hAnsi="Arial Narrow"/>
                <w:sz w:val="24"/>
                <w:szCs w:val="24"/>
              </w:rPr>
            </w:pPr>
            <w:r w:rsidRPr="00984FBF">
              <w:rPr>
                <w:rFonts w:ascii="Arial Narrow" w:hAnsi="Arial Narrow"/>
                <w:sz w:val="24"/>
                <w:szCs w:val="24"/>
              </w:rPr>
              <w:t>срок,</w:t>
            </w:r>
          </w:p>
          <w:p w:rsidR="00083616" w:rsidRPr="00984FBF" w:rsidRDefault="00083616" w:rsidP="00083616">
            <w:pPr>
              <w:pStyle w:val="a4"/>
              <w:tabs>
                <w:tab w:val="left" w:pos="1943"/>
                <w:tab w:val="left" w:pos="4388"/>
              </w:tabs>
              <w:ind w:right="113"/>
              <w:jc w:val="center"/>
            </w:pPr>
            <w:r w:rsidRPr="00984FBF">
              <w:t>человек</w:t>
            </w:r>
          </w:p>
        </w:tc>
      </w:tr>
      <w:tr w:rsidR="00083616" w:rsidRPr="00B167FB" w:rsidTr="00083616">
        <w:trPr>
          <w:trHeight w:val="499"/>
        </w:trPr>
        <w:tc>
          <w:tcPr>
            <w:tcW w:w="603" w:type="dxa"/>
            <w:vAlign w:val="center"/>
          </w:tcPr>
          <w:p w:rsidR="00083616" w:rsidRPr="00B167FB" w:rsidRDefault="00083616" w:rsidP="00083616">
            <w:pPr>
              <w:pStyle w:val="a4"/>
              <w:tabs>
                <w:tab w:val="clear" w:pos="4153"/>
                <w:tab w:val="clear" w:pos="8306"/>
              </w:tabs>
              <w:ind w:left="-113" w:right="-108"/>
              <w:jc w:val="center"/>
              <w:rPr>
                <w:highlight w:val="cyan"/>
              </w:rPr>
            </w:pPr>
            <w:r w:rsidRPr="00EF73C8">
              <w:t>1</w:t>
            </w:r>
          </w:p>
        </w:tc>
        <w:tc>
          <w:tcPr>
            <w:tcW w:w="5093" w:type="dxa"/>
            <w:vAlign w:val="center"/>
          </w:tcPr>
          <w:p w:rsidR="00083616" w:rsidRPr="00984FBF" w:rsidRDefault="00984FBF" w:rsidP="00984FBF">
            <w:pPr>
              <w:pStyle w:val="a4"/>
              <w:tabs>
                <w:tab w:val="clear" w:pos="4153"/>
                <w:tab w:val="clear" w:pos="8306"/>
                <w:tab w:val="left" w:pos="4959"/>
              </w:tabs>
              <w:ind w:left="-2"/>
            </w:pPr>
            <w:r w:rsidRPr="00984FBF">
              <w:t>Клуб на 50 посетительских мест</w:t>
            </w:r>
          </w:p>
        </w:tc>
        <w:tc>
          <w:tcPr>
            <w:tcW w:w="2014" w:type="dxa"/>
            <w:vAlign w:val="center"/>
          </w:tcPr>
          <w:p w:rsidR="00083616" w:rsidRPr="00984FBF" w:rsidRDefault="00984FBF" w:rsidP="00083616">
            <w:pPr>
              <w:pStyle w:val="a4"/>
              <w:tabs>
                <w:tab w:val="clear" w:pos="4153"/>
                <w:tab w:val="clear" w:pos="8306"/>
              </w:tabs>
              <w:ind w:right="113"/>
              <w:jc w:val="center"/>
            </w:pPr>
            <w:r w:rsidRPr="00984FBF">
              <w:t>60</w:t>
            </w:r>
          </w:p>
        </w:tc>
        <w:tc>
          <w:tcPr>
            <w:tcW w:w="1787" w:type="dxa"/>
            <w:vAlign w:val="center"/>
          </w:tcPr>
          <w:p w:rsidR="00083616" w:rsidRPr="00984FBF" w:rsidRDefault="00984FBF" w:rsidP="00083616">
            <w:pPr>
              <w:pStyle w:val="a4"/>
              <w:tabs>
                <w:tab w:val="clear" w:pos="4153"/>
                <w:tab w:val="clear" w:pos="8306"/>
              </w:tabs>
              <w:ind w:right="113"/>
              <w:jc w:val="center"/>
            </w:pPr>
            <w:r w:rsidRPr="00984FBF">
              <w:t>60</w:t>
            </w:r>
          </w:p>
        </w:tc>
      </w:tr>
    </w:tbl>
    <w:p w:rsidR="00083616" w:rsidRPr="00EF73C8" w:rsidRDefault="00083616" w:rsidP="00083616">
      <w:pPr>
        <w:pStyle w:val="a4"/>
        <w:tabs>
          <w:tab w:val="clear" w:pos="4153"/>
          <w:tab w:val="clear" w:pos="8306"/>
        </w:tabs>
        <w:ind w:firstLine="567"/>
        <w:jc w:val="both"/>
      </w:pPr>
    </w:p>
    <w:p w:rsidR="00083616" w:rsidRPr="00EF73C8" w:rsidRDefault="00083616" w:rsidP="00083616">
      <w:pPr>
        <w:pStyle w:val="a4"/>
        <w:tabs>
          <w:tab w:val="clear" w:pos="4153"/>
          <w:tab w:val="clear" w:pos="8306"/>
        </w:tabs>
        <w:ind w:right="-2" w:firstLine="567"/>
        <w:jc w:val="both"/>
        <w:rPr>
          <w:i/>
          <w:u w:val="single"/>
        </w:rPr>
      </w:pPr>
      <w:r w:rsidRPr="00EF73C8">
        <w:rPr>
          <w:i/>
          <w:u w:val="single"/>
        </w:rPr>
        <w:t xml:space="preserve">Организация укрытия населения в д. </w:t>
      </w:r>
      <w:r w:rsidR="00EF73C8" w:rsidRPr="00EF73C8">
        <w:rPr>
          <w:i/>
          <w:u w:val="single"/>
        </w:rPr>
        <w:t>Покровка</w:t>
      </w:r>
    </w:p>
    <w:p w:rsidR="00984FBF" w:rsidRPr="00984FBF" w:rsidRDefault="00083616" w:rsidP="00984FBF">
      <w:pPr>
        <w:pStyle w:val="a4"/>
        <w:tabs>
          <w:tab w:val="clear" w:pos="4153"/>
          <w:tab w:val="clear" w:pos="8306"/>
        </w:tabs>
        <w:ind w:right="-2" w:firstLine="567"/>
        <w:jc w:val="both"/>
      </w:pPr>
      <w:r w:rsidRPr="00EF73C8">
        <w:t xml:space="preserve">В особый период укрытию подлежит все </w:t>
      </w:r>
      <w:r w:rsidRPr="00984FBF">
        <w:t xml:space="preserve">население деревни численностью, на современное положение – </w:t>
      </w:r>
      <w:r w:rsidR="00EF73C8" w:rsidRPr="00984FBF">
        <w:t>22</w:t>
      </w:r>
      <w:r w:rsidRPr="00984FBF">
        <w:t xml:space="preserve"> чел, на первую очередь строительства – </w:t>
      </w:r>
      <w:r w:rsidR="00EF73C8" w:rsidRPr="00984FBF">
        <w:t>11</w:t>
      </w:r>
      <w:r w:rsidRPr="00984FBF">
        <w:t xml:space="preserve"> чел. </w:t>
      </w:r>
      <w:r w:rsidR="00984FBF" w:rsidRPr="00984FBF">
        <w:t>Население укрывается в подвалах жилых зданий.</w:t>
      </w:r>
    </w:p>
    <w:p w:rsidR="00083616" w:rsidRPr="00984FBF" w:rsidRDefault="00083616" w:rsidP="00083616">
      <w:pPr>
        <w:pStyle w:val="a4"/>
        <w:tabs>
          <w:tab w:val="clear" w:pos="4153"/>
          <w:tab w:val="clear" w:pos="8306"/>
        </w:tabs>
        <w:ind w:firstLine="567"/>
        <w:jc w:val="both"/>
      </w:pPr>
    </w:p>
    <w:p w:rsidR="00083616" w:rsidRPr="00BB7C10" w:rsidRDefault="00083616" w:rsidP="00083616">
      <w:pPr>
        <w:pStyle w:val="a4"/>
        <w:tabs>
          <w:tab w:val="clear" w:pos="4153"/>
          <w:tab w:val="clear" w:pos="8306"/>
        </w:tabs>
        <w:ind w:right="-2" w:firstLine="567"/>
        <w:jc w:val="both"/>
        <w:rPr>
          <w:i/>
          <w:u w:val="single"/>
        </w:rPr>
      </w:pPr>
      <w:r w:rsidRPr="00984FBF">
        <w:rPr>
          <w:i/>
          <w:u w:val="single"/>
        </w:rPr>
        <w:t xml:space="preserve">Организация укрытия населения в </w:t>
      </w:r>
      <w:r w:rsidR="00BB7C10" w:rsidRPr="00984FBF">
        <w:rPr>
          <w:i/>
          <w:u w:val="single"/>
        </w:rPr>
        <w:t>д</w:t>
      </w:r>
      <w:r w:rsidRPr="00984FBF">
        <w:rPr>
          <w:i/>
          <w:u w:val="single"/>
        </w:rPr>
        <w:t>. Тр</w:t>
      </w:r>
      <w:r w:rsidR="00BB7C10" w:rsidRPr="00984FBF">
        <w:rPr>
          <w:i/>
          <w:u w:val="single"/>
        </w:rPr>
        <w:t>оицкое</w:t>
      </w:r>
    </w:p>
    <w:p w:rsidR="00083616" w:rsidRPr="00BB7C10" w:rsidRDefault="00083616" w:rsidP="00083616">
      <w:pPr>
        <w:pStyle w:val="a4"/>
        <w:tabs>
          <w:tab w:val="clear" w:pos="4153"/>
          <w:tab w:val="clear" w:pos="8306"/>
        </w:tabs>
        <w:ind w:right="-2" w:firstLine="567"/>
        <w:jc w:val="both"/>
      </w:pPr>
      <w:r w:rsidRPr="00BB7C10">
        <w:t xml:space="preserve">В особый период укрытию подлежит все население </w:t>
      </w:r>
      <w:r w:rsidR="00BB7C10" w:rsidRPr="00BB7C10">
        <w:t>деревни</w:t>
      </w:r>
      <w:r w:rsidRPr="00BB7C10">
        <w:t xml:space="preserve"> численностью, на современное положение – </w:t>
      </w:r>
      <w:r w:rsidR="00BB7C10" w:rsidRPr="00BB7C10">
        <w:t>76</w:t>
      </w:r>
      <w:r w:rsidRPr="00BB7C10">
        <w:t xml:space="preserve"> </w:t>
      </w:r>
      <w:proofErr w:type="gramStart"/>
      <w:r w:rsidRPr="00BB7C10">
        <w:t>чел</w:t>
      </w:r>
      <w:proofErr w:type="gramEnd"/>
      <w:r w:rsidRPr="00BB7C10">
        <w:t xml:space="preserve">, на первую очередь строительства – </w:t>
      </w:r>
      <w:r w:rsidR="00BB7C10" w:rsidRPr="00BB7C10">
        <w:t>44</w:t>
      </w:r>
      <w:r w:rsidRPr="00BB7C10">
        <w:t xml:space="preserve"> чел, на расчетный срок – </w:t>
      </w:r>
      <w:r w:rsidR="00BB7C10" w:rsidRPr="00BB7C10">
        <w:t>19</w:t>
      </w:r>
      <w:r w:rsidRPr="00BB7C10">
        <w:t xml:space="preserve"> чел. Распределение укрываемого населения в ПРУ учреждений обслуживания отражено в таблице 4.2.6.4.</w:t>
      </w:r>
    </w:p>
    <w:p w:rsidR="00083616" w:rsidRPr="00BB7C10" w:rsidRDefault="00083616" w:rsidP="00083616">
      <w:pPr>
        <w:pStyle w:val="a4"/>
        <w:tabs>
          <w:tab w:val="clear" w:pos="4153"/>
          <w:tab w:val="clear" w:pos="8306"/>
          <w:tab w:val="left" w:pos="1830"/>
          <w:tab w:val="left" w:pos="4275"/>
        </w:tabs>
        <w:ind w:right="-2" w:firstLine="567"/>
        <w:jc w:val="both"/>
      </w:pPr>
    </w:p>
    <w:p w:rsidR="00083616" w:rsidRPr="00BB7C10" w:rsidRDefault="00083616" w:rsidP="00083616">
      <w:pPr>
        <w:spacing w:after="0" w:line="240" w:lineRule="auto"/>
        <w:ind w:right="-2" w:firstLine="567"/>
        <w:jc w:val="both"/>
        <w:rPr>
          <w:rFonts w:ascii="Arial Narrow" w:hAnsi="Arial Narrow"/>
          <w:sz w:val="24"/>
          <w:szCs w:val="24"/>
        </w:rPr>
      </w:pPr>
      <w:r w:rsidRPr="00BB7C10">
        <w:rPr>
          <w:rFonts w:ascii="Arial Narrow" w:hAnsi="Arial Narrow"/>
          <w:sz w:val="24"/>
          <w:szCs w:val="24"/>
        </w:rPr>
        <w:t>Таблица 4.2.6.4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093"/>
        <w:gridCol w:w="2014"/>
        <w:gridCol w:w="1787"/>
      </w:tblGrid>
      <w:tr w:rsidR="00083616" w:rsidRPr="00BB7C10" w:rsidTr="00083616">
        <w:trPr>
          <w:trHeight w:val="1036"/>
        </w:trPr>
        <w:tc>
          <w:tcPr>
            <w:tcW w:w="603" w:type="dxa"/>
            <w:vAlign w:val="center"/>
          </w:tcPr>
          <w:p w:rsidR="00083616" w:rsidRPr="00BB7C10" w:rsidRDefault="00083616" w:rsidP="00083616">
            <w:pPr>
              <w:snapToGrid w:val="0"/>
              <w:spacing w:after="0" w:line="240" w:lineRule="auto"/>
              <w:ind w:right="-2"/>
              <w:jc w:val="center"/>
              <w:rPr>
                <w:rFonts w:ascii="Arial Narrow" w:hAnsi="Arial Narrow"/>
                <w:sz w:val="24"/>
                <w:szCs w:val="24"/>
              </w:rPr>
            </w:pPr>
            <w:r w:rsidRPr="00BB7C10">
              <w:rPr>
                <w:rFonts w:ascii="Arial Narrow" w:hAnsi="Arial Narrow"/>
                <w:sz w:val="24"/>
                <w:szCs w:val="24"/>
              </w:rPr>
              <w:t>№</w:t>
            </w:r>
          </w:p>
          <w:p w:rsidR="00083616" w:rsidRPr="00BB7C10" w:rsidRDefault="00083616" w:rsidP="00083616">
            <w:pPr>
              <w:pStyle w:val="a4"/>
              <w:tabs>
                <w:tab w:val="left" w:pos="1943"/>
                <w:tab w:val="left" w:pos="4388"/>
              </w:tabs>
              <w:jc w:val="center"/>
            </w:pPr>
            <w:r w:rsidRPr="00BB7C10">
              <w:t>п/п</w:t>
            </w:r>
          </w:p>
        </w:tc>
        <w:tc>
          <w:tcPr>
            <w:tcW w:w="5093" w:type="dxa"/>
            <w:vAlign w:val="center"/>
          </w:tcPr>
          <w:p w:rsidR="00083616" w:rsidRPr="00984FBF" w:rsidRDefault="00083616" w:rsidP="00083616">
            <w:pPr>
              <w:pStyle w:val="a4"/>
              <w:tabs>
                <w:tab w:val="left" w:pos="1943"/>
                <w:tab w:val="left" w:pos="4388"/>
              </w:tabs>
              <w:ind w:right="113"/>
              <w:jc w:val="center"/>
            </w:pPr>
            <w:r w:rsidRPr="00984FBF">
              <w:t>Наименование учреждений, объектов культурно-бытового обслуживания, организаций,</w:t>
            </w:r>
          </w:p>
          <w:p w:rsidR="00083616" w:rsidRPr="00984FBF" w:rsidRDefault="00083616" w:rsidP="00083616">
            <w:pPr>
              <w:pStyle w:val="a4"/>
              <w:tabs>
                <w:tab w:val="left" w:pos="1943"/>
                <w:tab w:val="left" w:pos="4388"/>
              </w:tabs>
              <w:ind w:right="113"/>
              <w:jc w:val="center"/>
            </w:pPr>
            <w:r w:rsidRPr="00984FBF">
              <w:t>предприятий</w:t>
            </w:r>
          </w:p>
        </w:tc>
        <w:tc>
          <w:tcPr>
            <w:tcW w:w="2014" w:type="dxa"/>
            <w:vAlign w:val="center"/>
          </w:tcPr>
          <w:p w:rsidR="00083616" w:rsidRPr="00984FBF" w:rsidRDefault="00083616" w:rsidP="00083616">
            <w:pPr>
              <w:pStyle w:val="a4"/>
              <w:tabs>
                <w:tab w:val="left" w:pos="1943"/>
                <w:tab w:val="left" w:pos="4388"/>
              </w:tabs>
              <w:ind w:right="113"/>
              <w:jc w:val="center"/>
            </w:pPr>
            <w:r w:rsidRPr="00984FBF">
              <w:t xml:space="preserve">На </w:t>
            </w:r>
            <w:r w:rsidRPr="00984FBF">
              <w:rPr>
                <w:lang w:val="en-US"/>
              </w:rPr>
              <w:t>I</w:t>
            </w:r>
            <w:r w:rsidRPr="00984FBF">
              <w:t xml:space="preserve"> очередь,</w:t>
            </w:r>
          </w:p>
          <w:p w:rsidR="00083616" w:rsidRPr="00984FBF" w:rsidRDefault="00083616" w:rsidP="00083616">
            <w:pPr>
              <w:pStyle w:val="a4"/>
              <w:tabs>
                <w:tab w:val="left" w:pos="1943"/>
                <w:tab w:val="left" w:pos="4388"/>
              </w:tabs>
              <w:ind w:right="113"/>
              <w:jc w:val="center"/>
            </w:pPr>
            <w:r w:rsidRPr="00984FBF">
              <w:t>человек</w:t>
            </w:r>
          </w:p>
        </w:tc>
        <w:tc>
          <w:tcPr>
            <w:tcW w:w="1787" w:type="dxa"/>
            <w:vAlign w:val="center"/>
          </w:tcPr>
          <w:p w:rsidR="00083616" w:rsidRPr="00984FBF" w:rsidRDefault="00083616" w:rsidP="00083616">
            <w:pPr>
              <w:snapToGrid w:val="0"/>
              <w:spacing w:after="0" w:line="240" w:lineRule="auto"/>
              <w:ind w:right="-2"/>
              <w:jc w:val="center"/>
              <w:rPr>
                <w:rFonts w:ascii="Arial Narrow" w:hAnsi="Arial Narrow"/>
                <w:sz w:val="24"/>
                <w:szCs w:val="24"/>
              </w:rPr>
            </w:pPr>
            <w:r w:rsidRPr="00984FBF">
              <w:rPr>
                <w:rFonts w:ascii="Arial Narrow" w:hAnsi="Arial Narrow"/>
                <w:sz w:val="24"/>
                <w:szCs w:val="24"/>
              </w:rPr>
              <w:t>На расчетный</w:t>
            </w:r>
          </w:p>
          <w:p w:rsidR="00083616" w:rsidRPr="00984FBF" w:rsidRDefault="00083616" w:rsidP="00083616">
            <w:pPr>
              <w:snapToGrid w:val="0"/>
              <w:spacing w:after="0" w:line="240" w:lineRule="auto"/>
              <w:ind w:right="-2"/>
              <w:jc w:val="center"/>
              <w:rPr>
                <w:rFonts w:ascii="Arial Narrow" w:hAnsi="Arial Narrow"/>
                <w:sz w:val="24"/>
                <w:szCs w:val="24"/>
              </w:rPr>
            </w:pPr>
            <w:r w:rsidRPr="00984FBF">
              <w:rPr>
                <w:rFonts w:ascii="Arial Narrow" w:hAnsi="Arial Narrow"/>
                <w:sz w:val="24"/>
                <w:szCs w:val="24"/>
              </w:rPr>
              <w:t>срок,</w:t>
            </w:r>
          </w:p>
          <w:p w:rsidR="00083616" w:rsidRPr="00984FBF" w:rsidRDefault="00083616" w:rsidP="00083616">
            <w:pPr>
              <w:pStyle w:val="a4"/>
              <w:tabs>
                <w:tab w:val="left" w:pos="1943"/>
                <w:tab w:val="left" w:pos="4388"/>
              </w:tabs>
              <w:ind w:right="113"/>
              <w:jc w:val="center"/>
            </w:pPr>
            <w:r w:rsidRPr="00984FBF">
              <w:t>человек</w:t>
            </w:r>
          </w:p>
        </w:tc>
      </w:tr>
      <w:tr w:rsidR="00083616" w:rsidRPr="00B167FB" w:rsidTr="00083616">
        <w:trPr>
          <w:trHeight w:val="499"/>
        </w:trPr>
        <w:tc>
          <w:tcPr>
            <w:tcW w:w="603" w:type="dxa"/>
            <w:vAlign w:val="center"/>
          </w:tcPr>
          <w:p w:rsidR="00083616" w:rsidRPr="00BB7C10" w:rsidRDefault="00083616" w:rsidP="00083616">
            <w:pPr>
              <w:pStyle w:val="a4"/>
              <w:tabs>
                <w:tab w:val="clear" w:pos="4153"/>
                <w:tab w:val="clear" w:pos="8306"/>
              </w:tabs>
              <w:ind w:left="-113" w:right="-108"/>
              <w:jc w:val="center"/>
            </w:pPr>
            <w:r w:rsidRPr="00BB7C10">
              <w:t>1</w:t>
            </w:r>
          </w:p>
        </w:tc>
        <w:tc>
          <w:tcPr>
            <w:tcW w:w="5093" w:type="dxa"/>
            <w:vAlign w:val="center"/>
          </w:tcPr>
          <w:p w:rsidR="00083616" w:rsidRPr="00984FBF" w:rsidRDefault="006843E6" w:rsidP="00984FBF">
            <w:pPr>
              <w:pStyle w:val="a4"/>
              <w:tabs>
                <w:tab w:val="clear" w:pos="4153"/>
                <w:tab w:val="clear" w:pos="8306"/>
                <w:tab w:val="left" w:pos="4959"/>
              </w:tabs>
              <w:ind w:left="-2"/>
            </w:pPr>
            <w:r w:rsidRPr="006843E6">
              <w:t>Клуб с залом на 120</w:t>
            </w:r>
            <w:r w:rsidR="00984FBF" w:rsidRPr="006843E6">
              <w:t xml:space="preserve"> мест</w:t>
            </w:r>
          </w:p>
        </w:tc>
        <w:tc>
          <w:tcPr>
            <w:tcW w:w="2014" w:type="dxa"/>
            <w:vAlign w:val="center"/>
          </w:tcPr>
          <w:p w:rsidR="00083616" w:rsidRPr="00984FBF" w:rsidRDefault="00984FBF" w:rsidP="00083616">
            <w:pPr>
              <w:pStyle w:val="a4"/>
              <w:tabs>
                <w:tab w:val="clear" w:pos="4153"/>
                <w:tab w:val="clear" w:pos="8306"/>
              </w:tabs>
              <w:ind w:right="113"/>
              <w:jc w:val="center"/>
            </w:pPr>
            <w:r w:rsidRPr="00984FBF">
              <w:t>100</w:t>
            </w:r>
          </w:p>
        </w:tc>
        <w:tc>
          <w:tcPr>
            <w:tcW w:w="1787" w:type="dxa"/>
            <w:vAlign w:val="center"/>
          </w:tcPr>
          <w:p w:rsidR="00083616" w:rsidRPr="00984FBF" w:rsidRDefault="00984FBF" w:rsidP="00083616">
            <w:pPr>
              <w:pStyle w:val="a4"/>
              <w:tabs>
                <w:tab w:val="clear" w:pos="4153"/>
                <w:tab w:val="clear" w:pos="8306"/>
              </w:tabs>
              <w:ind w:right="113"/>
              <w:jc w:val="center"/>
            </w:pPr>
            <w:r w:rsidRPr="00984FBF">
              <w:t>100</w:t>
            </w:r>
          </w:p>
        </w:tc>
      </w:tr>
    </w:tbl>
    <w:p w:rsidR="00083616" w:rsidRPr="00B167FB" w:rsidRDefault="00083616" w:rsidP="00083616">
      <w:pPr>
        <w:pStyle w:val="a4"/>
        <w:tabs>
          <w:tab w:val="clear" w:pos="4153"/>
          <w:tab w:val="clear" w:pos="8306"/>
        </w:tabs>
        <w:ind w:firstLine="567"/>
        <w:jc w:val="both"/>
        <w:rPr>
          <w:highlight w:val="cyan"/>
        </w:rPr>
      </w:pPr>
    </w:p>
    <w:p w:rsidR="001D2CA4" w:rsidRDefault="001D2CA4" w:rsidP="00462D04">
      <w:pPr>
        <w:spacing w:after="0" w:line="240" w:lineRule="auto"/>
        <w:ind w:right="-2" w:firstLine="567"/>
        <w:jc w:val="both"/>
        <w:rPr>
          <w:rFonts w:ascii="Arial Narrow" w:hAnsi="Arial Narrow"/>
          <w:sz w:val="24"/>
          <w:szCs w:val="24"/>
        </w:rPr>
      </w:pPr>
      <w:r>
        <w:rPr>
          <w:rFonts w:ascii="Arial Narrow" w:hAnsi="Arial Narrow"/>
          <w:sz w:val="24"/>
          <w:szCs w:val="24"/>
        </w:rPr>
        <w:t>Работающее население подлежит укрытию по месту работы на предприятиях и других объектах поселкового хозяйства в ПРУ, сооружаемых за счет этих предприятий. Остальное население укрывается по месту жительства и в общественных центрах.</w:t>
      </w:r>
    </w:p>
    <w:p w:rsidR="00D06230" w:rsidRPr="007C4F24" w:rsidRDefault="00D06230" w:rsidP="00355A9D">
      <w:pPr>
        <w:spacing w:after="0" w:line="240" w:lineRule="auto"/>
        <w:ind w:firstLine="567"/>
        <w:jc w:val="both"/>
        <w:rPr>
          <w:rFonts w:ascii="Arial Narrow" w:hAnsi="Arial Narrow"/>
          <w:sz w:val="24"/>
          <w:szCs w:val="24"/>
        </w:rPr>
      </w:pPr>
      <w:r w:rsidRPr="007C4F24">
        <w:rPr>
          <w:rFonts w:ascii="Arial Narrow" w:hAnsi="Arial Narrow"/>
          <w:sz w:val="24"/>
          <w:szCs w:val="24"/>
        </w:rPr>
        <w:t>В мирное время противорадиационные укрытия используются по своему прямому назначению</w:t>
      </w:r>
      <w:r w:rsidR="0011106E" w:rsidRPr="007C4F24">
        <w:rPr>
          <w:rFonts w:ascii="Arial Narrow" w:hAnsi="Arial Narrow"/>
          <w:sz w:val="24"/>
          <w:szCs w:val="24"/>
        </w:rPr>
        <w:t>.</w:t>
      </w:r>
    </w:p>
    <w:p w:rsidR="00EE2A4A" w:rsidRPr="007C4F24" w:rsidRDefault="00EE2A4A" w:rsidP="00355A9D">
      <w:pPr>
        <w:pStyle w:val="a4"/>
        <w:tabs>
          <w:tab w:val="clear" w:pos="4153"/>
          <w:tab w:val="clear" w:pos="8306"/>
        </w:tabs>
        <w:ind w:firstLine="567"/>
        <w:jc w:val="both"/>
      </w:pPr>
      <w:r w:rsidRPr="007C4F24">
        <w:t>При недостатке заблаговременно построенных противорадиационных укрытий планируется строить быстровозводимые</w:t>
      </w:r>
      <w:r w:rsidR="00D06230" w:rsidRPr="007C4F24">
        <w:t xml:space="preserve"> (БВ)</w:t>
      </w:r>
      <w:r w:rsidRPr="007C4F24">
        <w:t xml:space="preserve"> укрытия из готовых строительных элементов (конструкций), кирпича, бетона, лесоматериалов, а также приспосабливаться под ПРУ подвальные и другие заглубленные помещения.</w:t>
      </w:r>
    </w:p>
    <w:p w:rsidR="00EE2A4A" w:rsidRPr="00E923D8" w:rsidRDefault="00EE2A4A" w:rsidP="00355A9D">
      <w:pPr>
        <w:pStyle w:val="a4"/>
        <w:tabs>
          <w:tab w:val="clear" w:pos="4153"/>
          <w:tab w:val="clear" w:pos="8306"/>
        </w:tabs>
        <w:ind w:firstLine="567"/>
        <w:jc w:val="both"/>
      </w:pPr>
      <w:r w:rsidRPr="007C4F24">
        <w:t>В соответствии</w:t>
      </w:r>
      <w:r w:rsidRPr="00E923D8">
        <w:t xml:space="preserve"> с постановлением правительства Российской Ф</w:t>
      </w:r>
      <w:r w:rsidR="005078CD" w:rsidRPr="00E923D8">
        <w:t xml:space="preserve">едерации от 29.11.99 г. </w:t>
      </w:r>
      <w:r w:rsidRPr="00E923D8">
        <w:t>№ 1309 «О порядке создания убежищ и иных объектов гражданской обороны» и от 16.03.00 г. № 227 «О возмещении расходов на подготовку и проведение мероприятий гражданской обороны» строительство убежищ, поддержание их в готовности и исправности производится за счёт средств организации. Необходимо заранее предусмотреть строительство БВ ПРУ и дооборудование существующих заглублённых помещений, цокольных и первых этажей наземных зданий и сооружений под ПРУ.</w:t>
      </w:r>
    </w:p>
    <w:p w:rsidR="00EE2A4A" w:rsidRPr="00E923D8" w:rsidRDefault="00EE2A4A" w:rsidP="00355A9D">
      <w:pPr>
        <w:pStyle w:val="a4"/>
        <w:tabs>
          <w:tab w:val="clear" w:pos="4153"/>
          <w:tab w:val="clear" w:pos="8306"/>
        </w:tabs>
        <w:ind w:firstLine="567"/>
        <w:jc w:val="both"/>
      </w:pPr>
      <w:r w:rsidRPr="00E923D8">
        <w:t>В случае отсутствия возможности строительства БВ ПРУ в течение двух суток, необходимо предусмотреть строительство простейших укрытий</w:t>
      </w:r>
      <w:r w:rsidR="00E45C8A" w:rsidRPr="00E923D8">
        <w:t xml:space="preserve"> </w:t>
      </w:r>
      <w:r w:rsidRPr="00E923D8">
        <w:t>- щелей.</w:t>
      </w:r>
    </w:p>
    <w:p w:rsidR="000D14DD" w:rsidRPr="00E923D8" w:rsidRDefault="000D14DD" w:rsidP="00355A9D">
      <w:pPr>
        <w:spacing w:after="0" w:line="240" w:lineRule="auto"/>
        <w:ind w:firstLine="567"/>
        <w:jc w:val="both"/>
        <w:rPr>
          <w:rFonts w:ascii="Arial Narrow" w:hAnsi="Arial Narrow"/>
          <w:sz w:val="24"/>
          <w:szCs w:val="24"/>
        </w:rPr>
      </w:pPr>
    </w:p>
    <w:p w:rsidR="00103DB2" w:rsidRPr="004C5590" w:rsidRDefault="00FA63EF" w:rsidP="001139B0">
      <w:pPr>
        <w:numPr>
          <w:ilvl w:val="2"/>
          <w:numId w:val="3"/>
        </w:numPr>
        <w:tabs>
          <w:tab w:val="left" w:pos="1134"/>
        </w:tabs>
        <w:spacing w:after="0" w:line="240" w:lineRule="auto"/>
        <w:ind w:left="1134" w:hanging="567"/>
        <w:jc w:val="both"/>
        <w:outlineLvl w:val="2"/>
        <w:rPr>
          <w:rFonts w:ascii="Arial Narrow" w:hAnsi="Arial Narrow"/>
          <w:b/>
          <w:i/>
          <w:sz w:val="24"/>
          <w:szCs w:val="24"/>
        </w:rPr>
      </w:pPr>
      <w:bookmarkStart w:id="22" w:name="_Toc349051211"/>
      <w:r w:rsidRPr="004C5590">
        <w:rPr>
          <w:rFonts w:ascii="Arial Narrow" w:hAnsi="Arial Narrow"/>
          <w:b/>
          <w:i/>
          <w:sz w:val="24"/>
          <w:szCs w:val="24"/>
        </w:rPr>
        <w:t>Защита сельскохозяйственных животных, продукции животноводства и растениеводства</w:t>
      </w:r>
      <w:bookmarkEnd w:id="22"/>
    </w:p>
    <w:p w:rsidR="00284E91" w:rsidRPr="004C5590" w:rsidRDefault="00284E91" w:rsidP="001139B0">
      <w:pPr>
        <w:spacing w:after="0" w:line="240" w:lineRule="auto"/>
        <w:ind w:firstLine="567"/>
        <w:jc w:val="both"/>
        <w:rPr>
          <w:rFonts w:ascii="Arial Narrow" w:hAnsi="Arial Narrow"/>
          <w:i/>
          <w:sz w:val="24"/>
          <w:szCs w:val="24"/>
          <w:u w:val="single"/>
        </w:rPr>
      </w:pPr>
      <w:r w:rsidRPr="004C5590">
        <w:rPr>
          <w:rFonts w:ascii="Arial Narrow" w:hAnsi="Arial Narrow"/>
          <w:i/>
          <w:sz w:val="24"/>
          <w:szCs w:val="24"/>
          <w:u w:val="single"/>
        </w:rPr>
        <w:t>Защита сельскохозяйственных животных</w:t>
      </w:r>
    </w:p>
    <w:p w:rsidR="00BB7C10" w:rsidRDefault="00BB7C10" w:rsidP="00BB7C10">
      <w:pPr>
        <w:spacing w:after="0" w:line="240" w:lineRule="auto"/>
        <w:ind w:right="-2" w:firstLine="567"/>
        <w:jc w:val="both"/>
        <w:rPr>
          <w:rFonts w:ascii="Arial Narrow" w:hAnsi="Arial Narrow"/>
          <w:sz w:val="24"/>
          <w:szCs w:val="24"/>
        </w:rPr>
      </w:pPr>
      <w:r w:rsidRPr="00BB7C10">
        <w:rPr>
          <w:rFonts w:ascii="Arial Narrow" w:hAnsi="Arial Narrow"/>
          <w:sz w:val="24"/>
          <w:szCs w:val="24"/>
        </w:rPr>
        <w:t>На территории сельсовета аграрный комплекс представлен личным подсобным хозяйством, поэтому необходимо предусматривать защиту сельскохозяйственных животных в военное время от радиоактивного загрязнения.</w:t>
      </w:r>
    </w:p>
    <w:p w:rsidR="00D966C0" w:rsidRDefault="00D966C0" w:rsidP="00FA061F">
      <w:pPr>
        <w:spacing w:after="0" w:line="240" w:lineRule="auto"/>
        <w:ind w:right="-2" w:firstLine="567"/>
        <w:jc w:val="both"/>
        <w:rPr>
          <w:rFonts w:ascii="Arial Narrow" w:hAnsi="Arial Narrow"/>
          <w:sz w:val="24"/>
          <w:szCs w:val="24"/>
        </w:rPr>
      </w:pPr>
      <w:r>
        <w:rPr>
          <w:rFonts w:ascii="Arial Narrow" w:hAnsi="Arial Narrow"/>
          <w:sz w:val="24"/>
          <w:szCs w:val="24"/>
        </w:rPr>
        <w:t>Подготовительные инженерно-технические мероприятия, обеспечивающие осуществление указанной защиты животных, должны проводиться заблаговременно, в мирное время, с учетом обеспечения возможного перехода на соответствующий режим в течение одних суток.</w:t>
      </w:r>
    </w:p>
    <w:p w:rsidR="00FA061F" w:rsidRDefault="00FA061F" w:rsidP="00FA061F">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Защита сельскохозяйственных животных в угрожающий период состоит в их укрытии в заранее герметизированных скотных дворах, </w:t>
      </w:r>
      <w:r w:rsidR="00333F18" w:rsidRPr="00E923D8">
        <w:rPr>
          <w:rFonts w:ascii="Arial Narrow" w:hAnsi="Arial Narrow"/>
          <w:sz w:val="24"/>
          <w:szCs w:val="24"/>
        </w:rPr>
        <w:t>загонах, конюшнях</w:t>
      </w:r>
      <w:r w:rsidR="00D966C0">
        <w:rPr>
          <w:rFonts w:ascii="Arial Narrow" w:hAnsi="Arial Narrow"/>
          <w:sz w:val="24"/>
          <w:szCs w:val="24"/>
        </w:rPr>
        <w:t>, свинарниках, овчарнях и других помещениях</w:t>
      </w:r>
      <w:r w:rsidRPr="00E923D8">
        <w:rPr>
          <w:rFonts w:ascii="Arial Narrow" w:hAnsi="Arial Narrow"/>
          <w:sz w:val="24"/>
          <w:szCs w:val="24"/>
        </w:rPr>
        <w:t xml:space="preserve">. При </w:t>
      </w:r>
      <w:r w:rsidR="00D966C0">
        <w:rPr>
          <w:rFonts w:ascii="Arial Narrow" w:hAnsi="Arial Narrow"/>
          <w:sz w:val="24"/>
          <w:szCs w:val="24"/>
        </w:rPr>
        <w:t xml:space="preserve">радиоактивном загрязнении </w:t>
      </w:r>
      <w:r w:rsidRPr="00E923D8">
        <w:rPr>
          <w:rFonts w:ascii="Arial Narrow" w:hAnsi="Arial Narrow"/>
          <w:sz w:val="24"/>
          <w:szCs w:val="24"/>
        </w:rPr>
        <w:t>местности животноводческие помещения должны обеспечивать непрерывное пребывание в них животных в течение не менее двух суток. На этот период необходимо иметь защищенные запасы кормов.</w:t>
      </w:r>
      <w:r w:rsidR="00D966C0">
        <w:rPr>
          <w:rFonts w:ascii="Arial Narrow" w:hAnsi="Arial Narrow"/>
          <w:sz w:val="24"/>
          <w:szCs w:val="24"/>
        </w:rPr>
        <w:t xml:space="preserve"> Герметизации помещений для животных достигают тщательным </w:t>
      </w:r>
      <w:proofErr w:type="spellStart"/>
      <w:r w:rsidR="00D966C0">
        <w:rPr>
          <w:rFonts w:ascii="Arial Narrow" w:hAnsi="Arial Narrow"/>
          <w:sz w:val="24"/>
          <w:szCs w:val="24"/>
        </w:rPr>
        <w:t>проконопачиванием</w:t>
      </w:r>
      <w:proofErr w:type="spellEnd"/>
      <w:r w:rsidR="00D966C0">
        <w:rPr>
          <w:rFonts w:ascii="Arial Narrow" w:hAnsi="Arial Narrow"/>
          <w:sz w:val="24"/>
          <w:szCs w:val="24"/>
        </w:rPr>
        <w:t xml:space="preserve"> паклей, мхом, тряпками и заделкой щелей, обмазкой потолков и засыпкой их слоем песка или шлака, заделкой подпольных отверстий, уплотнением дверей, установкой в вентиля</w:t>
      </w:r>
      <w:r w:rsidR="00505050">
        <w:rPr>
          <w:rFonts w:ascii="Arial Narrow" w:hAnsi="Arial Narrow"/>
          <w:sz w:val="24"/>
          <w:szCs w:val="24"/>
        </w:rPr>
        <w:t>ционных и печных трубах простейших фильтров из подручных средств (гравий, войлок, вата, трехслойная мешковина, наполненная сеном, мхом или опилками) или плотно закрывающихся задвижек.</w:t>
      </w:r>
    </w:p>
    <w:p w:rsidR="00505050" w:rsidRDefault="00505050" w:rsidP="00FA061F">
      <w:pPr>
        <w:spacing w:after="0" w:line="240" w:lineRule="auto"/>
        <w:ind w:right="-2" w:firstLine="567"/>
        <w:jc w:val="both"/>
        <w:rPr>
          <w:rFonts w:ascii="Arial Narrow" w:hAnsi="Arial Narrow"/>
          <w:sz w:val="24"/>
          <w:szCs w:val="24"/>
        </w:rPr>
      </w:pPr>
      <w:r>
        <w:rPr>
          <w:rFonts w:ascii="Arial Narrow" w:hAnsi="Arial Narrow"/>
          <w:sz w:val="24"/>
          <w:szCs w:val="24"/>
        </w:rPr>
        <w:t>Чтобы повысить защитную способность стен от радиоактивного излучения, их снаружи засыпают слоем земли высотой до 1 м и толщиной 40-50 см. Часть окон наглухо заделывают кирпичом, остальные окна закрывают деревянными, камышовыми (соломенными) матами. Двери в тамбуре герметизируют, завешивают брезентом или другим плотным материалом.</w:t>
      </w:r>
    </w:p>
    <w:p w:rsidR="00FA061F" w:rsidRPr="00E923D8" w:rsidRDefault="00505050" w:rsidP="00FA061F">
      <w:pPr>
        <w:spacing w:after="0" w:line="240" w:lineRule="auto"/>
        <w:ind w:right="-2" w:firstLine="567"/>
        <w:jc w:val="both"/>
        <w:rPr>
          <w:rFonts w:ascii="Arial Narrow" w:hAnsi="Arial Narrow"/>
          <w:sz w:val="24"/>
          <w:szCs w:val="24"/>
        </w:rPr>
      </w:pPr>
      <w:r>
        <w:rPr>
          <w:rFonts w:ascii="Arial Narrow" w:hAnsi="Arial Narrow"/>
          <w:sz w:val="24"/>
          <w:szCs w:val="24"/>
        </w:rPr>
        <w:t xml:space="preserve">Для защиты высокоценных животных заранее готовят торбы – противогазы и защитные накидки, которые должны находиться у станка каждого животного. Для таких животных в отдельных случаях оборудуют специальные укрытия. </w:t>
      </w:r>
      <w:r w:rsidR="00FA061F" w:rsidRPr="00E923D8">
        <w:rPr>
          <w:rFonts w:ascii="Arial Narrow" w:hAnsi="Arial Narrow"/>
          <w:sz w:val="24"/>
          <w:szCs w:val="24"/>
        </w:rPr>
        <w:t xml:space="preserve">Устойчивость животных к инфекционным болезням повышают путем четкого выполнения мер зоогигиенического характера, кормления и своевременного проведения прививок согласно действующим инструкциям, а также путем систематического проведения дезинфекции, дезинсекции и дератизации. Предохраняют </w:t>
      </w:r>
      <w:proofErr w:type="spellStart"/>
      <w:r w:rsidR="00FA061F" w:rsidRPr="00E923D8">
        <w:rPr>
          <w:rFonts w:ascii="Arial Narrow" w:hAnsi="Arial Narrow"/>
          <w:sz w:val="24"/>
          <w:szCs w:val="24"/>
        </w:rPr>
        <w:t>водоисточники</w:t>
      </w:r>
      <w:proofErr w:type="spellEnd"/>
      <w:r w:rsidR="00FA061F" w:rsidRPr="00E923D8">
        <w:rPr>
          <w:rFonts w:ascii="Arial Narrow" w:hAnsi="Arial Narrow"/>
          <w:sz w:val="24"/>
          <w:szCs w:val="24"/>
        </w:rPr>
        <w:t xml:space="preserve"> и фураж от заражения возбудителями инфекционных болезней, устанавливают охрану животноводческих </w:t>
      </w:r>
      <w:r>
        <w:rPr>
          <w:rFonts w:ascii="Arial Narrow" w:hAnsi="Arial Narrow"/>
          <w:sz w:val="24"/>
          <w:szCs w:val="24"/>
        </w:rPr>
        <w:t>ферм</w:t>
      </w:r>
      <w:r w:rsidR="00FA061F" w:rsidRPr="00E923D8">
        <w:rPr>
          <w:rFonts w:ascii="Arial Narrow" w:hAnsi="Arial Narrow"/>
          <w:sz w:val="24"/>
          <w:szCs w:val="24"/>
        </w:rPr>
        <w:t>, пастбищ и мест водопоя, усиливают контроль на автомобильных</w:t>
      </w:r>
      <w:r w:rsidR="00D23050">
        <w:rPr>
          <w:rFonts w:ascii="Arial Narrow" w:hAnsi="Arial Narrow"/>
          <w:sz w:val="24"/>
          <w:szCs w:val="24"/>
        </w:rPr>
        <w:t>, железных и шоссейных</w:t>
      </w:r>
      <w:r w:rsidR="00FA061F" w:rsidRPr="00E923D8">
        <w:rPr>
          <w:rFonts w:ascii="Arial Narrow" w:hAnsi="Arial Narrow"/>
          <w:sz w:val="24"/>
          <w:szCs w:val="24"/>
        </w:rPr>
        <w:t xml:space="preserve"> дорогах.</w:t>
      </w:r>
    </w:p>
    <w:p w:rsidR="00FA061F" w:rsidRPr="00E923D8" w:rsidRDefault="00FA061F" w:rsidP="00FA061F">
      <w:pPr>
        <w:spacing w:after="0" w:line="240" w:lineRule="auto"/>
        <w:ind w:right="-2" w:firstLine="567"/>
        <w:jc w:val="both"/>
        <w:rPr>
          <w:rFonts w:ascii="Arial Narrow" w:hAnsi="Arial Narrow"/>
          <w:sz w:val="24"/>
          <w:szCs w:val="24"/>
        </w:rPr>
      </w:pPr>
      <w:r w:rsidRPr="00E923D8">
        <w:rPr>
          <w:rFonts w:ascii="Arial Narrow" w:hAnsi="Arial Narrow"/>
          <w:sz w:val="24"/>
          <w:szCs w:val="24"/>
        </w:rPr>
        <w:t>Для проведения ветеринарной обработки загрязненных животных следует предусматривать оборудование специальных площадок.</w:t>
      </w:r>
    </w:p>
    <w:p w:rsidR="00FA061F" w:rsidRPr="00E923D8" w:rsidRDefault="00FA061F" w:rsidP="00FA061F">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На животноводческих </w:t>
      </w:r>
      <w:r w:rsidR="00D23050">
        <w:rPr>
          <w:rFonts w:ascii="Arial Narrow" w:hAnsi="Arial Narrow"/>
          <w:sz w:val="24"/>
          <w:szCs w:val="24"/>
        </w:rPr>
        <w:t xml:space="preserve">фермах и комплексах </w:t>
      </w:r>
      <w:r w:rsidRPr="00E923D8">
        <w:rPr>
          <w:rFonts w:ascii="Arial Narrow" w:hAnsi="Arial Narrow"/>
          <w:sz w:val="24"/>
          <w:szCs w:val="24"/>
        </w:rPr>
        <w:t>необходимо предусматривать автономные источники электроснабжения.</w:t>
      </w:r>
    </w:p>
    <w:p w:rsidR="00FA061F" w:rsidRPr="00E923D8" w:rsidRDefault="00FA061F" w:rsidP="00FA061F">
      <w:pPr>
        <w:spacing w:after="0" w:line="240" w:lineRule="auto"/>
        <w:ind w:right="-2" w:firstLine="567"/>
        <w:jc w:val="both"/>
        <w:rPr>
          <w:rFonts w:ascii="Arial Narrow" w:hAnsi="Arial Narrow"/>
          <w:sz w:val="24"/>
          <w:szCs w:val="24"/>
        </w:rPr>
      </w:pPr>
      <w:r w:rsidRPr="00E923D8">
        <w:rPr>
          <w:rFonts w:ascii="Arial Narrow" w:hAnsi="Arial Narrow"/>
          <w:sz w:val="24"/>
          <w:szCs w:val="24"/>
        </w:rPr>
        <w:t>Защита домашних животных будет производиться на индивидуальных подворьях. Мероприятия по защите домашних животных аналогичны вышеперечисленным мероприятиям.</w:t>
      </w:r>
    </w:p>
    <w:p w:rsidR="00284E91" w:rsidRPr="00E923D8" w:rsidRDefault="00284E91" w:rsidP="00355A9D">
      <w:pPr>
        <w:spacing w:after="0" w:line="240" w:lineRule="auto"/>
        <w:ind w:right="-2" w:firstLine="567"/>
        <w:jc w:val="both"/>
        <w:rPr>
          <w:rFonts w:ascii="Arial Narrow" w:hAnsi="Arial Narrow"/>
          <w:sz w:val="24"/>
          <w:szCs w:val="24"/>
        </w:rPr>
      </w:pPr>
    </w:p>
    <w:p w:rsidR="00284E91" w:rsidRPr="00E923D8" w:rsidRDefault="00284E91" w:rsidP="001139B0">
      <w:pPr>
        <w:spacing w:after="0" w:line="240" w:lineRule="auto"/>
        <w:ind w:firstLine="567"/>
        <w:jc w:val="both"/>
        <w:rPr>
          <w:rFonts w:ascii="Arial Narrow" w:hAnsi="Arial Narrow"/>
          <w:i/>
          <w:sz w:val="24"/>
          <w:szCs w:val="24"/>
          <w:u w:val="single"/>
        </w:rPr>
      </w:pPr>
      <w:r w:rsidRPr="00E923D8">
        <w:rPr>
          <w:rFonts w:ascii="Arial Narrow" w:hAnsi="Arial Narrow"/>
          <w:i/>
          <w:sz w:val="24"/>
          <w:szCs w:val="24"/>
          <w:u w:val="single"/>
        </w:rPr>
        <w:t>Защита продукции животноводства и растениеводства</w:t>
      </w:r>
    </w:p>
    <w:p w:rsidR="00284E91" w:rsidRPr="00E923D8" w:rsidRDefault="00284E91" w:rsidP="00355A9D">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Одна из важнейших задач гражданской обороны ― проведение мероприятий, обеспечивающих надежную защиту продуктов питания, воды и фуража от заражения </w:t>
      </w:r>
      <w:r w:rsidR="00D23050">
        <w:rPr>
          <w:rFonts w:ascii="Arial Narrow" w:hAnsi="Arial Narrow"/>
          <w:sz w:val="24"/>
          <w:szCs w:val="24"/>
        </w:rPr>
        <w:t xml:space="preserve">радиоактивными, </w:t>
      </w:r>
      <w:r w:rsidRPr="00E923D8">
        <w:rPr>
          <w:rFonts w:ascii="Arial Narrow" w:hAnsi="Arial Narrow"/>
          <w:sz w:val="24"/>
          <w:szCs w:val="24"/>
        </w:rPr>
        <w:t>отравляющими веществами. Чтобы устранить возможность проникновения внутрь помещения</w:t>
      </w:r>
      <w:r w:rsidR="00D23050">
        <w:rPr>
          <w:rFonts w:ascii="Arial Narrow" w:hAnsi="Arial Narrow"/>
          <w:sz w:val="24"/>
          <w:szCs w:val="24"/>
        </w:rPr>
        <w:t xml:space="preserve"> радиоактивной пыли</w:t>
      </w:r>
      <w:r w:rsidRPr="00E923D8">
        <w:rPr>
          <w:rFonts w:ascii="Arial Narrow" w:hAnsi="Arial Narrow"/>
          <w:sz w:val="24"/>
          <w:szCs w:val="24"/>
        </w:rPr>
        <w:t>, отравляющих веществ, на складах с зерном, мукой и другими сельскохозяйственными продуктами проводят защитные мероприятия.</w:t>
      </w:r>
    </w:p>
    <w:p w:rsidR="00284E91" w:rsidRPr="00E923D8" w:rsidRDefault="00284E91" w:rsidP="00355A9D">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При проектировании новых и реконструкции действующих предприятий по переработке продукции животноводства и растениеводства, а также баз, холодильников и складов для хранения продовольственных товаров от заражения (загрязнения) аэрозолями </w:t>
      </w:r>
      <w:r w:rsidR="00D23050">
        <w:rPr>
          <w:rFonts w:ascii="Arial Narrow" w:hAnsi="Arial Narrow"/>
          <w:sz w:val="24"/>
          <w:szCs w:val="24"/>
        </w:rPr>
        <w:t xml:space="preserve">радиоактивных и </w:t>
      </w:r>
      <w:r w:rsidRPr="00E923D8">
        <w:rPr>
          <w:rFonts w:ascii="Arial Narrow" w:hAnsi="Arial Narrow"/>
          <w:sz w:val="24"/>
          <w:szCs w:val="24"/>
        </w:rPr>
        <w:t>отравляющих веществ, биологических средств, проводят следующие работы: оконные и дверные проемы закладывают кирпичом или забивают тесом, фанерой, а затем оштукатуривают. Щели тщательно заделывают. Наружные двери обивают брезентом, войлоком или другими материалами. Если можно, в дверных проемах устраивают тамбуры с двумя дверями. Рамы окон и дверей плотно пригоняют, проконопачивают (проклеивают) и застекляют.</w:t>
      </w:r>
    </w:p>
    <w:p w:rsidR="00284E91" w:rsidRPr="00E923D8" w:rsidRDefault="00284E91" w:rsidP="00355A9D">
      <w:pPr>
        <w:spacing w:after="0" w:line="240" w:lineRule="auto"/>
        <w:ind w:right="-2" w:firstLine="567"/>
        <w:jc w:val="both"/>
        <w:rPr>
          <w:rFonts w:ascii="Arial Narrow" w:hAnsi="Arial Narrow"/>
          <w:sz w:val="24"/>
          <w:szCs w:val="24"/>
        </w:rPr>
      </w:pPr>
      <w:r w:rsidRPr="00E923D8">
        <w:rPr>
          <w:rFonts w:ascii="Arial Narrow" w:hAnsi="Arial Narrow"/>
          <w:sz w:val="24"/>
          <w:szCs w:val="24"/>
        </w:rPr>
        <w:lastRenderedPageBreak/>
        <w:t xml:space="preserve">Ограждающие строительные конструкции производственных зданий и сооружений на предприятиях по переработке продукции животноводства и растениеводства, а также баз, холодильников и складов для хранения продовольствия должны иметь необходимую непроницаемость для аэрозолей </w:t>
      </w:r>
      <w:r w:rsidR="00D23050">
        <w:rPr>
          <w:rFonts w:ascii="Arial Narrow" w:hAnsi="Arial Narrow"/>
          <w:sz w:val="24"/>
          <w:szCs w:val="24"/>
        </w:rPr>
        <w:t xml:space="preserve">радиоактивных веществ, </w:t>
      </w:r>
      <w:r w:rsidRPr="00E923D8">
        <w:rPr>
          <w:rFonts w:ascii="Arial Narrow" w:hAnsi="Arial Narrow"/>
          <w:sz w:val="24"/>
          <w:szCs w:val="24"/>
        </w:rPr>
        <w:t>отравляющих веществ и биологических средств, обеспечиваемую за счет уплотнения или герметизации этих конструкций.</w:t>
      </w:r>
    </w:p>
    <w:p w:rsidR="00BA2B0F" w:rsidRPr="00E923D8" w:rsidRDefault="00BA2B0F" w:rsidP="00355A9D">
      <w:pPr>
        <w:spacing w:after="0" w:line="240" w:lineRule="auto"/>
        <w:ind w:right="-2" w:firstLine="567"/>
        <w:jc w:val="both"/>
        <w:rPr>
          <w:rFonts w:ascii="Arial Narrow" w:hAnsi="Arial Narrow"/>
          <w:sz w:val="24"/>
          <w:szCs w:val="24"/>
        </w:rPr>
      </w:pPr>
    </w:p>
    <w:p w:rsidR="00103DB2" w:rsidRPr="00E923D8" w:rsidRDefault="00FA63EF" w:rsidP="001139B0">
      <w:pPr>
        <w:numPr>
          <w:ilvl w:val="2"/>
          <w:numId w:val="3"/>
        </w:numPr>
        <w:tabs>
          <w:tab w:val="left" w:pos="1134"/>
        </w:tabs>
        <w:spacing w:after="0" w:line="240" w:lineRule="auto"/>
        <w:ind w:left="1134" w:hanging="567"/>
        <w:jc w:val="both"/>
        <w:outlineLvl w:val="2"/>
        <w:rPr>
          <w:rFonts w:ascii="Arial Narrow" w:hAnsi="Arial Narrow"/>
          <w:b/>
          <w:i/>
          <w:sz w:val="24"/>
          <w:szCs w:val="24"/>
        </w:rPr>
      </w:pPr>
      <w:bookmarkStart w:id="23" w:name="_Toc349051212"/>
      <w:r w:rsidRPr="00E923D8">
        <w:rPr>
          <w:rFonts w:ascii="Arial Narrow" w:hAnsi="Arial Narrow"/>
          <w:b/>
          <w:i/>
          <w:sz w:val="24"/>
          <w:szCs w:val="24"/>
        </w:rPr>
        <w:t>Санитарная обработка людей, специальная обработка одежды и подвижного состава автотранспорта</w:t>
      </w:r>
      <w:bookmarkEnd w:id="23"/>
    </w:p>
    <w:p w:rsidR="00284E91" w:rsidRPr="00E923D8" w:rsidRDefault="00284E91" w:rsidP="00462D04">
      <w:pPr>
        <w:spacing w:after="0" w:line="240" w:lineRule="auto"/>
        <w:ind w:right="-2" w:firstLine="567"/>
        <w:jc w:val="both"/>
        <w:rPr>
          <w:rFonts w:ascii="Arial Narrow" w:hAnsi="Arial Narrow"/>
          <w:sz w:val="24"/>
          <w:szCs w:val="24"/>
        </w:rPr>
      </w:pPr>
      <w:r w:rsidRPr="00E923D8">
        <w:rPr>
          <w:rFonts w:ascii="Arial Narrow" w:hAnsi="Arial Narrow"/>
          <w:sz w:val="24"/>
          <w:szCs w:val="24"/>
        </w:rPr>
        <w:t>Вновь строящиеся</w:t>
      </w:r>
      <w:r w:rsidR="009F2C78">
        <w:rPr>
          <w:rFonts w:ascii="Arial Narrow" w:hAnsi="Arial Narrow"/>
          <w:sz w:val="24"/>
          <w:szCs w:val="24"/>
        </w:rPr>
        <w:t xml:space="preserve">, реконструируемые и действующие бани, душевые предприятий, </w:t>
      </w:r>
      <w:r w:rsidR="007F3F26" w:rsidRPr="00E923D8">
        <w:rPr>
          <w:rFonts w:ascii="Arial Narrow" w:hAnsi="Arial Narrow"/>
          <w:sz w:val="24"/>
          <w:szCs w:val="24"/>
        </w:rPr>
        <w:t>прачечн</w:t>
      </w:r>
      <w:r w:rsidR="009F2C78">
        <w:rPr>
          <w:rFonts w:ascii="Arial Narrow" w:hAnsi="Arial Narrow"/>
          <w:sz w:val="24"/>
          <w:szCs w:val="24"/>
        </w:rPr>
        <w:t>ые</w:t>
      </w:r>
      <w:r w:rsidR="007F3F26" w:rsidRPr="00E923D8">
        <w:rPr>
          <w:rFonts w:ascii="Arial Narrow" w:hAnsi="Arial Narrow"/>
          <w:sz w:val="24"/>
          <w:szCs w:val="24"/>
        </w:rPr>
        <w:t xml:space="preserve">, </w:t>
      </w:r>
      <w:r w:rsidR="009F2C78">
        <w:rPr>
          <w:rFonts w:ascii="Arial Narrow" w:hAnsi="Arial Narrow"/>
          <w:sz w:val="24"/>
          <w:szCs w:val="24"/>
        </w:rPr>
        <w:t xml:space="preserve">пункты химической чистки, а также посты мойки и уборки подвижного состава автотранспорта </w:t>
      </w:r>
      <w:r w:rsidRPr="00E923D8">
        <w:rPr>
          <w:rFonts w:ascii="Arial Narrow" w:hAnsi="Arial Narrow"/>
          <w:sz w:val="24"/>
          <w:szCs w:val="24"/>
        </w:rPr>
        <w:t>независимо от их ведомственной подчиненности, должны приспосабливаться соответственно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w:t>
      </w:r>
    </w:p>
    <w:p w:rsidR="00F87A05" w:rsidRPr="00AF1F88" w:rsidRDefault="00F87A05" w:rsidP="00026D94">
      <w:pPr>
        <w:pStyle w:val="35"/>
        <w:spacing w:after="0"/>
        <w:ind w:left="0" w:right="-2" w:firstLine="567"/>
        <w:jc w:val="both"/>
        <w:rPr>
          <w:sz w:val="24"/>
          <w:szCs w:val="24"/>
        </w:rPr>
      </w:pPr>
      <w:r w:rsidRPr="00F87A05">
        <w:rPr>
          <w:sz w:val="24"/>
          <w:szCs w:val="24"/>
        </w:rPr>
        <w:t xml:space="preserve">Санитарно-обмывочные пункты, </w:t>
      </w:r>
      <w:r w:rsidRPr="00AF1F88">
        <w:rPr>
          <w:sz w:val="24"/>
          <w:szCs w:val="24"/>
        </w:rPr>
        <w:t>станции обеззараживания одежды, станции обеззараживания транспорта на территории п. Предивинск отсутствуют.</w:t>
      </w:r>
    </w:p>
    <w:p w:rsidR="00026D94" w:rsidRPr="00AF1F88" w:rsidRDefault="00026D94" w:rsidP="00026D94">
      <w:pPr>
        <w:pStyle w:val="35"/>
        <w:spacing w:after="0"/>
        <w:ind w:left="0" w:right="-2" w:firstLine="567"/>
        <w:jc w:val="both"/>
        <w:rPr>
          <w:sz w:val="24"/>
          <w:szCs w:val="24"/>
        </w:rPr>
      </w:pPr>
      <w:r w:rsidRPr="00AF1F88">
        <w:rPr>
          <w:sz w:val="24"/>
          <w:szCs w:val="24"/>
        </w:rPr>
        <w:t xml:space="preserve">В </w:t>
      </w:r>
      <w:r w:rsidR="00AF1F88" w:rsidRPr="00AF1F88">
        <w:rPr>
          <w:sz w:val="24"/>
          <w:szCs w:val="24"/>
        </w:rPr>
        <w:t>р.п. Предивинск</w:t>
      </w:r>
      <w:r w:rsidRPr="00AF1F88">
        <w:rPr>
          <w:sz w:val="24"/>
          <w:szCs w:val="24"/>
        </w:rPr>
        <w:t xml:space="preserve"> для санитарной обработки людей </w:t>
      </w:r>
      <w:r w:rsidR="00AF1F88" w:rsidRPr="00AF1F88">
        <w:rPr>
          <w:sz w:val="24"/>
          <w:szCs w:val="24"/>
        </w:rPr>
        <w:t xml:space="preserve">и специальной обработки одежды </w:t>
      </w:r>
      <w:r w:rsidRPr="00AF1F88">
        <w:rPr>
          <w:sz w:val="24"/>
          <w:szCs w:val="24"/>
        </w:rPr>
        <w:t>предусматривается санитарно-обмывочный пункт, организованный в проектируемой бане-прачечной</w:t>
      </w:r>
      <w:r w:rsidR="00AF1F88" w:rsidRPr="00AF1F88">
        <w:rPr>
          <w:sz w:val="24"/>
          <w:szCs w:val="24"/>
        </w:rPr>
        <w:t xml:space="preserve">. </w:t>
      </w:r>
      <w:r w:rsidRPr="00AF1F88">
        <w:rPr>
          <w:sz w:val="24"/>
          <w:szCs w:val="24"/>
        </w:rPr>
        <w:t xml:space="preserve">Специальная обработка (обеззараживание) подвижного состава автотранспорта предусматривается на территории </w:t>
      </w:r>
      <w:r w:rsidR="00AF1F88" w:rsidRPr="00AF1F88">
        <w:rPr>
          <w:sz w:val="24"/>
          <w:szCs w:val="24"/>
        </w:rPr>
        <w:t>проектируемой СТО.</w:t>
      </w:r>
    </w:p>
    <w:p w:rsidR="00284E91" w:rsidRPr="00CE5A86" w:rsidRDefault="00E339B3" w:rsidP="001C035D">
      <w:pPr>
        <w:pStyle w:val="35"/>
        <w:spacing w:after="0"/>
        <w:ind w:left="0" w:right="-2" w:firstLine="567"/>
        <w:jc w:val="both"/>
        <w:rPr>
          <w:sz w:val="24"/>
          <w:szCs w:val="24"/>
        </w:rPr>
      </w:pPr>
      <w:r w:rsidRPr="00AF1F88">
        <w:rPr>
          <w:sz w:val="24"/>
          <w:szCs w:val="24"/>
        </w:rPr>
        <w:t xml:space="preserve">В </w:t>
      </w:r>
      <w:r w:rsidR="00AF1F88" w:rsidRPr="00AF1F88">
        <w:rPr>
          <w:sz w:val="24"/>
          <w:szCs w:val="24"/>
        </w:rPr>
        <w:t xml:space="preserve">с. </w:t>
      </w:r>
      <w:proofErr w:type="spellStart"/>
      <w:r w:rsidR="00AF1F88" w:rsidRPr="00AF1F88">
        <w:rPr>
          <w:sz w:val="24"/>
          <w:szCs w:val="24"/>
        </w:rPr>
        <w:t>Козьмо-Демьяновка</w:t>
      </w:r>
      <w:proofErr w:type="spellEnd"/>
      <w:r w:rsidR="00AF1F88" w:rsidRPr="00AF1F88">
        <w:rPr>
          <w:sz w:val="24"/>
          <w:szCs w:val="24"/>
        </w:rPr>
        <w:t xml:space="preserve">, д. Покровка и д. Троицкое </w:t>
      </w:r>
      <w:r w:rsidRPr="00AF1F88">
        <w:rPr>
          <w:sz w:val="24"/>
          <w:szCs w:val="24"/>
        </w:rPr>
        <w:t xml:space="preserve">санитарная обработка населения, одежды, автотранспорта </w:t>
      </w:r>
      <w:r w:rsidR="00CE5A86" w:rsidRPr="00AF1F88">
        <w:rPr>
          <w:sz w:val="24"/>
          <w:szCs w:val="24"/>
        </w:rPr>
        <w:t>проводится в санитарно-обмывочных пунктах, создаваемых на специальных обмывочных площадках, развертываемых в полевых условиях с применением подвижных дезинфекционно-душевых установок.</w:t>
      </w:r>
    </w:p>
    <w:p w:rsidR="00284E91" w:rsidRPr="00E923D8" w:rsidRDefault="00284E91" w:rsidP="00462D04">
      <w:pPr>
        <w:spacing w:after="0" w:line="240" w:lineRule="auto"/>
        <w:ind w:right="-2" w:firstLine="567"/>
        <w:jc w:val="both"/>
        <w:rPr>
          <w:rFonts w:ascii="Arial Narrow" w:hAnsi="Arial Narrow"/>
          <w:b/>
          <w:caps/>
          <w:sz w:val="24"/>
          <w:szCs w:val="24"/>
        </w:rPr>
      </w:pPr>
      <w:r w:rsidRPr="00CE5A86">
        <w:rPr>
          <w:rFonts w:ascii="Arial Narrow" w:hAnsi="Arial Narrow"/>
          <w:sz w:val="24"/>
          <w:szCs w:val="24"/>
        </w:rPr>
        <w:t xml:space="preserve">При проектировании </w:t>
      </w:r>
      <w:r w:rsidR="008C2818" w:rsidRPr="00CE5A86">
        <w:rPr>
          <w:rFonts w:ascii="Arial Narrow" w:hAnsi="Arial Narrow"/>
          <w:sz w:val="24"/>
          <w:szCs w:val="24"/>
        </w:rPr>
        <w:t xml:space="preserve">приспособления </w:t>
      </w:r>
      <w:r w:rsidRPr="00CE5A86">
        <w:rPr>
          <w:rFonts w:ascii="Arial Narrow" w:hAnsi="Arial Narrow"/>
          <w:sz w:val="24"/>
          <w:szCs w:val="24"/>
        </w:rPr>
        <w:t>объектов для санитарной обработки необходимо предусматривать круглосуточную непрерывную работу этих объектов и поточность обработки, не допускающую</w:t>
      </w:r>
      <w:r w:rsidRPr="00E923D8">
        <w:rPr>
          <w:rFonts w:ascii="Arial Narrow" w:hAnsi="Arial Narrow"/>
          <w:sz w:val="24"/>
          <w:szCs w:val="24"/>
        </w:rPr>
        <w:t xml:space="preserve"> пересечения загрязнённых потоков людей, одежды и подвижного состава с потоками, прошедшими обработку.</w:t>
      </w:r>
    </w:p>
    <w:p w:rsidR="00284E91" w:rsidRPr="00E923D8" w:rsidRDefault="00284E91" w:rsidP="00462D04">
      <w:pPr>
        <w:spacing w:after="0" w:line="240" w:lineRule="auto"/>
        <w:ind w:right="-2" w:firstLine="567"/>
        <w:jc w:val="both"/>
        <w:rPr>
          <w:rFonts w:ascii="Arial Narrow" w:hAnsi="Arial Narrow"/>
          <w:sz w:val="24"/>
          <w:szCs w:val="24"/>
        </w:rPr>
      </w:pPr>
    </w:p>
    <w:p w:rsidR="00103DB2" w:rsidRPr="00026D94" w:rsidRDefault="00F72DB0"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24" w:name="_Toc349051213"/>
      <w:r w:rsidRPr="00026D94">
        <w:rPr>
          <w:rFonts w:ascii="Arial Narrow" w:hAnsi="Arial Narrow"/>
          <w:b/>
          <w:sz w:val="24"/>
          <w:szCs w:val="24"/>
        </w:rPr>
        <w:t xml:space="preserve">Перечень возможных источников чрезвычайных ситуаций </w:t>
      </w:r>
      <w:r w:rsidR="00E40295" w:rsidRPr="00026D94">
        <w:rPr>
          <w:rFonts w:ascii="Arial Narrow" w:hAnsi="Arial Narrow"/>
          <w:b/>
          <w:sz w:val="24"/>
          <w:szCs w:val="24"/>
        </w:rPr>
        <w:t>техногенного характера</w:t>
      </w:r>
      <w:bookmarkEnd w:id="24"/>
    </w:p>
    <w:p w:rsidR="00F72DB0" w:rsidRPr="00026D94" w:rsidRDefault="00F72DB0" w:rsidP="00F72DB0">
      <w:pPr>
        <w:spacing w:after="0" w:line="240" w:lineRule="auto"/>
        <w:ind w:firstLine="567"/>
        <w:jc w:val="both"/>
        <w:rPr>
          <w:rFonts w:ascii="Arial Narrow" w:hAnsi="Arial Narrow"/>
          <w:sz w:val="24"/>
          <w:szCs w:val="24"/>
        </w:rPr>
      </w:pPr>
      <w:r w:rsidRPr="00026D94">
        <w:rPr>
          <w:rFonts w:ascii="Arial Narrow" w:hAnsi="Arial Narrow"/>
          <w:sz w:val="24"/>
          <w:szCs w:val="24"/>
        </w:rPr>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w:t>
      </w:r>
    </w:p>
    <w:p w:rsidR="00F72DB0" w:rsidRPr="00026D94" w:rsidRDefault="00F72DB0" w:rsidP="00F72DB0">
      <w:pPr>
        <w:spacing w:after="0" w:line="240" w:lineRule="auto"/>
        <w:ind w:firstLine="567"/>
        <w:jc w:val="both"/>
        <w:rPr>
          <w:rFonts w:ascii="Arial Narrow" w:hAnsi="Arial Narrow"/>
          <w:sz w:val="24"/>
          <w:szCs w:val="24"/>
        </w:rPr>
      </w:pPr>
      <w:r w:rsidRPr="00026D94">
        <w:rPr>
          <w:rFonts w:ascii="Arial Narrow" w:hAnsi="Arial Narrow"/>
          <w:sz w:val="24"/>
          <w:szCs w:val="24"/>
        </w:rPr>
        <w:t>Возможные аварии на потенциально опасных объектах и объектах транспорта:</w:t>
      </w:r>
    </w:p>
    <w:p w:rsidR="00F72DB0" w:rsidRPr="00026D94" w:rsidRDefault="00F72DB0" w:rsidP="00207EAB">
      <w:pPr>
        <w:numPr>
          <w:ilvl w:val="0"/>
          <w:numId w:val="46"/>
        </w:numPr>
        <w:tabs>
          <w:tab w:val="left" w:pos="851"/>
        </w:tabs>
        <w:spacing w:after="0" w:line="240" w:lineRule="auto"/>
        <w:ind w:left="851" w:hanging="284"/>
        <w:jc w:val="both"/>
        <w:rPr>
          <w:rFonts w:ascii="Arial Narrow" w:hAnsi="Arial Narrow"/>
          <w:sz w:val="24"/>
          <w:szCs w:val="24"/>
        </w:rPr>
      </w:pPr>
      <w:r w:rsidRPr="00026D94">
        <w:rPr>
          <w:rFonts w:ascii="Arial Narrow" w:hAnsi="Arial Narrow"/>
          <w:sz w:val="24"/>
          <w:szCs w:val="24"/>
        </w:rPr>
        <w:t>Химически опасные объекты – аварии с угрозой выброса аварийно-химически опасных веществ (АХОВ);</w:t>
      </w:r>
    </w:p>
    <w:p w:rsidR="00F72DB0" w:rsidRPr="00026D94" w:rsidRDefault="00F72DB0" w:rsidP="00207EAB">
      <w:pPr>
        <w:numPr>
          <w:ilvl w:val="0"/>
          <w:numId w:val="46"/>
        </w:numPr>
        <w:tabs>
          <w:tab w:val="left" w:pos="851"/>
        </w:tabs>
        <w:spacing w:after="0" w:line="240" w:lineRule="auto"/>
        <w:ind w:left="851" w:hanging="284"/>
        <w:jc w:val="both"/>
        <w:rPr>
          <w:rFonts w:ascii="Arial Narrow" w:hAnsi="Arial Narrow"/>
          <w:sz w:val="24"/>
          <w:szCs w:val="24"/>
        </w:rPr>
      </w:pPr>
      <w:proofErr w:type="spellStart"/>
      <w:r w:rsidRPr="00026D94">
        <w:rPr>
          <w:rFonts w:ascii="Arial Narrow" w:hAnsi="Arial Narrow"/>
          <w:sz w:val="24"/>
          <w:szCs w:val="24"/>
        </w:rPr>
        <w:t>Пожаровзрывоопасные</w:t>
      </w:r>
      <w:proofErr w:type="spellEnd"/>
      <w:r w:rsidRPr="00026D94">
        <w:rPr>
          <w:rFonts w:ascii="Arial Narrow" w:hAnsi="Arial Narrow"/>
          <w:sz w:val="24"/>
          <w:szCs w:val="24"/>
        </w:rPr>
        <w:t xml:space="preserve"> объекты – пожары и взрывы;</w:t>
      </w:r>
    </w:p>
    <w:p w:rsidR="00F72DB0" w:rsidRPr="00026D94" w:rsidRDefault="00F72DB0" w:rsidP="00207EAB">
      <w:pPr>
        <w:numPr>
          <w:ilvl w:val="0"/>
          <w:numId w:val="46"/>
        </w:numPr>
        <w:tabs>
          <w:tab w:val="left" w:pos="851"/>
        </w:tabs>
        <w:spacing w:after="0" w:line="240" w:lineRule="auto"/>
        <w:ind w:left="851" w:hanging="284"/>
        <w:jc w:val="both"/>
        <w:rPr>
          <w:rFonts w:ascii="Arial Narrow" w:hAnsi="Arial Narrow"/>
          <w:sz w:val="24"/>
          <w:szCs w:val="24"/>
        </w:rPr>
      </w:pPr>
      <w:r w:rsidRPr="00026D94">
        <w:rPr>
          <w:rFonts w:ascii="Arial Narrow" w:hAnsi="Arial Narrow"/>
          <w:sz w:val="24"/>
          <w:szCs w:val="24"/>
        </w:rPr>
        <w:t>Радиационно-опасные объекты – аварии с угрозой выброса радиоактивных веществ;</w:t>
      </w:r>
    </w:p>
    <w:p w:rsidR="00F72DB0" w:rsidRPr="00026D94" w:rsidRDefault="00F72DB0" w:rsidP="00207EAB">
      <w:pPr>
        <w:numPr>
          <w:ilvl w:val="0"/>
          <w:numId w:val="46"/>
        </w:numPr>
        <w:tabs>
          <w:tab w:val="left" w:pos="851"/>
        </w:tabs>
        <w:spacing w:after="0" w:line="240" w:lineRule="auto"/>
        <w:ind w:left="851" w:hanging="284"/>
        <w:jc w:val="both"/>
        <w:rPr>
          <w:rFonts w:ascii="Arial Narrow" w:hAnsi="Arial Narrow"/>
          <w:sz w:val="24"/>
          <w:szCs w:val="24"/>
        </w:rPr>
      </w:pPr>
      <w:proofErr w:type="spellStart"/>
      <w:r w:rsidRPr="00026D94">
        <w:rPr>
          <w:rFonts w:ascii="Arial Narrow" w:hAnsi="Arial Narrow"/>
          <w:sz w:val="24"/>
          <w:szCs w:val="24"/>
        </w:rPr>
        <w:t>Гидродинамически</w:t>
      </w:r>
      <w:proofErr w:type="spellEnd"/>
      <w:r w:rsidRPr="00026D94">
        <w:rPr>
          <w:rFonts w:ascii="Arial Narrow" w:hAnsi="Arial Narrow"/>
          <w:sz w:val="24"/>
          <w:szCs w:val="24"/>
        </w:rPr>
        <w:t xml:space="preserve"> опасные объекты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 а также заражением токсическими веществами при разрушении обвалования </w:t>
      </w:r>
      <w:proofErr w:type="spellStart"/>
      <w:r w:rsidRPr="00026D94">
        <w:rPr>
          <w:rFonts w:ascii="Arial Narrow" w:hAnsi="Arial Narrow"/>
          <w:sz w:val="24"/>
          <w:szCs w:val="24"/>
        </w:rPr>
        <w:t>шламохранилищ</w:t>
      </w:r>
      <w:proofErr w:type="spellEnd"/>
      <w:r w:rsidRPr="00026D94">
        <w:rPr>
          <w:rFonts w:ascii="Arial Narrow" w:hAnsi="Arial Narrow"/>
          <w:sz w:val="24"/>
          <w:szCs w:val="24"/>
        </w:rPr>
        <w:t>;</w:t>
      </w:r>
    </w:p>
    <w:p w:rsidR="00F72DB0" w:rsidRPr="00026D94" w:rsidRDefault="00F72DB0" w:rsidP="00207EAB">
      <w:pPr>
        <w:numPr>
          <w:ilvl w:val="0"/>
          <w:numId w:val="46"/>
        </w:numPr>
        <w:tabs>
          <w:tab w:val="left" w:pos="851"/>
        </w:tabs>
        <w:spacing w:after="0" w:line="240" w:lineRule="auto"/>
        <w:ind w:left="851" w:hanging="284"/>
        <w:jc w:val="both"/>
        <w:rPr>
          <w:rFonts w:ascii="Arial Narrow" w:hAnsi="Arial Narrow"/>
          <w:sz w:val="24"/>
          <w:szCs w:val="24"/>
        </w:rPr>
      </w:pPr>
      <w:r w:rsidRPr="00026D94">
        <w:rPr>
          <w:rFonts w:ascii="Arial Narrow" w:hAnsi="Arial Narrow"/>
          <w:sz w:val="24"/>
          <w:szCs w:val="24"/>
        </w:rPr>
        <w:t>Опасные происшествия на транспорте при перевозке опасных грузов, в том числе:</w:t>
      </w:r>
    </w:p>
    <w:p w:rsidR="00F72DB0" w:rsidRPr="00026D94" w:rsidRDefault="00F72DB0" w:rsidP="00207EAB">
      <w:pPr>
        <w:numPr>
          <w:ilvl w:val="0"/>
          <w:numId w:val="47"/>
        </w:numPr>
        <w:tabs>
          <w:tab w:val="left" w:pos="993"/>
        </w:tabs>
        <w:spacing w:after="0" w:line="240" w:lineRule="auto"/>
        <w:ind w:left="993" w:hanging="142"/>
        <w:jc w:val="both"/>
        <w:rPr>
          <w:rFonts w:ascii="Arial Narrow" w:hAnsi="Arial Narrow"/>
          <w:sz w:val="24"/>
          <w:szCs w:val="24"/>
        </w:rPr>
      </w:pPr>
      <w:r w:rsidRPr="00026D94">
        <w:rPr>
          <w:rFonts w:ascii="Arial Narrow" w:hAnsi="Arial Narrow"/>
          <w:sz w:val="24"/>
          <w:szCs w:val="24"/>
        </w:rPr>
        <w:t>аварии на автомобильном транспорте при перевозке опасных грузов;</w:t>
      </w:r>
    </w:p>
    <w:p w:rsidR="00F72DB0" w:rsidRPr="00026D94" w:rsidRDefault="00F72DB0" w:rsidP="00207EAB">
      <w:pPr>
        <w:numPr>
          <w:ilvl w:val="0"/>
          <w:numId w:val="47"/>
        </w:numPr>
        <w:tabs>
          <w:tab w:val="left" w:pos="993"/>
        </w:tabs>
        <w:spacing w:after="0" w:line="240" w:lineRule="auto"/>
        <w:ind w:left="993" w:hanging="142"/>
        <w:jc w:val="both"/>
        <w:rPr>
          <w:rFonts w:ascii="Arial Narrow" w:hAnsi="Arial Narrow"/>
          <w:sz w:val="24"/>
          <w:szCs w:val="24"/>
        </w:rPr>
      </w:pPr>
      <w:r w:rsidRPr="00026D94">
        <w:rPr>
          <w:rFonts w:ascii="Arial Narrow" w:hAnsi="Arial Narrow"/>
          <w:sz w:val="24"/>
          <w:szCs w:val="24"/>
        </w:rPr>
        <w:t>аварии на железнодорожном транспорте при перевозке опасных грузов;</w:t>
      </w:r>
    </w:p>
    <w:p w:rsidR="00F72DB0" w:rsidRPr="00026D94" w:rsidRDefault="00F72DB0" w:rsidP="00207EAB">
      <w:pPr>
        <w:numPr>
          <w:ilvl w:val="0"/>
          <w:numId w:val="47"/>
        </w:numPr>
        <w:tabs>
          <w:tab w:val="left" w:pos="993"/>
        </w:tabs>
        <w:spacing w:after="0" w:line="240" w:lineRule="auto"/>
        <w:ind w:left="993" w:hanging="142"/>
        <w:jc w:val="both"/>
        <w:rPr>
          <w:rFonts w:ascii="Arial Narrow" w:hAnsi="Arial Narrow"/>
          <w:sz w:val="24"/>
          <w:szCs w:val="24"/>
        </w:rPr>
      </w:pPr>
      <w:r w:rsidRPr="00026D94">
        <w:rPr>
          <w:rFonts w:ascii="Arial Narrow" w:hAnsi="Arial Narrow"/>
          <w:sz w:val="24"/>
          <w:szCs w:val="24"/>
        </w:rPr>
        <w:t>аварии на водном (речном и морском) транспорте при перевозке опасных грузов;</w:t>
      </w:r>
    </w:p>
    <w:p w:rsidR="00F72DB0" w:rsidRPr="00026D94" w:rsidRDefault="00F72DB0" w:rsidP="00207EAB">
      <w:pPr>
        <w:numPr>
          <w:ilvl w:val="0"/>
          <w:numId w:val="47"/>
        </w:numPr>
        <w:tabs>
          <w:tab w:val="left" w:pos="993"/>
        </w:tabs>
        <w:spacing w:after="0" w:line="240" w:lineRule="auto"/>
        <w:ind w:left="993" w:hanging="142"/>
        <w:jc w:val="both"/>
        <w:rPr>
          <w:rFonts w:ascii="Arial Narrow" w:hAnsi="Arial Narrow"/>
          <w:sz w:val="24"/>
          <w:szCs w:val="24"/>
        </w:rPr>
      </w:pPr>
      <w:r w:rsidRPr="00026D94">
        <w:rPr>
          <w:rFonts w:ascii="Arial Narrow" w:hAnsi="Arial Narrow"/>
          <w:sz w:val="24"/>
          <w:szCs w:val="24"/>
        </w:rPr>
        <w:t>аварии на трубопроводном транспорте при перевозке опасных грузов.</w:t>
      </w:r>
    </w:p>
    <w:p w:rsidR="00F72DB0" w:rsidRDefault="00F72DB0" w:rsidP="00A961AD">
      <w:pPr>
        <w:spacing w:after="0" w:line="240" w:lineRule="auto"/>
        <w:ind w:firstLine="567"/>
        <w:jc w:val="both"/>
        <w:rPr>
          <w:rFonts w:ascii="Arial Narrow" w:hAnsi="Arial Narrow"/>
          <w:sz w:val="24"/>
          <w:szCs w:val="24"/>
        </w:rPr>
      </w:pPr>
    </w:p>
    <w:p w:rsidR="00615517" w:rsidRPr="00026D94" w:rsidRDefault="00615517" w:rsidP="00A961AD">
      <w:pPr>
        <w:spacing w:after="0" w:line="240" w:lineRule="auto"/>
        <w:ind w:firstLine="567"/>
        <w:jc w:val="both"/>
        <w:rPr>
          <w:rFonts w:ascii="Arial Narrow" w:hAnsi="Arial Narrow"/>
          <w:sz w:val="24"/>
          <w:szCs w:val="24"/>
        </w:rPr>
      </w:pPr>
    </w:p>
    <w:p w:rsidR="00103DB2" w:rsidRPr="00AF0067" w:rsidRDefault="00E40295" w:rsidP="001139B0">
      <w:pPr>
        <w:numPr>
          <w:ilvl w:val="2"/>
          <w:numId w:val="3"/>
        </w:numPr>
        <w:tabs>
          <w:tab w:val="left" w:pos="1134"/>
        </w:tabs>
        <w:spacing w:after="0" w:line="240" w:lineRule="auto"/>
        <w:ind w:left="1134" w:hanging="567"/>
        <w:jc w:val="both"/>
        <w:outlineLvl w:val="2"/>
        <w:rPr>
          <w:rFonts w:ascii="Arial Narrow" w:hAnsi="Arial Narrow"/>
          <w:b/>
          <w:i/>
          <w:sz w:val="24"/>
          <w:szCs w:val="24"/>
        </w:rPr>
      </w:pPr>
      <w:bookmarkStart w:id="25" w:name="_Toc349051214"/>
      <w:r w:rsidRPr="00026D94">
        <w:rPr>
          <w:rFonts w:ascii="Arial Narrow" w:hAnsi="Arial Narrow"/>
          <w:b/>
          <w:i/>
          <w:sz w:val="24"/>
          <w:szCs w:val="24"/>
        </w:rPr>
        <w:t>Перечень</w:t>
      </w:r>
      <w:r w:rsidRPr="00AF0067">
        <w:rPr>
          <w:rFonts w:ascii="Arial Narrow" w:hAnsi="Arial Narrow"/>
          <w:b/>
          <w:i/>
          <w:sz w:val="24"/>
          <w:szCs w:val="24"/>
        </w:rPr>
        <w:t xml:space="preserve"> объектов, авари</w:t>
      </w:r>
      <w:r w:rsidR="00284E91" w:rsidRPr="00AF0067">
        <w:rPr>
          <w:rFonts w:ascii="Arial Narrow" w:hAnsi="Arial Narrow"/>
          <w:b/>
          <w:i/>
          <w:sz w:val="24"/>
          <w:szCs w:val="24"/>
        </w:rPr>
        <w:t>и</w:t>
      </w:r>
      <w:r w:rsidRPr="00AF0067">
        <w:rPr>
          <w:rFonts w:ascii="Arial Narrow" w:hAnsi="Arial Narrow"/>
          <w:b/>
          <w:i/>
          <w:sz w:val="24"/>
          <w:szCs w:val="24"/>
        </w:rPr>
        <w:t xml:space="preserve"> на которых могут стать причиной ЧС на территории </w:t>
      </w:r>
      <w:r w:rsidR="00026D94">
        <w:rPr>
          <w:rFonts w:ascii="Arial Narrow" w:hAnsi="Arial Narrow"/>
          <w:b/>
          <w:i/>
          <w:sz w:val="24"/>
          <w:szCs w:val="24"/>
        </w:rPr>
        <w:t>сельсовета</w:t>
      </w:r>
      <w:bookmarkEnd w:id="25"/>
    </w:p>
    <w:p w:rsidR="00BA6B7A" w:rsidRPr="00AF0067" w:rsidRDefault="00BA6B7A" w:rsidP="00A961AD">
      <w:pPr>
        <w:pStyle w:val="a4"/>
        <w:tabs>
          <w:tab w:val="clear" w:pos="4153"/>
          <w:tab w:val="clear" w:pos="8306"/>
        </w:tabs>
        <w:ind w:right="-2" w:firstLine="567"/>
        <w:jc w:val="both"/>
      </w:pPr>
      <w:r w:rsidRPr="00AF0067">
        <w:t>Территория подвержена широкому спектру опасных явлений техногенного характера:</w:t>
      </w:r>
    </w:p>
    <w:p w:rsidR="00BA6B7A" w:rsidRPr="00AF0067" w:rsidRDefault="00BA6B7A" w:rsidP="00E87B35">
      <w:pPr>
        <w:pStyle w:val="a4"/>
        <w:numPr>
          <w:ilvl w:val="0"/>
          <w:numId w:val="7"/>
        </w:numPr>
        <w:tabs>
          <w:tab w:val="clear" w:pos="4153"/>
          <w:tab w:val="clear" w:pos="8306"/>
          <w:tab w:val="left" w:pos="851"/>
        </w:tabs>
        <w:ind w:left="0" w:right="-2" w:firstLine="567"/>
        <w:jc w:val="both"/>
      </w:pPr>
      <w:r w:rsidRPr="00AF0067">
        <w:t>лесных пожаров;</w:t>
      </w:r>
    </w:p>
    <w:p w:rsidR="00BA6B7A" w:rsidRPr="00AF0067" w:rsidRDefault="00BA6B7A" w:rsidP="00E87B35">
      <w:pPr>
        <w:pStyle w:val="a4"/>
        <w:numPr>
          <w:ilvl w:val="0"/>
          <w:numId w:val="7"/>
        </w:numPr>
        <w:tabs>
          <w:tab w:val="clear" w:pos="4153"/>
          <w:tab w:val="clear" w:pos="8306"/>
          <w:tab w:val="left" w:pos="851"/>
        </w:tabs>
        <w:ind w:left="0" w:right="-2" w:firstLine="567"/>
        <w:jc w:val="both"/>
      </w:pPr>
      <w:r w:rsidRPr="00AF0067">
        <w:t>пожаров на предприятиях и в жилом секторе;</w:t>
      </w:r>
    </w:p>
    <w:p w:rsidR="009C69C6" w:rsidRPr="00AF0067" w:rsidRDefault="00BA6B7A" w:rsidP="00E87B35">
      <w:pPr>
        <w:pStyle w:val="a4"/>
        <w:numPr>
          <w:ilvl w:val="0"/>
          <w:numId w:val="7"/>
        </w:numPr>
        <w:tabs>
          <w:tab w:val="clear" w:pos="4153"/>
          <w:tab w:val="clear" w:pos="8306"/>
          <w:tab w:val="left" w:pos="851"/>
        </w:tabs>
        <w:ind w:left="851" w:right="-2" w:hanging="284"/>
        <w:jc w:val="both"/>
      </w:pPr>
      <w:r w:rsidRPr="00AF0067">
        <w:lastRenderedPageBreak/>
        <w:t>аварий на потенциально опасных объектах;</w:t>
      </w:r>
    </w:p>
    <w:p w:rsidR="00BA6B7A" w:rsidRPr="00AF0067" w:rsidRDefault="00BA6B7A" w:rsidP="00E87B35">
      <w:pPr>
        <w:pStyle w:val="a4"/>
        <w:numPr>
          <w:ilvl w:val="0"/>
          <w:numId w:val="7"/>
        </w:numPr>
        <w:tabs>
          <w:tab w:val="clear" w:pos="4153"/>
          <w:tab w:val="clear" w:pos="8306"/>
          <w:tab w:val="left" w:pos="851"/>
        </w:tabs>
        <w:ind w:left="0" w:right="-2" w:firstLine="567"/>
        <w:jc w:val="both"/>
      </w:pPr>
      <w:r w:rsidRPr="00AF0067">
        <w:t>аварии на коммунально-энергетических объектах и сетях;</w:t>
      </w:r>
    </w:p>
    <w:p w:rsidR="00BA6B7A" w:rsidRPr="001E4768" w:rsidRDefault="00BA6B7A" w:rsidP="00E87B35">
      <w:pPr>
        <w:pStyle w:val="a4"/>
        <w:numPr>
          <w:ilvl w:val="0"/>
          <w:numId w:val="7"/>
        </w:numPr>
        <w:tabs>
          <w:tab w:val="clear" w:pos="4153"/>
          <w:tab w:val="clear" w:pos="8306"/>
          <w:tab w:val="left" w:pos="851"/>
        </w:tabs>
        <w:ind w:left="851" w:right="-2" w:hanging="284"/>
        <w:jc w:val="both"/>
      </w:pPr>
      <w:r w:rsidRPr="00AF0067">
        <w:t>аварии при</w:t>
      </w:r>
      <w:r w:rsidRPr="001E4768">
        <w:t xml:space="preserve"> перевозке ЛВЖ </w:t>
      </w:r>
      <w:r w:rsidR="00026D94">
        <w:t xml:space="preserve">и СУГ </w:t>
      </w:r>
      <w:r w:rsidRPr="001E4768">
        <w:t>автомобильным транс</w:t>
      </w:r>
      <w:r w:rsidR="004B5803" w:rsidRPr="001E4768">
        <w:t>портом.</w:t>
      </w:r>
    </w:p>
    <w:p w:rsidR="00BA6B7A" w:rsidRPr="001E4768" w:rsidRDefault="00BA6B7A" w:rsidP="00462D04">
      <w:pPr>
        <w:spacing w:after="0" w:line="240" w:lineRule="auto"/>
        <w:ind w:right="-2" w:firstLine="567"/>
        <w:jc w:val="both"/>
        <w:rPr>
          <w:rFonts w:ascii="Arial Narrow" w:hAnsi="Arial Narrow"/>
          <w:sz w:val="24"/>
          <w:szCs w:val="24"/>
        </w:rPr>
      </w:pPr>
      <w:r w:rsidRPr="001E4768">
        <w:rPr>
          <w:rFonts w:ascii="Arial Narrow" w:hAnsi="Arial Narrow"/>
          <w:sz w:val="24"/>
          <w:szCs w:val="24"/>
        </w:rPr>
        <w:t>Наиболее вероятными аварийными ситуациями на рядом расположенных ОПО и транспортных коммуникациях являются следующие ЧС:</w:t>
      </w:r>
    </w:p>
    <w:p w:rsidR="00BA6B7A" w:rsidRPr="001E4768" w:rsidRDefault="00BA6B7A" w:rsidP="00E87B35">
      <w:pPr>
        <w:numPr>
          <w:ilvl w:val="0"/>
          <w:numId w:val="8"/>
        </w:numPr>
        <w:tabs>
          <w:tab w:val="left" w:pos="851"/>
        </w:tabs>
        <w:spacing w:after="0" w:line="240" w:lineRule="auto"/>
        <w:ind w:left="851" w:right="-2" w:hanging="284"/>
        <w:jc w:val="both"/>
        <w:rPr>
          <w:rFonts w:ascii="Arial Narrow" w:hAnsi="Arial Narrow"/>
          <w:sz w:val="24"/>
          <w:szCs w:val="24"/>
        </w:rPr>
      </w:pPr>
      <w:r w:rsidRPr="001E4768">
        <w:rPr>
          <w:rFonts w:ascii="Arial Narrow" w:hAnsi="Arial Narrow"/>
          <w:sz w:val="24"/>
          <w:szCs w:val="24"/>
        </w:rPr>
        <w:t>заражение территории, населения, вследствие аварийного разлива ЛВЖ и сжиженных газов в результате разгерметизации емкостей;</w:t>
      </w:r>
    </w:p>
    <w:p w:rsidR="00BA6B7A" w:rsidRPr="001E4768" w:rsidRDefault="00BA6B7A" w:rsidP="00E87B35">
      <w:pPr>
        <w:numPr>
          <w:ilvl w:val="0"/>
          <w:numId w:val="8"/>
        </w:numPr>
        <w:tabs>
          <w:tab w:val="left" w:pos="851"/>
        </w:tabs>
        <w:spacing w:after="0" w:line="240" w:lineRule="auto"/>
        <w:ind w:left="0" w:right="-2" w:firstLine="567"/>
        <w:jc w:val="both"/>
        <w:rPr>
          <w:rFonts w:ascii="Arial Narrow" w:hAnsi="Arial Narrow"/>
          <w:sz w:val="24"/>
          <w:szCs w:val="24"/>
        </w:rPr>
      </w:pPr>
      <w:r w:rsidRPr="001E4768">
        <w:rPr>
          <w:rFonts w:ascii="Arial Narrow" w:hAnsi="Arial Narrow"/>
          <w:sz w:val="24"/>
          <w:szCs w:val="24"/>
        </w:rPr>
        <w:t>пожары ЛВЖ;</w:t>
      </w:r>
    </w:p>
    <w:p w:rsidR="00BA6B7A" w:rsidRPr="001E4768" w:rsidRDefault="00BA6B7A" w:rsidP="00E87B35">
      <w:pPr>
        <w:numPr>
          <w:ilvl w:val="0"/>
          <w:numId w:val="8"/>
        </w:numPr>
        <w:tabs>
          <w:tab w:val="left" w:pos="851"/>
        </w:tabs>
        <w:spacing w:after="0" w:line="240" w:lineRule="auto"/>
        <w:ind w:left="0" w:right="-2" w:firstLine="567"/>
        <w:jc w:val="both"/>
        <w:rPr>
          <w:rFonts w:ascii="Arial Narrow" w:hAnsi="Arial Narrow"/>
          <w:sz w:val="24"/>
          <w:szCs w:val="24"/>
        </w:rPr>
      </w:pPr>
      <w:r w:rsidRPr="001E4768">
        <w:rPr>
          <w:rFonts w:ascii="Arial Narrow" w:hAnsi="Arial Narrow"/>
          <w:sz w:val="24"/>
          <w:szCs w:val="24"/>
        </w:rPr>
        <w:t>взрывы ТВС.</w:t>
      </w:r>
    </w:p>
    <w:p w:rsidR="00BA6B7A" w:rsidRPr="001E4768" w:rsidRDefault="00BA6B7A" w:rsidP="00462D04">
      <w:pPr>
        <w:spacing w:after="0" w:line="240" w:lineRule="auto"/>
        <w:ind w:right="-2" w:firstLine="567"/>
        <w:jc w:val="both"/>
        <w:rPr>
          <w:rFonts w:ascii="Arial Narrow" w:hAnsi="Arial Narrow"/>
          <w:sz w:val="24"/>
          <w:szCs w:val="24"/>
        </w:rPr>
      </w:pPr>
      <w:r w:rsidRPr="001E4768">
        <w:rPr>
          <w:rFonts w:ascii="Arial Narrow" w:hAnsi="Arial Narrow"/>
          <w:sz w:val="24"/>
          <w:szCs w:val="24"/>
        </w:rPr>
        <w:t>Основными поражающими факторами при данных ЧС являются:</w:t>
      </w:r>
    </w:p>
    <w:p w:rsidR="00BA6B7A" w:rsidRPr="001E4768" w:rsidRDefault="00BA6B7A" w:rsidP="00E87B35">
      <w:pPr>
        <w:numPr>
          <w:ilvl w:val="0"/>
          <w:numId w:val="6"/>
        </w:numPr>
        <w:tabs>
          <w:tab w:val="clear" w:pos="0"/>
          <w:tab w:val="left" w:pos="851"/>
        </w:tabs>
        <w:spacing w:after="0" w:line="240" w:lineRule="auto"/>
        <w:ind w:left="0" w:right="-2" w:firstLine="567"/>
        <w:jc w:val="both"/>
        <w:rPr>
          <w:rFonts w:ascii="Arial Narrow" w:hAnsi="Arial Narrow"/>
          <w:sz w:val="24"/>
          <w:szCs w:val="24"/>
        </w:rPr>
      </w:pPr>
      <w:r w:rsidRPr="001E4768">
        <w:rPr>
          <w:rFonts w:ascii="Arial Narrow" w:hAnsi="Arial Narrow"/>
          <w:sz w:val="24"/>
          <w:szCs w:val="24"/>
        </w:rPr>
        <w:t xml:space="preserve">токсическое поражение </w:t>
      </w:r>
      <w:r w:rsidR="00BF20B3" w:rsidRPr="001E4768">
        <w:rPr>
          <w:rFonts w:ascii="Arial Narrow" w:hAnsi="Arial Narrow"/>
          <w:sz w:val="24"/>
          <w:szCs w:val="24"/>
        </w:rPr>
        <w:t xml:space="preserve">парами </w:t>
      </w:r>
      <w:r w:rsidRPr="001E4768">
        <w:rPr>
          <w:rFonts w:ascii="Arial Narrow" w:hAnsi="Arial Narrow"/>
          <w:sz w:val="24"/>
          <w:szCs w:val="24"/>
        </w:rPr>
        <w:t>ЛВЖ;</w:t>
      </w:r>
    </w:p>
    <w:p w:rsidR="00BA6B7A" w:rsidRPr="001E4768" w:rsidRDefault="00BA6B7A" w:rsidP="00E87B35">
      <w:pPr>
        <w:numPr>
          <w:ilvl w:val="0"/>
          <w:numId w:val="6"/>
        </w:numPr>
        <w:tabs>
          <w:tab w:val="clear" w:pos="0"/>
          <w:tab w:val="left" w:pos="851"/>
        </w:tabs>
        <w:spacing w:after="0" w:line="240" w:lineRule="auto"/>
        <w:ind w:left="0" w:right="-2" w:firstLine="567"/>
        <w:jc w:val="both"/>
        <w:rPr>
          <w:rFonts w:ascii="Arial Narrow" w:hAnsi="Arial Narrow"/>
          <w:sz w:val="24"/>
          <w:szCs w:val="24"/>
        </w:rPr>
      </w:pPr>
      <w:r w:rsidRPr="001E4768">
        <w:rPr>
          <w:rFonts w:ascii="Arial Narrow" w:hAnsi="Arial Narrow"/>
          <w:sz w:val="24"/>
          <w:szCs w:val="24"/>
        </w:rPr>
        <w:t>образование зоны разлива ЛВЖ и сжиженных газов (зона последующего пожара);</w:t>
      </w:r>
    </w:p>
    <w:p w:rsidR="00BA6B7A" w:rsidRPr="001E4768" w:rsidRDefault="00BA6B7A" w:rsidP="00E87B35">
      <w:pPr>
        <w:numPr>
          <w:ilvl w:val="0"/>
          <w:numId w:val="6"/>
        </w:numPr>
        <w:tabs>
          <w:tab w:val="clear" w:pos="0"/>
          <w:tab w:val="left" w:pos="851"/>
        </w:tabs>
        <w:spacing w:after="0" w:line="240" w:lineRule="auto"/>
        <w:ind w:left="851" w:right="-2" w:hanging="284"/>
        <w:jc w:val="both"/>
        <w:rPr>
          <w:rFonts w:ascii="Arial Narrow" w:hAnsi="Arial Narrow"/>
          <w:sz w:val="24"/>
          <w:szCs w:val="24"/>
        </w:rPr>
      </w:pPr>
      <w:r w:rsidRPr="001E4768">
        <w:rPr>
          <w:rFonts w:ascii="Arial Narrow" w:hAnsi="Arial Narrow"/>
          <w:sz w:val="24"/>
          <w:szCs w:val="24"/>
        </w:rPr>
        <w:t>образование зоны опасных концентраций с последующим взрывом ТВС (зона последующего мгновенного взрыва и образование «огненного шара»);</w:t>
      </w:r>
    </w:p>
    <w:p w:rsidR="00BA6B7A" w:rsidRPr="001E4768" w:rsidRDefault="00BA6B7A" w:rsidP="00E87B35">
      <w:pPr>
        <w:numPr>
          <w:ilvl w:val="0"/>
          <w:numId w:val="6"/>
        </w:numPr>
        <w:tabs>
          <w:tab w:val="clear" w:pos="0"/>
          <w:tab w:val="left" w:pos="851"/>
        </w:tabs>
        <w:spacing w:after="0" w:line="240" w:lineRule="auto"/>
        <w:ind w:left="851" w:right="-2" w:hanging="284"/>
        <w:jc w:val="both"/>
        <w:rPr>
          <w:rFonts w:ascii="Arial Narrow" w:hAnsi="Arial Narrow"/>
          <w:sz w:val="24"/>
          <w:szCs w:val="24"/>
        </w:rPr>
      </w:pPr>
      <w:r w:rsidRPr="001E4768">
        <w:rPr>
          <w:rFonts w:ascii="Arial Narrow" w:hAnsi="Arial Narrow"/>
          <w:sz w:val="24"/>
          <w:szCs w:val="24"/>
        </w:rPr>
        <w:t>образование зоны теплового излучения при горении на площадке пролива ЛВЖ и сжиженных газов;</w:t>
      </w:r>
    </w:p>
    <w:p w:rsidR="00BA6B7A" w:rsidRPr="001E4768" w:rsidRDefault="00BA6B7A" w:rsidP="00E87B35">
      <w:pPr>
        <w:numPr>
          <w:ilvl w:val="0"/>
          <w:numId w:val="6"/>
        </w:numPr>
        <w:tabs>
          <w:tab w:val="clear" w:pos="0"/>
          <w:tab w:val="left" w:pos="851"/>
        </w:tabs>
        <w:spacing w:after="0" w:line="240" w:lineRule="auto"/>
        <w:ind w:left="0" w:right="-2" w:firstLine="567"/>
        <w:jc w:val="both"/>
        <w:rPr>
          <w:rFonts w:ascii="Arial Narrow" w:hAnsi="Arial Narrow"/>
          <w:sz w:val="24"/>
          <w:szCs w:val="24"/>
        </w:rPr>
      </w:pPr>
      <w:r w:rsidRPr="001E4768">
        <w:rPr>
          <w:rFonts w:ascii="Arial Narrow" w:hAnsi="Arial Narrow"/>
          <w:sz w:val="24"/>
          <w:szCs w:val="24"/>
        </w:rPr>
        <w:t>образование зоны избыточного давления воздушной ударной волны;</w:t>
      </w:r>
    </w:p>
    <w:p w:rsidR="006B66F1" w:rsidRDefault="006B66F1" w:rsidP="00E87B35">
      <w:pPr>
        <w:tabs>
          <w:tab w:val="left" w:pos="851"/>
        </w:tabs>
        <w:spacing w:after="0" w:line="240" w:lineRule="auto"/>
        <w:ind w:right="-2" w:firstLine="567"/>
        <w:jc w:val="both"/>
        <w:rPr>
          <w:rFonts w:ascii="Arial Narrow" w:hAnsi="Arial Narrow"/>
          <w:sz w:val="24"/>
          <w:szCs w:val="24"/>
        </w:rPr>
      </w:pPr>
    </w:p>
    <w:p w:rsidR="00F461CB" w:rsidRPr="00E923D8" w:rsidRDefault="00F461CB" w:rsidP="001139B0">
      <w:pPr>
        <w:numPr>
          <w:ilvl w:val="2"/>
          <w:numId w:val="3"/>
        </w:numPr>
        <w:tabs>
          <w:tab w:val="left" w:pos="1134"/>
        </w:tabs>
        <w:spacing w:after="0" w:line="240" w:lineRule="auto"/>
        <w:ind w:left="1134" w:hanging="567"/>
        <w:jc w:val="both"/>
        <w:outlineLvl w:val="2"/>
        <w:rPr>
          <w:rFonts w:ascii="Arial Narrow" w:hAnsi="Arial Narrow"/>
          <w:b/>
          <w:i/>
          <w:sz w:val="24"/>
          <w:szCs w:val="24"/>
        </w:rPr>
      </w:pPr>
      <w:bookmarkStart w:id="26" w:name="_Toc349051215"/>
      <w:r w:rsidRPr="00E923D8">
        <w:rPr>
          <w:rFonts w:ascii="Arial Narrow" w:hAnsi="Arial Narrow"/>
          <w:b/>
          <w:i/>
          <w:sz w:val="24"/>
          <w:szCs w:val="24"/>
        </w:rPr>
        <w:t>Оценка поражающих факторов при возникновении чрезвычайных ситуаций при транспортировке легковоспламеняющихся жидкостей</w:t>
      </w:r>
      <w:r w:rsidR="00026D94">
        <w:rPr>
          <w:rFonts w:ascii="Arial Narrow" w:hAnsi="Arial Narrow"/>
          <w:b/>
          <w:i/>
          <w:sz w:val="24"/>
          <w:szCs w:val="24"/>
        </w:rPr>
        <w:t xml:space="preserve"> и</w:t>
      </w:r>
      <w:r>
        <w:rPr>
          <w:rFonts w:ascii="Arial Narrow" w:hAnsi="Arial Narrow"/>
          <w:b/>
          <w:i/>
          <w:sz w:val="24"/>
          <w:szCs w:val="24"/>
        </w:rPr>
        <w:t xml:space="preserve"> </w:t>
      </w:r>
      <w:r w:rsidRPr="00E923D8">
        <w:rPr>
          <w:rFonts w:ascii="Arial Narrow" w:hAnsi="Arial Narrow"/>
          <w:b/>
          <w:i/>
          <w:sz w:val="24"/>
          <w:szCs w:val="24"/>
        </w:rPr>
        <w:t>газов</w:t>
      </w:r>
      <w:bookmarkEnd w:id="26"/>
    </w:p>
    <w:p w:rsidR="00C2327F" w:rsidRDefault="00F461CB" w:rsidP="00F461CB">
      <w:pPr>
        <w:pStyle w:val="a4"/>
        <w:tabs>
          <w:tab w:val="clear" w:pos="4153"/>
          <w:tab w:val="clear" w:pos="8306"/>
        </w:tabs>
        <w:ind w:firstLine="567"/>
        <w:jc w:val="both"/>
      </w:pPr>
      <w:r>
        <w:t xml:space="preserve">В населенных </w:t>
      </w:r>
      <w:r w:rsidR="00026D94">
        <w:t>МО поселок Предивинск</w:t>
      </w:r>
      <w:r>
        <w:t xml:space="preserve"> возможны: пожары и аварии на сетях </w:t>
      </w:r>
      <w:proofErr w:type="spellStart"/>
      <w:r>
        <w:t>энерго</w:t>
      </w:r>
      <w:proofErr w:type="spellEnd"/>
      <w:r>
        <w:t xml:space="preserve"> -</w:t>
      </w:r>
      <w:r w:rsidR="007A6937">
        <w:t>,</w:t>
      </w:r>
      <w:r>
        <w:t xml:space="preserve"> </w:t>
      </w:r>
      <w:proofErr w:type="spellStart"/>
      <w:r>
        <w:t>водо</w:t>
      </w:r>
      <w:proofErr w:type="spellEnd"/>
      <w:r>
        <w:t xml:space="preserve"> -</w:t>
      </w:r>
      <w:r w:rsidR="007A6937">
        <w:t>,</w:t>
      </w:r>
      <w:r>
        <w:t xml:space="preserve"> теплоснабжения; аварии на рядом расположенных потенциально опасных объектах (ПОО), в том числе на транспортных коммуникациях, по которым перевозятся </w:t>
      </w:r>
      <w:proofErr w:type="spellStart"/>
      <w:r>
        <w:t>пожаровзрывоопасные</w:t>
      </w:r>
      <w:proofErr w:type="spellEnd"/>
      <w:r>
        <w:t xml:space="preserve"> вещества, ЛВЖ</w:t>
      </w:r>
      <w:r w:rsidR="00A03285">
        <w:t>.</w:t>
      </w:r>
    </w:p>
    <w:p w:rsidR="00F461CB" w:rsidRDefault="00F461CB" w:rsidP="00F461CB">
      <w:pPr>
        <w:pStyle w:val="a4"/>
        <w:tabs>
          <w:tab w:val="clear" w:pos="4153"/>
          <w:tab w:val="clear" w:pos="8306"/>
        </w:tabs>
        <w:ind w:firstLine="567"/>
        <w:jc w:val="both"/>
      </w:pPr>
      <w:r>
        <w:t>К ПОО относятся:</w:t>
      </w:r>
    </w:p>
    <w:p w:rsidR="00F461CB" w:rsidRDefault="00A03285" w:rsidP="0006136C">
      <w:pPr>
        <w:pStyle w:val="a4"/>
        <w:numPr>
          <w:ilvl w:val="0"/>
          <w:numId w:val="32"/>
        </w:numPr>
        <w:tabs>
          <w:tab w:val="clear" w:pos="4153"/>
          <w:tab w:val="clear" w:pos="8306"/>
        </w:tabs>
        <w:ind w:left="709" w:hanging="142"/>
        <w:jc w:val="both"/>
      </w:pPr>
      <w:r>
        <w:t xml:space="preserve">Автомобильная </w:t>
      </w:r>
      <w:r w:rsidR="00F461CB">
        <w:t>дорога</w:t>
      </w:r>
      <w:r>
        <w:t xml:space="preserve"> </w:t>
      </w:r>
      <w:r w:rsidR="00F461CB">
        <w:t>(</w:t>
      </w:r>
      <w:r>
        <w:t>транспортировка нефтепродуктов, СУГ – до 10 тонн</w:t>
      </w:r>
      <w:r w:rsidR="00F461CB">
        <w:t>)</w:t>
      </w:r>
      <w:r>
        <w:t>.</w:t>
      </w:r>
    </w:p>
    <w:p w:rsidR="005C5FBB" w:rsidRDefault="005C5FBB" w:rsidP="00F461CB">
      <w:pPr>
        <w:spacing w:after="0" w:line="240" w:lineRule="auto"/>
        <w:ind w:firstLine="567"/>
        <w:jc w:val="both"/>
        <w:rPr>
          <w:rFonts w:ascii="Arial Narrow" w:hAnsi="Arial Narrow"/>
          <w:sz w:val="24"/>
          <w:szCs w:val="24"/>
        </w:rPr>
      </w:pPr>
    </w:p>
    <w:p w:rsidR="00F461CB" w:rsidRPr="007A27E9" w:rsidRDefault="00F461CB" w:rsidP="001139B0">
      <w:pPr>
        <w:numPr>
          <w:ilvl w:val="3"/>
          <w:numId w:val="3"/>
        </w:numPr>
        <w:tabs>
          <w:tab w:val="left" w:pos="1276"/>
        </w:tabs>
        <w:spacing w:after="0" w:line="240" w:lineRule="auto"/>
        <w:ind w:left="0" w:firstLine="567"/>
        <w:jc w:val="both"/>
        <w:outlineLvl w:val="3"/>
        <w:rPr>
          <w:rFonts w:ascii="Arial Narrow" w:hAnsi="Arial Narrow"/>
          <w:i/>
          <w:sz w:val="24"/>
          <w:szCs w:val="24"/>
          <w:u w:val="single"/>
        </w:rPr>
      </w:pPr>
      <w:bookmarkStart w:id="27" w:name="_Toc349051216"/>
      <w:r w:rsidRPr="007A27E9">
        <w:rPr>
          <w:rFonts w:ascii="Arial Narrow" w:hAnsi="Arial Narrow"/>
          <w:i/>
          <w:sz w:val="24"/>
          <w:szCs w:val="24"/>
          <w:u w:val="single"/>
        </w:rPr>
        <w:t>Оценка последствий аварийных взрывов топливовоздушных смесей</w:t>
      </w:r>
      <w:bookmarkEnd w:id="27"/>
    </w:p>
    <w:p w:rsidR="00F461CB" w:rsidRPr="00E923D8" w:rsidRDefault="00F461CB" w:rsidP="00F461CB">
      <w:pPr>
        <w:spacing w:after="0" w:line="240" w:lineRule="auto"/>
        <w:ind w:firstLine="567"/>
        <w:jc w:val="both"/>
        <w:rPr>
          <w:rFonts w:ascii="Arial Narrow" w:hAnsi="Arial Narrow"/>
          <w:sz w:val="24"/>
          <w:szCs w:val="24"/>
        </w:rPr>
      </w:pPr>
      <w:r w:rsidRPr="007A27E9">
        <w:rPr>
          <w:rFonts w:ascii="Arial Narrow" w:hAnsi="Arial Narrow"/>
          <w:sz w:val="24"/>
          <w:szCs w:val="24"/>
        </w:rPr>
        <w:t>В результате разрушения резервуаров, трубопроводов и технологического оборудования с горючими веществами</w:t>
      </w:r>
      <w:r w:rsidRPr="00E923D8">
        <w:rPr>
          <w:rFonts w:ascii="Arial Narrow" w:hAnsi="Arial Narrow"/>
          <w:sz w:val="24"/>
          <w:szCs w:val="24"/>
        </w:rPr>
        <w:t xml:space="preserve"> возможен их выброс внутрь здания или на открытую площадку с образованием топливовоздушных смесей (ТВС). Серьезную опасность для персонала, зданий, сооружений и технологического оборудования представляет взрыв образовавшейся ТВС.</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К основным факторам, влияющим на параметры взрыва, относят:</w:t>
      </w:r>
    </w:p>
    <w:p w:rsidR="00F461CB" w:rsidRPr="00E923D8" w:rsidRDefault="00F461CB" w:rsidP="00F461CB">
      <w:pPr>
        <w:numPr>
          <w:ilvl w:val="0"/>
          <w:numId w:val="2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массу и тип взрывоопасного вещества,</w:t>
      </w:r>
    </w:p>
    <w:p w:rsidR="00F461CB" w:rsidRPr="00E923D8" w:rsidRDefault="00F461CB" w:rsidP="00F461CB">
      <w:pPr>
        <w:numPr>
          <w:ilvl w:val="0"/>
          <w:numId w:val="2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условия хранения или использования в технологическом процессе,</w:t>
      </w:r>
    </w:p>
    <w:p w:rsidR="00F461CB" w:rsidRPr="00E923D8" w:rsidRDefault="00F461CB" w:rsidP="00F461CB">
      <w:pPr>
        <w:numPr>
          <w:ilvl w:val="0"/>
          <w:numId w:val="2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место возникновения взрыва,</w:t>
      </w:r>
    </w:p>
    <w:p w:rsidR="00F461CB" w:rsidRPr="00E923D8" w:rsidRDefault="00F461CB" w:rsidP="00F461CB">
      <w:pPr>
        <w:numPr>
          <w:ilvl w:val="0"/>
          <w:numId w:val="2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объемно-планировочные решения сооружений в месте взрыва.</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При прогнозировании зон разрушения при аварийных взрывах ТВС в расчеты приняты следующие допущения:</w:t>
      </w:r>
    </w:p>
    <w:p w:rsidR="00F461CB" w:rsidRPr="00E923D8" w:rsidRDefault="00F461CB" w:rsidP="00F461CB">
      <w:pPr>
        <w:numPr>
          <w:ilvl w:val="0"/>
          <w:numId w:val="20"/>
        </w:numPr>
        <w:tabs>
          <w:tab w:val="clear" w:pos="0"/>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При расчете рассматривается самое неблагоприятное развития событий.</w:t>
      </w:r>
    </w:p>
    <w:p w:rsidR="00F461CB" w:rsidRPr="00E923D8" w:rsidRDefault="00F461CB" w:rsidP="00F461CB">
      <w:pPr>
        <w:numPr>
          <w:ilvl w:val="0"/>
          <w:numId w:val="20"/>
        </w:numPr>
        <w:tabs>
          <w:tab w:val="clear" w:pos="0"/>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Емкости, содержащие сжиженные газы, при авариях разрушаются полностью. Вследствие чего происходит полный выброс всего содержащегося топлива в атмосферу.</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Для определения радиусов зон поражения и оценки последствий аварийных взрывов ТВС используем </w:t>
      </w:r>
      <w:proofErr w:type="gramStart"/>
      <w:r w:rsidRPr="00E923D8">
        <w:rPr>
          <w:rFonts w:ascii="Arial Narrow" w:hAnsi="Arial Narrow"/>
          <w:sz w:val="24"/>
          <w:szCs w:val="24"/>
        </w:rPr>
        <w:t>методику</w:t>
      </w:r>
      <w:proofErr w:type="gramEnd"/>
      <w:r w:rsidRPr="00E923D8">
        <w:rPr>
          <w:rFonts w:ascii="Arial Narrow" w:hAnsi="Arial Narrow"/>
          <w:sz w:val="24"/>
          <w:szCs w:val="24"/>
        </w:rPr>
        <w:t xml:space="preserve"> изложенную в ГОСТ Р 12.3.047-98, приложение Е.</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rPr>
        <w:t>Предельно допустимое избыточное давление при сгорании ТВС в помещениях или в открытом пространстве определяется по ГОСТ Р 12.3.047-98, таблица 2.</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rPr>
        <w:t xml:space="preserve">Определяем массу </w:t>
      </w:r>
      <w:r w:rsidRPr="00E923D8">
        <w:rPr>
          <w:rFonts w:ascii="Arial Narrow" w:hAnsi="Arial Narrow"/>
          <w:i/>
          <w:iCs/>
          <w:sz w:val="24"/>
          <w:szCs w:val="24"/>
        </w:rPr>
        <w:t>т,</w:t>
      </w:r>
      <w:r w:rsidRPr="00E923D8">
        <w:rPr>
          <w:rFonts w:ascii="Arial Narrow" w:hAnsi="Arial Narrow"/>
          <w:sz w:val="24"/>
          <w:szCs w:val="24"/>
        </w:rPr>
        <w:t xml:space="preserve"> кг, горючих газов и (или) паров, вышедших в атмосферу из технологического аппарата или резервуара.</w:t>
      </w:r>
    </w:p>
    <w:p w:rsidR="00F461CB" w:rsidRPr="00E923D8" w:rsidRDefault="00F461CB" w:rsidP="00F461CB">
      <w:pPr>
        <w:overflowPunct w:val="0"/>
        <w:autoSpaceDE w:val="0"/>
        <w:spacing w:line="240" w:lineRule="auto"/>
        <w:ind w:firstLine="567"/>
        <w:jc w:val="both"/>
        <w:rPr>
          <w:rFonts w:ascii="Arial Narrow" w:hAnsi="Arial Narrow"/>
          <w:sz w:val="24"/>
          <w:szCs w:val="24"/>
        </w:rPr>
      </w:pPr>
      <w:r w:rsidRPr="00E923D8">
        <w:rPr>
          <w:rFonts w:ascii="Arial Narrow" w:hAnsi="Arial Narrow"/>
          <w:sz w:val="24"/>
          <w:szCs w:val="24"/>
        </w:rPr>
        <w:t xml:space="preserve">Избыточное давление </w:t>
      </w:r>
      <w:r w:rsidRPr="00E923D8">
        <w:rPr>
          <w:rFonts w:ascii="Algerian" w:hAnsi="Algerian"/>
          <w:sz w:val="24"/>
          <w:szCs w:val="24"/>
        </w:rPr>
        <w:t>∆</w:t>
      </w:r>
      <w:r w:rsidRPr="00E923D8">
        <w:rPr>
          <w:rFonts w:ascii="Arial Narrow" w:hAnsi="Arial Narrow"/>
          <w:sz w:val="24"/>
          <w:szCs w:val="24"/>
          <w:lang w:val="en-US"/>
        </w:rPr>
        <w:t>p</w:t>
      </w:r>
      <w:r w:rsidRPr="00E923D8">
        <w:rPr>
          <w:rFonts w:ascii="Arial Narrow" w:hAnsi="Arial Narrow"/>
          <w:sz w:val="24"/>
          <w:szCs w:val="24"/>
        </w:rPr>
        <w:t>, кПа, развиваемое при сгорании ТВС, рассчитываем по формуле</w:t>
      </w:r>
    </w:p>
    <w:p w:rsidR="00F461CB" w:rsidRPr="00E923D8" w:rsidRDefault="00F461CB" w:rsidP="00F461CB">
      <w:pPr>
        <w:overflowPunct w:val="0"/>
        <w:autoSpaceDE w:val="0"/>
        <w:spacing w:after="0" w:line="240" w:lineRule="auto"/>
        <w:ind w:firstLine="1701"/>
        <w:jc w:val="both"/>
        <w:rPr>
          <w:rFonts w:ascii="Arial Narrow" w:hAnsi="Arial Narrow"/>
          <w:sz w:val="24"/>
          <w:szCs w:val="24"/>
        </w:rPr>
      </w:pPr>
      <w:r w:rsidRPr="00E923D8">
        <w:rPr>
          <w:rFonts w:ascii="Arial Narrow" w:hAnsi="Arial Narrow"/>
          <w:position w:val="-14"/>
          <w:sz w:val="24"/>
          <w:szCs w:val="24"/>
        </w:rPr>
        <w:object w:dxaOrig="4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9.5pt" o:ole="">
            <v:imagedata r:id="rId10" o:title=""/>
          </v:shape>
          <o:OLEObject Type="Embed" ProgID="Equation.3" ShapeID="_x0000_i1025" DrawAspect="Content" ObjectID="_1524832810" r:id="rId11"/>
        </w:objec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rPr>
        <w:t>Где:</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i/>
          <w:iCs/>
          <w:sz w:val="24"/>
          <w:szCs w:val="24"/>
        </w:rPr>
        <w:lastRenderedPageBreak/>
        <w:t>р</w:t>
      </w:r>
      <w:r w:rsidRPr="00E923D8">
        <w:rPr>
          <w:rFonts w:ascii="Arial Narrow" w:hAnsi="Arial Narrow"/>
          <w:i/>
          <w:iCs/>
          <w:sz w:val="24"/>
          <w:szCs w:val="24"/>
          <w:vertAlign w:val="subscript"/>
        </w:rPr>
        <w:t>0</w:t>
      </w:r>
      <w:r w:rsidRPr="00E923D8">
        <w:rPr>
          <w:rFonts w:ascii="Arial Narrow" w:hAnsi="Arial Narrow"/>
          <w:i/>
          <w:iCs/>
          <w:sz w:val="24"/>
          <w:szCs w:val="24"/>
        </w:rPr>
        <w:t xml:space="preserve"> – </w:t>
      </w:r>
      <w:r w:rsidRPr="00E923D8">
        <w:rPr>
          <w:rFonts w:ascii="Arial Narrow" w:hAnsi="Arial Narrow"/>
          <w:sz w:val="24"/>
          <w:szCs w:val="24"/>
        </w:rPr>
        <w:t>атмосферное давление, кПа (допускается принимать равным 101 кПа);</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i/>
          <w:iCs/>
          <w:sz w:val="24"/>
          <w:szCs w:val="24"/>
          <w:lang w:val="en-US"/>
        </w:rPr>
        <w:t>r</w:t>
      </w:r>
      <w:r w:rsidRPr="00E923D8">
        <w:rPr>
          <w:rFonts w:ascii="Arial Narrow" w:hAnsi="Arial Narrow"/>
          <w:i/>
          <w:iCs/>
          <w:sz w:val="24"/>
          <w:szCs w:val="24"/>
        </w:rPr>
        <w:t xml:space="preserve"> – </w:t>
      </w:r>
      <w:proofErr w:type="gramStart"/>
      <w:r w:rsidRPr="00E923D8">
        <w:rPr>
          <w:rFonts w:ascii="Arial Narrow" w:hAnsi="Arial Narrow"/>
          <w:sz w:val="24"/>
          <w:szCs w:val="24"/>
        </w:rPr>
        <w:t>расстояние</w:t>
      </w:r>
      <w:proofErr w:type="gramEnd"/>
      <w:r w:rsidRPr="00E923D8">
        <w:rPr>
          <w:rFonts w:ascii="Arial Narrow" w:hAnsi="Arial Narrow"/>
          <w:sz w:val="24"/>
          <w:szCs w:val="24"/>
        </w:rPr>
        <w:t xml:space="preserve"> от геометрического центра облака ТВС, м;</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proofErr w:type="gramStart"/>
      <w:r w:rsidRPr="00E923D8">
        <w:rPr>
          <w:rFonts w:ascii="Arial Narrow" w:hAnsi="Arial Narrow"/>
          <w:sz w:val="24"/>
          <w:szCs w:val="24"/>
          <w:lang w:val="en-US"/>
        </w:rPr>
        <w:t>m</w:t>
      </w:r>
      <w:r w:rsidRPr="00E923D8">
        <w:rPr>
          <w:rFonts w:ascii="Arial Narrow" w:hAnsi="Arial Narrow"/>
          <w:sz w:val="24"/>
          <w:szCs w:val="24"/>
          <w:vertAlign w:val="subscript"/>
        </w:rPr>
        <w:t>п</w:t>
      </w:r>
      <w:r w:rsidRPr="00E923D8">
        <w:rPr>
          <w:rFonts w:ascii="Arial Narrow" w:hAnsi="Arial Narrow"/>
          <w:sz w:val="24"/>
          <w:szCs w:val="24"/>
          <w:vertAlign w:val="subscript"/>
          <w:lang w:val="en-US"/>
        </w:rPr>
        <w:t>p</w:t>
      </w:r>
      <w:proofErr w:type="gramEnd"/>
      <w:r w:rsidRPr="00E923D8">
        <w:rPr>
          <w:rFonts w:ascii="Arial Narrow" w:hAnsi="Arial Narrow"/>
          <w:sz w:val="24"/>
          <w:szCs w:val="24"/>
        </w:rPr>
        <w:t xml:space="preserve"> – приведенная масса газа или пара, кг, рассчитанная по формуле </w:t>
      </w:r>
      <w:r w:rsidRPr="00E923D8">
        <w:rPr>
          <w:rFonts w:ascii="Arial Narrow" w:hAnsi="Arial Narrow"/>
          <w:sz w:val="24"/>
          <w:szCs w:val="24"/>
          <w:lang w:val="en-US"/>
        </w:rPr>
        <w:t>m</w:t>
      </w:r>
      <w:proofErr w:type="spellStart"/>
      <w:r w:rsidRPr="00E923D8">
        <w:rPr>
          <w:rFonts w:ascii="Arial Narrow" w:hAnsi="Arial Narrow"/>
          <w:sz w:val="24"/>
          <w:szCs w:val="24"/>
          <w:vertAlign w:val="subscript"/>
        </w:rPr>
        <w:t>пр</w:t>
      </w:r>
      <w:proofErr w:type="spellEnd"/>
      <w:r w:rsidRPr="00E923D8">
        <w:rPr>
          <w:rFonts w:ascii="Arial Narrow" w:hAnsi="Arial Narrow"/>
          <w:sz w:val="24"/>
          <w:szCs w:val="24"/>
        </w:rPr>
        <w:t xml:space="preserve"> = (</w:t>
      </w:r>
      <w:r w:rsidRPr="00E923D8">
        <w:rPr>
          <w:rFonts w:ascii="Arial Narrow" w:hAnsi="Arial Narrow"/>
          <w:sz w:val="24"/>
          <w:szCs w:val="24"/>
          <w:lang w:val="en-US"/>
        </w:rPr>
        <w:t>Q</w:t>
      </w:r>
      <w:proofErr w:type="spellStart"/>
      <w:r w:rsidRPr="00E923D8">
        <w:rPr>
          <w:rFonts w:ascii="Arial Narrow" w:hAnsi="Arial Narrow"/>
          <w:sz w:val="24"/>
          <w:szCs w:val="24"/>
          <w:vertAlign w:val="subscript"/>
        </w:rPr>
        <w:t>сг</w:t>
      </w:r>
      <w:proofErr w:type="spellEnd"/>
      <w:r w:rsidRPr="00E923D8">
        <w:rPr>
          <w:rFonts w:ascii="Arial Narrow" w:hAnsi="Arial Narrow"/>
          <w:sz w:val="24"/>
          <w:szCs w:val="24"/>
        </w:rPr>
        <w:t xml:space="preserve"> / </w:t>
      </w:r>
      <w:r w:rsidRPr="00E923D8">
        <w:rPr>
          <w:rFonts w:ascii="Arial Narrow" w:hAnsi="Arial Narrow"/>
          <w:sz w:val="24"/>
          <w:szCs w:val="24"/>
          <w:lang w:val="en-US"/>
        </w:rPr>
        <w:t>Q</w:t>
      </w:r>
      <w:r w:rsidRPr="00E923D8">
        <w:rPr>
          <w:rFonts w:ascii="Arial Narrow" w:hAnsi="Arial Narrow"/>
          <w:sz w:val="24"/>
          <w:szCs w:val="24"/>
          <w:vertAlign w:val="subscript"/>
        </w:rPr>
        <w:t>0</w:t>
      </w:r>
      <w:r w:rsidRPr="00E923D8">
        <w:rPr>
          <w:rFonts w:ascii="Arial Narrow" w:hAnsi="Arial Narrow"/>
          <w:sz w:val="24"/>
          <w:szCs w:val="24"/>
        </w:rPr>
        <w:t>)</w:t>
      </w:r>
      <w:r w:rsidRPr="00E923D8">
        <w:rPr>
          <w:rFonts w:ascii="Arial Narrow" w:hAnsi="Arial Narrow"/>
          <w:sz w:val="24"/>
          <w:szCs w:val="24"/>
          <w:lang w:val="en-US"/>
        </w:rPr>
        <w:t>m</w:t>
      </w:r>
      <w:proofErr w:type="spellStart"/>
      <w:r w:rsidRPr="00E923D8">
        <w:rPr>
          <w:rFonts w:ascii="Arial Narrow" w:hAnsi="Arial Narrow"/>
          <w:sz w:val="24"/>
          <w:szCs w:val="24"/>
          <w:vertAlign w:val="subscript"/>
        </w:rPr>
        <w:t>г,п</w:t>
      </w:r>
      <w:proofErr w:type="spellEnd"/>
      <w:r w:rsidRPr="00E923D8">
        <w:rPr>
          <w:rFonts w:ascii="Arial Narrow" w:hAnsi="Arial Narrow"/>
          <w:sz w:val="24"/>
          <w:szCs w:val="24"/>
          <w:vertAlign w:val="subscript"/>
        </w:rPr>
        <w:t xml:space="preserve"> </w:t>
      </w:r>
      <w:r w:rsidRPr="00E923D8">
        <w:rPr>
          <w:rFonts w:ascii="Arial Narrow" w:hAnsi="Arial Narrow"/>
          <w:sz w:val="24"/>
          <w:szCs w:val="24"/>
          <w:lang w:val="en-US"/>
        </w:rPr>
        <w:t>Z</w:t>
      </w:r>
      <w:r w:rsidRPr="00E923D8">
        <w:rPr>
          <w:rFonts w:ascii="Arial Narrow" w:hAnsi="Arial Narrow"/>
          <w:sz w:val="24"/>
          <w:szCs w:val="24"/>
        </w:rPr>
        <w:t>;</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lang w:val="en-US"/>
        </w:rPr>
        <w:t>Q</w:t>
      </w:r>
      <w:proofErr w:type="spellStart"/>
      <w:r w:rsidRPr="00E923D8">
        <w:rPr>
          <w:rFonts w:ascii="Arial Narrow" w:hAnsi="Arial Narrow"/>
          <w:sz w:val="24"/>
          <w:szCs w:val="24"/>
          <w:vertAlign w:val="subscript"/>
        </w:rPr>
        <w:t>сг</w:t>
      </w:r>
      <w:proofErr w:type="spellEnd"/>
      <w:r w:rsidRPr="00E923D8">
        <w:rPr>
          <w:rFonts w:ascii="Arial Narrow" w:hAnsi="Arial Narrow"/>
          <w:sz w:val="24"/>
          <w:szCs w:val="24"/>
        </w:rPr>
        <w:t xml:space="preserve"> – удельная теплота сгорания газа или пара, Дж/кг;</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lang w:val="en-US"/>
        </w:rPr>
        <w:t>Z</w:t>
      </w:r>
      <w:r w:rsidRPr="00E923D8">
        <w:rPr>
          <w:rFonts w:ascii="Arial Narrow" w:hAnsi="Arial Narrow"/>
          <w:sz w:val="24"/>
          <w:szCs w:val="24"/>
        </w:rPr>
        <w:t xml:space="preserve"> – </w:t>
      </w:r>
      <w:proofErr w:type="gramStart"/>
      <w:r w:rsidRPr="00E923D8">
        <w:rPr>
          <w:rFonts w:ascii="Arial Narrow" w:hAnsi="Arial Narrow"/>
          <w:sz w:val="24"/>
          <w:szCs w:val="24"/>
        </w:rPr>
        <w:t>коэффициент</w:t>
      </w:r>
      <w:proofErr w:type="gramEnd"/>
      <w:r w:rsidRPr="00E923D8">
        <w:rPr>
          <w:rFonts w:ascii="Arial Narrow" w:hAnsi="Arial Narrow"/>
          <w:sz w:val="24"/>
          <w:szCs w:val="24"/>
        </w:rPr>
        <w:t xml:space="preserve"> участия, который допускается принимать равным 0,1;</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r w:rsidRPr="00E923D8">
        <w:rPr>
          <w:rFonts w:ascii="Arial Narrow" w:hAnsi="Arial Narrow"/>
          <w:sz w:val="24"/>
          <w:szCs w:val="24"/>
          <w:lang w:val="en-US"/>
        </w:rPr>
        <w:t>Q</w:t>
      </w:r>
      <w:r w:rsidRPr="00E923D8">
        <w:rPr>
          <w:rFonts w:ascii="Arial Narrow" w:hAnsi="Arial Narrow"/>
          <w:sz w:val="24"/>
          <w:szCs w:val="24"/>
          <w:vertAlign w:val="subscript"/>
        </w:rPr>
        <w:t>0</w:t>
      </w:r>
      <w:r w:rsidRPr="00E923D8">
        <w:rPr>
          <w:rFonts w:ascii="Arial Narrow" w:hAnsi="Arial Narrow"/>
          <w:sz w:val="24"/>
          <w:szCs w:val="24"/>
        </w:rPr>
        <w:t xml:space="preserve"> – константа, равная 4</w:t>
      </w:r>
      <w:proofErr w:type="gramStart"/>
      <w:r w:rsidRPr="00E923D8">
        <w:rPr>
          <w:rFonts w:ascii="Arial Narrow" w:hAnsi="Arial Narrow"/>
          <w:sz w:val="24"/>
          <w:szCs w:val="24"/>
        </w:rPr>
        <w:t>,52</w:t>
      </w:r>
      <w:proofErr w:type="gramEnd"/>
      <w:r w:rsidRPr="00E923D8">
        <w:rPr>
          <w:rFonts w:ascii="Arial Narrow" w:hAnsi="Arial Narrow"/>
          <w:sz w:val="24"/>
          <w:szCs w:val="24"/>
        </w:rPr>
        <w:t xml:space="preserve"> 10</w:t>
      </w:r>
      <w:r w:rsidRPr="00E923D8">
        <w:rPr>
          <w:rFonts w:ascii="Arial Narrow" w:hAnsi="Arial Narrow"/>
          <w:sz w:val="24"/>
          <w:szCs w:val="24"/>
          <w:vertAlign w:val="superscript"/>
        </w:rPr>
        <w:t>6</w:t>
      </w:r>
      <w:r w:rsidRPr="00E923D8">
        <w:rPr>
          <w:rFonts w:ascii="Arial Narrow" w:hAnsi="Arial Narrow"/>
          <w:sz w:val="24"/>
          <w:szCs w:val="24"/>
        </w:rPr>
        <w:t xml:space="preserve"> Дж/кг;</w:t>
      </w:r>
    </w:p>
    <w:p w:rsidR="00F461CB" w:rsidRPr="00E923D8" w:rsidRDefault="00F461CB" w:rsidP="00F461CB">
      <w:pPr>
        <w:overflowPunct w:val="0"/>
        <w:autoSpaceDE w:val="0"/>
        <w:spacing w:after="0" w:line="240" w:lineRule="auto"/>
        <w:ind w:firstLine="567"/>
        <w:jc w:val="both"/>
        <w:rPr>
          <w:rFonts w:ascii="Arial Narrow" w:hAnsi="Arial Narrow"/>
          <w:sz w:val="24"/>
          <w:szCs w:val="24"/>
        </w:rPr>
      </w:pPr>
      <w:proofErr w:type="gramStart"/>
      <w:r w:rsidRPr="00E923D8">
        <w:rPr>
          <w:rFonts w:ascii="Arial Narrow" w:hAnsi="Arial Narrow"/>
          <w:sz w:val="24"/>
          <w:szCs w:val="24"/>
          <w:lang w:val="en-US"/>
        </w:rPr>
        <w:t>m</w:t>
      </w:r>
      <w:proofErr w:type="spellStart"/>
      <w:r w:rsidRPr="00E923D8">
        <w:rPr>
          <w:rFonts w:ascii="Arial Narrow" w:hAnsi="Arial Narrow"/>
          <w:sz w:val="24"/>
          <w:szCs w:val="24"/>
          <w:vertAlign w:val="subscript"/>
        </w:rPr>
        <w:t>г,</w:t>
      </w:r>
      <w:proofErr w:type="gramEnd"/>
      <w:r w:rsidRPr="00E923D8">
        <w:rPr>
          <w:rFonts w:ascii="Arial Narrow" w:hAnsi="Arial Narrow"/>
          <w:sz w:val="24"/>
          <w:szCs w:val="24"/>
          <w:vertAlign w:val="subscript"/>
        </w:rPr>
        <w:t>п</w:t>
      </w:r>
      <w:proofErr w:type="spellEnd"/>
      <w:r w:rsidRPr="00E923D8">
        <w:rPr>
          <w:rFonts w:ascii="Arial Narrow" w:hAnsi="Arial Narrow"/>
          <w:sz w:val="24"/>
          <w:szCs w:val="24"/>
        </w:rPr>
        <w:t xml:space="preserve"> – масса горючих газов и (или) паров, поступивших в результате аварии в окружающее пространство, кг.</w:t>
      </w:r>
    </w:p>
    <w:p w:rsidR="00F461CB" w:rsidRPr="00E923D8" w:rsidRDefault="00F461CB" w:rsidP="00F461CB">
      <w:pPr>
        <w:overflowPunct w:val="0"/>
        <w:autoSpaceDE w:val="0"/>
        <w:spacing w:after="0"/>
        <w:ind w:firstLine="567"/>
        <w:jc w:val="both"/>
        <w:rPr>
          <w:rFonts w:ascii="Arial Narrow" w:hAnsi="Arial Narrow"/>
          <w:sz w:val="24"/>
          <w:szCs w:val="24"/>
        </w:rPr>
      </w:pPr>
      <w:r w:rsidRPr="00E923D8">
        <w:rPr>
          <w:rFonts w:ascii="Arial Narrow" w:hAnsi="Arial Narrow"/>
          <w:sz w:val="24"/>
          <w:szCs w:val="24"/>
        </w:rPr>
        <w:t xml:space="preserve">Импульс волны давления </w:t>
      </w:r>
      <w:proofErr w:type="spellStart"/>
      <w:r w:rsidRPr="00E923D8">
        <w:rPr>
          <w:rFonts w:ascii="Arial Narrow" w:hAnsi="Arial Narrow"/>
          <w:i/>
          <w:iCs/>
          <w:sz w:val="24"/>
          <w:szCs w:val="24"/>
          <w:lang w:val="en-US"/>
        </w:rPr>
        <w:t>i</w:t>
      </w:r>
      <w:proofErr w:type="spellEnd"/>
      <w:r w:rsidRPr="00E923D8">
        <w:rPr>
          <w:rFonts w:ascii="Arial Narrow" w:hAnsi="Arial Narrow"/>
          <w:sz w:val="24"/>
          <w:szCs w:val="24"/>
        </w:rPr>
        <w:t>, Па с, рассчитываем по формуле:</w:t>
      </w:r>
    </w:p>
    <w:p w:rsidR="00F461CB" w:rsidRPr="00E923D8" w:rsidRDefault="00F461CB" w:rsidP="00F461CB">
      <w:pPr>
        <w:overflowPunct w:val="0"/>
        <w:autoSpaceDE w:val="0"/>
        <w:spacing w:after="0"/>
        <w:ind w:firstLine="1701"/>
        <w:jc w:val="both"/>
        <w:rPr>
          <w:rFonts w:ascii="Arial Narrow" w:hAnsi="Arial Narrow"/>
          <w:sz w:val="24"/>
          <w:szCs w:val="24"/>
        </w:rPr>
      </w:pPr>
      <w:r w:rsidRPr="00E923D8">
        <w:rPr>
          <w:rFonts w:ascii="Arial Narrow" w:hAnsi="Arial Narrow"/>
          <w:position w:val="-14"/>
          <w:sz w:val="24"/>
          <w:szCs w:val="24"/>
        </w:rPr>
        <w:object w:dxaOrig="1480" w:dyaOrig="400">
          <v:shape id="_x0000_i1026" type="#_x0000_t75" style="width:75pt;height:19.5pt" o:ole="">
            <v:imagedata r:id="rId12" o:title=""/>
          </v:shape>
          <o:OLEObject Type="Embed" ProgID="Equation.3" ShapeID="_x0000_i1026" DrawAspect="Content" ObjectID="_1524832811" r:id="rId13"/>
        </w:object>
      </w:r>
    </w:p>
    <w:p w:rsidR="0059005E" w:rsidRDefault="0059005E" w:rsidP="0059005E">
      <w:pPr>
        <w:overflowPunct w:val="0"/>
        <w:autoSpaceDE w:val="0"/>
        <w:autoSpaceDN w:val="0"/>
        <w:spacing w:after="0" w:line="240" w:lineRule="auto"/>
        <w:ind w:firstLine="567"/>
        <w:jc w:val="both"/>
        <w:rPr>
          <w:rFonts w:ascii="Arial Narrow" w:hAnsi="Arial Narrow"/>
          <w:sz w:val="24"/>
          <w:szCs w:val="24"/>
        </w:rPr>
      </w:pPr>
      <w:r>
        <w:rPr>
          <w:rFonts w:ascii="Arial Narrow" w:hAnsi="Arial Narrow"/>
          <w:b/>
          <w:sz w:val="24"/>
          <w:szCs w:val="24"/>
        </w:rPr>
        <w:t xml:space="preserve">Расчет №1. </w:t>
      </w:r>
      <w:r w:rsidRPr="004A0A97">
        <w:rPr>
          <w:rFonts w:ascii="Arial Narrow" w:hAnsi="Arial Narrow"/>
          <w:sz w:val="24"/>
          <w:szCs w:val="24"/>
        </w:rPr>
        <w:t xml:space="preserve">Рассчитать максимально возможные радиусы зон поражения избыточным давлением </w:t>
      </w:r>
      <w:r>
        <w:rPr>
          <w:rFonts w:ascii="Arial Narrow" w:hAnsi="Arial Narrow"/>
          <w:sz w:val="24"/>
          <w:szCs w:val="24"/>
        </w:rPr>
        <w:t xml:space="preserve">и </w:t>
      </w:r>
      <w:r w:rsidRPr="004A0A97">
        <w:rPr>
          <w:rFonts w:ascii="Arial Narrow" w:hAnsi="Arial Narrow"/>
          <w:sz w:val="24"/>
          <w:szCs w:val="24"/>
        </w:rPr>
        <w:t xml:space="preserve">импульс волны давления при выходе в атмосферу </w:t>
      </w:r>
      <w:r>
        <w:rPr>
          <w:rFonts w:ascii="Arial Narrow" w:hAnsi="Arial Narrow"/>
          <w:sz w:val="24"/>
          <w:szCs w:val="24"/>
        </w:rPr>
        <w:t>бензина</w:t>
      </w:r>
      <w:r w:rsidRPr="004A0A97">
        <w:rPr>
          <w:rFonts w:ascii="Arial Narrow" w:hAnsi="Arial Narrow"/>
          <w:sz w:val="24"/>
          <w:szCs w:val="24"/>
        </w:rPr>
        <w:t xml:space="preserve">, транспортируемого в емкости </w:t>
      </w:r>
      <w:r>
        <w:rPr>
          <w:rFonts w:ascii="Arial Narrow" w:hAnsi="Arial Narrow"/>
          <w:sz w:val="24"/>
          <w:szCs w:val="24"/>
        </w:rPr>
        <w:t>массой 30 тонн</w:t>
      </w:r>
      <w:r w:rsidRPr="004A0A97">
        <w:rPr>
          <w:rFonts w:ascii="Arial Narrow" w:hAnsi="Arial Narrow"/>
          <w:sz w:val="24"/>
          <w:szCs w:val="24"/>
        </w:rPr>
        <w:t>.</w:t>
      </w:r>
    </w:p>
    <w:p w:rsidR="0059005E" w:rsidRPr="00D272AA" w:rsidRDefault="0059005E" w:rsidP="0059005E">
      <w:pPr>
        <w:spacing w:after="0" w:line="240" w:lineRule="auto"/>
        <w:ind w:firstLine="567"/>
        <w:jc w:val="both"/>
        <w:rPr>
          <w:rFonts w:ascii="Arial Narrow" w:hAnsi="Arial Narrow"/>
          <w:sz w:val="24"/>
          <w:szCs w:val="24"/>
        </w:rPr>
      </w:pPr>
      <w:r w:rsidRPr="00D272AA">
        <w:rPr>
          <w:rFonts w:ascii="Arial Narrow" w:hAnsi="Arial Narrow"/>
          <w:sz w:val="24"/>
          <w:szCs w:val="24"/>
        </w:rPr>
        <w:t>Исходные данные.</w:t>
      </w:r>
    </w:p>
    <w:p w:rsidR="0059005E" w:rsidRPr="00E923D8" w:rsidRDefault="0059005E" w:rsidP="0059005E">
      <w:pPr>
        <w:spacing w:after="0" w:line="240" w:lineRule="auto"/>
        <w:ind w:firstLine="567"/>
        <w:jc w:val="both"/>
        <w:rPr>
          <w:rFonts w:ascii="Arial Narrow" w:hAnsi="Arial Narrow"/>
          <w:sz w:val="24"/>
          <w:szCs w:val="24"/>
        </w:rPr>
      </w:pPr>
      <w:r>
        <w:rPr>
          <w:rFonts w:ascii="Arial Narrow" w:hAnsi="Arial Narrow"/>
          <w:sz w:val="24"/>
          <w:szCs w:val="24"/>
        </w:rPr>
        <w:t>Масса транспортируемого бензина 30 тонн</w:t>
      </w:r>
      <w:r w:rsidRPr="00E923D8">
        <w:rPr>
          <w:rFonts w:ascii="Arial Narrow" w:hAnsi="Arial Narrow"/>
          <w:sz w:val="24"/>
          <w:szCs w:val="24"/>
        </w:rPr>
        <w:t xml:space="preserve">. Плотность </w:t>
      </w:r>
      <w:r>
        <w:rPr>
          <w:rFonts w:ascii="Arial Narrow" w:hAnsi="Arial Narrow"/>
          <w:sz w:val="24"/>
          <w:szCs w:val="24"/>
        </w:rPr>
        <w:t>бензина 750 кг</w:t>
      </w:r>
      <w:r w:rsidRPr="00E923D8">
        <w:rPr>
          <w:rFonts w:ascii="Arial Narrow" w:hAnsi="Arial Narrow"/>
          <w:sz w:val="24"/>
          <w:szCs w:val="24"/>
        </w:rPr>
        <w:t>/м</w:t>
      </w:r>
      <w:r w:rsidRPr="00E923D8">
        <w:rPr>
          <w:rFonts w:ascii="Arial Narrow" w:hAnsi="Arial Narrow"/>
          <w:sz w:val="24"/>
          <w:szCs w:val="24"/>
          <w:vertAlign w:val="superscript"/>
        </w:rPr>
        <w:t>3</w:t>
      </w:r>
      <w:r w:rsidRPr="00E923D8">
        <w:rPr>
          <w:rFonts w:ascii="Arial Narrow" w:hAnsi="Arial Narrow"/>
          <w:sz w:val="24"/>
          <w:szCs w:val="24"/>
        </w:rPr>
        <w:t>. Удельная теплота сгорания 4</w:t>
      </w:r>
      <w:r>
        <w:rPr>
          <w:rFonts w:ascii="Arial Narrow" w:hAnsi="Arial Narrow"/>
          <w:sz w:val="24"/>
          <w:szCs w:val="24"/>
        </w:rPr>
        <w:t>,</w:t>
      </w:r>
      <w:r w:rsidRPr="00E923D8">
        <w:rPr>
          <w:rFonts w:ascii="Arial Narrow" w:hAnsi="Arial Narrow"/>
          <w:sz w:val="24"/>
          <w:szCs w:val="24"/>
        </w:rPr>
        <w:t>6 10</w:t>
      </w:r>
      <w:r>
        <w:rPr>
          <w:rFonts w:ascii="Arial Narrow" w:hAnsi="Arial Narrow"/>
          <w:sz w:val="24"/>
          <w:szCs w:val="24"/>
          <w:vertAlign w:val="superscript"/>
        </w:rPr>
        <w:t>7</w:t>
      </w:r>
      <w:r w:rsidRPr="00E923D8">
        <w:rPr>
          <w:rFonts w:ascii="Arial Narrow" w:hAnsi="Arial Narrow"/>
          <w:sz w:val="24"/>
          <w:szCs w:val="24"/>
        </w:rPr>
        <w:t xml:space="preserve"> Дж/кг.</w:t>
      </w:r>
    </w:p>
    <w:p w:rsidR="0059005E" w:rsidRPr="00E923D8" w:rsidRDefault="0059005E" w:rsidP="0059005E">
      <w:pPr>
        <w:numPr>
          <w:ilvl w:val="0"/>
          <w:numId w:val="54"/>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Используем расчет, описанный выше.</w:t>
      </w:r>
    </w:p>
    <w:p w:rsidR="0059005E" w:rsidRPr="00E923D8" w:rsidRDefault="0059005E" w:rsidP="0059005E">
      <w:pPr>
        <w:numPr>
          <w:ilvl w:val="0"/>
          <w:numId w:val="54"/>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Величина приведенной масс</w:t>
      </w:r>
      <w:r>
        <w:rPr>
          <w:rFonts w:ascii="Arial Narrow" w:hAnsi="Arial Narrow"/>
          <w:sz w:val="24"/>
          <w:szCs w:val="24"/>
        </w:rPr>
        <w:t>ы</w:t>
      </w:r>
      <w:r w:rsidRPr="00E923D8">
        <w:rPr>
          <w:rFonts w:ascii="Arial Narrow" w:hAnsi="Arial Narrow"/>
          <w:sz w:val="24"/>
          <w:szCs w:val="24"/>
        </w:rPr>
        <w:t xml:space="preserve"> газа </w:t>
      </w:r>
      <w:r w:rsidRPr="00E923D8">
        <w:rPr>
          <w:rFonts w:ascii="Arial Narrow" w:hAnsi="Arial Narrow"/>
          <w:sz w:val="24"/>
          <w:szCs w:val="24"/>
          <w:lang w:val="en-US"/>
        </w:rPr>
        <w:t>m</w:t>
      </w:r>
      <w:r w:rsidRPr="00E923D8">
        <w:rPr>
          <w:rFonts w:ascii="Arial Narrow" w:hAnsi="Arial Narrow"/>
          <w:sz w:val="24"/>
          <w:szCs w:val="24"/>
          <w:vertAlign w:val="subscript"/>
        </w:rPr>
        <w:t>п</w:t>
      </w:r>
      <w:r w:rsidRPr="00E923D8">
        <w:rPr>
          <w:rFonts w:ascii="Arial Narrow" w:hAnsi="Arial Narrow"/>
          <w:sz w:val="24"/>
          <w:szCs w:val="24"/>
          <w:vertAlign w:val="subscript"/>
          <w:lang w:val="en-US"/>
        </w:rPr>
        <w:t>p</w:t>
      </w:r>
      <w:r w:rsidRPr="00E923D8">
        <w:rPr>
          <w:rFonts w:ascii="Arial Narrow" w:hAnsi="Arial Narrow"/>
          <w:sz w:val="24"/>
          <w:szCs w:val="24"/>
          <w:vertAlign w:val="subscript"/>
        </w:rPr>
        <w:t xml:space="preserve"> </w:t>
      </w:r>
      <w:r w:rsidRPr="00E923D8">
        <w:rPr>
          <w:rFonts w:ascii="Arial Narrow" w:hAnsi="Arial Narrow"/>
          <w:sz w:val="24"/>
          <w:szCs w:val="24"/>
        </w:rPr>
        <w:t xml:space="preserve">составит </w:t>
      </w:r>
      <w:r>
        <w:rPr>
          <w:rFonts w:ascii="Arial Narrow" w:hAnsi="Arial Narrow"/>
          <w:sz w:val="24"/>
          <w:szCs w:val="24"/>
        </w:rPr>
        <w:t>30530,97</w:t>
      </w:r>
      <w:r w:rsidRPr="00E923D8">
        <w:rPr>
          <w:rFonts w:ascii="Arial Narrow" w:hAnsi="Arial Narrow"/>
          <w:sz w:val="24"/>
          <w:szCs w:val="24"/>
        </w:rPr>
        <w:t xml:space="preserve"> кг.</w:t>
      </w:r>
    </w:p>
    <w:p w:rsidR="0059005E" w:rsidRPr="00E923D8" w:rsidRDefault="0059005E" w:rsidP="0059005E">
      <w:pPr>
        <w:numPr>
          <w:ilvl w:val="0"/>
          <w:numId w:val="54"/>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 xml:space="preserve">Сводные данные зон поражения приведены в таблице </w:t>
      </w:r>
      <w:r>
        <w:rPr>
          <w:rFonts w:ascii="Arial Narrow" w:hAnsi="Arial Narrow"/>
          <w:sz w:val="24"/>
          <w:szCs w:val="24"/>
        </w:rPr>
        <w:t>4</w:t>
      </w:r>
      <w:r w:rsidRPr="00E923D8">
        <w:rPr>
          <w:rFonts w:ascii="Arial Narrow" w:hAnsi="Arial Narrow"/>
          <w:sz w:val="24"/>
          <w:szCs w:val="24"/>
        </w:rPr>
        <w:t>.3.</w:t>
      </w:r>
      <w:r>
        <w:rPr>
          <w:rFonts w:ascii="Arial Narrow" w:hAnsi="Arial Narrow"/>
          <w:sz w:val="24"/>
          <w:szCs w:val="24"/>
        </w:rPr>
        <w:t>2</w:t>
      </w:r>
      <w:r w:rsidRPr="00E923D8">
        <w:rPr>
          <w:rFonts w:ascii="Arial Narrow" w:hAnsi="Arial Narrow"/>
          <w:sz w:val="24"/>
          <w:szCs w:val="24"/>
        </w:rPr>
        <w:t>.1.</w:t>
      </w:r>
      <w:r>
        <w:rPr>
          <w:rFonts w:ascii="Arial Narrow" w:hAnsi="Arial Narrow"/>
          <w:sz w:val="24"/>
          <w:szCs w:val="24"/>
        </w:rPr>
        <w:t>1</w:t>
      </w:r>
      <w:r w:rsidRPr="00E923D8">
        <w:rPr>
          <w:rFonts w:ascii="Arial Narrow" w:hAnsi="Arial Narrow"/>
          <w:sz w:val="24"/>
          <w:szCs w:val="24"/>
        </w:rPr>
        <w:t>.</w:t>
      </w:r>
    </w:p>
    <w:p w:rsidR="0059005E" w:rsidRPr="00E923D8" w:rsidRDefault="0059005E" w:rsidP="0059005E">
      <w:pPr>
        <w:spacing w:before="240" w:after="0" w:line="240" w:lineRule="auto"/>
        <w:ind w:firstLine="567"/>
        <w:jc w:val="both"/>
        <w:rPr>
          <w:rFonts w:ascii="Arial Narrow" w:hAnsi="Arial Narrow"/>
          <w:sz w:val="24"/>
          <w:szCs w:val="24"/>
        </w:rPr>
      </w:pPr>
      <w:r w:rsidRPr="00E923D8">
        <w:rPr>
          <w:rFonts w:ascii="Arial Narrow" w:hAnsi="Arial Narrow"/>
          <w:sz w:val="24"/>
          <w:szCs w:val="24"/>
        </w:rPr>
        <w:t xml:space="preserve">Таблица </w:t>
      </w:r>
      <w:r>
        <w:rPr>
          <w:rFonts w:ascii="Arial Narrow" w:hAnsi="Arial Narrow"/>
          <w:sz w:val="24"/>
          <w:szCs w:val="24"/>
        </w:rPr>
        <w:t>4</w:t>
      </w:r>
      <w:r w:rsidRPr="00E923D8">
        <w:rPr>
          <w:rFonts w:ascii="Arial Narrow" w:hAnsi="Arial Narrow"/>
          <w:sz w:val="24"/>
          <w:szCs w:val="24"/>
        </w:rPr>
        <w:t>.3.</w:t>
      </w:r>
      <w:r>
        <w:rPr>
          <w:rFonts w:ascii="Arial Narrow" w:hAnsi="Arial Narrow"/>
          <w:sz w:val="24"/>
          <w:szCs w:val="24"/>
        </w:rPr>
        <w:t>2</w:t>
      </w:r>
      <w:r w:rsidRPr="00E923D8">
        <w:rPr>
          <w:rFonts w:ascii="Arial Narrow" w:hAnsi="Arial Narrow"/>
          <w:sz w:val="24"/>
          <w:szCs w:val="24"/>
        </w:rPr>
        <w:t>.1.</w:t>
      </w:r>
      <w:r>
        <w:rPr>
          <w:rFonts w:ascii="Arial Narrow" w:hAnsi="Arial Narrow"/>
          <w:sz w:val="24"/>
          <w:szCs w:val="24"/>
        </w:rPr>
        <w:t>1</w:t>
      </w:r>
    </w:p>
    <w:tbl>
      <w:tblPr>
        <w:tblW w:w="0" w:type="auto"/>
        <w:tblInd w:w="182" w:type="dxa"/>
        <w:tblLayout w:type="fixed"/>
        <w:tblCellMar>
          <w:left w:w="40" w:type="dxa"/>
          <w:right w:w="40" w:type="dxa"/>
        </w:tblCellMar>
        <w:tblLook w:val="0000" w:firstRow="0" w:lastRow="0" w:firstColumn="0" w:lastColumn="0" w:noHBand="0" w:noVBand="0"/>
      </w:tblPr>
      <w:tblGrid>
        <w:gridCol w:w="5306"/>
        <w:gridCol w:w="1414"/>
        <w:gridCol w:w="1390"/>
        <w:gridCol w:w="1387"/>
      </w:tblGrid>
      <w:tr w:rsidR="0059005E" w:rsidRPr="00E923D8" w:rsidTr="0059005E">
        <w:trPr>
          <w:trHeight w:val="389"/>
        </w:trPr>
        <w:tc>
          <w:tcPr>
            <w:tcW w:w="5306" w:type="dxa"/>
            <w:vMerge w:val="restart"/>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Степень поражения</w:t>
            </w:r>
          </w:p>
        </w:tc>
        <w:tc>
          <w:tcPr>
            <w:tcW w:w="1414" w:type="dxa"/>
            <w:vMerge w:val="restart"/>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Избыточное давление</w:t>
            </w:r>
            <w:r w:rsidRPr="00E923D8">
              <w:rPr>
                <w:rFonts w:ascii="Arial Narrow" w:hAnsi="Arial Narrow"/>
                <w:sz w:val="24"/>
                <w:szCs w:val="24"/>
                <w:lang w:val="en-US"/>
              </w:rPr>
              <w:t xml:space="preserve"> </w:t>
            </w:r>
            <w:r w:rsidRPr="00E923D8">
              <w:rPr>
                <w:rFonts w:ascii="Symbol" w:hAnsi="Symbol"/>
                <w:sz w:val="20"/>
                <w:szCs w:val="20"/>
              </w:rPr>
              <w:t></w:t>
            </w:r>
            <w:r w:rsidRPr="00E923D8">
              <w:rPr>
                <w:rFonts w:ascii="Arial Narrow" w:hAnsi="Arial Narrow"/>
                <w:sz w:val="24"/>
                <w:szCs w:val="24"/>
                <w:lang w:val="en-US"/>
              </w:rPr>
              <w:t>p</w:t>
            </w:r>
          </w:p>
        </w:tc>
        <w:tc>
          <w:tcPr>
            <w:tcW w:w="277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Расчетные данные</w:t>
            </w:r>
          </w:p>
        </w:tc>
      </w:tr>
      <w:tr w:rsidR="0059005E" w:rsidRPr="00E923D8" w:rsidTr="0059005E">
        <w:trPr>
          <w:trHeight w:val="693"/>
        </w:trPr>
        <w:tc>
          <w:tcPr>
            <w:tcW w:w="5306" w:type="dxa"/>
            <w:vMerge/>
            <w:tcBorders>
              <w:top w:val="single" w:sz="4" w:space="0" w:color="000000"/>
              <w:left w:val="single" w:sz="4" w:space="0" w:color="000000"/>
              <w:bottom w:val="single" w:sz="4" w:space="0" w:color="000000"/>
            </w:tcBorders>
            <w:vAlign w:val="center"/>
          </w:tcPr>
          <w:p w:rsidR="0059005E" w:rsidRPr="00E923D8" w:rsidRDefault="0059005E" w:rsidP="0059005E">
            <w:pPr>
              <w:spacing w:after="0" w:line="240" w:lineRule="auto"/>
              <w:jc w:val="center"/>
              <w:rPr>
                <w:rFonts w:ascii="Arial Narrow" w:hAnsi="Arial Narrow"/>
                <w:sz w:val="24"/>
                <w:szCs w:val="24"/>
              </w:rPr>
            </w:pPr>
          </w:p>
        </w:tc>
        <w:tc>
          <w:tcPr>
            <w:tcW w:w="1414" w:type="dxa"/>
            <w:vMerge/>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pacing w:after="0" w:line="240" w:lineRule="auto"/>
              <w:jc w:val="center"/>
              <w:rPr>
                <w:rFonts w:ascii="Arial Narrow" w:hAnsi="Arial Narrow"/>
                <w:sz w:val="24"/>
                <w:szCs w:val="24"/>
              </w:rPr>
            </w:pP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i/>
                <w:sz w:val="24"/>
                <w:szCs w:val="24"/>
                <w:lang w:val="en-US"/>
              </w:rPr>
            </w:pPr>
            <w:r w:rsidRPr="00E923D8">
              <w:rPr>
                <w:rFonts w:ascii="Arial Narrow" w:hAnsi="Arial Narrow"/>
                <w:sz w:val="24"/>
                <w:szCs w:val="24"/>
              </w:rPr>
              <w:t xml:space="preserve">Радиус зон поражения </w:t>
            </w:r>
            <w:r w:rsidRPr="00E923D8">
              <w:rPr>
                <w:rFonts w:ascii="Arial Narrow" w:hAnsi="Arial Narrow"/>
                <w:i/>
                <w:sz w:val="24"/>
                <w:szCs w:val="24"/>
                <w:lang w:val="en-US"/>
              </w:rPr>
              <w:t>r</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overflowPunct w:val="0"/>
              <w:autoSpaceDE w:val="0"/>
              <w:snapToGrid w:val="0"/>
              <w:spacing w:after="0" w:line="240" w:lineRule="auto"/>
              <w:jc w:val="center"/>
              <w:rPr>
                <w:rFonts w:ascii="Arial Narrow" w:hAnsi="Arial Narrow"/>
                <w:i/>
                <w:iCs/>
                <w:sz w:val="24"/>
                <w:szCs w:val="24"/>
                <w:lang w:val="en-US"/>
              </w:rPr>
            </w:pPr>
            <w:r w:rsidRPr="00E923D8">
              <w:rPr>
                <w:rFonts w:ascii="Arial Narrow" w:hAnsi="Arial Narrow"/>
                <w:sz w:val="24"/>
                <w:szCs w:val="24"/>
              </w:rPr>
              <w:t xml:space="preserve">Импульс волны давления </w:t>
            </w:r>
            <w:proofErr w:type="spellStart"/>
            <w:r w:rsidRPr="00E923D8">
              <w:rPr>
                <w:rFonts w:ascii="Arial Narrow" w:hAnsi="Arial Narrow"/>
                <w:i/>
                <w:iCs/>
                <w:sz w:val="24"/>
                <w:szCs w:val="24"/>
                <w:lang w:val="en-US"/>
              </w:rPr>
              <w:t>i</w:t>
            </w:r>
            <w:proofErr w:type="spellEnd"/>
          </w:p>
        </w:tc>
      </w:tr>
      <w:tr w:rsidR="0059005E" w:rsidRPr="00E923D8" w:rsidTr="0059005E">
        <w:trPr>
          <w:trHeight w:val="292"/>
        </w:trPr>
        <w:tc>
          <w:tcPr>
            <w:tcW w:w="5306" w:type="dxa"/>
            <w:vMerge/>
            <w:tcBorders>
              <w:top w:val="single" w:sz="4" w:space="0" w:color="000000"/>
              <w:left w:val="single" w:sz="4" w:space="0" w:color="000000"/>
              <w:bottom w:val="single" w:sz="4" w:space="0" w:color="000000"/>
            </w:tcBorders>
            <w:vAlign w:val="center"/>
          </w:tcPr>
          <w:p w:rsidR="0059005E" w:rsidRPr="00E923D8" w:rsidRDefault="0059005E" w:rsidP="0059005E">
            <w:pPr>
              <w:spacing w:after="0" w:line="240" w:lineRule="auto"/>
              <w:jc w:val="center"/>
              <w:rPr>
                <w:rFonts w:ascii="Arial Narrow" w:hAnsi="Arial Narrow"/>
                <w:sz w:val="24"/>
                <w:szCs w:val="24"/>
              </w:rPr>
            </w:pP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кПа</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м</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Па · с</w:t>
            </w:r>
          </w:p>
        </w:tc>
      </w:tr>
      <w:tr w:rsidR="0059005E" w:rsidRPr="00E923D8" w:rsidTr="0059005E">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 xml:space="preserve">Полное разрушение зданий </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100</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79,5</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1500,42</w:t>
            </w:r>
          </w:p>
        </w:tc>
      </w:tr>
      <w:tr w:rsidR="0059005E" w:rsidRPr="00E923D8" w:rsidTr="0059005E">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50 %-</w:t>
            </w:r>
            <w:proofErr w:type="spellStart"/>
            <w:r w:rsidRPr="00E923D8">
              <w:rPr>
                <w:rFonts w:ascii="Arial Narrow" w:hAnsi="Arial Narrow"/>
                <w:sz w:val="24"/>
                <w:szCs w:val="24"/>
              </w:rPr>
              <w:t>ное</w:t>
            </w:r>
            <w:proofErr w:type="spellEnd"/>
            <w:r w:rsidRPr="00E923D8">
              <w:rPr>
                <w:rFonts w:ascii="Arial Narrow" w:hAnsi="Arial Narrow"/>
                <w:sz w:val="24"/>
                <w:szCs w:val="24"/>
              </w:rPr>
              <w:t xml:space="preserve"> разрушение зданий</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53</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112,7</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1059,28</w:t>
            </w:r>
          </w:p>
        </w:tc>
      </w:tr>
      <w:tr w:rsidR="0059005E" w:rsidRPr="00E923D8" w:rsidTr="0059005E">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Средние повреждения зданий</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28</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167,9</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710,41</w:t>
            </w:r>
          </w:p>
        </w:tc>
      </w:tr>
      <w:tr w:rsidR="0059005E" w:rsidRPr="00E923D8" w:rsidTr="0059005E">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Умеренные повреждения зданий (повреждение внутренних перегородок, рам, дверей и т.п.)</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12</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312,5</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381,85</w:t>
            </w:r>
          </w:p>
        </w:tc>
      </w:tr>
      <w:tr w:rsidR="0059005E" w:rsidRPr="00E923D8" w:rsidTr="0059005E">
        <w:trPr>
          <w:trHeight w:val="415"/>
        </w:trPr>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Нижний порог повреждения человека волной давления</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5</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657,0</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181,63</w:t>
            </w:r>
          </w:p>
        </w:tc>
      </w:tr>
      <w:tr w:rsidR="0059005E" w:rsidRPr="00E923D8" w:rsidTr="00AF1F88">
        <w:trPr>
          <w:trHeight w:val="473"/>
        </w:trPr>
        <w:tc>
          <w:tcPr>
            <w:tcW w:w="5306" w:type="dxa"/>
            <w:tcBorders>
              <w:top w:val="single" w:sz="4" w:space="0" w:color="000000"/>
              <w:left w:val="single" w:sz="4" w:space="0" w:color="000000"/>
              <w:bottom w:val="single" w:sz="4" w:space="0" w:color="000000"/>
            </w:tcBorders>
            <w:vAlign w:val="center"/>
          </w:tcPr>
          <w:p w:rsidR="0059005E" w:rsidRPr="00E923D8" w:rsidRDefault="0059005E" w:rsidP="0059005E">
            <w:pPr>
              <w:overflowPunct w:val="0"/>
              <w:autoSpaceDE w:val="0"/>
              <w:snapToGrid w:val="0"/>
              <w:spacing w:after="0" w:line="240" w:lineRule="auto"/>
              <w:rPr>
                <w:rFonts w:ascii="Arial Narrow" w:hAnsi="Arial Narrow"/>
                <w:sz w:val="24"/>
                <w:szCs w:val="24"/>
              </w:rPr>
            </w:pPr>
            <w:r w:rsidRPr="00E923D8">
              <w:rPr>
                <w:rFonts w:ascii="Arial Narrow" w:hAnsi="Arial Narrow"/>
                <w:sz w:val="24"/>
                <w:szCs w:val="24"/>
              </w:rPr>
              <w:t>Малые повреждения (разбита часть остекления)</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overflowPunct w:val="0"/>
              <w:autoSpaceDE w:val="0"/>
              <w:snapToGrid w:val="0"/>
              <w:spacing w:after="0" w:line="240" w:lineRule="auto"/>
              <w:jc w:val="center"/>
              <w:rPr>
                <w:rFonts w:ascii="Arial Narrow" w:hAnsi="Arial Narrow"/>
                <w:sz w:val="24"/>
                <w:szCs w:val="24"/>
              </w:rPr>
            </w:pPr>
            <w:r w:rsidRPr="00E923D8">
              <w:rPr>
                <w:rFonts w:ascii="Arial Narrow" w:hAnsi="Arial Narrow"/>
                <w:sz w:val="24"/>
                <w:szCs w:val="24"/>
              </w:rPr>
              <w:t>3</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1050</w:t>
            </w:r>
          </w:p>
        </w:tc>
        <w:tc>
          <w:tcPr>
            <w:tcW w:w="1387" w:type="dxa"/>
            <w:tcBorders>
              <w:top w:val="single" w:sz="4" w:space="0" w:color="000000"/>
              <w:left w:val="single" w:sz="4" w:space="0" w:color="000000"/>
              <w:bottom w:val="single" w:sz="4" w:space="0" w:color="000000"/>
              <w:right w:val="single" w:sz="4" w:space="0" w:color="000000"/>
            </w:tcBorders>
            <w:vAlign w:val="center"/>
          </w:tcPr>
          <w:p w:rsidR="0059005E" w:rsidRPr="00E923D8" w:rsidRDefault="0059005E" w:rsidP="0059005E">
            <w:pPr>
              <w:snapToGrid w:val="0"/>
              <w:spacing w:after="0" w:line="240" w:lineRule="auto"/>
              <w:jc w:val="center"/>
              <w:rPr>
                <w:rFonts w:ascii="Arial Narrow" w:hAnsi="Arial Narrow"/>
                <w:sz w:val="24"/>
                <w:szCs w:val="24"/>
              </w:rPr>
            </w:pPr>
            <w:r>
              <w:rPr>
                <w:rFonts w:ascii="Arial Narrow" w:hAnsi="Arial Narrow"/>
                <w:sz w:val="24"/>
                <w:szCs w:val="24"/>
              </w:rPr>
              <w:t>113,65</w:t>
            </w:r>
          </w:p>
        </w:tc>
      </w:tr>
    </w:tbl>
    <w:p w:rsidR="0059005E" w:rsidRPr="00E923D8" w:rsidRDefault="0059005E" w:rsidP="0083724A">
      <w:pPr>
        <w:spacing w:before="240" w:after="0" w:line="240" w:lineRule="auto"/>
        <w:ind w:firstLine="567"/>
        <w:jc w:val="both"/>
        <w:rPr>
          <w:rFonts w:ascii="Arial Narrow" w:hAnsi="Arial Narrow"/>
          <w:sz w:val="24"/>
          <w:szCs w:val="24"/>
        </w:rPr>
      </w:pPr>
      <w:r w:rsidRPr="008A4ACF">
        <w:rPr>
          <w:rFonts w:ascii="Arial Narrow" w:hAnsi="Arial Narrow"/>
          <w:sz w:val="24"/>
          <w:szCs w:val="24"/>
        </w:rPr>
        <w:t>В случае возникновения чрезвычайных ситуаций на дорог</w:t>
      </w:r>
      <w:r w:rsidR="008A4ACF" w:rsidRPr="008A4ACF">
        <w:rPr>
          <w:rFonts w:ascii="Arial Narrow" w:hAnsi="Arial Narrow"/>
          <w:sz w:val="24"/>
          <w:szCs w:val="24"/>
        </w:rPr>
        <w:t>е</w:t>
      </w:r>
      <w:r w:rsidRPr="008A4ACF">
        <w:rPr>
          <w:rFonts w:ascii="Arial Narrow" w:hAnsi="Arial Narrow"/>
          <w:sz w:val="24"/>
          <w:szCs w:val="24"/>
        </w:rPr>
        <w:t xml:space="preserve"> регионального значения, при взрыве бензина во время транзитной транспортировки ЛВЖ часть территори</w:t>
      </w:r>
      <w:r w:rsidR="008A4ACF" w:rsidRPr="008A4ACF">
        <w:rPr>
          <w:rFonts w:ascii="Arial Narrow" w:hAnsi="Arial Narrow"/>
          <w:sz w:val="24"/>
          <w:szCs w:val="24"/>
        </w:rPr>
        <w:t xml:space="preserve">и р.п. Предивинск </w:t>
      </w:r>
      <w:r w:rsidRPr="008A4ACF">
        <w:rPr>
          <w:rFonts w:ascii="Arial Narrow" w:hAnsi="Arial Narrow"/>
          <w:sz w:val="24"/>
          <w:szCs w:val="24"/>
        </w:rPr>
        <w:t>попада</w:t>
      </w:r>
      <w:r w:rsidR="008A4ACF" w:rsidRPr="008A4ACF">
        <w:rPr>
          <w:rFonts w:ascii="Arial Narrow" w:hAnsi="Arial Narrow"/>
          <w:sz w:val="24"/>
          <w:szCs w:val="24"/>
        </w:rPr>
        <w:t>е</w:t>
      </w:r>
      <w:r w:rsidRPr="008A4ACF">
        <w:rPr>
          <w:rFonts w:ascii="Arial Narrow" w:hAnsi="Arial Narrow"/>
          <w:sz w:val="24"/>
          <w:szCs w:val="24"/>
        </w:rPr>
        <w:t xml:space="preserve">т в зоны с </w:t>
      </w:r>
      <w:r w:rsidRPr="008A4ACF">
        <w:rPr>
          <w:rFonts w:ascii="Symbol" w:hAnsi="Symbol"/>
          <w:sz w:val="20"/>
          <w:szCs w:val="20"/>
        </w:rPr>
        <w:t></w:t>
      </w:r>
      <w:r w:rsidRPr="008A4ACF">
        <w:rPr>
          <w:rFonts w:ascii="Arial Narrow" w:hAnsi="Arial Narrow"/>
          <w:sz w:val="24"/>
          <w:szCs w:val="24"/>
          <w:lang w:val="en-US"/>
        </w:rPr>
        <w:t>p</w:t>
      </w:r>
      <w:r w:rsidRPr="008A4ACF">
        <w:rPr>
          <w:rFonts w:ascii="Arial Narrow" w:hAnsi="Arial Narrow"/>
          <w:sz w:val="24"/>
          <w:szCs w:val="24"/>
        </w:rPr>
        <w:t xml:space="preserve"> =3-100 кПа</w:t>
      </w:r>
      <w:r w:rsidR="008A4ACF" w:rsidRPr="008A4ACF">
        <w:rPr>
          <w:rFonts w:ascii="Arial Narrow" w:hAnsi="Arial Narrow"/>
          <w:sz w:val="24"/>
          <w:szCs w:val="24"/>
        </w:rPr>
        <w:t>.</w:t>
      </w:r>
    </w:p>
    <w:p w:rsidR="00F461CB" w:rsidRPr="00F64A3C" w:rsidRDefault="00F461CB" w:rsidP="000B5858">
      <w:pPr>
        <w:overflowPunct w:val="0"/>
        <w:autoSpaceDE w:val="0"/>
        <w:autoSpaceDN w:val="0"/>
        <w:spacing w:before="240" w:after="0" w:line="240" w:lineRule="auto"/>
        <w:ind w:firstLine="567"/>
        <w:jc w:val="both"/>
        <w:rPr>
          <w:rFonts w:ascii="Arial Narrow" w:hAnsi="Arial Narrow"/>
          <w:sz w:val="24"/>
          <w:szCs w:val="24"/>
        </w:rPr>
      </w:pPr>
      <w:r w:rsidRPr="00F64A3C">
        <w:rPr>
          <w:rFonts w:ascii="Arial Narrow" w:hAnsi="Arial Narrow"/>
          <w:b/>
          <w:sz w:val="24"/>
          <w:szCs w:val="24"/>
        </w:rPr>
        <w:t>Расчет №</w:t>
      </w:r>
      <w:r w:rsidR="00F64A3C" w:rsidRPr="00F64A3C">
        <w:rPr>
          <w:rFonts w:ascii="Arial Narrow" w:hAnsi="Arial Narrow"/>
          <w:b/>
          <w:sz w:val="24"/>
          <w:szCs w:val="24"/>
        </w:rPr>
        <w:t>2</w:t>
      </w:r>
      <w:r w:rsidRPr="00F64A3C">
        <w:rPr>
          <w:rFonts w:ascii="Arial Narrow" w:hAnsi="Arial Narrow"/>
          <w:b/>
          <w:sz w:val="24"/>
          <w:szCs w:val="24"/>
        </w:rPr>
        <w:t xml:space="preserve">. </w:t>
      </w:r>
      <w:r w:rsidRPr="00F64A3C">
        <w:rPr>
          <w:rFonts w:ascii="Arial Narrow" w:hAnsi="Arial Narrow"/>
          <w:sz w:val="24"/>
          <w:szCs w:val="24"/>
        </w:rPr>
        <w:t xml:space="preserve">Рассчитать максимально возможные радиусы зон поражения избыточным давлением и импульс волны давления при выходе в атмосферу пропана, транспортируемого в емкости объемом </w:t>
      </w:r>
      <w:r w:rsidR="00F64A3C" w:rsidRPr="00F64A3C">
        <w:rPr>
          <w:rFonts w:ascii="Arial Narrow" w:hAnsi="Arial Narrow"/>
          <w:sz w:val="24"/>
          <w:szCs w:val="24"/>
        </w:rPr>
        <w:t>10 тонн</w:t>
      </w:r>
      <w:r w:rsidRPr="00F64A3C">
        <w:rPr>
          <w:rFonts w:ascii="Arial Narrow" w:hAnsi="Arial Narrow"/>
          <w:sz w:val="24"/>
          <w:szCs w:val="24"/>
        </w:rPr>
        <w:t>.</w:t>
      </w:r>
    </w:p>
    <w:p w:rsidR="00F461CB" w:rsidRPr="00F64A3C" w:rsidRDefault="00F461CB" w:rsidP="00F461CB">
      <w:pPr>
        <w:spacing w:after="0" w:line="240" w:lineRule="auto"/>
        <w:ind w:firstLine="567"/>
        <w:jc w:val="both"/>
        <w:rPr>
          <w:rFonts w:ascii="Arial Narrow" w:hAnsi="Arial Narrow"/>
          <w:sz w:val="24"/>
          <w:szCs w:val="24"/>
        </w:rPr>
      </w:pPr>
      <w:r w:rsidRPr="00F64A3C">
        <w:rPr>
          <w:rFonts w:ascii="Arial Narrow" w:hAnsi="Arial Narrow"/>
          <w:sz w:val="24"/>
          <w:szCs w:val="24"/>
        </w:rPr>
        <w:t>Исходные данные.</w:t>
      </w:r>
    </w:p>
    <w:p w:rsidR="00F461CB" w:rsidRPr="00F64A3C" w:rsidRDefault="00F461CB" w:rsidP="00F461CB">
      <w:pPr>
        <w:spacing w:after="0" w:line="240" w:lineRule="auto"/>
        <w:ind w:firstLine="567"/>
        <w:jc w:val="both"/>
        <w:rPr>
          <w:rFonts w:ascii="Arial Narrow" w:hAnsi="Arial Narrow"/>
          <w:sz w:val="24"/>
          <w:szCs w:val="24"/>
        </w:rPr>
      </w:pPr>
      <w:r w:rsidRPr="00F64A3C">
        <w:rPr>
          <w:rFonts w:ascii="Arial Narrow" w:hAnsi="Arial Narrow"/>
          <w:sz w:val="24"/>
          <w:szCs w:val="24"/>
        </w:rPr>
        <w:t xml:space="preserve">Объем цистерны </w:t>
      </w:r>
      <w:r w:rsidR="00F64A3C" w:rsidRPr="00F64A3C">
        <w:rPr>
          <w:rFonts w:ascii="Arial Narrow" w:hAnsi="Arial Narrow"/>
          <w:sz w:val="24"/>
          <w:szCs w:val="24"/>
        </w:rPr>
        <w:t>10 тонн</w:t>
      </w:r>
      <w:r w:rsidRPr="00F64A3C">
        <w:rPr>
          <w:rFonts w:ascii="Arial Narrow" w:hAnsi="Arial Narrow"/>
          <w:sz w:val="24"/>
          <w:szCs w:val="24"/>
        </w:rPr>
        <w:t>. Плотность сжиженного пропана 530 кг/м</w:t>
      </w:r>
      <w:r w:rsidRPr="00F64A3C">
        <w:rPr>
          <w:rFonts w:ascii="Arial Narrow" w:hAnsi="Arial Narrow"/>
          <w:sz w:val="24"/>
          <w:szCs w:val="24"/>
          <w:vertAlign w:val="superscript"/>
        </w:rPr>
        <w:t>3</w:t>
      </w:r>
      <w:r w:rsidRPr="00F64A3C">
        <w:rPr>
          <w:rFonts w:ascii="Arial Narrow" w:hAnsi="Arial Narrow"/>
          <w:sz w:val="24"/>
          <w:szCs w:val="24"/>
        </w:rPr>
        <w:t>. Степень заполнения емкости 80% (по объему). Удельная теплота сгорания пропана 4,6 10</w:t>
      </w:r>
      <w:r w:rsidRPr="00F64A3C">
        <w:rPr>
          <w:rFonts w:ascii="Arial Narrow" w:hAnsi="Arial Narrow"/>
          <w:sz w:val="24"/>
          <w:szCs w:val="24"/>
          <w:vertAlign w:val="superscript"/>
        </w:rPr>
        <w:t>7</w:t>
      </w:r>
      <w:r w:rsidRPr="00F64A3C">
        <w:rPr>
          <w:rFonts w:ascii="Arial Narrow" w:hAnsi="Arial Narrow"/>
          <w:sz w:val="24"/>
          <w:szCs w:val="24"/>
        </w:rPr>
        <w:t xml:space="preserve"> Дж/кг.</w:t>
      </w:r>
    </w:p>
    <w:p w:rsidR="00F461CB" w:rsidRPr="00F7664A" w:rsidRDefault="00F461CB" w:rsidP="00F461CB">
      <w:pPr>
        <w:numPr>
          <w:ilvl w:val="0"/>
          <w:numId w:val="30"/>
        </w:numPr>
        <w:tabs>
          <w:tab w:val="left" w:pos="851"/>
        </w:tabs>
        <w:spacing w:after="0" w:line="240" w:lineRule="auto"/>
        <w:ind w:left="0" w:firstLine="567"/>
        <w:jc w:val="both"/>
        <w:rPr>
          <w:rFonts w:ascii="Arial Narrow" w:hAnsi="Arial Narrow"/>
          <w:sz w:val="24"/>
          <w:szCs w:val="24"/>
        </w:rPr>
      </w:pPr>
      <w:r w:rsidRPr="00F64A3C">
        <w:rPr>
          <w:rFonts w:ascii="Arial Narrow" w:hAnsi="Arial Narrow"/>
          <w:sz w:val="24"/>
          <w:szCs w:val="24"/>
        </w:rPr>
        <w:t xml:space="preserve">Используем расчет, описанный </w:t>
      </w:r>
      <w:r w:rsidRPr="00F7664A">
        <w:rPr>
          <w:rFonts w:ascii="Arial Narrow" w:hAnsi="Arial Narrow"/>
          <w:sz w:val="24"/>
          <w:szCs w:val="24"/>
        </w:rPr>
        <w:t>выше.</w:t>
      </w:r>
    </w:p>
    <w:p w:rsidR="00F461CB" w:rsidRPr="00F7664A" w:rsidRDefault="00F461CB" w:rsidP="00F461CB">
      <w:pPr>
        <w:numPr>
          <w:ilvl w:val="0"/>
          <w:numId w:val="30"/>
        </w:numPr>
        <w:tabs>
          <w:tab w:val="left" w:pos="851"/>
        </w:tabs>
        <w:spacing w:after="0" w:line="240" w:lineRule="auto"/>
        <w:ind w:left="0" w:firstLine="567"/>
        <w:jc w:val="both"/>
        <w:rPr>
          <w:rFonts w:ascii="Arial Narrow" w:hAnsi="Arial Narrow"/>
          <w:sz w:val="24"/>
          <w:szCs w:val="24"/>
        </w:rPr>
      </w:pPr>
      <w:r w:rsidRPr="00F7664A">
        <w:rPr>
          <w:rFonts w:ascii="Arial Narrow" w:hAnsi="Arial Narrow"/>
          <w:sz w:val="24"/>
          <w:szCs w:val="24"/>
        </w:rPr>
        <w:t xml:space="preserve">Величина приведенной массы газа </w:t>
      </w:r>
      <w:r w:rsidRPr="00F7664A">
        <w:rPr>
          <w:rFonts w:ascii="Arial Narrow" w:hAnsi="Arial Narrow"/>
          <w:sz w:val="24"/>
          <w:szCs w:val="24"/>
          <w:lang w:val="en-US"/>
        </w:rPr>
        <w:t>m</w:t>
      </w:r>
      <w:r w:rsidRPr="00F7664A">
        <w:rPr>
          <w:rFonts w:ascii="Arial Narrow" w:hAnsi="Arial Narrow"/>
          <w:sz w:val="24"/>
          <w:szCs w:val="24"/>
          <w:vertAlign w:val="subscript"/>
        </w:rPr>
        <w:t>п</w:t>
      </w:r>
      <w:r w:rsidRPr="00F7664A">
        <w:rPr>
          <w:rFonts w:ascii="Arial Narrow" w:hAnsi="Arial Narrow"/>
          <w:sz w:val="24"/>
          <w:szCs w:val="24"/>
          <w:vertAlign w:val="subscript"/>
          <w:lang w:val="en-US"/>
        </w:rPr>
        <w:t>p</w:t>
      </w:r>
      <w:r w:rsidRPr="00F7664A">
        <w:rPr>
          <w:rFonts w:ascii="Arial Narrow" w:hAnsi="Arial Narrow"/>
          <w:sz w:val="24"/>
          <w:szCs w:val="24"/>
          <w:vertAlign w:val="subscript"/>
        </w:rPr>
        <w:t xml:space="preserve"> </w:t>
      </w:r>
      <w:r w:rsidRPr="00F7664A">
        <w:rPr>
          <w:rFonts w:ascii="Arial Narrow" w:hAnsi="Arial Narrow"/>
          <w:sz w:val="24"/>
          <w:szCs w:val="24"/>
        </w:rPr>
        <w:t>составит 1</w:t>
      </w:r>
      <w:r w:rsidR="00F7664A" w:rsidRPr="00F7664A">
        <w:rPr>
          <w:rFonts w:ascii="Arial Narrow" w:hAnsi="Arial Narrow"/>
          <w:sz w:val="24"/>
          <w:szCs w:val="24"/>
        </w:rPr>
        <w:t>0176,99</w:t>
      </w:r>
      <w:r w:rsidRPr="00F7664A">
        <w:rPr>
          <w:rFonts w:ascii="Arial Narrow" w:hAnsi="Arial Narrow"/>
          <w:sz w:val="24"/>
          <w:szCs w:val="24"/>
        </w:rPr>
        <w:t xml:space="preserve"> кг.</w:t>
      </w:r>
    </w:p>
    <w:p w:rsidR="00F461CB" w:rsidRPr="00F64A3C" w:rsidRDefault="00F461CB" w:rsidP="00F461CB">
      <w:pPr>
        <w:numPr>
          <w:ilvl w:val="0"/>
          <w:numId w:val="30"/>
        </w:numPr>
        <w:tabs>
          <w:tab w:val="left" w:pos="851"/>
        </w:tabs>
        <w:spacing w:after="0" w:line="240" w:lineRule="auto"/>
        <w:ind w:left="0" w:firstLine="567"/>
        <w:jc w:val="both"/>
        <w:rPr>
          <w:rFonts w:ascii="Arial Narrow" w:hAnsi="Arial Narrow"/>
          <w:sz w:val="24"/>
          <w:szCs w:val="24"/>
        </w:rPr>
      </w:pPr>
      <w:r w:rsidRPr="00F7664A">
        <w:rPr>
          <w:rFonts w:ascii="Arial Narrow" w:hAnsi="Arial Narrow"/>
          <w:sz w:val="24"/>
          <w:szCs w:val="24"/>
        </w:rPr>
        <w:t>Сводные данные зон поражения</w:t>
      </w:r>
      <w:r w:rsidRPr="00F64A3C">
        <w:rPr>
          <w:rFonts w:ascii="Arial Narrow" w:hAnsi="Arial Narrow"/>
          <w:sz w:val="24"/>
          <w:szCs w:val="24"/>
        </w:rPr>
        <w:t xml:space="preserve"> приведены в таблице 4.3.</w:t>
      </w:r>
      <w:r w:rsidR="00113A13" w:rsidRPr="00F64A3C">
        <w:rPr>
          <w:rFonts w:ascii="Arial Narrow" w:hAnsi="Arial Narrow"/>
          <w:sz w:val="24"/>
          <w:szCs w:val="24"/>
        </w:rPr>
        <w:t>2</w:t>
      </w:r>
      <w:r w:rsidRPr="00F64A3C">
        <w:rPr>
          <w:rFonts w:ascii="Arial Narrow" w:hAnsi="Arial Narrow"/>
          <w:sz w:val="24"/>
          <w:szCs w:val="24"/>
        </w:rPr>
        <w:t>.1.</w:t>
      </w:r>
      <w:r w:rsidR="00F64A3C" w:rsidRPr="00F64A3C">
        <w:rPr>
          <w:rFonts w:ascii="Arial Narrow" w:hAnsi="Arial Narrow"/>
          <w:sz w:val="24"/>
          <w:szCs w:val="24"/>
        </w:rPr>
        <w:t>2</w:t>
      </w:r>
      <w:r w:rsidRPr="00F64A3C">
        <w:rPr>
          <w:rFonts w:ascii="Arial Narrow" w:hAnsi="Arial Narrow"/>
          <w:sz w:val="24"/>
          <w:szCs w:val="24"/>
        </w:rPr>
        <w:t>.</w:t>
      </w:r>
    </w:p>
    <w:p w:rsidR="00F461CB" w:rsidRPr="00F64A3C" w:rsidRDefault="00F461CB" w:rsidP="000B5858">
      <w:pPr>
        <w:spacing w:before="240" w:after="0" w:line="240" w:lineRule="auto"/>
        <w:ind w:firstLine="567"/>
        <w:jc w:val="both"/>
        <w:rPr>
          <w:rFonts w:ascii="Arial Narrow" w:hAnsi="Arial Narrow"/>
          <w:sz w:val="24"/>
          <w:szCs w:val="24"/>
        </w:rPr>
      </w:pPr>
      <w:r w:rsidRPr="00F64A3C">
        <w:rPr>
          <w:rFonts w:ascii="Arial Narrow" w:hAnsi="Arial Narrow"/>
          <w:sz w:val="24"/>
          <w:szCs w:val="24"/>
        </w:rPr>
        <w:t>Таблица 4.3.</w:t>
      </w:r>
      <w:r w:rsidR="00113A13" w:rsidRPr="00F64A3C">
        <w:rPr>
          <w:rFonts w:ascii="Arial Narrow" w:hAnsi="Arial Narrow"/>
          <w:sz w:val="24"/>
          <w:szCs w:val="24"/>
        </w:rPr>
        <w:t>2</w:t>
      </w:r>
      <w:r w:rsidRPr="00F64A3C">
        <w:rPr>
          <w:rFonts w:ascii="Arial Narrow" w:hAnsi="Arial Narrow"/>
          <w:sz w:val="24"/>
          <w:szCs w:val="24"/>
        </w:rPr>
        <w:t>.1.</w:t>
      </w:r>
      <w:r w:rsidR="00F64A3C" w:rsidRPr="00F64A3C">
        <w:rPr>
          <w:rFonts w:ascii="Arial Narrow" w:hAnsi="Arial Narrow"/>
          <w:sz w:val="24"/>
          <w:szCs w:val="24"/>
        </w:rPr>
        <w:t>2</w:t>
      </w:r>
      <w:r w:rsidRPr="00F64A3C">
        <w:rPr>
          <w:rFonts w:ascii="Arial Narrow" w:hAnsi="Arial Narrow"/>
          <w:sz w:val="24"/>
          <w:szCs w:val="24"/>
        </w:rPr>
        <w:t>.</w:t>
      </w:r>
    </w:p>
    <w:tbl>
      <w:tblPr>
        <w:tblW w:w="0" w:type="auto"/>
        <w:tblInd w:w="182" w:type="dxa"/>
        <w:tblLayout w:type="fixed"/>
        <w:tblCellMar>
          <w:left w:w="40" w:type="dxa"/>
          <w:right w:w="40" w:type="dxa"/>
        </w:tblCellMar>
        <w:tblLook w:val="0000" w:firstRow="0" w:lastRow="0" w:firstColumn="0" w:lastColumn="0" w:noHBand="0" w:noVBand="0"/>
      </w:tblPr>
      <w:tblGrid>
        <w:gridCol w:w="5306"/>
        <w:gridCol w:w="1414"/>
        <w:gridCol w:w="1390"/>
        <w:gridCol w:w="1387"/>
      </w:tblGrid>
      <w:tr w:rsidR="00F461CB" w:rsidRPr="00A03285" w:rsidTr="0006136C">
        <w:trPr>
          <w:trHeight w:val="389"/>
        </w:trPr>
        <w:tc>
          <w:tcPr>
            <w:tcW w:w="5306" w:type="dxa"/>
            <w:vMerge w:val="restart"/>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t>Степень поражения</w:t>
            </w:r>
          </w:p>
        </w:tc>
        <w:tc>
          <w:tcPr>
            <w:tcW w:w="1414" w:type="dxa"/>
            <w:vMerge w:val="restart"/>
            <w:tcBorders>
              <w:top w:val="single" w:sz="4" w:space="0" w:color="000000"/>
              <w:left w:val="single" w:sz="4" w:space="0" w:color="000000"/>
              <w:bottom w:val="single" w:sz="4" w:space="0" w:color="000000"/>
            </w:tcBorders>
            <w:tcMar>
              <w:left w:w="0" w:type="dxa"/>
              <w:right w:w="0" w:type="dxa"/>
            </w:tcMar>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t xml:space="preserve">Избыточное </w:t>
            </w:r>
            <w:r w:rsidRPr="00F64A3C">
              <w:rPr>
                <w:rFonts w:ascii="Arial Narrow" w:hAnsi="Arial Narrow"/>
                <w:sz w:val="24"/>
                <w:szCs w:val="24"/>
              </w:rPr>
              <w:lastRenderedPageBreak/>
              <w:t>давление</w:t>
            </w:r>
            <w:r w:rsidRPr="00F64A3C">
              <w:rPr>
                <w:rFonts w:ascii="Arial Narrow" w:hAnsi="Arial Narrow"/>
                <w:sz w:val="24"/>
                <w:szCs w:val="24"/>
                <w:lang w:val="en-US"/>
              </w:rPr>
              <w:t xml:space="preserve"> </w:t>
            </w:r>
            <w:r w:rsidRPr="00F64A3C">
              <w:rPr>
                <w:rFonts w:ascii="Symbol" w:hAnsi="Symbol"/>
                <w:sz w:val="20"/>
                <w:szCs w:val="20"/>
              </w:rPr>
              <w:t></w:t>
            </w:r>
            <w:r w:rsidRPr="00F64A3C">
              <w:rPr>
                <w:rFonts w:ascii="Arial Narrow" w:hAnsi="Arial Narrow"/>
                <w:sz w:val="24"/>
                <w:szCs w:val="24"/>
                <w:lang w:val="en-US"/>
              </w:rPr>
              <w:t>p</w:t>
            </w:r>
          </w:p>
        </w:tc>
        <w:tc>
          <w:tcPr>
            <w:tcW w:w="277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lastRenderedPageBreak/>
              <w:t>Расчетные данные</w:t>
            </w:r>
          </w:p>
        </w:tc>
      </w:tr>
      <w:tr w:rsidR="00F461CB" w:rsidRPr="00A03285" w:rsidTr="00E015B8">
        <w:trPr>
          <w:trHeight w:val="734"/>
        </w:trPr>
        <w:tc>
          <w:tcPr>
            <w:tcW w:w="5306" w:type="dxa"/>
            <w:vMerge/>
            <w:tcBorders>
              <w:top w:val="single" w:sz="4" w:space="0" w:color="000000"/>
              <w:left w:val="single" w:sz="4" w:space="0" w:color="000000"/>
              <w:bottom w:val="single" w:sz="4" w:space="0" w:color="000000"/>
            </w:tcBorders>
            <w:vAlign w:val="center"/>
          </w:tcPr>
          <w:p w:rsidR="00F461CB" w:rsidRPr="00F64A3C" w:rsidRDefault="00F461CB" w:rsidP="0006136C">
            <w:pPr>
              <w:spacing w:after="0" w:line="240" w:lineRule="auto"/>
              <w:jc w:val="center"/>
              <w:rPr>
                <w:rFonts w:ascii="Arial Narrow" w:hAnsi="Arial Narrow"/>
                <w:sz w:val="24"/>
                <w:szCs w:val="24"/>
              </w:rPr>
            </w:pPr>
          </w:p>
        </w:tc>
        <w:tc>
          <w:tcPr>
            <w:tcW w:w="1414" w:type="dxa"/>
            <w:vMerge/>
            <w:tcBorders>
              <w:top w:val="single" w:sz="4" w:space="0" w:color="000000"/>
              <w:left w:val="single" w:sz="4" w:space="0" w:color="000000"/>
              <w:bottom w:val="single" w:sz="4" w:space="0" w:color="000000"/>
            </w:tcBorders>
            <w:tcMar>
              <w:left w:w="0" w:type="dxa"/>
              <w:right w:w="0" w:type="dxa"/>
            </w:tcMar>
            <w:vAlign w:val="center"/>
          </w:tcPr>
          <w:p w:rsidR="00F461CB" w:rsidRPr="00F64A3C" w:rsidRDefault="00F461CB" w:rsidP="0006136C">
            <w:pPr>
              <w:spacing w:after="0" w:line="240" w:lineRule="auto"/>
              <w:jc w:val="center"/>
              <w:rPr>
                <w:rFonts w:ascii="Arial Narrow" w:hAnsi="Arial Narrow"/>
                <w:sz w:val="24"/>
                <w:szCs w:val="24"/>
              </w:rPr>
            </w:pP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F64A3C" w:rsidRDefault="00F461CB" w:rsidP="0006136C">
            <w:pPr>
              <w:overflowPunct w:val="0"/>
              <w:autoSpaceDE w:val="0"/>
              <w:snapToGrid w:val="0"/>
              <w:spacing w:after="0" w:line="240" w:lineRule="auto"/>
              <w:jc w:val="center"/>
              <w:rPr>
                <w:rFonts w:ascii="Arial Narrow" w:hAnsi="Arial Narrow"/>
                <w:i/>
                <w:sz w:val="24"/>
                <w:szCs w:val="24"/>
                <w:lang w:val="en-US"/>
              </w:rPr>
            </w:pPr>
            <w:r w:rsidRPr="00F64A3C">
              <w:rPr>
                <w:rFonts w:ascii="Arial Narrow" w:hAnsi="Arial Narrow"/>
                <w:sz w:val="24"/>
                <w:szCs w:val="24"/>
              </w:rPr>
              <w:t xml:space="preserve">Радиус зон поражения </w:t>
            </w:r>
            <w:r w:rsidRPr="00F64A3C">
              <w:rPr>
                <w:rFonts w:ascii="Arial Narrow" w:hAnsi="Arial Narrow"/>
                <w:i/>
                <w:sz w:val="24"/>
                <w:szCs w:val="24"/>
                <w:lang w:val="en-US"/>
              </w:rPr>
              <w:t>r</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F64A3C" w:rsidRDefault="00F461CB" w:rsidP="0006136C">
            <w:pPr>
              <w:overflowPunct w:val="0"/>
              <w:autoSpaceDE w:val="0"/>
              <w:snapToGrid w:val="0"/>
              <w:spacing w:after="0" w:line="240" w:lineRule="auto"/>
              <w:jc w:val="center"/>
              <w:rPr>
                <w:rFonts w:ascii="Arial Narrow" w:hAnsi="Arial Narrow"/>
                <w:i/>
                <w:iCs/>
                <w:sz w:val="24"/>
                <w:szCs w:val="24"/>
                <w:lang w:val="en-US"/>
              </w:rPr>
            </w:pPr>
            <w:r w:rsidRPr="00F64A3C">
              <w:rPr>
                <w:rFonts w:ascii="Arial Narrow" w:hAnsi="Arial Narrow"/>
                <w:sz w:val="24"/>
                <w:szCs w:val="24"/>
              </w:rPr>
              <w:t xml:space="preserve">Импульс волны давления </w:t>
            </w:r>
            <w:proofErr w:type="spellStart"/>
            <w:r w:rsidRPr="00F64A3C">
              <w:rPr>
                <w:rFonts w:ascii="Arial Narrow" w:hAnsi="Arial Narrow"/>
                <w:i/>
                <w:iCs/>
                <w:sz w:val="24"/>
                <w:szCs w:val="24"/>
                <w:lang w:val="en-US"/>
              </w:rPr>
              <w:t>i</w:t>
            </w:r>
            <w:proofErr w:type="spellEnd"/>
          </w:p>
        </w:tc>
      </w:tr>
      <w:tr w:rsidR="00F461CB" w:rsidRPr="00A03285" w:rsidTr="0006136C">
        <w:trPr>
          <w:trHeight w:val="292"/>
        </w:trPr>
        <w:tc>
          <w:tcPr>
            <w:tcW w:w="5306" w:type="dxa"/>
            <w:vMerge/>
            <w:tcBorders>
              <w:top w:val="single" w:sz="4" w:space="0" w:color="000000"/>
              <w:left w:val="single" w:sz="4" w:space="0" w:color="000000"/>
              <w:bottom w:val="single" w:sz="4" w:space="0" w:color="000000"/>
            </w:tcBorders>
            <w:vAlign w:val="center"/>
          </w:tcPr>
          <w:p w:rsidR="00F461CB" w:rsidRPr="00F64A3C" w:rsidRDefault="00F461CB" w:rsidP="0006136C">
            <w:pPr>
              <w:spacing w:after="0" w:line="240" w:lineRule="auto"/>
              <w:jc w:val="center"/>
              <w:rPr>
                <w:rFonts w:ascii="Arial Narrow" w:hAnsi="Arial Narrow"/>
                <w:sz w:val="24"/>
                <w:szCs w:val="24"/>
              </w:rPr>
            </w:pP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t>кПа</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t>м</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F64A3C" w:rsidRDefault="00F461CB" w:rsidP="0006136C">
            <w:pPr>
              <w:overflowPunct w:val="0"/>
              <w:autoSpaceDE w:val="0"/>
              <w:snapToGrid w:val="0"/>
              <w:spacing w:after="0" w:line="240" w:lineRule="auto"/>
              <w:jc w:val="center"/>
              <w:rPr>
                <w:rFonts w:ascii="Arial Narrow" w:hAnsi="Arial Narrow"/>
                <w:sz w:val="24"/>
                <w:szCs w:val="24"/>
              </w:rPr>
            </w:pPr>
            <w:r w:rsidRPr="00F64A3C">
              <w:rPr>
                <w:rFonts w:ascii="Arial Narrow" w:hAnsi="Arial Narrow"/>
                <w:sz w:val="24"/>
                <w:szCs w:val="24"/>
              </w:rPr>
              <w:t>Па · с</w:t>
            </w:r>
          </w:p>
        </w:tc>
      </w:tr>
      <w:tr w:rsidR="00F461CB" w:rsidRPr="00A03285" w:rsidTr="0006136C">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 xml:space="preserve">Полное разрушение зданий </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100</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511D44" w:rsidP="00AE1E33">
            <w:pPr>
              <w:snapToGrid w:val="0"/>
              <w:spacing w:after="0" w:line="240" w:lineRule="auto"/>
              <w:jc w:val="center"/>
              <w:rPr>
                <w:rFonts w:ascii="Arial Narrow" w:hAnsi="Arial Narrow"/>
                <w:sz w:val="24"/>
                <w:szCs w:val="24"/>
              </w:rPr>
            </w:pPr>
            <w:r w:rsidRPr="00511D44">
              <w:rPr>
                <w:rFonts w:ascii="Arial Narrow" w:hAnsi="Arial Narrow"/>
                <w:sz w:val="24"/>
                <w:szCs w:val="24"/>
              </w:rPr>
              <w:t>55,</w:t>
            </w:r>
            <w:r w:rsidR="00AE1E33">
              <w:rPr>
                <w:rFonts w:ascii="Arial Narrow" w:hAnsi="Arial Narrow"/>
                <w:sz w:val="24"/>
                <w:szCs w:val="24"/>
              </w:rPr>
              <w:t>1</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1042,47</w:t>
            </w:r>
          </w:p>
        </w:tc>
      </w:tr>
      <w:tr w:rsidR="00F461CB" w:rsidRPr="00A03285" w:rsidTr="0006136C">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50 %-</w:t>
            </w:r>
            <w:proofErr w:type="spellStart"/>
            <w:r w:rsidRPr="00F64A3C">
              <w:rPr>
                <w:rFonts w:ascii="Arial Narrow" w:hAnsi="Arial Narrow"/>
                <w:sz w:val="24"/>
                <w:szCs w:val="24"/>
              </w:rPr>
              <w:t>ное</w:t>
            </w:r>
            <w:proofErr w:type="spellEnd"/>
            <w:r w:rsidRPr="00F64A3C">
              <w:rPr>
                <w:rFonts w:ascii="Arial Narrow" w:hAnsi="Arial Narrow"/>
                <w:sz w:val="24"/>
                <w:szCs w:val="24"/>
              </w:rPr>
              <w:t xml:space="preserve"> разрушение зданий</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53</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511D44" w:rsidP="00AE1E33">
            <w:pPr>
              <w:snapToGrid w:val="0"/>
              <w:spacing w:after="0" w:line="240" w:lineRule="auto"/>
              <w:jc w:val="center"/>
              <w:rPr>
                <w:rFonts w:ascii="Arial Narrow" w:hAnsi="Arial Narrow"/>
                <w:sz w:val="24"/>
                <w:szCs w:val="24"/>
              </w:rPr>
            </w:pPr>
            <w:r w:rsidRPr="00511D44">
              <w:rPr>
                <w:rFonts w:ascii="Arial Narrow" w:hAnsi="Arial Narrow"/>
                <w:sz w:val="24"/>
                <w:szCs w:val="24"/>
              </w:rPr>
              <w:t>7</w:t>
            </w:r>
            <w:r w:rsidR="00AE1E33">
              <w:rPr>
                <w:rFonts w:ascii="Arial Narrow" w:hAnsi="Arial Narrow"/>
                <w:sz w:val="24"/>
                <w:szCs w:val="24"/>
              </w:rPr>
              <w:t>8</w:t>
            </w:r>
            <w:r w:rsidRPr="00511D44">
              <w:rPr>
                <w:rFonts w:ascii="Arial Narrow" w:hAnsi="Arial Narrow"/>
                <w:sz w:val="24"/>
                <w:szCs w:val="24"/>
              </w:rPr>
              <w:t>,</w:t>
            </w:r>
            <w:r w:rsidR="00AE1E33">
              <w:rPr>
                <w:rFonts w:ascii="Arial Narrow" w:hAnsi="Arial Narrow"/>
                <w:sz w:val="24"/>
                <w:szCs w:val="24"/>
              </w:rPr>
              <w:t>0</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736,20</w:t>
            </w:r>
          </w:p>
        </w:tc>
      </w:tr>
      <w:tr w:rsidR="00F461CB" w:rsidRPr="00A03285" w:rsidTr="0006136C">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Средние повреждения зданий</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28</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511D44" w:rsidP="00AE1E33">
            <w:pPr>
              <w:snapToGrid w:val="0"/>
              <w:spacing w:after="0" w:line="240" w:lineRule="auto"/>
              <w:jc w:val="center"/>
              <w:rPr>
                <w:rFonts w:ascii="Arial Narrow" w:hAnsi="Arial Narrow"/>
                <w:sz w:val="24"/>
                <w:szCs w:val="24"/>
              </w:rPr>
            </w:pPr>
            <w:r w:rsidRPr="00511D44">
              <w:rPr>
                <w:rFonts w:ascii="Arial Narrow" w:hAnsi="Arial Narrow"/>
                <w:sz w:val="24"/>
                <w:szCs w:val="24"/>
              </w:rPr>
              <w:t>116,2</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493,93</w:t>
            </w:r>
          </w:p>
        </w:tc>
      </w:tr>
      <w:tr w:rsidR="00F461CB" w:rsidRPr="00A03285" w:rsidTr="0006136C">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Умеренные повреждения зданий (повреждение внутренних перегородок, рам, дверей и т.п.)</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12</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511D44" w:rsidP="00AE1E33">
            <w:pPr>
              <w:snapToGrid w:val="0"/>
              <w:spacing w:after="0" w:line="240" w:lineRule="auto"/>
              <w:jc w:val="center"/>
              <w:rPr>
                <w:rFonts w:ascii="Arial Narrow" w:hAnsi="Arial Narrow"/>
                <w:sz w:val="24"/>
                <w:szCs w:val="24"/>
              </w:rPr>
            </w:pPr>
            <w:r w:rsidRPr="00511D44">
              <w:rPr>
                <w:rFonts w:ascii="Arial Narrow" w:hAnsi="Arial Narrow"/>
                <w:sz w:val="24"/>
                <w:szCs w:val="24"/>
              </w:rPr>
              <w:t>216,</w:t>
            </w:r>
            <w:r w:rsidR="00AE1E33">
              <w:rPr>
                <w:rFonts w:ascii="Arial Narrow" w:hAnsi="Arial Narrow"/>
                <w:sz w:val="24"/>
                <w:szCs w:val="24"/>
              </w:rPr>
              <w:t>3</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265,47</w:t>
            </w:r>
          </w:p>
        </w:tc>
      </w:tr>
      <w:tr w:rsidR="00F461CB" w:rsidRPr="00A03285" w:rsidTr="0006136C">
        <w:trPr>
          <w:trHeight w:val="415"/>
        </w:trPr>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Нижний порог повреждения человека волной давления</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5</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454</w:t>
            </w:r>
            <w:r w:rsidR="00AE1E33">
              <w:rPr>
                <w:rFonts w:ascii="Arial Narrow" w:hAnsi="Arial Narrow"/>
                <w:sz w:val="24"/>
                <w:szCs w:val="24"/>
              </w:rPr>
              <w:t>,0</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126,45</w:t>
            </w:r>
          </w:p>
        </w:tc>
      </w:tr>
      <w:tr w:rsidR="00F461CB" w:rsidRPr="00A03285" w:rsidTr="00AF1F88">
        <w:trPr>
          <w:trHeight w:val="311"/>
        </w:trPr>
        <w:tc>
          <w:tcPr>
            <w:tcW w:w="5306" w:type="dxa"/>
            <w:tcBorders>
              <w:top w:val="single" w:sz="4" w:space="0" w:color="000000"/>
              <w:left w:val="single" w:sz="4" w:space="0" w:color="000000"/>
              <w:bottom w:val="single" w:sz="4" w:space="0" w:color="000000"/>
            </w:tcBorders>
            <w:vAlign w:val="center"/>
          </w:tcPr>
          <w:p w:rsidR="00F461CB" w:rsidRPr="00F64A3C" w:rsidRDefault="00F461CB" w:rsidP="0006136C">
            <w:pPr>
              <w:overflowPunct w:val="0"/>
              <w:autoSpaceDE w:val="0"/>
              <w:snapToGrid w:val="0"/>
              <w:spacing w:after="0" w:line="240" w:lineRule="auto"/>
              <w:rPr>
                <w:rFonts w:ascii="Arial Narrow" w:hAnsi="Arial Narrow"/>
                <w:sz w:val="24"/>
                <w:szCs w:val="24"/>
              </w:rPr>
            </w:pPr>
            <w:r w:rsidRPr="00F64A3C">
              <w:rPr>
                <w:rFonts w:ascii="Arial Narrow" w:hAnsi="Arial Narrow"/>
                <w:sz w:val="24"/>
                <w:szCs w:val="24"/>
              </w:rPr>
              <w:t>Малые повреждения (разбита часть остекления)</w:t>
            </w:r>
          </w:p>
        </w:tc>
        <w:tc>
          <w:tcPr>
            <w:tcW w:w="1414"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06136C">
            <w:pPr>
              <w:overflowPunct w:val="0"/>
              <w:autoSpaceDE w:val="0"/>
              <w:snapToGrid w:val="0"/>
              <w:spacing w:after="0" w:line="240" w:lineRule="auto"/>
              <w:jc w:val="center"/>
              <w:rPr>
                <w:rFonts w:ascii="Arial Narrow" w:hAnsi="Arial Narrow"/>
                <w:sz w:val="24"/>
                <w:szCs w:val="24"/>
              </w:rPr>
            </w:pPr>
            <w:r w:rsidRPr="00511D44">
              <w:rPr>
                <w:rFonts w:ascii="Arial Narrow" w:hAnsi="Arial Narrow"/>
                <w:sz w:val="24"/>
                <w:szCs w:val="24"/>
              </w:rPr>
              <w:t>3</w:t>
            </w:r>
          </w:p>
        </w:tc>
        <w:tc>
          <w:tcPr>
            <w:tcW w:w="1390" w:type="dxa"/>
            <w:tcBorders>
              <w:top w:val="single" w:sz="4" w:space="0" w:color="000000"/>
              <w:left w:val="single" w:sz="4" w:space="0" w:color="000000"/>
              <w:bottom w:val="single" w:sz="4" w:space="0" w:color="000000"/>
            </w:tcBorders>
            <w:tcMar>
              <w:left w:w="0" w:type="dxa"/>
              <w:right w:w="0" w:type="dxa"/>
            </w:tcMar>
            <w:vAlign w:val="center"/>
          </w:tcPr>
          <w:p w:rsidR="00F461CB" w:rsidRPr="00511D44" w:rsidRDefault="00F461CB" w:rsidP="00511D44">
            <w:pPr>
              <w:snapToGrid w:val="0"/>
              <w:spacing w:after="0" w:line="240" w:lineRule="auto"/>
              <w:jc w:val="center"/>
              <w:rPr>
                <w:rFonts w:ascii="Arial Narrow" w:hAnsi="Arial Narrow"/>
                <w:sz w:val="24"/>
                <w:szCs w:val="24"/>
              </w:rPr>
            </w:pPr>
            <w:r w:rsidRPr="00511D44">
              <w:rPr>
                <w:rFonts w:ascii="Arial Narrow" w:hAnsi="Arial Narrow"/>
                <w:sz w:val="24"/>
                <w:szCs w:val="24"/>
              </w:rPr>
              <w:t>7</w:t>
            </w:r>
            <w:r w:rsidR="00511D44" w:rsidRPr="00511D44">
              <w:rPr>
                <w:rFonts w:ascii="Arial Narrow" w:hAnsi="Arial Narrow"/>
                <w:sz w:val="24"/>
                <w:szCs w:val="24"/>
              </w:rPr>
              <w:t>2</w:t>
            </w:r>
            <w:r w:rsidRPr="00511D44">
              <w:rPr>
                <w:rFonts w:ascii="Arial Narrow" w:hAnsi="Arial Narrow"/>
                <w:sz w:val="24"/>
                <w:szCs w:val="24"/>
              </w:rPr>
              <w:t>5</w:t>
            </w:r>
            <w:r w:rsidR="00AE1E33">
              <w:rPr>
                <w:rFonts w:ascii="Arial Narrow" w:hAnsi="Arial Narrow"/>
                <w:sz w:val="24"/>
                <w:szCs w:val="24"/>
              </w:rPr>
              <w:t>,0</w:t>
            </w:r>
          </w:p>
        </w:tc>
        <w:tc>
          <w:tcPr>
            <w:tcW w:w="1387" w:type="dxa"/>
            <w:tcBorders>
              <w:top w:val="single" w:sz="4" w:space="0" w:color="000000"/>
              <w:left w:val="single" w:sz="4" w:space="0" w:color="000000"/>
              <w:bottom w:val="single" w:sz="4" w:space="0" w:color="000000"/>
              <w:right w:val="single" w:sz="4" w:space="0" w:color="000000"/>
            </w:tcBorders>
            <w:vAlign w:val="center"/>
          </w:tcPr>
          <w:p w:rsidR="00F461CB" w:rsidRPr="00511D44" w:rsidRDefault="00511D44" w:rsidP="0006136C">
            <w:pPr>
              <w:snapToGrid w:val="0"/>
              <w:spacing w:after="0" w:line="240" w:lineRule="auto"/>
              <w:jc w:val="center"/>
              <w:rPr>
                <w:rFonts w:ascii="Arial Narrow" w:hAnsi="Arial Narrow"/>
                <w:sz w:val="24"/>
                <w:szCs w:val="24"/>
              </w:rPr>
            </w:pPr>
            <w:r w:rsidRPr="00511D44">
              <w:rPr>
                <w:rFonts w:ascii="Arial Narrow" w:hAnsi="Arial Narrow"/>
                <w:sz w:val="24"/>
                <w:szCs w:val="24"/>
              </w:rPr>
              <w:t>79,18</w:t>
            </w:r>
          </w:p>
        </w:tc>
      </w:tr>
    </w:tbl>
    <w:p w:rsidR="00F461CB" w:rsidRPr="008A4ACF" w:rsidRDefault="00F461CB" w:rsidP="000B5858">
      <w:pPr>
        <w:spacing w:before="240" w:after="0" w:line="240" w:lineRule="auto"/>
        <w:ind w:firstLine="567"/>
        <w:jc w:val="both"/>
        <w:rPr>
          <w:rFonts w:ascii="Arial Narrow" w:hAnsi="Arial Narrow"/>
          <w:sz w:val="24"/>
          <w:szCs w:val="24"/>
        </w:rPr>
      </w:pPr>
      <w:r w:rsidRPr="008A4ACF">
        <w:rPr>
          <w:rFonts w:ascii="Arial Narrow" w:hAnsi="Arial Narrow"/>
          <w:sz w:val="24"/>
          <w:szCs w:val="24"/>
        </w:rPr>
        <w:t>В случае возникновения чрезвычайных ситуаций на дорог</w:t>
      </w:r>
      <w:r w:rsidR="008A4ACF" w:rsidRPr="008A4ACF">
        <w:rPr>
          <w:rFonts w:ascii="Arial Narrow" w:hAnsi="Arial Narrow"/>
          <w:sz w:val="24"/>
          <w:szCs w:val="24"/>
        </w:rPr>
        <w:t>е</w:t>
      </w:r>
      <w:r w:rsidRPr="008A4ACF">
        <w:rPr>
          <w:rFonts w:ascii="Arial Narrow" w:hAnsi="Arial Narrow"/>
          <w:sz w:val="24"/>
          <w:szCs w:val="24"/>
        </w:rPr>
        <w:t xml:space="preserve"> регионального значения, при взрыве пропана во время транзитной транспортировки СУГ часть территори</w:t>
      </w:r>
      <w:r w:rsidR="008A4ACF" w:rsidRPr="008A4ACF">
        <w:rPr>
          <w:rFonts w:ascii="Arial Narrow" w:hAnsi="Arial Narrow"/>
          <w:sz w:val="24"/>
          <w:szCs w:val="24"/>
        </w:rPr>
        <w:t>и р.п. Предивинск по</w:t>
      </w:r>
      <w:r w:rsidRPr="008A4ACF">
        <w:rPr>
          <w:rFonts w:ascii="Arial Narrow" w:hAnsi="Arial Narrow"/>
          <w:sz w:val="24"/>
          <w:szCs w:val="24"/>
        </w:rPr>
        <w:t xml:space="preserve">падает в зону с </w:t>
      </w:r>
      <w:r w:rsidRPr="008A4ACF">
        <w:rPr>
          <w:rFonts w:ascii="Symbol" w:hAnsi="Symbol"/>
          <w:sz w:val="20"/>
          <w:szCs w:val="20"/>
        </w:rPr>
        <w:t></w:t>
      </w:r>
      <w:r w:rsidRPr="008A4ACF">
        <w:rPr>
          <w:rFonts w:ascii="Arial Narrow" w:hAnsi="Arial Narrow"/>
          <w:sz w:val="24"/>
          <w:szCs w:val="24"/>
          <w:lang w:val="en-US"/>
        </w:rPr>
        <w:t>p</w:t>
      </w:r>
      <w:r w:rsidRPr="008A4ACF">
        <w:rPr>
          <w:rFonts w:ascii="Arial Narrow" w:hAnsi="Arial Narrow"/>
          <w:sz w:val="24"/>
          <w:szCs w:val="24"/>
        </w:rPr>
        <w:t xml:space="preserve"> =3</w:t>
      </w:r>
      <w:r w:rsidR="008A4ACF" w:rsidRPr="008A4ACF">
        <w:rPr>
          <w:rFonts w:ascii="Arial Narrow" w:hAnsi="Arial Narrow"/>
          <w:sz w:val="24"/>
          <w:szCs w:val="24"/>
        </w:rPr>
        <w:t>-100</w:t>
      </w:r>
      <w:r w:rsidRPr="008A4ACF">
        <w:rPr>
          <w:rFonts w:ascii="Arial Narrow" w:hAnsi="Arial Narrow"/>
          <w:sz w:val="24"/>
          <w:szCs w:val="24"/>
        </w:rPr>
        <w:t xml:space="preserve"> кПа</w:t>
      </w:r>
      <w:r w:rsidR="008A4ACF" w:rsidRPr="008A4ACF">
        <w:rPr>
          <w:rFonts w:ascii="Arial Narrow" w:hAnsi="Arial Narrow"/>
          <w:sz w:val="24"/>
          <w:szCs w:val="24"/>
        </w:rPr>
        <w:t>.</w:t>
      </w:r>
    </w:p>
    <w:p w:rsidR="00F461CB" w:rsidRPr="00E923D8" w:rsidRDefault="00F461CB" w:rsidP="00F461CB">
      <w:pPr>
        <w:spacing w:after="0" w:line="240" w:lineRule="auto"/>
        <w:ind w:firstLine="567"/>
        <w:jc w:val="both"/>
        <w:rPr>
          <w:rFonts w:ascii="Arial Narrow" w:hAnsi="Arial Narrow"/>
          <w:sz w:val="24"/>
          <w:szCs w:val="24"/>
        </w:rPr>
      </w:pPr>
    </w:p>
    <w:p w:rsidR="00F461CB" w:rsidRPr="00E923D8" w:rsidRDefault="00F461CB" w:rsidP="001139B0">
      <w:pPr>
        <w:numPr>
          <w:ilvl w:val="3"/>
          <w:numId w:val="3"/>
        </w:numPr>
        <w:tabs>
          <w:tab w:val="left" w:pos="1276"/>
        </w:tabs>
        <w:spacing w:after="0" w:line="240" w:lineRule="auto"/>
        <w:ind w:left="0" w:firstLine="567"/>
        <w:jc w:val="both"/>
        <w:outlineLvl w:val="3"/>
        <w:rPr>
          <w:rFonts w:ascii="Arial Narrow" w:hAnsi="Arial Narrow"/>
          <w:i/>
          <w:sz w:val="24"/>
          <w:szCs w:val="24"/>
          <w:u w:val="single"/>
        </w:rPr>
      </w:pPr>
      <w:bookmarkStart w:id="28" w:name="_Toc349051217"/>
      <w:r w:rsidRPr="00E923D8">
        <w:rPr>
          <w:rFonts w:ascii="Arial Narrow" w:hAnsi="Arial Narrow"/>
          <w:i/>
          <w:sz w:val="24"/>
          <w:szCs w:val="24"/>
          <w:u w:val="single"/>
        </w:rPr>
        <w:t>Оценка поражающих факторов при возникновении «огненного шара»</w:t>
      </w:r>
      <w:bookmarkEnd w:id="28"/>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Интенсивность теплового излучения рассчитывается для двух случаев пожара:</w:t>
      </w:r>
    </w:p>
    <w:p w:rsidR="00F461CB" w:rsidRPr="00E923D8" w:rsidRDefault="00F461CB" w:rsidP="00F461CB">
      <w:pPr>
        <w:numPr>
          <w:ilvl w:val="0"/>
          <w:numId w:val="3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пожар пролива;</w:t>
      </w:r>
    </w:p>
    <w:p w:rsidR="00F461CB" w:rsidRPr="00E923D8" w:rsidRDefault="00F461CB" w:rsidP="00F461CB">
      <w:pPr>
        <w:numPr>
          <w:ilvl w:val="0"/>
          <w:numId w:val="31"/>
        </w:numPr>
        <w:tabs>
          <w:tab w:val="left" w:pos="851"/>
        </w:tabs>
        <w:spacing w:after="0" w:line="240" w:lineRule="auto"/>
        <w:ind w:left="0" w:firstLine="567"/>
        <w:jc w:val="both"/>
        <w:rPr>
          <w:rFonts w:ascii="Arial Narrow" w:hAnsi="Arial Narrow"/>
          <w:sz w:val="24"/>
          <w:szCs w:val="24"/>
        </w:rPr>
      </w:pPr>
      <w:r w:rsidRPr="00E923D8">
        <w:rPr>
          <w:rFonts w:ascii="Arial Narrow" w:hAnsi="Arial Narrow"/>
          <w:sz w:val="24"/>
          <w:szCs w:val="24"/>
        </w:rPr>
        <w:t>«огненный шар» - крупномасштабное диффузионное горение, реализуемое при разрыве емкости с горючей жидкостью или газом под давлением с воспламенением содержимого емкости.</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Количественную оценку поражающих факторов при возникновении «огненного шара» проводят в соответствии с ГОСТ Р 12.3.047-98 ССТБ «Пожарная безопасность технологических процессов. Общие требования. Методы контроля».</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Расчет интенсивности теплового излучения «огненного шара» производится по формуле:</w:t>
      </w:r>
    </w:p>
    <w:p w:rsidR="00F461CB" w:rsidRPr="00E923D8" w:rsidRDefault="00F461CB" w:rsidP="00F461CB">
      <w:pPr>
        <w:spacing w:before="240" w:after="0" w:line="240" w:lineRule="auto"/>
        <w:ind w:firstLine="1701"/>
        <w:jc w:val="both"/>
        <w:rPr>
          <w:rFonts w:ascii="Arial Narrow" w:hAnsi="Arial Narrow"/>
          <w:sz w:val="24"/>
          <w:szCs w:val="24"/>
        </w:rPr>
      </w:pPr>
      <w:r w:rsidRPr="00E923D8">
        <w:rPr>
          <w:rFonts w:ascii="Arial Narrow" w:hAnsi="Arial Narrow"/>
          <w:sz w:val="24"/>
          <w:szCs w:val="24"/>
          <w:lang w:val="en-US"/>
        </w:rPr>
        <w:t>q</w:t>
      </w:r>
      <w:r w:rsidRPr="00E923D8">
        <w:rPr>
          <w:rFonts w:ascii="Arial Narrow" w:hAnsi="Arial Narrow"/>
          <w:sz w:val="24"/>
          <w:szCs w:val="24"/>
        </w:rPr>
        <w:t xml:space="preserve"> = </w:t>
      </w:r>
      <w:proofErr w:type="spellStart"/>
      <w:r w:rsidRPr="00E923D8">
        <w:rPr>
          <w:rFonts w:ascii="Arial Narrow" w:hAnsi="Arial Narrow"/>
          <w:sz w:val="24"/>
          <w:szCs w:val="24"/>
          <w:lang w:val="en-US"/>
        </w:rPr>
        <w:t>E</w:t>
      </w:r>
      <w:r w:rsidRPr="00E923D8">
        <w:rPr>
          <w:rFonts w:ascii="Arial Narrow" w:hAnsi="Arial Narrow"/>
          <w:sz w:val="24"/>
          <w:szCs w:val="24"/>
          <w:vertAlign w:val="subscript"/>
          <w:lang w:val="en-US"/>
        </w:rPr>
        <w:t>f</w:t>
      </w:r>
      <w:proofErr w:type="spellEnd"/>
      <w:r w:rsidRPr="00E923D8">
        <w:rPr>
          <w:rFonts w:ascii="Arial Narrow" w:hAnsi="Arial Narrow"/>
          <w:sz w:val="24"/>
          <w:szCs w:val="24"/>
          <w:vertAlign w:val="subscript"/>
        </w:rPr>
        <w:t xml:space="preserve"> </w:t>
      </w:r>
      <w:r w:rsidRPr="00E923D8">
        <w:rPr>
          <w:rFonts w:ascii="Arial Narrow" w:hAnsi="Arial Narrow"/>
          <w:sz w:val="24"/>
          <w:szCs w:val="24"/>
        </w:rPr>
        <w:t xml:space="preserve">* </w:t>
      </w:r>
      <w:proofErr w:type="spellStart"/>
      <w:proofErr w:type="gramStart"/>
      <w:r w:rsidRPr="00E923D8">
        <w:rPr>
          <w:rFonts w:ascii="Arial Narrow" w:hAnsi="Arial Narrow"/>
          <w:sz w:val="24"/>
          <w:szCs w:val="24"/>
          <w:lang w:val="en-US"/>
        </w:rPr>
        <w:t>F</w:t>
      </w:r>
      <w:r w:rsidRPr="00E923D8">
        <w:rPr>
          <w:rFonts w:ascii="Arial Narrow" w:hAnsi="Arial Narrow"/>
          <w:sz w:val="24"/>
          <w:szCs w:val="24"/>
          <w:vertAlign w:val="subscript"/>
          <w:lang w:val="en-US"/>
        </w:rPr>
        <w:t>q</w:t>
      </w:r>
      <w:proofErr w:type="spellEnd"/>
      <w:r w:rsidRPr="00E923D8">
        <w:rPr>
          <w:rFonts w:ascii="Arial Narrow" w:hAnsi="Arial Narrow"/>
          <w:sz w:val="24"/>
          <w:szCs w:val="24"/>
          <w:vertAlign w:val="subscript"/>
        </w:rPr>
        <w:t xml:space="preserve">  </w:t>
      </w:r>
      <w:r w:rsidRPr="00E923D8">
        <w:rPr>
          <w:rFonts w:ascii="Arial Narrow" w:hAnsi="Arial Narrow"/>
          <w:sz w:val="24"/>
          <w:szCs w:val="24"/>
        </w:rPr>
        <w:t>*</w:t>
      </w:r>
      <w:proofErr w:type="gramEnd"/>
      <w:r w:rsidRPr="00E923D8">
        <w:rPr>
          <w:rFonts w:ascii="Arial Narrow" w:hAnsi="Arial Narrow"/>
          <w:sz w:val="24"/>
          <w:szCs w:val="24"/>
        </w:rPr>
        <w:t xml:space="preserve"> </w:t>
      </w:r>
      <w:r>
        <w:rPr>
          <w:rFonts w:ascii="Arial Narrow" w:hAnsi="Arial Narrow"/>
          <w:sz w:val="24"/>
          <w:szCs w:val="24"/>
        </w:rPr>
        <w:t>τ</w:t>
      </w:r>
      <w:r w:rsidRPr="00E923D8">
        <w:rPr>
          <w:rFonts w:ascii="Arial Narrow" w:hAnsi="Arial Narrow"/>
          <w:sz w:val="24"/>
          <w:szCs w:val="24"/>
        </w:rPr>
        <w:t>; (ГОСТ Р 12.3.047―98),</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Где:</w:t>
      </w:r>
    </w:p>
    <w:p w:rsidR="00F461CB" w:rsidRPr="00E923D8" w:rsidRDefault="00F461CB" w:rsidP="00F461CB">
      <w:pPr>
        <w:spacing w:after="0" w:line="240" w:lineRule="auto"/>
        <w:ind w:firstLine="567"/>
        <w:jc w:val="both"/>
        <w:rPr>
          <w:rFonts w:ascii="Arial Narrow" w:hAnsi="Arial Narrow"/>
          <w:sz w:val="24"/>
          <w:szCs w:val="24"/>
        </w:rPr>
      </w:pPr>
      <w:proofErr w:type="spellStart"/>
      <w:r w:rsidRPr="00E923D8">
        <w:rPr>
          <w:rFonts w:ascii="Arial Narrow" w:hAnsi="Arial Narrow"/>
          <w:sz w:val="24"/>
          <w:szCs w:val="24"/>
          <w:lang w:val="en-US"/>
        </w:rPr>
        <w:t>E</w:t>
      </w:r>
      <w:r w:rsidRPr="00E923D8">
        <w:rPr>
          <w:rFonts w:ascii="Arial Narrow" w:hAnsi="Arial Narrow"/>
          <w:sz w:val="24"/>
          <w:szCs w:val="24"/>
          <w:vertAlign w:val="subscript"/>
          <w:lang w:val="en-US"/>
        </w:rPr>
        <w:t>f</w:t>
      </w:r>
      <w:proofErr w:type="spellEnd"/>
      <w:r w:rsidRPr="00E923D8">
        <w:rPr>
          <w:rFonts w:ascii="Arial Narrow" w:hAnsi="Arial Narrow"/>
          <w:sz w:val="24"/>
          <w:szCs w:val="24"/>
          <w:vertAlign w:val="subscript"/>
        </w:rPr>
        <w:t xml:space="preserve"> ― </w:t>
      </w:r>
      <w:proofErr w:type="spellStart"/>
      <w:r w:rsidRPr="00E923D8">
        <w:rPr>
          <w:rFonts w:ascii="Arial Narrow" w:hAnsi="Arial Narrow"/>
          <w:sz w:val="24"/>
          <w:szCs w:val="24"/>
        </w:rPr>
        <w:t>среднеповерхностная</w:t>
      </w:r>
      <w:proofErr w:type="spellEnd"/>
      <w:r w:rsidRPr="00E923D8">
        <w:rPr>
          <w:rFonts w:ascii="Arial Narrow" w:hAnsi="Arial Narrow"/>
          <w:sz w:val="24"/>
          <w:szCs w:val="24"/>
        </w:rPr>
        <w:t xml:space="preserve"> плотность теплового излучения пламени, кВт/м</w:t>
      </w:r>
      <w:r w:rsidRPr="00E923D8">
        <w:rPr>
          <w:rFonts w:ascii="Arial Narrow" w:hAnsi="Arial Narrow"/>
          <w:sz w:val="24"/>
          <w:szCs w:val="24"/>
          <w:vertAlign w:val="superscript"/>
        </w:rPr>
        <w:t>2</w:t>
      </w:r>
      <w:r>
        <w:rPr>
          <w:rFonts w:ascii="Arial Narrow" w:hAnsi="Arial Narrow"/>
          <w:sz w:val="24"/>
          <w:szCs w:val="24"/>
        </w:rPr>
        <w:t xml:space="preserve">. Определяют на основе </w:t>
      </w:r>
      <w:proofErr w:type="spellStart"/>
      <w:r>
        <w:rPr>
          <w:rFonts w:ascii="Arial Narrow" w:hAnsi="Arial Narrow"/>
          <w:sz w:val="24"/>
          <w:szCs w:val="24"/>
        </w:rPr>
        <w:t>эксперементальных</w:t>
      </w:r>
      <w:proofErr w:type="spellEnd"/>
      <w:r>
        <w:rPr>
          <w:rFonts w:ascii="Arial Narrow" w:hAnsi="Arial Narrow"/>
          <w:sz w:val="24"/>
          <w:szCs w:val="24"/>
        </w:rPr>
        <w:t xml:space="preserve"> данных, допускается применять равным 450 кВт/м</w:t>
      </w:r>
      <w:r w:rsidRPr="00DD7CBF">
        <w:rPr>
          <w:rFonts w:ascii="Arial Narrow" w:hAnsi="Arial Narrow"/>
          <w:sz w:val="24"/>
          <w:szCs w:val="24"/>
          <w:vertAlign w:val="superscript"/>
        </w:rPr>
        <w:t>2</w:t>
      </w:r>
      <w:r>
        <w:rPr>
          <w:rFonts w:ascii="Arial Narrow" w:hAnsi="Arial Narrow"/>
          <w:sz w:val="24"/>
          <w:szCs w:val="24"/>
        </w:rPr>
        <w:t>.</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т ― коэффициент пропускания атмосферы, вычисляемый по формуле:</w:t>
      </w:r>
    </w:p>
    <w:p w:rsidR="00F461CB" w:rsidRPr="00E923D8" w:rsidRDefault="00F461CB" w:rsidP="00F461CB">
      <w:pPr>
        <w:spacing w:after="0" w:line="240" w:lineRule="auto"/>
        <w:ind w:firstLine="1701"/>
        <w:jc w:val="both"/>
        <w:rPr>
          <w:rFonts w:ascii="Arial Narrow" w:hAnsi="Arial Narrow"/>
          <w:sz w:val="24"/>
          <w:szCs w:val="24"/>
        </w:rPr>
      </w:pPr>
      <w:r w:rsidRPr="00E923D8">
        <w:rPr>
          <w:rFonts w:ascii="Arial Narrow" w:hAnsi="Arial Narrow"/>
          <w:sz w:val="24"/>
          <w:szCs w:val="24"/>
        </w:rPr>
        <w:t xml:space="preserve">т = </w:t>
      </w:r>
      <w:proofErr w:type="spellStart"/>
      <w:r w:rsidRPr="00E923D8">
        <w:rPr>
          <w:rFonts w:ascii="Arial Narrow" w:hAnsi="Arial Narrow"/>
          <w:sz w:val="24"/>
          <w:szCs w:val="24"/>
        </w:rPr>
        <w:t>ехр</w:t>
      </w:r>
      <w:proofErr w:type="spellEnd"/>
      <w:r w:rsidRPr="00E923D8">
        <w:rPr>
          <w:rFonts w:ascii="Arial Narrow" w:hAnsi="Arial Narrow"/>
          <w:sz w:val="24"/>
          <w:szCs w:val="24"/>
        </w:rPr>
        <w:t xml:space="preserve"> [-7*10</w:t>
      </w:r>
      <w:r w:rsidRPr="00E923D8">
        <w:rPr>
          <w:rFonts w:ascii="Arial Narrow" w:hAnsi="Arial Narrow"/>
          <w:sz w:val="24"/>
          <w:szCs w:val="24"/>
          <w:vertAlign w:val="superscript"/>
        </w:rPr>
        <w:t>-4</w:t>
      </w:r>
      <w:r w:rsidRPr="00E923D8">
        <w:rPr>
          <w:rFonts w:ascii="Arial Narrow" w:hAnsi="Arial Narrow"/>
          <w:position w:val="-12"/>
          <w:sz w:val="24"/>
          <w:szCs w:val="24"/>
        </w:rPr>
        <w:object w:dxaOrig="1680" w:dyaOrig="440">
          <v:shape id="_x0000_i1027" type="#_x0000_t75" style="width:85.5pt;height:22.5pt" o:ole="">
            <v:imagedata r:id="rId14" o:title=""/>
          </v:shape>
          <o:OLEObject Type="Embed" ProgID="Equation.3" ShapeID="_x0000_i1027" DrawAspect="Content" ObjectID="_1524832812" r:id="rId15"/>
        </w:object>
      </w:r>
      <w:r w:rsidRPr="00E923D8">
        <w:rPr>
          <w:rFonts w:ascii="Arial Narrow" w:hAnsi="Arial Narrow"/>
          <w:sz w:val="24"/>
          <w:szCs w:val="24"/>
        </w:rPr>
        <w:t>/2];</w:t>
      </w:r>
    </w:p>
    <w:p w:rsidR="00F461CB" w:rsidRPr="00E923D8" w:rsidRDefault="00F461CB" w:rsidP="00F461CB">
      <w:pPr>
        <w:spacing w:after="0" w:line="240" w:lineRule="auto"/>
        <w:ind w:firstLine="567"/>
        <w:jc w:val="both"/>
        <w:rPr>
          <w:rFonts w:ascii="Arial Narrow" w:hAnsi="Arial Narrow"/>
          <w:sz w:val="24"/>
          <w:szCs w:val="24"/>
        </w:rPr>
      </w:pPr>
      <w:proofErr w:type="spellStart"/>
      <w:r w:rsidRPr="00E923D8">
        <w:rPr>
          <w:rFonts w:ascii="Arial Narrow" w:hAnsi="Arial Narrow"/>
          <w:sz w:val="24"/>
          <w:szCs w:val="24"/>
          <w:lang w:val="en-US"/>
        </w:rPr>
        <w:t>F</w:t>
      </w:r>
      <w:r w:rsidRPr="00E923D8">
        <w:rPr>
          <w:rFonts w:ascii="Arial Narrow" w:hAnsi="Arial Narrow"/>
          <w:sz w:val="24"/>
          <w:szCs w:val="24"/>
          <w:vertAlign w:val="subscript"/>
          <w:lang w:val="en-US"/>
        </w:rPr>
        <w:t>q</w:t>
      </w:r>
      <w:proofErr w:type="spellEnd"/>
      <w:r w:rsidRPr="00E923D8">
        <w:rPr>
          <w:rFonts w:ascii="Arial Narrow" w:hAnsi="Arial Narrow"/>
          <w:sz w:val="24"/>
          <w:szCs w:val="24"/>
          <w:vertAlign w:val="subscript"/>
        </w:rPr>
        <w:t xml:space="preserve"> </w:t>
      </w:r>
      <w:r w:rsidRPr="00E923D8">
        <w:rPr>
          <w:rFonts w:ascii="Arial Narrow" w:hAnsi="Arial Narrow"/>
          <w:sz w:val="24"/>
          <w:szCs w:val="24"/>
        </w:rPr>
        <w:t>― угловой коэффициент облученности, рассчитывается по формуле:</w:t>
      </w:r>
    </w:p>
    <w:p w:rsidR="00F461CB" w:rsidRPr="00E923D8" w:rsidRDefault="00F461CB" w:rsidP="00F461CB">
      <w:pPr>
        <w:spacing w:after="0" w:line="240" w:lineRule="auto"/>
        <w:ind w:firstLine="1701"/>
        <w:jc w:val="both"/>
        <w:rPr>
          <w:rFonts w:ascii="Arial Narrow" w:hAnsi="Arial Narrow"/>
          <w:sz w:val="24"/>
          <w:szCs w:val="24"/>
        </w:rPr>
      </w:pPr>
      <w:proofErr w:type="spellStart"/>
      <w:r w:rsidRPr="00E923D8">
        <w:rPr>
          <w:rFonts w:ascii="Arial Narrow" w:hAnsi="Arial Narrow"/>
          <w:sz w:val="24"/>
          <w:szCs w:val="24"/>
          <w:lang w:val="en-US"/>
        </w:rPr>
        <w:t>F</w:t>
      </w:r>
      <w:r w:rsidRPr="00E923D8">
        <w:rPr>
          <w:rFonts w:ascii="Arial Narrow" w:hAnsi="Arial Narrow"/>
          <w:sz w:val="24"/>
          <w:szCs w:val="24"/>
          <w:vertAlign w:val="subscript"/>
          <w:lang w:val="en-US"/>
        </w:rPr>
        <w:t>q</w:t>
      </w:r>
      <w:proofErr w:type="spellEnd"/>
      <w:r w:rsidRPr="00E923D8">
        <w:rPr>
          <w:rFonts w:ascii="Arial Narrow" w:hAnsi="Arial Narrow"/>
          <w:sz w:val="24"/>
          <w:szCs w:val="24"/>
        </w:rPr>
        <w:t>=</w:t>
      </w:r>
      <w:r w:rsidRPr="00E923D8">
        <w:rPr>
          <w:rFonts w:ascii="Arial Narrow" w:hAnsi="Arial Narrow"/>
          <w:position w:val="-36"/>
          <w:sz w:val="24"/>
          <w:szCs w:val="24"/>
        </w:rPr>
        <w:object w:dxaOrig="2920" w:dyaOrig="760">
          <v:shape id="_x0000_i1028" type="#_x0000_t75" style="width:146.25pt;height:39pt" o:ole="">
            <v:imagedata r:id="rId16" o:title=""/>
          </v:shape>
          <o:OLEObject Type="Embed" ProgID="Equation.3" ShapeID="_x0000_i1028" DrawAspect="Content" ObjectID="_1524832813" r:id="rId17"/>
        </w:object>
      </w:r>
      <w:r w:rsidRPr="00E923D8">
        <w:rPr>
          <w:rFonts w:ascii="Arial Narrow" w:hAnsi="Arial Narrow"/>
          <w:sz w:val="24"/>
          <w:szCs w:val="24"/>
        </w:rPr>
        <w:t>,</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Где:</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Н ― высота «огненного шара», м, рассчитываемая по формуле:</w:t>
      </w:r>
    </w:p>
    <w:p w:rsidR="00F461CB" w:rsidRPr="00E923D8" w:rsidRDefault="00F461CB" w:rsidP="00F461CB">
      <w:pPr>
        <w:spacing w:after="0" w:line="240" w:lineRule="auto"/>
        <w:ind w:firstLine="1701"/>
        <w:jc w:val="both"/>
        <w:rPr>
          <w:rFonts w:ascii="Arial Narrow" w:hAnsi="Arial Narrow"/>
          <w:sz w:val="24"/>
          <w:szCs w:val="24"/>
        </w:rPr>
      </w:pPr>
      <w:r w:rsidRPr="00E923D8">
        <w:rPr>
          <w:rFonts w:ascii="Arial Narrow" w:hAnsi="Arial Narrow"/>
          <w:sz w:val="24"/>
          <w:szCs w:val="24"/>
        </w:rPr>
        <w:t>Н=</w:t>
      </w:r>
      <w:r w:rsidRPr="00E923D8">
        <w:rPr>
          <w:rFonts w:ascii="Arial Narrow" w:hAnsi="Arial Narrow"/>
          <w:sz w:val="24"/>
          <w:szCs w:val="24"/>
          <w:lang w:val="en-US"/>
        </w:rPr>
        <w:t>D</w:t>
      </w:r>
      <w:r w:rsidRPr="00E923D8">
        <w:rPr>
          <w:rFonts w:ascii="Arial Narrow" w:hAnsi="Arial Narrow"/>
          <w:sz w:val="24"/>
          <w:szCs w:val="24"/>
          <w:vertAlign w:val="subscript"/>
          <w:lang w:val="en-US"/>
        </w:rPr>
        <w:t>s</w:t>
      </w:r>
      <w:r w:rsidRPr="00E923D8">
        <w:rPr>
          <w:rFonts w:ascii="Arial Narrow" w:hAnsi="Arial Narrow"/>
          <w:sz w:val="24"/>
          <w:szCs w:val="24"/>
        </w:rPr>
        <w:t>/2,</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Где:</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lang w:val="en-US"/>
        </w:rPr>
        <w:t>D</w:t>
      </w:r>
      <w:r w:rsidRPr="00E923D8">
        <w:rPr>
          <w:rFonts w:ascii="Arial Narrow" w:hAnsi="Arial Narrow"/>
          <w:sz w:val="24"/>
          <w:szCs w:val="24"/>
          <w:vertAlign w:val="subscript"/>
          <w:lang w:val="en-US"/>
        </w:rPr>
        <w:t>s</w:t>
      </w:r>
      <w:r w:rsidRPr="00E923D8">
        <w:rPr>
          <w:rFonts w:ascii="Arial Narrow" w:hAnsi="Arial Narrow"/>
          <w:sz w:val="24"/>
          <w:szCs w:val="24"/>
          <w:vertAlign w:val="subscript"/>
        </w:rPr>
        <w:t>―</w:t>
      </w:r>
      <w:r w:rsidRPr="00E923D8">
        <w:rPr>
          <w:rFonts w:ascii="Arial Narrow" w:hAnsi="Arial Narrow"/>
          <w:sz w:val="24"/>
          <w:szCs w:val="24"/>
        </w:rPr>
        <w:t>эффективный диаметр «огненного шара», м, вычисляемый по формуле:</w:t>
      </w:r>
    </w:p>
    <w:p w:rsidR="00F461CB" w:rsidRPr="00E923D8" w:rsidRDefault="00F461CB" w:rsidP="00F461CB">
      <w:pPr>
        <w:spacing w:after="0" w:line="240" w:lineRule="auto"/>
        <w:ind w:firstLine="1701"/>
        <w:jc w:val="both"/>
        <w:rPr>
          <w:rFonts w:ascii="Arial Narrow" w:hAnsi="Arial Narrow"/>
          <w:sz w:val="24"/>
          <w:szCs w:val="24"/>
        </w:rPr>
      </w:pPr>
      <w:r w:rsidRPr="00E923D8">
        <w:rPr>
          <w:rFonts w:ascii="Arial Narrow" w:hAnsi="Arial Narrow"/>
          <w:sz w:val="24"/>
          <w:szCs w:val="24"/>
          <w:lang w:val="en-US"/>
        </w:rPr>
        <w:t>D</w:t>
      </w:r>
      <w:r w:rsidRPr="00E923D8">
        <w:rPr>
          <w:rFonts w:ascii="Arial Narrow" w:hAnsi="Arial Narrow"/>
          <w:sz w:val="24"/>
          <w:szCs w:val="24"/>
          <w:vertAlign w:val="subscript"/>
          <w:lang w:val="en-US"/>
        </w:rPr>
        <w:t>s</w:t>
      </w:r>
      <w:r w:rsidRPr="00E923D8">
        <w:rPr>
          <w:rFonts w:ascii="Arial Narrow" w:hAnsi="Arial Narrow"/>
          <w:sz w:val="24"/>
          <w:szCs w:val="24"/>
        </w:rPr>
        <w:t>=5</w:t>
      </w:r>
      <w:proofErr w:type="gramStart"/>
      <w:r w:rsidRPr="00E923D8">
        <w:rPr>
          <w:rFonts w:ascii="Arial Narrow" w:hAnsi="Arial Narrow"/>
          <w:sz w:val="24"/>
          <w:szCs w:val="24"/>
        </w:rPr>
        <w:t>,33</w:t>
      </w:r>
      <w:proofErr w:type="gramEnd"/>
      <w:r w:rsidRPr="00E923D8">
        <w:rPr>
          <w:rFonts w:ascii="Arial Narrow" w:hAnsi="Arial Narrow"/>
          <w:sz w:val="24"/>
          <w:szCs w:val="24"/>
        </w:rPr>
        <w:t xml:space="preserve"> </w:t>
      </w:r>
      <w:r w:rsidRPr="00E923D8">
        <w:rPr>
          <w:rFonts w:ascii="Arial Narrow" w:hAnsi="Arial Narrow"/>
          <w:sz w:val="24"/>
          <w:szCs w:val="24"/>
          <w:lang w:val="en-US"/>
        </w:rPr>
        <w:t>m</w:t>
      </w:r>
      <w:r w:rsidRPr="00E923D8">
        <w:rPr>
          <w:rFonts w:ascii="Arial Narrow" w:hAnsi="Arial Narrow"/>
          <w:sz w:val="24"/>
          <w:szCs w:val="24"/>
          <w:vertAlign w:val="subscript"/>
        </w:rPr>
        <w:t>н</w:t>
      </w:r>
      <w:r w:rsidRPr="00E923D8">
        <w:rPr>
          <w:rFonts w:ascii="Arial Narrow" w:hAnsi="Arial Narrow"/>
          <w:sz w:val="24"/>
          <w:szCs w:val="24"/>
        </w:rPr>
        <w:t xml:space="preserve"> </w:t>
      </w:r>
      <w:r w:rsidRPr="00E923D8">
        <w:rPr>
          <w:rFonts w:ascii="Arial Narrow" w:hAnsi="Arial Narrow"/>
          <w:sz w:val="24"/>
          <w:szCs w:val="24"/>
          <w:vertAlign w:val="superscript"/>
        </w:rPr>
        <w:t>0,327</w:t>
      </w:r>
      <w:r w:rsidRPr="00E923D8">
        <w:rPr>
          <w:rFonts w:ascii="Arial Narrow" w:hAnsi="Arial Narrow"/>
          <w:sz w:val="24"/>
          <w:szCs w:val="24"/>
        </w:rPr>
        <w:t>,</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Где:</w:t>
      </w:r>
    </w:p>
    <w:p w:rsidR="00F461CB" w:rsidRPr="00E923D8" w:rsidRDefault="00F461CB" w:rsidP="00F461CB">
      <w:pPr>
        <w:spacing w:after="0" w:line="240" w:lineRule="auto"/>
        <w:ind w:firstLine="567"/>
        <w:jc w:val="both"/>
        <w:rPr>
          <w:rFonts w:ascii="Arial Narrow" w:hAnsi="Arial Narrow"/>
          <w:sz w:val="24"/>
          <w:szCs w:val="24"/>
        </w:rPr>
      </w:pPr>
      <w:proofErr w:type="gramStart"/>
      <w:r w:rsidRPr="00E923D8">
        <w:rPr>
          <w:rFonts w:ascii="Arial Narrow" w:hAnsi="Arial Narrow"/>
          <w:sz w:val="24"/>
          <w:szCs w:val="24"/>
          <w:lang w:val="en-US"/>
        </w:rPr>
        <w:t>m</w:t>
      </w:r>
      <w:r w:rsidRPr="00E923D8">
        <w:rPr>
          <w:rFonts w:ascii="Arial Narrow" w:hAnsi="Arial Narrow"/>
          <w:sz w:val="24"/>
          <w:szCs w:val="24"/>
          <w:vertAlign w:val="subscript"/>
        </w:rPr>
        <w:t>н</w:t>
      </w:r>
      <w:proofErr w:type="gramEnd"/>
      <w:r w:rsidRPr="00E923D8">
        <w:rPr>
          <w:rFonts w:ascii="Arial Narrow" w:hAnsi="Arial Narrow"/>
          <w:sz w:val="24"/>
          <w:szCs w:val="24"/>
        </w:rPr>
        <w:t xml:space="preserve"> ― масса вещества, участвующего в образовании «огненного шара», кг;</w:t>
      </w:r>
    </w:p>
    <w:p w:rsidR="00F461CB" w:rsidRPr="00E923D8" w:rsidRDefault="00F461CB" w:rsidP="00F461CB">
      <w:pPr>
        <w:spacing w:after="0" w:line="240" w:lineRule="auto"/>
        <w:ind w:firstLine="567"/>
        <w:jc w:val="both"/>
        <w:rPr>
          <w:rFonts w:ascii="Arial Narrow" w:hAnsi="Arial Narrow"/>
          <w:sz w:val="24"/>
          <w:szCs w:val="24"/>
        </w:rPr>
      </w:pPr>
      <w:proofErr w:type="gramStart"/>
      <w:r w:rsidRPr="00E923D8">
        <w:rPr>
          <w:rFonts w:ascii="Arial Narrow" w:hAnsi="Arial Narrow"/>
          <w:sz w:val="24"/>
          <w:szCs w:val="24"/>
          <w:lang w:val="en-US"/>
        </w:rPr>
        <w:t>r</w:t>
      </w:r>
      <w:proofErr w:type="gramEnd"/>
      <w:r w:rsidRPr="00E923D8">
        <w:rPr>
          <w:rFonts w:ascii="Arial Narrow" w:hAnsi="Arial Narrow"/>
          <w:sz w:val="24"/>
          <w:szCs w:val="24"/>
        </w:rPr>
        <w:t xml:space="preserve"> ― расстояние от облучаемого объекта до точки на поверхности земли непосредственно под центром «огненного шара», м.</w:t>
      </w:r>
    </w:p>
    <w:p w:rsidR="00F461CB" w:rsidRPr="00E923D8" w:rsidRDefault="00F461CB" w:rsidP="00F461CB">
      <w:pPr>
        <w:spacing w:after="0" w:line="240" w:lineRule="auto"/>
        <w:ind w:firstLine="567"/>
        <w:jc w:val="both"/>
        <w:rPr>
          <w:rFonts w:ascii="Arial Narrow" w:hAnsi="Arial Narrow"/>
          <w:sz w:val="24"/>
          <w:szCs w:val="24"/>
        </w:rPr>
      </w:pPr>
      <w:r w:rsidRPr="00E923D8">
        <w:rPr>
          <w:rFonts w:ascii="Arial Narrow" w:hAnsi="Arial Narrow"/>
          <w:sz w:val="24"/>
          <w:szCs w:val="24"/>
        </w:rPr>
        <w:t>Время существования «огненного шара» рассчитывается по формуле:</w:t>
      </w:r>
    </w:p>
    <w:p w:rsidR="00F461CB" w:rsidRPr="00E923D8" w:rsidRDefault="00F461CB" w:rsidP="00F461CB">
      <w:pPr>
        <w:spacing w:after="0" w:line="240" w:lineRule="auto"/>
        <w:ind w:firstLine="1701"/>
        <w:jc w:val="both"/>
        <w:rPr>
          <w:rFonts w:ascii="Arial Narrow" w:hAnsi="Arial Narrow"/>
          <w:sz w:val="24"/>
          <w:szCs w:val="24"/>
          <w:vertAlign w:val="superscript"/>
        </w:rPr>
      </w:pPr>
      <w:proofErr w:type="spellStart"/>
      <w:proofErr w:type="gramStart"/>
      <w:r w:rsidRPr="00E923D8">
        <w:rPr>
          <w:rFonts w:ascii="Arial Narrow" w:hAnsi="Arial Narrow"/>
          <w:sz w:val="24"/>
          <w:szCs w:val="24"/>
          <w:lang w:val="en-US"/>
        </w:rPr>
        <w:t>t</w:t>
      </w:r>
      <w:r w:rsidRPr="00E923D8">
        <w:rPr>
          <w:rFonts w:ascii="Arial Narrow" w:hAnsi="Arial Narrow"/>
          <w:sz w:val="24"/>
          <w:szCs w:val="24"/>
          <w:vertAlign w:val="subscript"/>
          <w:lang w:val="en-US"/>
        </w:rPr>
        <w:t>s</w:t>
      </w:r>
      <w:proofErr w:type="spellEnd"/>
      <w:r w:rsidRPr="00E923D8">
        <w:rPr>
          <w:rFonts w:ascii="Arial Narrow" w:hAnsi="Arial Narrow"/>
          <w:sz w:val="24"/>
          <w:szCs w:val="24"/>
        </w:rPr>
        <w:t>=</w:t>
      </w:r>
      <w:proofErr w:type="gramEnd"/>
      <w:r w:rsidRPr="00E923D8">
        <w:rPr>
          <w:rFonts w:ascii="Arial Narrow" w:hAnsi="Arial Narrow"/>
          <w:sz w:val="24"/>
          <w:szCs w:val="24"/>
        </w:rPr>
        <w:t xml:space="preserve">0.92 </w:t>
      </w:r>
      <w:r w:rsidRPr="00E923D8">
        <w:rPr>
          <w:rFonts w:ascii="Arial Narrow" w:hAnsi="Arial Narrow"/>
          <w:sz w:val="24"/>
          <w:szCs w:val="24"/>
          <w:lang w:val="en-US"/>
        </w:rPr>
        <w:t>m</w:t>
      </w:r>
      <w:r w:rsidRPr="00E923D8">
        <w:rPr>
          <w:rFonts w:ascii="Arial Narrow" w:hAnsi="Arial Narrow"/>
          <w:sz w:val="24"/>
          <w:szCs w:val="24"/>
          <w:vertAlign w:val="subscript"/>
        </w:rPr>
        <w:t>н</w:t>
      </w:r>
      <w:r w:rsidRPr="00E923D8">
        <w:rPr>
          <w:rFonts w:ascii="Arial Narrow" w:hAnsi="Arial Narrow"/>
          <w:sz w:val="24"/>
          <w:szCs w:val="24"/>
        </w:rPr>
        <w:t xml:space="preserve"> </w:t>
      </w:r>
      <w:r w:rsidRPr="00E923D8">
        <w:rPr>
          <w:rFonts w:ascii="Arial Narrow" w:hAnsi="Arial Narrow"/>
          <w:sz w:val="24"/>
          <w:szCs w:val="24"/>
          <w:vertAlign w:val="superscript"/>
        </w:rPr>
        <w:t>0,303</w:t>
      </w:r>
    </w:p>
    <w:p w:rsidR="0059005E" w:rsidRDefault="0059005E" w:rsidP="0059005E">
      <w:pPr>
        <w:spacing w:before="240" w:after="0" w:line="240" w:lineRule="auto"/>
        <w:ind w:firstLine="567"/>
        <w:jc w:val="both"/>
        <w:rPr>
          <w:rFonts w:ascii="Arial Narrow" w:hAnsi="Arial Narrow"/>
          <w:sz w:val="24"/>
          <w:szCs w:val="24"/>
        </w:rPr>
      </w:pPr>
      <w:r>
        <w:rPr>
          <w:rFonts w:ascii="Arial Narrow" w:hAnsi="Arial Narrow"/>
          <w:b/>
          <w:sz w:val="24"/>
          <w:szCs w:val="24"/>
        </w:rPr>
        <w:t xml:space="preserve">Расчет №1. </w:t>
      </w:r>
      <w:r>
        <w:rPr>
          <w:rFonts w:ascii="Arial Narrow" w:hAnsi="Arial Narrow"/>
          <w:sz w:val="24"/>
          <w:szCs w:val="24"/>
        </w:rPr>
        <w:t>Определить время существования «огненного шара» и зоны поражения от теплового излучения при разрыве емкости с бензином массой 30 тонн.</w:t>
      </w:r>
    </w:p>
    <w:p w:rsidR="0059005E" w:rsidRDefault="0059005E" w:rsidP="0059005E">
      <w:pPr>
        <w:spacing w:after="0" w:line="240" w:lineRule="auto"/>
        <w:ind w:firstLine="567"/>
        <w:jc w:val="both"/>
        <w:rPr>
          <w:rFonts w:ascii="Arial Narrow" w:hAnsi="Arial Narrow"/>
          <w:sz w:val="24"/>
          <w:szCs w:val="24"/>
        </w:rPr>
      </w:pPr>
      <w:r>
        <w:rPr>
          <w:rFonts w:ascii="Arial Narrow" w:hAnsi="Arial Narrow"/>
          <w:sz w:val="24"/>
          <w:szCs w:val="24"/>
        </w:rPr>
        <w:lastRenderedPageBreak/>
        <w:t>Расчет.</w:t>
      </w:r>
    </w:p>
    <w:p w:rsidR="0059005E" w:rsidRPr="00DD7CBF" w:rsidRDefault="0059005E" w:rsidP="0059005E">
      <w:pPr>
        <w:spacing w:after="0" w:line="240" w:lineRule="auto"/>
        <w:ind w:firstLine="567"/>
        <w:jc w:val="both"/>
        <w:rPr>
          <w:rFonts w:ascii="Arial Narrow" w:hAnsi="Arial Narrow"/>
          <w:color w:val="000000"/>
          <w:sz w:val="24"/>
          <w:szCs w:val="24"/>
          <w:vertAlign w:val="superscript"/>
        </w:rPr>
      </w:pPr>
      <w:r w:rsidRPr="00DD7CBF">
        <w:rPr>
          <w:rFonts w:ascii="Arial Narrow" w:hAnsi="Arial Narrow"/>
          <w:sz w:val="24"/>
          <w:szCs w:val="24"/>
        </w:rPr>
        <w:t xml:space="preserve">Примем </w:t>
      </w:r>
      <w:proofErr w:type="spellStart"/>
      <w:r w:rsidRPr="00DD7CBF">
        <w:rPr>
          <w:rFonts w:ascii="Arial Narrow" w:hAnsi="Arial Narrow"/>
          <w:i/>
          <w:iCs/>
          <w:sz w:val="24"/>
          <w:szCs w:val="24"/>
          <w:lang w:val="en-US"/>
        </w:rPr>
        <w:t>E</w:t>
      </w:r>
      <w:r w:rsidRPr="00DD7CBF">
        <w:rPr>
          <w:rFonts w:ascii="Arial Narrow" w:hAnsi="Arial Narrow"/>
          <w:i/>
          <w:iCs/>
          <w:sz w:val="24"/>
          <w:szCs w:val="24"/>
          <w:vertAlign w:val="subscript"/>
          <w:lang w:val="en-US"/>
        </w:rPr>
        <w:t>f</w:t>
      </w:r>
      <w:proofErr w:type="spellEnd"/>
      <w:r w:rsidRPr="00DD7CBF">
        <w:rPr>
          <w:rFonts w:ascii="Arial Narrow" w:hAnsi="Arial Narrow"/>
          <w:i/>
          <w:iCs/>
          <w:sz w:val="24"/>
          <w:szCs w:val="24"/>
          <w:vertAlign w:val="subscript"/>
        </w:rPr>
        <w:t xml:space="preserve"> </w:t>
      </w:r>
      <w:r w:rsidRPr="00DD7CBF">
        <w:rPr>
          <w:rFonts w:ascii="Arial Narrow" w:hAnsi="Arial Narrow"/>
          <w:iCs/>
          <w:sz w:val="24"/>
          <w:szCs w:val="24"/>
        </w:rPr>
        <w:t xml:space="preserve">= </w:t>
      </w:r>
      <w:r w:rsidRPr="00DD7CBF">
        <w:rPr>
          <w:rFonts w:ascii="Arial Narrow" w:hAnsi="Arial Narrow"/>
          <w:color w:val="000000"/>
          <w:sz w:val="24"/>
          <w:szCs w:val="24"/>
        </w:rPr>
        <w:t>450 кВт/м</w:t>
      </w:r>
      <w:r w:rsidRPr="00DD7CBF">
        <w:rPr>
          <w:rFonts w:ascii="Arial Narrow" w:hAnsi="Arial Narrow"/>
          <w:color w:val="000000"/>
          <w:sz w:val="24"/>
          <w:szCs w:val="24"/>
          <w:vertAlign w:val="superscript"/>
        </w:rPr>
        <w:t>2</w:t>
      </w:r>
    </w:p>
    <w:p w:rsidR="0059005E" w:rsidRPr="00DD7CBF" w:rsidRDefault="0059005E" w:rsidP="0059005E">
      <w:pPr>
        <w:spacing w:after="0" w:line="240" w:lineRule="auto"/>
        <w:ind w:firstLine="567"/>
        <w:jc w:val="both"/>
        <w:rPr>
          <w:rFonts w:ascii="Arial Narrow" w:hAnsi="Arial Narrow"/>
          <w:sz w:val="24"/>
          <w:szCs w:val="24"/>
        </w:rPr>
      </w:pPr>
      <w:r w:rsidRPr="00DD7CBF">
        <w:rPr>
          <w:rFonts w:ascii="Arial Narrow" w:hAnsi="Arial Narrow"/>
          <w:sz w:val="24"/>
          <w:szCs w:val="24"/>
          <w:lang w:val="en-US"/>
        </w:rPr>
        <w:t>D</w:t>
      </w:r>
      <w:r w:rsidRPr="00DD7CBF">
        <w:rPr>
          <w:rFonts w:ascii="Arial Narrow" w:hAnsi="Arial Narrow"/>
          <w:sz w:val="24"/>
          <w:szCs w:val="24"/>
          <w:vertAlign w:val="subscript"/>
          <w:lang w:val="en-US"/>
        </w:rPr>
        <w:t>s</w:t>
      </w:r>
      <w:r w:rsidRPr="00DD7CBF">
        <w:rPr>
          <w:rFonts w:ascii="Arial Narrow" w:hAnsi="Arial Narrow"/>
          <w:sz w:val="24"/>
          <w:szCs w:val="24"/>
        </w:rPr>
        <w:t xml:space="preserve"> = </w:t>
      </w:r>
      <w:r>
        <w:rPr>
          <w:rFonts w:ascii="Arial Narrow" w:hAnsi="Arial Narrow"/>
          <w:sz w:val="24"/>
          <w:szCs w:val="24"/>
        </w:rPr>
        <w:t>155</w:t>
      </w:r>
      <w:proofErr w:type="gramStart"/>
      <w:r>
        <w:rPr>
          <w:rFonts w:ascii="Arial Narrow" w:hAnsi="Arial Narrow"/>
          <w:sz w:val="24"/>
          <w:szCs w:val="24"/>
        </w:rPr>
        <w:t>,15</w:t>
      </w:r>
      <w:proofErr w:type="gramEnd"/>
      <w:r>
        <w:rPr>
          <w:rFonts w:ascii="Arial Narrow" w:hAnsi="Arial Narrow"/>
          <w:sz w:val="24"/>
          <w:szCs w:val="24"/>
        </w:rPr>
        <w:t xml:space="preserve"> м.</w:t>
      </w:r>
    </w:p>
    <w:p w:rsidR="0059005E" w:rsidRPr="00DD7CBF" w:rsidRDefault="0059005E" w:rsidP="0059005E">
      <w:pPr>
        <w:spacing w:after="0" w:line="240" w:lineRule="auto"/>
        <w:ind w:firstLine="567"/>
        <w:jc w:val="both"/>
        <w:rPr>
          <w:rFonts w:ascii="Arial Narrow" w:hAnsi="Arial Narrow"/>
          <w:sz w:val="24"/>
          <w:szCs w:val="24"/>
        </w:rPr>
      </w:pPr>
      <w:r w:rsidRPr="00DD7CBF">
        <w:rPr>
          <w:rFonts w:ascii="Arial Narrow" w:hAnsi="Arial Narrow"/>
          <w:i/>
          <w:iCs/>
          <w:sz w:val="24"/>
          <w:szCs w:val="24"/>
        </w:rPr>
        <w:t>Н =</w:t>
      </w:r>
      <w:r w:rsidRPr="00DD7CBF">
        <w:rPr>
          <w:rFonts w:ascii="Arial Narrow" w:hAnsi="Arial Narrow"/>
          <w:iCs/>
          <w:sz w:val="24"/>
          <w:szCs w:val="24"/>
        </w:rPr>
        <w:t xml:space="preserve"> </w:t>
      </w:r>
      <w:r>
        <w:rPr>
          <w:rFonts w:ascii="Arial Narrow" w:hAnsi="Arial Narrow"/>
          <w:iCs/>
          <w:sz w:val="24"/>
          <w:szCs w:val="24"/>
        </w:rPr>
        <w:t>77,57</w:t>
      </w:r>
      <w:r w:rsidRPr="00DD7CBF">
        <w:rPr>
          <w:rFonts w:ascii="Arial Narrow" w:hAnsi="Arial Narrow"/>
          <w:iCs/>
          <w:sz w:val="24"/>
          <w:szCs w:val="24"/>
        </w:rPr>
        <w:t xml:space="preserve"> м</w:t>
      </w:r>
      <w:r>
        <w:rPr>
          <w:rFonts w:ascii="Arial Narrow" w:hAnsi="Arial Narrow"/>
          <w:iCs/>
          <w:sz w:val="24"/>
          <w:szCs w:val="24"/>
        </w:rPr>
        <w:t>.</w:t>
      </w:r>
    </w:p>
    <w:tbl>
      <w:tblPr>
        <w:tblW w:w="2016" w:type="dxa"/>
        <w:tblInd w:w="108" w:type="dxa"/>
        <w:tblLook w:val="04A0" w:firstRow="1" w:lastRow="0" w:firstColumn="1" w:lastColumn="0" w:noHBand="0" w:noVBand="1"/>
      </w:tblPr>
      <w:tblGrid>
        <w:gridCol w:w="2016"/>
      </w:tblGrid>
      <w:tr w:rsidR="0059005E" w:rsidRPr="00DD7CBF" w:rsidTr="0059005E">
        <w:trPr>
          <w:trHeight w:val="300"/>
        </w:trPr>
        <w:tc>
          <w:tcPr>
            <w:tcW w:w="2016" w:type="dxa"/>
            <w:tcBorders>
              <w:top w:val="nil"/>
              <w:left w:val="nil"/>
              <w:bottom w:val="nil"/>
              <w:right w:val="nil"/>
            </w:tcBorders>
            <w:shd w:val="clear" w:color="auto" w:fill="auto"/>
            <w:noWrap/>
            <w:vAlign w:val="bottom"/>
            <w:hideMark/>
          </w:tcPr>
          <w:p w:rsidR="0059005E" w:rsidRPr="00DD7CBF" w:rsidRDefault="0059005E" w:rsidP="0059005E">
            <w:pPr>
              <w:spacing w:after="0" w:line="240" w:lineRule="auto"/>
              <w:ind w:left="-108" w:firstLine="567"/>
              <w:jc w:val="both"/>
              <w:rPr>
                <w:rFonts w:ascii="Arial Narrow" w:hAnsi="Arial Narrow"/>
                <w:color w:val="000000"/>
                <w:sz w:val="24"/>
                <w:szCs w:val="24"/>
              </w:rPr>
            </w:pPr>
            <w:proofErr w:type="spellStart"/>
            <w:r w:rsidRPr="00DD7CBF">
              <w:rPr>
                <w:rFonts w:ascii="Arial Narrow" w:hAnsi="Arial Narrow"/>
                <w:sz w:val="24"/>
                <w:szCs w:val="24"/>
                <w:lang w:val="en-US"/>
              </w:rPr>
              <w:t>t</w:t>
            </w:r>
            <w:r w:rsidRPr="00DD7CBF">
              <w:rPr>
                <w:rFonts w:ascii="Arial Narrow" w:hAnsi="Arial Narrow"/>
                <w:sz w:val="24"/>
                <w:szCs w:val="24"/>
                <w:vertAlign w:val="subscript"/>
                <w:lang w:val="en-US"/>
              </w:rPr>
              <w:t>s</w:t>
            </w:r>
            <w:proofErr w:type="spellEnd"/>
            <w:r w:rsidRPr="00DD7CBF">
              <w:rPr>
                <w:rFonts w:ascii="Arial Narrow" w:hAnsi="Arial Narrow"/>
                <w:sz w:val="24"/>
                <w:szCs w:val="24"/>
              </w:rPr>
              <w:t xml:space="preserve"> = </w:t>
            </w:r>
            <w:r>
              <w:rPr>
                <w:rFonts w:ascii="Arial Narrow" w:hAnsi="Arial Narrow"/>
                <w:sz w:val="24"/>
                <w:szCs w:val="24"/>
              </w:rPr>
              <w:t>20,91 с.</w:t>
            </w:r>
          </w:p>
        </w:tc>
      </w:tr>
    </w:tbl>
    <w:p w:rsidR="0059005E" w:rsidRPr="00DD7CBF" w:rsidRDefault="0059005E" w:rsidP="0059005E">
      <w:pPr>
        <w:overflowPunct w:val="0"/>
        <w:autoSpaceDE w:val="0"/>
        <w:autoSpaceDN w:val="0"/>
        <w:spacing w:after="0" w:line="240" w:lineRule="auto"/>
        <w:ind w:firstLine="567"/>
        <w:jc w:val="both"/>
        <w:rPr>
          <w:rFonts w:ascii="Arial Narrow" w:hAnsi="Arial Narrow"/>
          <w:sz w:val="24"/>
          <w:szCs w:val="24"/>
        </w:rPr>
      </w:pPr>
      <w:r w:rsidRPr="00DD7CBF">
        <w:rPr>
          <w:rFonts w:ascii="Arial Narrow" w:hAnsi="Arial Narrow"/>
          <w:sz w:val="24"/>
          <w:szCs w:val="24"/>
        </w:rPr>
        <w:t xml:space="preserve">Рассчитанную предельно допустимую интенсивность теплового излучения и радиусы зон поражения представим в </w:t>
      </w:r>
      <w:r w:rsidRPr="007A27E9">
        <w:rPr>
          <w:rFonts w:ascii="Arial Narrow" w:hAnsi="Arial Narrow"/>
          <w:sz w:val="24"/>
          <w:szCs w:val="24"/>
        </w:rPr>
        <w:t>таблице 4.3.</w:t>
      </w:r>
      <w:r>
        <w:rPr>
          <w:rFonts w:ascii="Arial Narrow" w:hAnsi="Arial Narrow"/>
          <w:sz w:val="24"/>
          <w:szCs w:val="24"/>
        </w:rPr>
        <w:t>2</w:t>
      </w:r>
      <w:r w:rsidRPr="007A27E9">
        <w:rPr>
          <w:rFonts w:ascii="Arial Narrow" w:hAnsi="Arial Narrow"/>
          <w:sz w:val="24"/>
          <w:szCs w:val="24"/>
        </w:rPr>
        <w:t>.2.</w:t>
      </w:r>
      <w:r>
        <w:rPr>
          <w:rFonts w:ascii="Arial Narrow" w:hAnsi="Arial Narrow"/>
          <w:sz w:val="24"/>
          <w:szCs w:val="24"/>
        </w:rPr>
        <w:t>1</w:t>
      </w:r>
      <w:r w:rsidRPr="007A27E9">
        <w:rPr>
          <w:rFonts w:ascii="Arial Narrow" w:hAnsi="Arial Narrow"/>
          <w:sz w:val="24"/>
          <w:szCs w:val="24"/>
        </w:rPr>
        <w:t>.</w:t>
      </w:r>
    </w:p>
    <w:p w:rsidR="0059005E" w:rsidRPr="007A27E9" w:rsidRDefault="0059005E" w:rsidP="0059005E">
      <w:pPr>
        <w:spacing w:before="240" w:after="0" w:line="240" w:lineRule="auto"/>
        <w:ind w:firstLine="567"/>
        <w:jc w:val="both"/>
        <w:rPr>
          <w:rFonts w:ascii="Arial Narrow" w:hAnsi="Arial Narrow"/>
          <w:sz w:val="24"/>
          <w:szCs w:val="24"/>
        </w:rPr>
      </w:pPr>
      <w:r w:rsidRPr="007A27E9">
        <w:rPr>
          <w:rFonts w:ascii="Arial Narrow" w:hAnsi="Arial Narrow"/>
          <w:sz w:val="24"/>
          <w:szCs w:val="24"/>
        </w:rPr>
        <w:t>Таблица 4.3.</w:t>
      </w:r>
      <w:r>
        <w:rPr>
          <w:rFonts w:ascii="Arial Narrow" w:hAnsi="Arial Narrow"/>
          <w:sz w:val="24"/>
          <w:szCs w:val="24"/>
        </w:rPr>
        <w:t>2</w:t>
      </w:r>
      <w:r w:rsidRPr="007A27E9">
        <w:rPr>
          <w:rFonts w:ascii="Arial Narrow" w:hAnsi="Arial Narrow"/>
          <w:sz w:val="24"/>
          <w:szCs w:val="24"/>
        </w:rPr>
        <w:t>.2.</w:t>
      </w:r>
      <w:r>
        <w:rPr>
          <w:rFonts w:ascii="Arial Narrow" w:hAnsi="Arial Narrow"/>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2984"/>
        <w:gridCol w:w="2397"/>
      </w:tblGrid>
      <w:tr w:rsidR="0059005E" w:rsidRPr="00AF338F" w:rsidTr="0059005E">
        <w:trPr>
          <w:trHeight w:val="901"/>
        </w:trPr>
        <w:tc>
          <w:tcPr>
            <w:tcW w:w="4364" w:type="dxa"/>
            <w:vAlign w:val="center"/>
          </w:tcPr>
          <w:p w:rsidR="0059005E" w:rsidRPr="007920A6" w:rsidRDefault="0059005E" w:rsidP="0059005E">
            <w:pPr>
              <w:spacing w:after="0" w:line="240" w:lineRule="auto"/>
              <w:jc w:val="center"/>
              <w:rPr>
                <w:rFonts w:ascii="Arial Narrow" w:hAnsi="Arial Narrow"/>
                <w:sz w:val="24"/>
                <w:szCs w:val="24"/>
              </w:rPr>
            </w:pPr>
            <w:r w:rsidRPr="007920A6">
              <w:rPr>
                <w:rFonts w:ascii="Arial Narrow" w:hAnsi="Arial Narrow"/>
                <w:sz w:val="24"/>
                <w:szCs w:val="24"/>
              </w:rPr>
              <w:t>Параметр поражения</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sidRPr="007920A6">
              <w:rPr>
                <w:rFonts w:ascii="Arial Narrow" w:hAnsi="Arial Narrow"/>
                <w:sz w:val="24"/>
                <w:szCs w:val="24"/>
              </w:rPr>
              <w:t>Опасное вещество</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sidRPr="007920A6">
              <w:rPr>
                <w:rFonts w:ascii="Arial Narrow" w:hAnsi="Arial Narrow"/>
                <w:sz w:val="24"/>
                <w:szCs w:val="24"/>
              </w:rPr>
              <w:t>Радиус зоны,</w:t>
            </w:r>
          </w:p>
          <w:p w:rsidR="0059005E" w:rsidRPr="007920A6" w:rsidRDefault="0059005E" w:rsidP="0059005E">
            <w:pPr>
              <w:spacing w:after="0" w:line="240" w:lineRule="auto"/>
              <w:jc w:val="center"/>
              <w:rPr>
                <w:rFonts w:ascii="Arial Narrow" w:hAnsi="Arial Narrow"/>
                <w:sz w:val="24"/>
                <w:szCs w:val="24"/>
              </w:rPr>
            </w:pPr>
            <w:r w:rsidRPr="007920A6">
              <w:rPr>
                <w:rFonts w:ascii="Arial Narrow" w:hAnsi="Arial Narrow"/>
                <w:sz w:val="24"/>
                <w:szCs w:val="24"/>
              </w:rPr>
              <w:t>м</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vertAlign w:val="superscript"/>
              </w:rPr>
            </w:pPr>
            <w:r w:rsidRPr="007920A6">
              <w:rPr>
                <w:rFonts w:ascii="Arial Narrow" w:hAnsi="Arial Narrow"/>
                <w:sz w:val="24"/>
                <w:szCs w:val="24"/>
              </w:rPr>
              <w:t xml:space="preserve">Воспламенение древесины, </w:t>
            </w:r>
            <w:r w:rsidRPr="007920A6">
              <w:rPr>
                <w:rFonts w:ascii="Arial Narrow" w:hAnsi="Arial Narrow"/>
                <w:sz w:val="24"/>
                <w:szCs w:val="24"/>
                <w:lang w:val="en-US"/>
              </w:rPr>
              <w:t>q</w:t>
            </w:r>
            <w:r w:rsidRPr="007920A6">
              <w:rPr>
                <w:rFonts w:ascii="Arial Narrow" w:hAnsi="Arial Narrow"/>
                <w:sz w:val="24"/>
                <w:szCs w:val="24"/>
              </w:rPr>
              <w:t>=17,0 кВт/м</w:t>
            </w:r>
            <w:r w:rsidRPr="007920A6">
              <w:rPr>
                <w:rFonts w:ascii="Arial Narrow" w:hAnsi="Arial Narrow"/>
                <w:sz w:val="24"/>
                <w:szCs w:val="24"/>
                <w:vertAlign w:val="superscript"/>
              </w:rPr>
              <w:t>2</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233</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rPr>
            </w:pPr>
            <w:r w:rsidRPr="007920A6">
              <w:rPr>
                <w:rFonts w:ascii="Arial Narrow" w:hAnsi="Arial Narrow"/>
                <w:sz w:val="24"/>
                <w:szCs w:val="24"/>
              </w:rPr>
              <w:t xml:space="preserve">Воспламенение древесины с шероховатой поверхностью, </w:t>
            </w:r>
            <w:r w:rsidRPr="007920A6">
              <w:rPr>
                <w:rFonts w:ascii="Arial Narrow" w:hAnsi="Arial Narrow"/>
                <w:sz w:val="24"/>
                <w:szCs w:val="24"/>
                <w:lang w:val="en-US"/>
              </w:rPr>
              <w:t>q</w:t>
            </w:r>
            <w:r w:rsidRPr="007920A6">
              <w:rPr>
                <w:rFonts w:ascii="Arial Narrow" w:hAnsi="Arial Narrow"/>
                <w:sz w:val="24"/>
                <w:szCs w:val="24"/>
              </w:rPr>
              <w:t>=12,9 кВт/м</w:t>
            </w:r>
            <w:r w:rsidRPr="007920A6">
              <w:rPr>
                <w:rFonts w:ascii="Arial Narrow" w:hAnsi="Arial Narrow"/>
                <w:sz w:val="24"/>
                <w:szCs w:val="24"/>
                <w:vertAlign w:val="superscript"/>
              </w:rPr>
              <w:t>2</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263</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rPr>
            </w:pPr>
            <w:r w:rsidRPr="007920A6">
              <w:rPr>
                <w:rFonts w:ascii="Arial Narrow" w:hAnsi="Arial Narrow"/>
                <w:sz w:val="24"/>
                <w:szCs w:val="24"/>
              </w:rPr>
              <w:t>Непереносимая боль через 3―5 с.</w:t>
            </w:r>
          </w:p>
          <w:p w:rsidR="0059005E" w:rsidRPr="007920A6" w:rsidRDefault="0059005E" w:rsidP="0059005E">
            <w:pPr>
              <w:spacing w:after="0" w:line="240" w:lineRule="auto"/>
              <w:rPr>
                <w:rFonts w:ascii="Arial Narrow" w:hAnsi="Arial Narrow"/>
                <w:sz w:val="24"/>
                <w:szCs w:val="24"/>
                <w:vertAlign w:val="superscript"/>
              </w:rPr>
            </w:pPr>
            <w:r w:rsidRPr="007920A6">
              <w:rPr>
                <w:rFonts w:ascii="Arial Narrow" w:hAnsi="Arial Narrow"/>
                <w:sz w:val="24"/>
                <w:szCs w:val="24"/>
              </w:rPr>
              <w:t xml:space="preserve">Ожог 1-й степени через 6―8 с. </w:t>
            </w:r>
            <w:r w:rsidRPr="007920A6">
              <w:rPr>
                <w:rFonts w:ascii="Arial Narrow" w:hAnsi="Arial Narrow"/>
                <w:sz w:val="24"/>
                <w:szCs w:val="24"/>
                <w:lang w:val="en-US"/>
              </w:rPr>
              <w:t>q</w:t>
            </w:r>
            <w:r w:rsidRPr="007920A6">
              <w:rPr>
                <w:rFonts w:ascii="Arial Narrow" w:hAnsi="Arial Narrow"/>
                <w:sz w:val="24"/>
                <w:szCs w:val="24"/>
              </w:rPr>
              <w:t>=10.5 кВт/м</w:t>
            </w:r>
            <w:r w:rsidRPr="007920A6">
              <w:rPr>
                <w:rFonts w:ascii="Arial Narrow" w:hAnsi="Arial Narrow"/>
                <w:sz w:val="24"/>
                <w:szCs w:val="24"/>
                <w:vertAlign w:val="superscript"/>
              </w:rPr>
              <w:t>2</w:t>
            </w:r>
          </w:p>
          <w:p w:rsidR="0059005E" w:rsidRPr="007920A6" w:rsidRDefault="0059005E" w:rsidP="0059005E">
            <w:pPr>
              <w:spacing w:after="0" w:line="240" w:lineRule="auto"/>
              <w:rPr>
                <w:rFonts w:ascii="Arial Narrow" w:hAnsi="Arial Narrow"/>
                <w:sz w:val="24"/>
                <w:szCs w:val="24"/>
              </w:rPr>
            </w:pPr>
            <w:r w:rsidRPr="007920A6">
              <w:rPr>
                <w:rFonts w:ascii="Arial Narrow" w:hAnsi="Arial Narrow"/>
                <w:sz w:val="24"/>
                <w:szCs w:val="24"/>
              </w:rPr>
              <w:t>Ожог 2-й степени через 12―16 с.</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286</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rPr>
            </w:pPr>
            <w:r w:rsidRPr="007920A6">
              <w:rPr>
                <w:rFonts w:ascii="Arial Narrow" w:hAnsi="Arial Narrow"/>
                <w:sz w:val="24"/>
                <w:szCs w:val="24"/>
              </w:rPr>
              <w:t>Непереносимая боль через 20―30 с.</w:t>
            </w:r>
          </w:p>
          <w:p w:rsidR="0059005E" w:rsidRPr="007920A6" w:rsidRDefault="0059005E" w:rsidP="0059005E">
            <w:pPr>
              <w:spacing w:after="0" w:line="240" w:lineRule="auto"/>
              <w:rPr>
                <w:rFonts w:ascii="Arial Narrow" w:hAnsi="Arial Narrow"/>
                <w:sz w:val="24"/>
                <w:szCs w:val="24"/>
                <w:vertAlign w:val="superscript"/>
              </w:rPr>
            </w:pPr>
            <w:r w:rsidRPr="007920A6">
              <w:rPr>
                <w:rFonts w:ascii="Arial Narrow" w:hAnsi="Arial Narrow"/>
                <w:sz w:val="24"/>
                <w:szCs w:val="24"/>
              </w:rPr>
              <w:t xml:space="preserve">Ожог 1-й степени через 15-20 с. </w:t>
            </w:r>
            <w:r w:rsidRPr="007920A6">
              <w:rPr>
                <w:rFonts w:ascii="Arial Narrow" w:hAnsi="Arial Narrow"/>
                <w:sz w:val="24"/>
                <w:szCs w:val="24"/>
                <w:lang w:val="en-US"/>
              </w:rPr>
              <w:t>q</w:t>
            </w:r>
            <w:r w:rsidRPr="007920A6">
              <w:rPr>
                <w:rFonts w:ascii="Arial Narrow" w:hAnsi="Arial Narrow"/>
                <w:sz w:val="24"/>
                <w:szCs w:val="24"/>
              </w:rPr>
              <w:t>=7,0 кВт/м</w:t>
            </w:r>
            <w:r w:rsidRPr="007920A6">
              <w:rPr>
                <w:rFonts w:ascii="Arial Narrow" w:hAnsi="Arial Narrow"/>
                <w:sz w:val="24"/>
                <w:szCs w:val="24"/>
                <w:vertAlign w:val="superscript"/>
              </w:rPr>
              <w:t>2</w:t>
            </w:r>
          </w:p>
          <w:p w:rsidR="0059005E" w:rsidRPr="007920A6" w:rsidRDefault="0059005E" w:rsidP="0059005E">
            <w:pPr>
              <w:spacing w:after="0" w:line="240" w:lineRule="auto"/>
              <w:rPr>
                <w:rFonts w:ascii="Arial Narrow" w:hAnsi="Arial Narrow"/>
                <w:sz w:val="24"/>
                <w:szCs w:val="24"/>
              </w:rPr>
            </w:pPr>
            <w:r w:rsidRPr="007920A6">
              <w:rPr>
                <w:rFonts w:ascii="Arial Narrow" w:hAnsi="Arial Narrow"/>
                <w:sz w:val="24"/>
                <w:szCs w:val="24"/>
              </w:rPr>
              <w:t>Ожог 2-й степени через 30-40 с.</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334</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vertAlign w:val="superscript"/>
              </w:rPr>
            </w:pPr>
            <w:r w:rsidRPr="007920A6">
              <w:rPr>
                <w:rFonts w:ascii="Arial Narrow" w:hAnsi="Arial Narrow"/>
                <w:sz w:val="24"/>
                <w:szCs w:val="24"/>
              </w:rPr>
              <w:t xml:space="preserve">Безопасно для человека в брезентовой одежде, </w:t>
            </w:r>
            <w:r w:rsidRPr="007920A6">
              <w:rPr>
                <w:rFonts w:ascii="Arial Narrow" w:hAnsi="Arial Narrow"/>
                <w:sz w:val="24"/>
                <w:szCs w:val="24"/>
                <w:lang w:val="en-US"/>
              </w:rPr>
              <w:t>q</w:t>
            </w:r>
            <w:r w:rsidRPr="007920A6">
              <w:rPr>
                <w:rFonts w:ascii="Arial Narrow" w:hAnsi="Arial Narrow"/>
                <w:sz w:val="24"/>
                <w:szCs w:val="24"/>
              </w:rPr>
              <w:t>=4,2 кВт/м</w:t>
            </w:r>
            <w:r w:rsidRPr="007920A6">
              <w:rPr>
                <w:rFonts w:ascii="Arial Narrow" w:hAnsi="Arial Narrow"/>
                <w:sz w:val="24"/>
                <w:szCs w:val="24"/>
                <w:vertAlign w:val="superscript"/>
              </w:rPr>
              <w:t>2</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401</w:t>
            </w:r>
          </w:p>
        </w:tc>
      </w:tr>
      <w:tr w:rsidR="0059005E" w:rsidRPr="00AF338F" w:rsidTr="0059005E">
        <w:trPr>
          <w:trHeight w:val="340"/>
        </w:trPr>
        <w:tc>
          <w:tcPr>
            <w:tcW w:w="4364" w:type="dxa"/>
            <w:vAlign w:val="center"/>
          </w:tcPr>
          <w:p w:rsidR="0059005E" w:rsidRPr="007920A6" w:rsidRDefault="0059005E" w:rsidP="0059005E">
            <w:pPr>
              <w:spacing w:after="0" w:line="240" w:lineRule="auto"/>
              <w:rPr>
                <w:rFonts w:ascii="Arial Narrow" w:hAnsi="Arial Narrow"/>
                <w:sz w:val="24"/>
                <w:szCs w:val="24"/>
                <w:vertAlign w:val="superscript"/>
              </w:rPr>
            </w:pPr>
            <w:r w:rsidRPr="007920A6">
              <w:rPr>
                <w:rFonts w:ascii="Arial Narrow" w:hAnsi="Arial Narrow"/>
                <w:sz w:val="24"/>
                <w:szCs w:val="24"/>
              </w:rPr>
              <w:t xml:space="preserve">Без негативных последствий в течение длительного времени, </w:t>
            </w:r>
            <w:r w:rsidRPr="007920A6">
              <w:rPr>
                <w:rFonts w:ascii="Arial Narrow" w:hAnsi="Arial Narrow"/>
                <w:sz w:val="24"/>
                <w:szCs w:val="24"/>
                <w:lang w:val="en-US"/>
              </w:rPr>
              <w:t>q</w:t>
            </w:r>
            <w:r w:rsidRPr="007920A6">
              <w:rPr>
                <w:rFonts w:ascii="Arial Narrow" w:hAnsi="Arial Narrow"/>
                <w:sz w:val="24"/>
                <w:szCs w:val="24"/>
              </w:rPr>
              <w:t>=1,4 кВт/м</w:t>
            </w:r>
            <w:r w:rsidRPr="007920A6">
              <w:rPr>
                <w:rFonts w:ascii="Arial Narrow" w:hAnsi="Arial Narrow"/>
                <w:sz w:val="24"/>
                <w:szCs w:val="24"/>
                <w:vertAlign w:val="superscript"/>
              </w:rPr>
              <w:t>2</w:t>
            </w:r>
          </w:p>
        </w:tc>
        <w:tc>
          <w:tcPr>
            <w:tcW w:w="2984"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Бензин</w:t>
            </w:r>
          </w:p>
        </w:tc>
        <w:tc>
          <w:tcPr>
            <w:tcW w:w="2397" w:type="dxa"/>
            <w:vAlign w:val="center"/>
          </w:tcPr>
          <w:p w:rsidR="0059005E" w:rsidRPr="007920A6" w:rsidRDefault="0059005E" w:rsidP="0059005E">
            <w:pPr>
              <w:spacing w:after="0" w:line="240" w:lineRule="auto"/>
              <w:jc w:val="center"/>
              <w:rPr>
                <w:rFonts w:ascii="Arial Narrow" w:hAnsi="Arial Narrow"/>
                <w:sz w:val="24"/>
                <w:szCs w:val="24"/>
              </w:rPr>
            </w:pPr>
            <w:r>
              <w:rPr>
                <w:rFonts w:ascii="Arial Narrow" w:hAnsi="Arial Narrow"/>
                <w:sz w:val="24"/>
                <w:szCs w:val="24"/>
              </w:rPr>
              <w:t>575</w:t>
            </w:r>
          </w:p>
        </w:tc>
      </w:tr>
    </w:tbl>
    <w:p w:rsidR="0059005E" w:rsidRPr="00E923D8" w:rsidRDefault="0059005E" w:rsidP="0083724A">
      <w:pPr>
        <w:spacing w:before="240" w:after="0" w:line="240" w:lineRule="auto"/>
        <w:ind w:firstLine="567"/>
        <w:jc w:val="both"/>
        <w:rPr>
          <w:rFonts w:ascii="Arial Narrow" w:hAnsi="Arial Narrow"/>
          <w:sz w:val="24"/>
          <w:szCs w:val="24"/>
        </w:rPr>
      </w:pPr>
      <w:r w:rsidRPr="008A4ACF">
        <w:rPr>
          <w:rFonts w:ascii="Arial Narrow" w:hAnsi="Arial Narrow"/>
          <w:sz w:val="24"/>
          <w:szCs w:val="24"/>
        </w:rPr>
        <w:t>В случае возникновения чрезвычайн</w:t>
      </w:r>
      <w:r w:rsidR="008A4ACF" w:rsidRPr="008A4ACF">
        <w:rPr>
          <w:rFonts w:ascii="Arial Narrow" w:hAnsi="Arial Narrow"/>
          <w:sz w:val="24"/>
          <w:szCs w:val="24"/>
        </w:rPr>
        <w:t>ых</w:t>
      </w:r>
      <w:r w:rsidRPr="008A4ACF">
        <w:rPr>
          <w:rFonts w:ascii="Arial Narrow" w:hAnsi="Arial Narrow"/>
          <w:sz w:val="24"/>
          <w:szCs w:val="24"/>
        </w:rPr>
        <w:t xml:space="preserve"> ситуаций на дорог</w:t>
      </w:r>
      <w:r w:rsidR="008A4ACF" w:rsidRPr="008A4ACF">
        <w:rPr>
          <w:rFonts w:ascii="Arial Narrow" w:hAnsi="Arial Narrow"/>
          <w:sz w:val="24"/>
          <w:szCs w:val="24"/>
        </w:rPr>
        <w:t>е</w:t>
      </w:r>
      <w:r w:rsidRPr="008A4ACF">
        <w:rPr>
          <w:rFonts w:ascii="Arial Narrow" w:hAnsi="Arial Narrow"/>
          <w:sz w:val="24"/>
          <w:szCs w:val="24"/>
        </w:rPr>
        <w:t xml:space="preserve"> регионального значения, при образовании горения бензина по типу «огненного шара» часть территори</w:t>
      </w:r>
      <w:r w:rsidR="008A4ACF" w:rsidRPr="008A4ACF">
        <w:rPr>
          <w:rFonts w:ascii="Arial Narrow" w:hAnsi="Arial Narrow"/>
          <w:sz w:val="24"/>
          <w:szCs w:val="24"/>
        </w:rPr>
        <w:t xml:space="preserve">и р.п. Предивинск </w:t>
      </w:r>
      <w:r w:rsidRPr="008A4ACF">
        <w:rPr>
          <w:rFonts w:ascii="Arial Narrow" w:hAnsi="Arial Narrow"/>
          <w:sz w:val="24"/>
          <w:szCs w:val="24"/>
        </w:rPr>
        <w:t>попада</w:t>
      </w:r>
      <w:r w:rsidR="008A4ACF" w:rsidRPr="008A4ACF">
        <w:rPr>
          <w:rFonts w:ascii="Arial Narrow" w:hAnsi="Arial Narrow"/>
          <w:sz w:val="24"/>
          <w:szCs w:val="24"/>
        </w:rPr>
        <w:t>е</w:t>
      </w:r>
      <w:r w:rsidRPr="008A4ACF">
        <w:rPr>
          <w:rFonts w:ascii="Arial Narrow" w:hAnsi="Arial Narrow"/>
          <w:sz w:val="24"/>
          <w:szCs w:val="24"/>
        </w:rPr>
        <w:t xml:space="preserve">т в зоны с </w:t>
      </w:r>
      <w:r w:rsidRPr="008A4ACF">
        <w:rPr>
          <w:rFonts w:ascii="Arial Narrow" w:hAnsi="Arial Narrow"/>
          <w:sz w:val="24"/>
          <w:szCs w:val="24"/>
          <w:lang w:val="en-US"/>
        </w:rPr>
        <w:t>q</w:t>
      </w:r>
      <w:r w:rsidRPr="008A4ACF">
        <w:rPr>
          <w:rFonts w:ascii="Arial Narrow" w:hAnsi="Arial Narrow"/>
          <w:sz w:val="24"/>
          <w:szCs w:val="24"/>
        </w:rPr>
        <w:t>=1,4-17 кВт/м</w:t>
      </w:r>
      <w:r w:rsidRPr="008A4ACF">
        <w:rPr>
          <w:rFonts w:ascii="Arial Narrow" w:hAnsi="Arial Narrow"/>
          <w:sz w:val="24"/>
          <w:szCs w:val="24"/>
          <w:vertAlign w:val="superscript"/>
        </w:rPr>
        <w:t>2</w:t>
      </w:r>
      <w:r w:rsidR="008A4ACF" w:rsidRPr="008A4ACF">
        <w:rPr>
          <w:rFonts w:ascii="Arial Narrow" w:hAnsi="Arial Narrow"/>
          <w:sz w:val="24"/>
          <w:szCs w:val="24"/>
        </w:rPr>
        <w:t>.</w:t>
      </w:r>
    </w:p>
    <w:p w:rsidR="00F461CB" w:rsidRPr="00511D44" w:rsidRDefault="00F461CB" w:rsidP="000B5858">
      <w:pPr>
        <w:spacing w:before="240" w:after="0" w:line="240" w:lineRule="auto"/>
        <w:ind w:firstLine="567"/>
        <w:jc w:val="both"/>
        <w:rPr>
          <w:rFonts w:ascii="Arial Narrow" w:hAnsi="Arial Narrow"/>
          <w:sz w:val="24"/>
          <w:szCs w:val="24"/>
        </w:rPr>
      </w:pPr>
      <w:r w:rsidRPr="00511D44">
        <w:rPr>
          <w:rFonts w:ascii="Arial Narrow" w:hAnsi="Arial Narrow"/>
          <w:b/>
          <w:sz w:val="24"/>
          <w:szCs w:val="24"/>
        </w:rPr>
        <w:t>Расчет №</w:t>
      </w:r>
      <w:r w:rsidR="00511D44" w:rsidRPr="00511D44">
        <w:rPr>
          <w:rFonts w:ascii="Arial Narrow" w:hAnsi="Arial Narrow"/>
          <w:b/>
          <w:sz w:val="24"/>
          <w:szCs w:val="24"/>
        </w:rPr>
        <w:t>2</w:t>
      </w:r>
      <w:r w:rsidRPr="00511D44">
        <w:rPr>
          <w:rFonts w:ascii="Arial Narrow" w:hAnsi="Arial Narrow"/>
          <w:b/>
          <w:sz w:val="24"/>
          <w:szCs w:val="24"/>
        </w:rPr>
        <w:t xml:space="preserve">. </w:t>
      </w:r>
      <w:r w:rsidRPr="00511D44">
        <w:rPr>
          <w:rFonts w:ascii="Arial Narrow" w:hAnsi="Arial Narrow"/>
          <w:sz w:val="24"/>
          <w:szCs w:val="24"/>
        </w:rPr>
        <w:t xml:space="preserve">Определить время существования «огненного шара» и зоны поражения от теплового излучения при разрыве емкости с пропаном объемом </w:t>
      </w:r>
      <w:r w:rsidR="00511D44" w:rsidRPr="00511D44">
        <w:rPr>
          <w:rFonts w:ascii="Arial Narrow" w:hAnsi="Arial Narrow"/>
          <w:sz w:val="24"/>
          <w:szCs w:val="24"/>
        </w:rPr>
        <w:t>10 тонн</w:t>
      </w:r>
      <w:r w:rsidRPr="00511D44">
        <w:rPr>
          <w:rFonts w:ascii="Arial Narrow" w:hAnsi="Arial Narrow"/>
          <w:sz w:val="24"/>
          <w:szCs w:val="24"/>
        </w:rPr>
        <w:t>.</w:t>
      </w:r>
    </w:p>
    <w:p w:rsidR="00F461CB" w:rsidRPr="00511D44" w:rsidRDefault="00F461CB" w:rsidP="00F461CB">
      <w:pPr>
        <w:spacing w:after="0" w:line="240" w:lineRule="auto"/>
        <w:ind w:firstLine="567"/>
        <w:jc w:val="both"/>
        <w:rPr>
          <w:rFonts w:ascii="Arial Narrow" w:hAnsi="Arial Narrow"/>
          <w:sz w:val="24"/>
          <w:szCs w:val="24"/>
        </w:rPr>
      </w:pPr>
      <w:r w:rsidRPr="00511D44">
        <w:rPr>
          <w:rFonts w:ascii="Arial Narrow" w:hAnsi="Arial Narrow"/>
          <w:sz w:val="24"/>
          <w:szCs w:val="24"/>
        </w:rPr>
        <w:t>Расчет.</w:t>
      </w:r>
    </w:p>
    <w:p w:rsidR="00F461CB" w:rsidRPr="00511D44" w:rsidRDefault="00F461CB" w:rsidP="00F461CB">
      <w:pPr>
        <w:spacing w:after="0" w:line="240" w:lineRule="auto"/>
        <w:ind w:firstLine="567"/>
        <w:jc w:val="both"/>
        <w:rPr>
          <w:rFonts w:ascii="Arial Narrow" w:hAnsi="Arial Narrow"/>
          <w:color w:val="000000"/>
          <w:sz w:val="24"/>
          <w:szCs w:val="24"/>
          <w:vertAlign w:val="superscript"/>
        </w:rPr>
      </w:pPr>
      <w:r w:rsidRPr="00511D44">
        <w:rPr>
          <w:rFonts w:ascii="Arial Narrow" w:hAnsi="Arial Narrow"/>
          <w:sz w:val="24"/>
          <w:szCs w:val="24"/>
        </w:rPr>
        <w:t xml:space="preserve">Примем </w:t>
      </w:r>
      <w:proofErr w:type="spellStart"/>
      <w:r w:rsidRPr="00511D44">
        <w:rPr>
          <w:rFonts w:ascii="Arial Narrow" w:hAnsi="Arial Narrow"/>
          <w:i/>
          <w:iCs/>
          <w:sz w:val="24"/>
          <w:szCs w:val="24"/>
          <w:lang w:val="en-US"/>
        </w:rPr>
        <w:t>E</w:t>
      </w:r>
      <w:r w:rsidRPr="00511D44">
        <w:rPr>
          <w:rFonts w:ascii="Arial Narrow" w:hAnsi="Arial Narrow"/>
          <w:i/>
          <w:iCs/>
          <w:sz w:val="24"/>
          <w:szCs w:val="24"/>
          <w:vertAlign w:val="subscript"/>
          <w:lang w:val="en-US"/>
        </w:rPr>
        <w:t>f</w:t>
      </w:r>
      <w:proofErr w:type="spellEnd"/>
      <w:r w:rsidRPr="00511D44">
        <w:rPr>
          <w:rFonts w:ascii="Arial Narrow" w:hAnsi="Arial Narrow"/>
          <w:i/>
          <w:iCs/>
          <w:sz w:val="24"/>
          <w:szCs w:val="24"/>
          <w:vertAlign w:val="subscript"/>
        </w:rPr>
        <w:t xml:space="preserve"> </w:t>
      </w:r>
      <w:r w:rsidRPr="00511D44">
        <w:rPr>
          <w:rFonts w:ascii="Arial Narrow" w:hAnsi="Arial Narrow"/>
          <w:iCs/>
          <w:sz w:val="24"/>
          <w:szCs w:val="24"/>
        </w:rPr>
        <w:t xml:space="preserve">= </w:t>
      </w:r>
      <w:r w:rsidRPr="00511D44">
        <w:rPr>
          <w:rFonts w:ascii="Arial Narrow" w:hAnsi="Arial Narrow"/>
          <w:color w:val="000000"/>
          <w:sz w:val="24"/>
          <w:szCs w:val="24"/>
        </w:rPr>
        <w:t>450 кВт/м</w:t>
      </w:r>
      <w:r w:rsidRPr="00511D44">
        <w:rPr>
          <w:rFonts w:ascii="Arial Narrow" w:hAnsi="Arial Narrow"/>
          <w:color w:val="000000"/>
          <w:sz w:val="24"/>
          <w:szCs w:val="24"/>
          <w:vertAlign w:val="superscript"/>
        </w:rPr>
        <w:t>2</w:t>
      </w:r>
    </w:p>
    <w:p w:rsidR="00F461CB" w:rsidRPr="00511D44" w:rsidRDefault="00F461CB" w:rsidP="00F461CB">
      <w:pPr>
        <w:spacing w:after="0" w:line="240" w:lineRule="auto"/>
        <w:ind w:firstLine="567"/>
        <w:jc w:val="both"/>
        <w:rPr>
          <w:rFonts w:ascii="Arial Narrow" w:hAnsi="Arial Narrow"/>
          <w:sz w:val="24"/>
          <w:szCs w:val="24"/>
        </w:rPr>
      </w:pPr>
      <w:r w:rsidRPr="00511D44">
        <w:rPr>
          <w:rFonts w:ascii="Arial Narrow" w:hAnsi="Arial Narrow"/>
          <w:sz w:val="24"/>
          <w:szCs w:val="24"/>
          <w:lang w:val="en-US"/>
        </w:rPr>
        <w:t>D</w:t>
      </w:r>
      <w:r w:rsidRPr="00511D44">
        <w:rPr>
          <w:rFonts w:ascii="Arial Narrow" w:hAnsi="Arial Narrow"/>
          <w:sz w:val="24"/>
          <w:szCs w:val="24"/>
          <w:vertAlign w:val="subscript"/>
          <w:lang w:val="en-US"/>
        </w:rPr>
        <w:t>s</w:t>
      </w:r>
      <w:r w:rsidRPr="00511D44">
        <w:rPr>
          <w:rFonts w:ascii="Arial Narrow" w:hAnsi="Arial Narrow"/>
          <w:sz w:val="24"/>
          <w:szCs w:val="24"/>
        </w:rPr>
        <w:t xml:space="preserve"> = 1</w:t>
      </w:r>
      <w:r w:rsidR="00511D44" w:rsidRPr="00511D44">
        <w:rPr>
          <w:rFonts w:ascii="Arial Narrow" w:hAnsi="Arial Narrow"/>
          <w:sz w:val="24"/>
          <w:szCs w:val="24"/>
        </w:rPr>
        <w:t>08</w:t>
      </w:r>
      <w:proofErr w:type="gramStart"/>
      <w:r w:rsidR="00511D44" w:rsidRPr="00511D44">
        <w:rPr>
          <w:rFonts w:ascii="Arial Narrow" w:hAnsi="Arial Narrow"/>
          <w:sz w:val="24"/>
          <w:szCs w:val="24"/>
        </w:rPr>
        <w:t>,32</w:t>
      </w:r>
      <w:proofErr w:type="gramEnd"/>
      <w:r w:rsidRPr="00511D44">
        <w:rPr>
          <w:rFonts w:ascii="Arial Narrow" w:hAnsi="Arial Narrow"/>
          <w:sz w:val="24"/>
          <w:szCs w:val="24"/>
        </w:rPr>
        <w:t xml:space="preserve"> м.</w:t>
      </w:r>
    </w:p>
    <w:p w:rsidR="00F461CB" w:rsidRPr="00511D44" w:rsidRDefault="00F461CB" w:rsidP="00F461CB">
      <w:pPr>
        <w:spacing w:after="0" w:line="240" w:lineRule="auto"/>
        <w:ind w:firstLine="567"/>
        <w:jc w:val="both"/>
        <w:rPr>
          <w:rFonts w:ascii="Arial Narrow" w:hAnsi="Arial Narrow"/>
          <w:sz w:val="24"/>
          <w:szCs w:val="24"/>
        </w:rPr>
      </w:pPr>
      <w:r w:rsidRPr="00511D44">
        <w:rPr>
          <w:rFonts w:ascii="Arial Narrow" w:hAnsi="Arial Narrow"/>
          <w:i/>
          <w:iCs/>
          <w:sz w:val="24"/>
          <w:szCs w:val="24"/>
        </w:rPr>
        <w:t>Н =</w:t>
      </w:r>
      <w:r w:rsidRPr="00511D44">
        <w:rPr>
          <w:rFonts w:ascii="Arial Narrow" w:hAnsi="Arial Narrow"/>
          <w:iCs/>
          <w:sz w:val="24"/>
          <w:szCs w:val="24"/>
        </w:rPr>
        <w:t xml:space="preserve"> 5</w:t>
      </w:r>
      <w:r w:rsidR="00511D44" w:rsidRPr="00511D44">
        <w:rPr>
          <w:rFonts w:ascii="Arial Narrow" w:hAnsi="Arial Narrow"/>
          <w:iCs/>
          <w:sz w:val="24"/>
          <w:szCs w:val="24"/>
        </w:rPr>
        <w:t>4,16</w:t>
      </w:r>
      <w:r w:rsidRPr="00511D44">
        <w:rPr>
          <w:rFonts w:ascii="Arial Narrow" w:hAnsi="Arial Narrow"/>
          <w:iCs/>
          <w:sz w:val="24"/>
          <w:szCs w:val="24"/>
        </w:rPr>
        <w:t xml:space="preserve"> м.</w:t>
      </w:r>
    </w:p>
    <w:tbl>
      <w:tblPr>
        <w:tblW w:w="2016" w:type="dxa"/>
        <w:tblInd w:w="108" w:type="dxa"/>
        <w:tblLook w:val="04A0" w:firstRow="1" w:lastRow="0" w:firstColumn="1" w:lastColumn="0" w:noHBand="0" w:noVBand="1"/>
      </w:tblPr>
      <w:tblGrid>
        <w:gridCol w:w="2016"/>
      </w:tblGrid>
      <w:tr w:rsidR="00F461CB" w:rsidRPr="00511D44" w:rsidTr="0006136C">
        <w:trPr>
          <w:trHeight w:val="300"/>
        </w:trPr>
        <w:tc>
          <w:tcPr>
            <w:tcW w:w="2016" w:type="dxa"/>
            <w:tcBorders>
              <w:top w:val="nil"/>
              <w:left w:val="nil"/>
              <w:bottom w:val="nil"/>
              <w:right w:val="nil"/>
            </w:tcBorders>
            <w:shd w:val="clear" w:color="auto" w:fill="auto"/>
            <w:noWrap/>
            <w:vAlign w:val="bottom"/>
            <w:hideMark/>
          </w:tcPr>
          <w:p w:rsidR="00F461CB" w:rsidRPr="00511D44" w:rsidRDefault="00F461CB" w:rsidP="00511D44">
            <w:pPr>
              <w:spacing w:after="0" w:line="240" w:lineRule="auto"/>
              <w:ind w:left="-108" w:firstLine="567"/>
              <w:jc w:val="both"/>
              <w:rPr>
                <w:rFonts w:ascii="Arial Narrow" w:hAnsi="Arial Narrow"/>
                <w:color w:val="000000"/>
                <w:sz w:val="24"/>
                <w:szCs w:val="24"/>
              </w:rPr>
            </w:pPr>
            <w:proofErr w:type="spellStart"/>
            <w:r w:rsidRPr="00511D44">
              <w:rPr>
                <w:rFonts w:ascii="Arial Narrow" w:hAnsi="Arial Narrow"/>
                <w:sz w:val="24"/>
                <w:szCs w:val="24"/>
                <w:lang w:val="en-US"/>
              </w:rPr>
              <w:t>t</w:t>
            </w:r>
            <w:r w:rsidRPr="00511D44">
              <w:rPr>
                <w:rFonts w:ascii="Arial Narrow" w:hAnsi="Arial Narrow"/>
                <w:sz w:val="24"/>
                <w:szCs w:val="24"/>
                <w:vertAlign w:val="subscript"/>
                <w:lang w:val="en-US"/>
              </w:rPr>
              <w:t>s</w:t>
            </w:r>
            <w:proofErr w:type="spellEnd"/>
            <w:r w:rsidRPr="00511D44">
              <w:rPr>
                <w:rFonts w:ascii="Arial Narrow" w:hAnsi="Arial Narrow"/>
                <w:sz w:val="24"/>
                <w:szCs w:val="24"/>
              </w:rPr>
              <w:t xml:space="preserve"> = 1</w:t>
            </w:r>
            <w:r w:rsidR="00511D44" w:rsidRPr="00511D44">
              <w:rPr>
                <w:rFonts w:ascii="Arial Narrow" w:hAnsi="Arial Narrow"/>
                <w:sz w:val="24"/>
                <w:szCs w:val="24"/>
              </w:rPr>
              <w:t>4</w:t>
            </w:r>
            <w:r w:rsidRPr="00511D44">
              <w:rPr>
                <w:rFonts w:ascii="Arial Narrow" w:hAnsi="Arial Narrow"/>
                <w:sz w:val="24"/>
                <w:szCs w:val="24"/>
              </w:rPr>
              <w:t>,</w:t>
            </w:r>
            <w:r w:rsidR="00511D44" w:rsidRPr="00511D44">
              <w:rPr>
                <w:rFonts w:ascii="Arial Narrow" w:hAnsi="Arial Narrow"/>
                <w:sz w:val="24"/>
                <w:szCs w:val="24"/>
              </w:rPr>
              <w:t>99</w:t>
            </w:r>
            <w:r w:rsidRPr="00511D44">
              <w:rPr>
                <w:rFonts w:ascii="Arial Narrow" w:hAnsi="Arial Narrow"/>
                <w:sz w:val="24"/>
                <w:szCs w:val="24"/>
              </w:rPr>
              <w:t xml:space="preserve"> с.</w:t>
            </w:r>
          </w:p>
        </w:tc>
      </w:tr>
    </w:tbl>
    <w:p w:rsidR="00F461CB" w:rsidRPr="00511D44" w:rsidRDefault="00F461CB" w:rsidP="00F461CB">
      <w:pPr>
        <w:overflowPunct w:val="0"/>
        <w:autoSpaceDE w:val="0"/>
        <w:autoSpaceDN w:val="0"/>
        <w:spacing w:after="0" w:line="240" w:lineRule="auto"/>
        <w:ind w:firstLine="567"/>
        <w:jc w:val="both"/>
        <w:rPr>
          <w:rFonts w:ascii="Arial Narrow" w:hAnsi="Arial Narrow"/>
          <w:sz w:val="24"/>
          <w:szCs w:val="24"/>
        </w:rPr>
      </w:pPr>
      <w:r w:rsidRPr="00511D44">
        <w:rPr>
          <w:rFonts w:ascii="Arial Narrow" w:hAnsi="Arial Narrow"/>
          <w:sz w:val="24"/>
          <w:szCs w:val="24"/>
        </w:rPr>
        <w:t>Рассчитанную предельно допустимую интенсивность теплового излучения и радиусы зон поражения представим в таблице 4.3.</w:t>
      </w:r>
      <w:r w:rsidR="00113A13" w:rsidRPr="00511D44">
        <w:rPr>
          <w:rFonts w:ascii="Arial Narrow" w:hAnsi="Arial Narrow"/>
          <w:sz w:val="24"/>
          <w:szCs w:val="24"/>
        </w:rPr>
        <w:t>2</w:t>
      </w:r>
      <w:r w:rsidRPr="00511D44">
        <w:rPr>
          <w:rFonts w:ascii="Arial Narrow" w:hAnsi="Arial Narrow"/>
          <w:sz w:val="24"/>
          <w:szCs w:val="24"/>
        </w:rPr>
        <w:t>.2.</w:t>
      </w:r>
      <w:r w:rsidR="00511D44" w:rsidRPr="00511D44">
        <w:rPr>
          <w:rFonts w:ascii="Arial Narrow" w:hAnsi="Arial Narrow"/>
          <w:sz w:val="24"/>
          <w:szCs w:val="24"/>
        </w:rPr>
        <w:t>2</w:t>
      </w:r>
      <w:r w:rsidRPr="00511D44">
        <w:rPr>
          <w:rFonts w:ascii="Arial Narrow" w:hAnsi="Arial Narrow"/>
          <w:sz w:val="24"/>
          <w:szCs w:val="24"/>
        </w:rPr>
        <w:t>.</w:t>
      </w:r>
    </w:p>
    <w:p w:rsidR="00F461CB" w:rsidRPr="00511D44" w:rsidRDefault="00F461CB" w:rsidP="000B5858">
      <w:pPr>
        <w:spacing w:before="240" w:after="0" w:line="240" w:lineRule="auto"/>
        <w:ind w:firstLine="567"/>
        <w:jc w:val="both"/>
        <w:rPr>
          <w:rFonts w:ascii="Arial Narrow" w:hAnsi="Arial Narrow"/>
          <w:sz w:val="24"/>
          <w:szCs w:val="24"/>
        </w:rPr>
      </w:pPr>
      <w:r w:rsidRPr="00511D44">
        <w:rPr>
          <w:rFonts w:ascii="Arial Narrow" w:hAnsi="Arial Narrow"/>
          <w:sz w:val="24"/>
          <w:szCs w:val="24"/>
        </w:rPr>
        <w:t>Таблица 4.3.</w:t>
      </w:r>
      <w:r w:rsidR="00113A13" w:rsidRPr="00511D44">
        <w:rPr>
          <w:rFonts w:ascii="Arial Narrow" w:hAnsi="Arial Narrow"/>
          <w:sz w:val="24"/>
          <w:szCs w:val="24"/>
        </w:rPr>
        <w:t>2</w:t>
      </w:r>
      <w:r w:rsidRPr="00511D44">
        <w:rPr>
          <w:rFonts w:ascii="Arial Narrow" w:hAnsi="Arial Narrow"/>
          <w:sz w:val="24"/>
          <w:szCs w:val="24"/>
        </w:rPr>
        <w:t>.2.</w:t>
      </w:r>
      <w:r w:rsidR="00511D44" w:rsidRPr="00511D44">
        <w:rPr>
          <w:rFonts w:ascii="Arial Narrow" w:hAnsi="Arial Narrow"/>
          <w:sz w:val="24"/>
          <w:szCs w:val="24"/>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2984"/>
        <w:gridCol w:w="2397"/>
      </w:tblGrid>
      <w:tr w:rsidR="00F461CB" w:rsidRPr="00A03285" w:rsidTr="0006136C">
        <w:trPr>
          <w:trHeight w:val="901"/>
        </w:trPr>
        <w:tc>
          <w:tcPr>
            <w:tcW w:w="436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Параметр поражения</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Опасное вещество</w:t>
            </w:r>
          </w:p>
        </w:tc>
        <w:tc>
          <w:tcPr>
            <w:tcW w:w="2397" w:type="dxa"/>
            <w:vAlign w:val="center"/>
          </w:tcPr>
          <w:p w:rsidR="00F461CB" w:rsidRPr="00377F1A" w:rsidRDefault="00F461CB" w:rsidP="0006136C">
            <w:pPr>
              <w:spacing w:after="0" w:line="240" w:lineRule="auto"/>
              <w:jc w:val="center"/>
              <w:rPr>
                <w:rFonts w:ascii="Arial Narrow" w:hAnsi="Arial Narrow"/>
                <w:sz w:val="24"/>
                <w:szCs w:val="24"/>
              </w:rPr>
            </w:pPr>
            <w:r w:rsidRPr="00377F1A">
              <w:rPr>
                <w:rFonts w:ascii="Arial Narrow" w:hAnsi="Arial Narrow"/>
                <w:sz w:val="24"/>
                <w:szCs w:val="24"/>
              </w:rPr>
              <w:t>Радиус зоны,</w:t>
            </w:r>
          </w:p>
          <w:p w:rsidR="00F461CB" w:rsidRPr="00377F1A" w:rsidRDefault="00F461CB" w:rsidP="0006136C">
            <w:pPr>
              <w:spacing w:after="0" w:line="240" w:lineRule="auto"/>
              <w:jc w:val="center"/>
              <w:rPr>
                <w:rFonts w:ascii="Arial Narrow" w:hAnsi="Arial Narrow"/>
                <w:sz w:val="24"/>
                <w:szCs w:val="24"/>
              </w:rPr>
            </w:pPr>
            <w:r w:rsidRPr="00377F1A">
              <w:rPr>
                <w:rFonts w:ascii="Arial Narrow" w:hAnsi="Arial Narrow"/>
                <w:sz w:val="24"/>
                <w:szCs w:val="24"/>
              </w:rPr>
              <w:t>м</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vertAlign w:val="superscript"/>
              </w:rPr>
            </w:pPr>
            <w:r w:rsidRPr="00511D44">
              <w:rPr>
                <w:rFonts w:ascii="Arial Narrow" w:hAnsi="Arial Narrow"/>
                <w:sz w:val="24"/>
                <w:szCs w:val="24"/>
              </w:rPr>
              <w:t xml:space="preserve">Воспламенение древесины, </w:t>
            </w:r>
            <w:r w:rsidRPr="00511D44">
              <w:rPr>
                <w:rFonts w:ascii="Arial Narrow" w:hAnsi="Arial Narrow"/>
                <w:sz w:val="24"/>
                <w:szCs w:val="24"/>
                <w:lang w:val="en-US"/>
              </w:rPr>
              <w:t>q</w:t>
            </w:r>
            <w:r w:rsidRPr="00511D44">
              <w:rPr>
                <w:rFonts w:ascii="Arial Narrow" w:hAnsi="Arial Narrow"/>
                <w:sz w:val="24"/>
                <w:szCs w:val="24"/>
              </w:rPr>
              <w:t>=17,0 кВт/м</w:t>
            </w:r>
            <w:r w:rsidRPr="00511D44">
              <w:rPr>
                <w:rFonts w:ascii="Arial Narrow" w:hAnsi="Arial Narrow"/>
                <w:sz w:val="24"/>
                <w:szCs w:val="24"/>
                <w:vertAlign w:val="superscript"/>
              </w:rPr>
              <w:t>2</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Пропан</w:t>
            </w:r>
          </w:p>
        </w:tc>
        <w:tc>
          <w:tcPr>
            <w:tcW w:w="2397" w:type="dxa"/>
            <w:vAlign w:val="center"/>
          </w:tcPr>
          <w:p w:rsidR="00F461CB" w:rsidRPr="00377F1A" w:rsidRDefault="00377F1A" w:rsidP="00AE1E33">
            <w:pPr>
              <w:spacing w:after="0" w:line="240" w:lineRule="auto"/>
              <w:jc w:val="center"/>
              <w:rPr>
                <w:rFonts w:ascii="Arial Narrow" w:hAnsi="Arial Narrow"/>
                <w:sz w:val="24"/>
                <w:szCs w:val="24"/>
              </w:rPr>
            </w:pPr>
            <w:r w:rsidRPr="00377F1A">
              <w:rPr>
                <w:rFonts w:ascii="Arial Narrow" w:hAnsi="Arial Narrow"/>
                <w:sz w:val="24"/>
                <w:szCs w:val="24"/>
              </w:rPr>
              <w:t>165,</w:t>
            </w:r>
            <w:r w:rsidR="00AE1E33">
              <w:rPr>
                <w:rFonts w:ascii="Arial Narrow" w:hAnsi="Arial Narrow"/>
                <w:sz w:val="24"/>
                <w:szCs w:val="24"/>
              </w:rPr>
              <w:t>5</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rPr>
            </w:pPr>
            <w:r w:rsidRPr="00511D44">
              <w:rPr>
                <w:rFonts w:ascii="Arial Narrow" w:hAnsi="Arial Narrow"/>
                <w:sz w:val="24"/>
                <w:szCs w:val="24"/>
              </w:rPr>
              <w:t xml:space="preserve">Воспламенение древесины с шероховатой поверхностью, </w:t>
            </w:r>
            <w:r w:rsidRPr="00511D44">
              <w:rPr>
                <w:rFonts w:ascii="Arial Narrow" w:hAnsi="Arial Narrow"/>
                <w:sz w:val="24"/>
                <w:szCs w:val="24"/>
                <w:lang w:val="en-US"/>
              </w:rPr>
              <w:t>q</w:t>
            </w:r>
            <w:r w:rsidRPr="00511D44">
              <w:rPr>
                <w:rFonts w:ascii="Arial Narrow" w:hAnsi="Arial Narrow"/>
                <w:sz w:val="24"/>
                <w:szCs w:val="24"/>
              </w:rPr>
              <w:t>=12,9 кВт/м</w:t>
            </w:r>
            <w:r w:rsidRPr="00511D44">
              <w:rPr>
                <w:rFonts w:ascii="Arial Narrow" w:hAnsi="Arial Narrow"/>
                <w:sz w:val="24"/>
                <w:szCs w:val="24"/>
                <w:vertAlign w:val="superscript"/>
              </w:rPr>
              <w:t>2</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Пропан</w:t>
            </w:r>
          </w:p>
        </w:tc>
        <w:tc>
          <w:tcPr>
            <w:tcW w:w="2397" w:type="dxa"/>
            <w:vAlign w:val="center"/>
          </w:tcPr>
          <w:p w:rsidR="00F461CB" w:rsidRPr="00377F1A" w:rsidRDefault="00377F1A" w:rsidP="00AE1E33">
            <w:pPr>
              <w:spacing w:after="0" w:line="240" w:lineRule="auto"/>
              <w:jc w:val="center"/>
              <w:rPr>
                <w:rFonts w:ascii="Arial Narrow" w:hAnsi="Arial Narrow"/>
                <w:sz w:val="24"/>
                <w:szCs w:val="24"/>
              </w:rPr>
            </w:pPr>
            <w:r w:rsidRPr="00377F1A">
              <w:rPr>
                <w:rFonts w:ascii="Arial Narrow" w:hAnsi="Arial Narrow"/>
                <w:sz w:val="24"/>
                <w:szCs w:val="24"/>
              </w:rPr>
              <w:t>186,</w:t>
            </w:r>
            <w:r w:rsidR="00AE1E33">
              <w:rPr>
                <w:rFonts w:ascii="Arial Narrow" w:hAnsi="Arial Narrow"/>
                <w:sz w:val="24"/>
                <w:szCs w:val="24"/>
              </w:rPr>
              <w:t>7</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rPr>
            </w:pPr>
            <w:r w:rsidRPr="00511D44">
              <w:rPr>
                <w:rFonts w:ascii="Arial Narrow" w:hAnsi="Arial Narrow"/>
                <w:sz w:val="24"/>
                <w:szCs w:val="24"/>
              </w:rPr>
              <w:t>Непереносимая боль через 3―5 с.</w:t>
            </w:r>
          </w:p>
          <w:p w:rsidR="00F461CB" w:rsidRPr="00511D44" w:rsidRDefault="00F461CB" w:rsidP="0006136C">
            <w:pPr>
              <w:spacing w:after="0" w:line="240" w:lineRule="auto"/>
              <w:rPr>
                <w:rFonts w:ascii="Arial Narrow" w:hAnsi="Arial Narrow"/>
                <w:sz w:val="24"/>
                <w:szCs w:val="24"/>
                <w:vertAlign w:val="superscript"/>
              </w:rPr>
            </w:pPr>
            <w:r w:rsidRPr="00511D44">
              <w:rPr>
                <w:rFonts w:ascii="Arial Narrow" w:hAnsi="Arial Narrow"/>
                <w:sz w:val="24"/>
                <w:szCs w:val="24"/>
              </w:rPr>
              <w:t xml:space="preserve">Ожог 1-й степени через 6―8 с. </w:t>
            </w:r>
            <w:r w:rsidRPr="00511D44">
              <w:rPr>
                <w:rFonts w:ascii="Arial Narrow" w:hAnsi="Arial Narrow"/>
                <w:sz w:val="24"/>
                <w:szCs w:val="24"/>
                <w:lang w:val="en-US"/>
              </w:rPr>
              <w:t>q</w:t>
            </w:r>
            <w:r w:rsidRPr="00511D44">
              <w:rPr>
                <w:rFonts w:ascii="Arial Narrow" w:hAnsi="Arial Narrow"/>
                <w:sz w:val="24"/>
                <w:szCs w:val="24"/>
              </w:rPr>
              <w:t>=10.5 кВт/м</w:t>
            </w:r>
            <w:r w:rsidRPr="00511D44">
              <w:rPr>
                <w:rFonts w:ascii="Arial Narrow" w:hAnsi="Arial Narrow"/>
                <w:sz w:val="24"/>
                <w:szCs w:val="24"/>
                <w:vertAlign w:val="superscript"/>
              </w:rPr>
              <w:t>2</w:t>
            </w:r>
          </w:p>
          <w:p w:rsidR="00F461CB" w:rsidRPr="00511D44" w:rsidRDefault="00F461CB" w:rsidP="0006136C">
            <w:pPr>
              <w:spacing w:after="0" w:line="240" w:lineRule="auto"/>
              <w:rPr>
                <w:rFonts w:ascii="Arial Narrow" w:hAnsi="Arial Narrow"/>
                <w:sz w:val="24"/>
                <w:szCs w:val="24"/>
              </w:rPr>
            </w:pPr>
            <w:r w:rsidRPr="00511D44">
              <w:rPr>
                <w:rFonts w:ascii="Arial Narrow" w:hAnsi="Arial Narrow"/>
                <w:sz w:val="24"/>
                <w:szCs w:val="24"/>
              </w:rPr>
              <w:t>Ожог 2-й степени через 12―16 с.</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Пропан</w:t>
            </w:r>
          </w:p>
        </w:tc>
        <w:tc>
          <w:tcPr>
            <w:tcW w:w="2397" w:type="dxa"/>
            <w:vAlign w:val="center"/>
          </w:tcPr>
          <w:p w:rsidR="00F461CB" w:rsidRPr="00377F1A" w:rsidRDefault="00377F1A" w:rsidP="0006136C">
            <w:pPr>
              <w:spacing w:after="0" w:line="240" w:lineRule="auto"/>
              <w:jc w:val="center"/>
              <w:rPr>
                <w:rFonts w:ascii="Arial Narrow" w:hAnsi="Arial Narrow"/>
                <w:sz w:val="24"/>
                <w:szCs w:val="24"/>
              </w:rPr>
            </w:pPr>
            <w:r w:rsidRPr="00377F1A">
              <w:rPr>
                <w:rFonts w:ascii="Arial Narrow" w:hAnsi="Arial Narrow"/>
                <w:sz w:val="24"/>
                <w:szCs w:val="24"/>
              </w:rPr>
              <w:t>203,2</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rPr>
            </w:pPr>
            <w:r w:rsidRPr="00511D44">
              <w:rPr>
                <w:rFonts w:ascii="Arial Narrow" w:hAnsi="Arial Narrow"/>
                <w:sz w:val="24"/>
                <w:szCs w:val="24"/>
              </w:rPr>
              <w:t>Непереносимая боль через 20―30 с.</w:t>
            </w:r>
          </w:p>
          <w:p w:rsidR="00F461CB" w:rsidRPr="00511D44" w:rsidRDefault="00F461CB" w:rsidP="0006136C">
            <w:pPr>
              <w:spacing w:after="0" w:line="240" w:lineRule="auto"/>
              <w:rPr>
                <w:rFonts w:ascii="Arial Narrow" w:hAnsi="Arial Narrow"/>
                <w:sz w:val="24"/>
                <w:szCs w:val="24"/>
                <w:vertAlign w:val="superscript"/>
              </w:rPr>
            </w:pPr>
            <w:r w:rsidRPr="00511D44">
              <w:rPr>
                <w:rFonts w:ascii="Arial Narrow" w:hAnsi="Arial Narrow"/>
                <w:sz w:val="24"/>
                <w:szCs w:val="24"/>
              </w:rPr>
              <w:lastRenderedPageBreak/>
              <w:t xml:space="preserve">Ожог 1-й степени через 15-20 с. </w:t>
            </w:r>
            <w:r w:rsidRPr="00511D44">
              <w:rPr>
                <w:rFonts w:ascii="Arial Narrow" w:hAnsi="Arial Narrow"/>
                <w:sz w:val="24"/>
                <w:szCs w:val="24"/>
                <w:lang w:val="en-US"/>
              </w:rPr>
              <w:t>q</w:t>
            </w:r>
            <w:r w:rsidRPr="00511D44">
              <w:rPr>
                <w:rFonts w:ascii="Arial Narrow" w:hAnsi="Arial Narrow"/>
                <w:sz w:val="24"/>
                <w:szCs w:val="24"/>
              </w:rPr>
              <w:t>=7,0 кВт/м</w:t>
            </w:r>
            <w:r w:rsidRPr="00511D44">
              <w:rPr>
                <w:rFonts w:ascii="Arial Narrow" w:hAnsi="Arial Narrow"/>
                <w:sz w:val="24"/>
                <w:szCs w:val="24"/>
                <w:vertAlign w:val="superscript"/>
              </w:rPr>
              <w:t>2</w:t>
            </w:r>
          </w:p>
          <w:p w:rsidR="00F461CB" w:rsidRPr="00511D44" w:rsidRDefault="00F461CB" w:rsidP="0006136C">
            <w:pPr>
              <w:spacing w:after="0" w:line="240" w:lineRule="auto"/>
              <w:rPr>
                <w:rFonts w:ascii="Arial Narrow" w:hAnsi="Arial Narrow"/>
                <w:sz w:val="24"/>
                <w:szCs w:val="24"/>
              </w:rPr>
            </w:pPr>
            <w:r w:rsidRPr="00511D44">
              <w:rPr>
                <w:rFonts w:ascii="Arial Narrow" w:hAnsi="Arial Narrow"/>
                <w:sz w:val="24"/>
                <w:szCs w:val="24"/>
              </w:rPr>
              <w:t>Ожог 2-й степени через 30-40 с.</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lastRenderedPageBreak/>
              <w:t>Пропан</w:t>
            </w:r>
          </w:p>
        </w:tc>
        <w:tc>
          <w:tcPr>
            <w:tcW w:w="2397" w:type="dxa"/>
            <w:vAlign w:val="center"/>
          </w:tcPr>
          <w:p w:rsidR="00F461CB" w:rsidRPr="00377F1A" w:rsidRDefault="00377F1A" w:rsidP="0006136C">
            <w:pPr>
              <w:spacing w:after="0" w:line="240" w:lineRule="auto"/>
              <w:jc w:val="center"/>
              <w:rPr>
                <w:rFonts w:ascii="Arial Narrow" w:hAnsi="Arial Narrow"/>
                <w:sz w:val="24"/>
                <w:szCs w:val="24"/>
              </w:rPr>
            </w:pPr>
            <w:r w:rsidRPr="00377F1A">
              <w:rPr>
                <w:rFonts w:ascii="Arial Narrow" w:hAnsi="Arial Narrow"/>
                <w:sz w:val="24"/>
                <w:szCs w:val="24"/>
              </w:rPr>
              <w:t>238,0</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vertAlign w:val="superscript"/>
              </w:rPr>
            </w:pPr>
            <w:r w:rsidRPr="00511D44">
              <w:rPr>
                <w:rFonts w:ascii="Arial Narrow" w:hAnsi="Arial Narrow"/>
                <w:sz w:val="24"/>
                <w:szCs w:val="24"/>
              </w:rPr>
              <w:t xml:space="preserve">Безопасно для человека в брезентовой одежде, </w:t>
            </w:r>
            <w:r w:rsidRPr="00511D44">
              <w:rPr>
                <w:rFonts w:ascii="Arial Narrow" w:hAnsi="Arial Narrow"/>
                <w:sz w:val="24"/>
                <w:szCs w:val="24"/>
                <w:lang w:val="en-US"/>
              </w:rPr>
              <w:t>q</w:t>
            </w:r>
            <w:r w:rsidRPr="00511D44">
              <w:rPr>
                <w:rFonts w:ascii="Arial Narrow" w:hAnsi="Arial Narrow"/>
                <w:sz w:val="24"/>
                <w:szCs w:val="24"/>
              </w:rPr>
              <w:t>=4,2 кВт/м</w:t>
            </w:r>
            <w:r w:rsidRPr="00511D44">
              <w:rPr>
                <w:rFonts w:ascii="Arial Narrow" w:hAnsi="Arial Narrow"/>
                <w:sz w:val="24"/>
                <w:szCs w:val="24"/>
                <w:vertAlign w:val="superscript"/>
              </w:rPr>
              <w:t>2</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Пропан</w:t>
            </w:r>
          </w:p>
        </w:tc>
        <w:tc>
          <w:tcPr>
            <w:tcW w:w="2397" w:type="dxa"/>
            <w:vAlign w:val="center"/>
          </w:tcPr>
          <w:p w:rsidR="00F461CB" w:rsidRPr="00377F1A" w:rsidRDefault="00377F1A" w:rsidP="0006136C">
            <w:pPr>
              <w:spacing w:after="0" w:line="240" w:lineRule="auto"/>
              <w:jc w:val="center"/>
              <w:rPr>
                <w:rFonts w:ascii="Arial Narrow" w:hAnsi="Arial Narrow"/>
                <w:sz w:val="24"/>
                <w:szCs w:val="24"/>
              </w:rPr>
            </w:pPr>
            <w:r w:rsidRPr="00377F1A">
              <w:rPr>
                <w:rFonts w:ascii="Arial Narrow" w:hAnsi="Arial Narrow"/>
                <w:sz w:val="24"/>
                <w:szCs w:val="24"/>
              </w:rPr>
              <w:t>286,8</w:t>
            </w:r>
          </w:p>
        </w:tc>
      </w:tr>
      <w:tr w:rsidR="00F461CB" w:rsidRPr="00A03285" w:rsidTr="0006136C">
        <w:trPr>
          <w:trHeight w:val="340"/>
        </w:trPr>
        <w:tc>
          <w:tcPr>
            <w:tcW w:w="4364" w:type="dxa"/>
            <w:vAlign w:val="center"/>
          </w:tcPr>
          <w:p w:rsidR="00F461CB" w:rsidRPr="00511D44" w:rsidRDefault="00F461CB" w:rsidP="0006136C">
            <w:pPr>
              <w:spacing w:after="0" w:line="240" w:lineRule="auto"/>
              <w:rPr>
                <w:rFonts w:ascii="Arial Narrow" w:hAnsi="Arial Narrow"/>
                <w:sz w:val="24"/>
                <w:szCs w:val="24"/>
                <w:vertAlign w:val="superscript"/>
              </w:rPr>
            </w:pPr>
            <w:r w:rsidRPr="00511D44">
              <w:rPr>
                <w:rFonts w:ascii="Arial Narrow" w:hAnsi="Arial Narrow"/>
                <w:sz w:val="24"/>
                <w:szCs w:val="24"/>
              </w:rPr>
              <w:t xml:space="preserve">Без негативных последствий в течение длительного времени, </w:t>
            </w:r>
            <w:r w:rsidRPr="00511D44">
              <w:rPr>
                <w:rFonts w:ascii="Arial Narrow" w:hAnsi="Arial Narrow"/>
                <w:sz w:val="24"/>
                <w:szCs w:val="24"/>
                <w:lang w:val="en-US"/>
              </w:rPr>
              <w:t>q</w:t>
            </w:r>
            <w:r w:rsidRPr="00511D44">
              <w:rPr>
                <w:rFonts w:ascii="Arial Narrow" w:hAnsi="Arial Narrow"/>
                <w:sz w:val="24"/>
                <w:szCs w:val="24"/>
              </w:rPr>
              <w:t>=1,4 кВт/м</w:t>
            </w:r>
            <w:r w:rsidRPr="00511D44">
              <w:rPr>
                <w:rFonts w:ascii="Arial Narrow" w:hAnsi="Arial Narrow"/>
                <w:sz w:val="24"/>
                <w:szCs w:val="24"/>
                <w:vertAlign w:val="superscript"/>
              </w:rPr>
              <w:t>2</w:t>
            </w:r>
          </w:p>
        </w:tc>
        <w:tc>
          <w:tcPr>
            <w:tcW w:w="2984" w:type="dxa"/>
            <w:vAlign w:val="center"/>
          </w:tcPr>
          <w:p w:rsidR="00F461CB" w:rsidRPr="00511D44" w:rsidRDefault="00F461CB" w:rsidP="0006136C">
            <w:pPr>
              <w:spacing w:after="0" w:line="240" w:lineRule="auto"/>
              <w:jc w:val="center"/>
              <w:rPr>
                <w:rFonts w:ascii="Arial Narrow" w:hAnsi="Arial Narrow"/>
                <w:sz w:val="24"/>
                <w:szCs w:val="24"/>
              </w:rPr>
            </w:pPr>
            <w:r w:rsidRPr="00511D44">
              <w:rPr>
                <w:rFonts w:ascii="Arial Narrow" w:hAnsi="Arial Narrow"/>
                <w:sz w:val="24"/>
                <w:szCs w:val="24"/>
              </w:rPr>
              <w:t>Пропан</w:t>
            </w:r>
          </w:p>
        </w:tc>
        <w:tc>
          <w:tcPr>
            <w:tcW w:w="2397" w:type="dxa"/>
            <w:vAlign w:val="center"/>
          </w:tcPr>
          <w:p w:rsidR="00F461CB" w:rsidRPr="00377F1A" w:rsidRDefault="00377F1A" w:rsidP="0006136C">
            <w:pPr>
              <w:spacing w:after="0" w:line="240" w:lineRule="auto"/>
              <w:jc w:val="center"/>
              <w:rPr>
                <w:rFonts w:ascii="Arial Narrow" w:hAnsi="Arial Narrow"/>
                <w:sz w:val="24"/>
                <w:szCs w:val="24"/>
              </w:rPr>
            </w:pPr>
            <w:r w:rsidRPr="00377F1A">
              <w:rPr>
                <w:rFonts w:ascii="Arial Narrow" w:hAnsi="Arial Narrow"/>
                <w:sz w:val="24"/>
                <w:szCs w:val="24"/>
              </w:rPr>
              <w:t>415,0</w:t>
            </w:r>
          </w:p>
        </w:tc>
      </w:tr>
    </w:tbl>
    <w:p w:rsidR="00F461CB" w:rsidRPr="00E923D8" w:rsidRDefault="00F461CB" w:rsidP="000B5858">
      <w:pPr>
        <w:spacing w:before="240" w:after="0" w:line="240" w:lineRule="auto"/>
        <w:ind w:firstLine="567"/>
        <w:jc w:val="both"/>
        <w:rPr>
          <w:rFonts w:ascii="Arial Narrow" w:hAnsi="Arial Narrow"/>
          <w:sz w:val="24"/>
          <w:szCs w:val="24"/>
        </w:rPr>
      </w:pPr>
      <w:r w:rsidRPr="008A4ACF">
        <w:rPr>
          <w:rFonts w:ascii="Arial Narrow" w:hAnsi="Arial Narrow"/>
          <w:sz w:val="24"/>
          <w:szCs w:val="24"/>
        </w:rPr>
        <w:t>В случае возникновения чрезвычайных ситуаций на дорог</w:t>
      </w:r>
      <w:r w:rsidR="008A4ACF" w:rsidRPr="008A4ACF">
        <w:rPr>
          <w:rFonts w:ascii="Arial Narrow" w:hAnsi="Arial Narrow"/>
          <w:sz w:val="24"/>
          <w:szCs w:val="24"/>
        </w:rPr>
        <w:t>е</w:t>
      </w:r>
      <w:r w:rsidRPr="008A4ACF">
        <w:rPr>
          <w:rFonts w:ascii="Arial Narrow" w:hAnsi="Arial Narrow"/>
          <w:sz w:val="24"/>
          <w:szCs w:val="24"/>
        </w:rPr>
        <w:t xml:space="preserve"> регионального значения, при образовании горения по типу «огненного шара» во время транзитной транспортировки СУГ часть </w:t>
      </w:r>
      <w:r w:rsidR="008A4ACF" w:rsidRPr="008A4ACF">
        <w:rPr>
          <w:rFonts w:ascii="Arial Narrow" w:hAnsi="Arial Narrow"/>
          <w:sz w:val="24"/>
          <w:szCs w:val="24"/>
        </w:rPr>
        <w:t>р.</w:t>
      </w:r>
      <w:r w:rsidRPr="008A4ACF">
        <w:rPr>
          <w:rFonts w:ascii="Arial Narrow" w:hAnsi="Arial Narrow"/>
          <w:sz w:val="24"/>
          <w:szCs w:val="24"/>
        </w:rPr>
        <w:t xml:space="preserve">п. </w:t>
      </w:r>
      <w:r w:rsidR="008A4ACF" w:rsidRPr="008A4ACF">
        <w:rPr>
          <w:rFonts w:ascii="Arial Narrow" w:hAnsi="Arial Narrow"/>
          <w:sz w:val="24"/>
          <w:szCs w:val="24"/>
        </w:rPr>
        <w:t xml:space="preserve">Предивинск </w:t>
      </w:r>
      <w:r w:rsidRPr="008A4ACF">
        <w:rPr>
          <w:rFonts w:ascii="Arial Narrow" w:hAnsi="Arial Narrow"/>
          <w:sz w:val="24"/>
          <w:szCs w:val="24"/>
        </w:rPr>
        <w:t>попада</w:t>
      </w:r>
      <w:r w:rsidR="008A4ACF" w:rsidRPr="008A4ACF">
        <w:rPr>
          <w:rFonts w:ascii="Arial Narrow" w:hAnsi="Arial Narrow"/>
          <w:sz w:val="24"/>
          <w:szCs w:val="24"/>
        </w:rPr>
        <w:t>е</w:t>
      </w:r>
      <w:r w:rsidRPr="008A4ACF">
        <w:rPr>
          <w:rFonts w:ascii="Arial Narrow" w:hAnsi="Arial Narrow"/>
          <w:sz w:val="24"/>
          <w:szCs w:val="24"/>
        </w:rPr>
        <w:t xml:space="preserve">т в зону с </w:t>
      </w:r>
      <w:r w:rsidRPr="008A4ACF">
        <w:rPr>
          <w:rFonts w:ascii="Arial Narrow" w:hAnsi="Arial Narrow"/>
          <w:sz w:val="24"/>
          <w:szCs w:val="24"/>
          <w:lang w:val="en-US"/>
        </w:rPr>
        <w:t>q</w:t>
      </w:r>
      <w:r w:rsidRPr="008A4ACF">
        <w:rPr>
          <w:rFonts w:ascii="Arial Narrow" w:hAnsi="Arial Narrow"/>
          <w:sz w:val="24"/>
          <w:szCs w:val="24"/>
        </w:rPr>
        <w:t>=1,4-17,0 кВт/м</w:t>
      </w:r>
      <w:r w:rsidRPr="008A4ACF">
        <w:rPr>
          <w:rFonts w:ascii="Arial Narrow" w:hAnsi="Arial Narrow"/>
          <w:sz w:val="24"/>
          <w:szCs w:val="24"/>
          <w:vertAlign w:val="superscript"/>
        </w:rPr>
        <w:t>2</w:t>
      </w:r>
      <w:r w:rsidRPr="008A4ACF">
        <w:rPr>
          <w:rFonts w:ascii="Arial Narrow" w:hAnsi="Arial Narrow"/>
          <w:sz w:val="24"/>
          <w:szCs w:val="24"/>
        </w:rPr>
        <w:t>.</w:t>
      </w:r>
    </w:p>
    <w:p w:rsidR="00F461CB" w:rsidRPr="00E923D8" w:rsidRDefault="00F461CB" w:rsidP="00F461CB">
      <w:pPr>
        <w:spacing w:after="0" w:line="240" w:lineRule="auto"/>
        <w:ind w:firstLine="567"/>
        <w:jc w:val="both"/>
        <w:rPr>
          <w:rFonts w:ascii="Arial Narrow" w:hAnsi="Arial Narrow"/>
          <w:sz w:val="24"/>
          <w:szCs w:val="24"/>
        </w:rPr>
      </w:pPr>
    </w:p>
    <w:p w:rsidR="00F461CB" w:rsidRPr="004C6576" w:rsidRDefault="00F461CB" w:rsidP="001139B0">
      <w:pPr>
        <w:numPr>
          <w:ilvl w:val="3"/>
          <w:numId w:val="3"/>
        </w:numPr>
        <w:tabs>
          <w:tab w:val="left" w:pos="1276"/>
        </w:tabs>
        <w:spacing w:after="0" w:line="240" w:lineRule="auto"/>
        <w:ind w:left="0" w:firstLine="567"/>
        <w:jc w:val="both"/>
        <w:outlineLvl w:val="3"/>
        <w:rPr>
          <w:rFonts w:ascii="Arial Narrow" w:hAnsi="Arial Narrow"/>
          <w:i/>
          <w:sz w:val="24"/>
          <w:szCs w:val="24"/>
          <w:u w:val="single"/>
        </w:rPr>
      </w:pPr>
      <w:bookmarkStart w:id="29" w:name="_Toc349051218"/>
      <w:r w:rsidRPr="004C6576">
        <w:rPr>
          <w:rFonts w:ascii="Arial Narrow" w:hAnsi="Arial Narrow"/>
          <w:i/>
          <w:sz w:val="24"/>
          <w:szCs w:val="24"/>
          <w:u w:val="single"/>
        </w:rPr>
        <w:t>Количественная оценка поражающих факторов при возникновении пожара пролива</w:t>
      </w:r>
      <w:bookmarkEnd w:id="29"/>
    </w:p>
    <w:p w:rsidR="00F461CB" w:rsidRPr="004C6576" w:rsidRDefault="00F461CB" w:rsidP="00F461CB">
      <w:pPr>
        <w:overflowPunct w:val="0"/>
        <w:autoSpaceDE w:val="0"/>
        <w:autoSpaceDN w:val="0"/>
        <w:spacing w:after="0" w:line="240" w:lineRule="auto"/>
        <w:ind w:firstLine="567"/>
        <w:jc w:val="both"/>
        <w:rPr>
          <w:rFonts w:ascii="Arial Narrow" w:hAnsi="Arial Narrow"/>
          <w:sz w:val="24"/>
          <w:szCs w:val="24"/>
        </w:rPr>
      </w:pPr>
      <w:r w:rsidRPr="004C6576">
        <w:rPr>
          <w:rFonts w:ascii="Arial Narrow" w:hAnsi="Arial Narrow"/>
          <w:sz w:val="24"/>
          <w:szCs w:val="24"/>
        </w:rPr>
        <w:t>Интенсивность теплового излучения</w:t>
      </w:r>
      <w:r w:rsidRPr="004C6576">
        <w:rPr>
          <w:rFonts w:ascii="Arial Narrow" w:hAnsi="Arial Narrow"/>
          <w:i/>
          <w:iCs/>
          <w:sz w:val="24"/>
          <w:szCs w:val="24"/>
        </w:rPr>
        <w:t xml:space="preserve"> </w:t>
      </w:r>
      <w:r w:rsidRPr="004C6576">
        <w:rPr>
          <w:rFonts w:ascii="Arial Narrow" w:hAnsi="Arial Narrow"/>
          <w:i/>
          <w:iCs/>
          <w:sz w:val="24"/>
          <w:szCs w:val="24"/>
          <w:lang w:val="en-US"/>
        </w:rPr>
        <w:t>q</w:t>
      </w:r>
      <w:r w:rsidRPr="004C6576">
        <w:rPr>
          <w:rFonts w:ascii="Arial Narrow" w:hAnsi="Arial Narrow"/>
          <w:i/>
          <w:iCs/>
          <w:sz w:val="24"/>
          <w:szCs w:val="24"/>
        </w:rPr>
        <w:t>,</w:t>
      </w:r>
      <w:r w:rsidRPr="004C6576">
        <w:rPr>
          <w:rFonts w:ascii="Arial Narrow" w:hAnsi="Arial Narrow"/>
          <w:sz w:val="24"/>
          <w:szCs w:val="24"/>
        </w:rPr>
        <w:t xml:space="preserve"> кВт/м</w:t>
      </w:r>
      <w:r w:rsidRPr="004C6576">
        <w:rPr>
          <w:rFonts w:ascii="Arial Narrow" w:hAnsi="Arial Narrow"/>
          <w:sz w:val="24"/>
          <w:szCs w:val="24"/>
          <w:vertAlign w:val="superscript"/>
        </w:rPr>
        <w:t>2</w:t>
      </w:r>
      <w:r w:rsidRPr="004C6576">
        <w:rPr>
          <w:rFonts w:ascii="Arial Narrow" w:hAnsi="Arial Narrow"/>
          <w:sz w:val="24"/>
          <w:szCs w:val="24"/>
        </w:rPr>
        <w:t>, рассчитывают по формуле</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4C6576">
        <w:rPr>
          <w:rFonts w:ascii="Arial Narrow" w:hAnsi="Arial Narrow"/>
          <w:i/>
          <w:iCs/>
          <w:sz w:val="24"/>
          <w:szCs w:val="24"/>
          <w:lang w:val="en-US"/>
        </w:rPr>
        <w:t>q</w:t>
      </w:r>
      <w:r w:rsidRPr="004C6576">
        <w:rPr>
          <w:rFonts w:ascii="Arial Narrow" w:hAnsi="Arial Narrow"/>
          <w:i/>
          <w:iCs/>
          <w:sz w:val="24"/>
          <w:szCs w:val="24"/>
        </w:rPr>
        <w:t xml:space="preserve"> = </w:t>
      </w:r>
      <w:proofErr w:type="spellStart"/>
      <w:r w:rsidRPr="004C6576">
        <w:rPr>
          <w:rFonts w:ascii="Arial Narrow" w:hAnsi="Arial Narrow"/>
          <w:i/>
          <w:iCs/>
          <w:sz w:val="24"/>
          <w:szCs w:val="24"/>
          <w:lang w:val="en-US"/>
        </w:rPr>
        <w:t>E</w:t>
      </w:r>
      <w:r w:rsidRPr="004C6576">
        <w:rPr>
          <w:rFonts w:ascii="Arial Narrow" w:hAnsi="Arial Narrow"/>
          <w:i/>
          <w:iCs/>
          <w:sz w:val="24"/>
          <w:szCs w:val="24"/>
          <w:vertAlign w:val="subscript"/>
          <w:lang w:val="en-US"/>
        </w:rPr>
        <w:t>f</w:t>
      </w:r>
      <w:proofErr w:type="spellEnd"/>
      <w:r w:rsidRPr="004C6576">
        <w:rPr>
          <w:rFonts w:ascii="Arial Narrow" w:hAnsi="Arial Narrow"/>
          <w:i/>
          <w:iCs/>
          <w:sz w:val="24"/>
          <w:szCs w:val="24"/>
        </w:rPr>
        <w:t>·</w:t>
      </w:r>
      <w:r w:rsidRPr="00B70D89">
        <w:rPr>
          <w:rFonts w:ascii="Arial Narrow" w:hAnsi="Arial Narrow"/>
          <w:i/>
          <w:iCs/>
          <w:sz w:val="24"/>
          <w:szCs w:val="24"/>
        </w:rPr>
        <w:t xml:space="preserve"> </w:t>
      </w:r>
      <w:proofErr w:type="spellStart"/>
      <w:r w:rsidRPr="00B70D89">
        <w:rPr>
          <w:rFonts w:ascii="Arial Narrow" w:hAnsi="Arial Narrow"/>
          <w:i/>
          <w:iCs/>
          <w:sz w:val="24"/>
          <w:szCs w:val="24"/>
          <w:lang w:val="en-US"/>
        </w:rPr>
        <w:t>F</w:t>
      </w:r>
      <w:r w:rsidRPr="00B70D89">
        <w:rPr>
          <w:rFonts w:ascii="Arial Narrow" w:hAnsi="Arial Narrow"/>
          <w:i/>
          <w:iCs/>
          <w:sz w:val="24"/>
          <w:szCs w:val="24"/>
          <w:vertAlign w:val="subscript"/>
          <w:lang w:val="en-US"/>
        </w:rPr>
        <w:t>q</w:t>
      </w:r>
      <w:proofErr w:type="spellEnd"/>
      <w:r w:rsidRPr="00B70D89">
        <w:rPr>
          <w:rFonts w:ascii="Arial Narrow" w:hAnsi="Arial Narrow"/>
          <w:i/>
          <w:iCs/>
          <w:sz w:val="24"/>
          <w:szCs w:val="24"/>
        </w:rPr>
        <w:t>·</w:t>
      </w:r>
      <w:r w:rsidRPr="00B70D89">
        <w:rPr>
          <w:rFonts w:ascii="Symbol" w:hAnsi="Symbol"/>
          <w:i/>
          <w:iCs/>
          <w:sz w:val="24"/>
          <w:szCs w:val="24"/>
        </w:rPr>
        <w:t></w:t>
      </w:r>
      <w:r w:rsidRPr="00B70D89">
        <w:rPr>
          <w:rFonts w:ascii="Symbol" w:hAnsi="Symbol"/>
          <w:i/>
          <w:iCs/>
          <w:sz w:val="24"/>
          <w:szCs w:val="24"/>
        </w:rPr>
        <w:t></w:t>
      </w:r>
      <w:r w:rsidRPr="00B70D89">
        <w:rPr>
          <w:i/>
          <w:iCs/>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где</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spellStart"/>
      <w:proofErr w:type="gramStart"/>
      <w:r w:rsidRPr="00B70D89">
        <w:rPr>
          <w:rFonts w:ascii="Arial Narrow" w:hAnsi="Arial Narrow"/>
          <w:i/>
          <w:iCs/>
          <w:sz w:val="24"/>
          <w:szCs w:val="24"/>
          <w:lang w:val="en-US"/>
        </w:rPr>
        <w:t>E</w:t>
      </w:r>
      <w:r w:rsidRPr="00B70D89">
        <w:rPr>
          <w:rFonts w:ascii="Arial Narrow" w:hAnsi="Arial Narrow"/>
          <w:i/>
          <w:iCs/>
          <w:sz w:val="24"/>
          <w:szCs w:val="24"/>
          <w:vertAlign w:val="subscript"/>
          <w:lang w:val="en-US"/>
        </w:rPr>
        <w:t>f</w:t>
      </w:r>
      <w:proofErr w:type="spellEnd"/>
      <w:r w:rsidRPr="00B70D89">
        <w:rPr>
          <w:rFonts w:ascii="Arial Narrow" w:hAnsi="Arial Narrow"/>
          <w:i/>
          <w:iCs/>
          <w:sz w:val="24"/>
          <w:szCs w:val="24"/>
          <w:vertAlign w:val="subscript"/>
        </w:rPr>
        <w:t xml:space="preserve"> </w:t>
      </w:r>
      <w:r w:rsidRPr="00B70D89">
        <w:rPr>
          <w:rFonts w:ascii="Arial Narrow" w:hAnsi="Arial Narrow"/>
          <w:i/>
          <w:iCs/>
          <w:sz w:val="24"/>
          <w:szCs w:val="24"/>
        </w:rPr>
        <w:t xml:space="preserve"> -</w:t>
      </w:r>
      <w:proofErr w:type="gramEnd"/>
      <w:r w:rsidRPr="00B70D89">
        <w:rPr>
          <w:rFonts w:ascii="Arial Narrow" w:hAnsi="Arial Narrow"/>
          <w:sz w:val="24"/>
          <w:szCs w:val="24"/>
        </w:rPr>
        <w:t xml:space="preserve"> средне поверхностная плотность теплового излучения пламени, кВт/м</w:t>
      </w:r>
      <w:r w:rsidRPr="00B70D89">
        <w:rPr>
          <w:rFonts w:ascii="Arial Narrow" w:hAnsi="Arial Narrow"/>
          <w:sz w:val="24"/>
          <w:szCs w:val="24"/>
          <w:vertAlign w:val="superscript"/>
        </w:rPr>
        <w:t>2</w:t>
      </w:r>
      <w:r w:rsidRPr="00B70D89">
        <w:rPr>
          <w:rFonts w:ascii="Arial Narrow" w:hAnsi="Arial Narrow"/>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spellStart"/>
      <w:r w:rsidRPr="00B70D89">
        <w:rPr>
          <w:rFonts w:ascii="Arial Narrow" w:hAnsi="Arial Narrow"/>
          <w:i/>
          <w:iCs/>
          <w:sz w:val="24"/>
          <w:szCs w:val="24"/>
          <w:lang w:val="en-US"/>
        </w:rPr>
        <w:t>F</w:t>
      </w:r>
      <w:r w:rsidRPr="00B70D89">
        <w:rPr>
          <w:rFonts w:ascii="Arial Narrow" w:hAnsi="Arial Narrow"/>
          <w:i/>
          <w:iCs/>
          <w:sz w:val="24"/>
          <w:szCs w:val="24"/>
          <w:vertAlign w:val="subscript"/>
          <w:lang w:val="en-US"/>
        </w:rPr>
        <w:t>q</w:t>
      </w:r>
      <w:proofErr w:type="spellEnd"/>
      <w:r w:rsidRPr="00B70D89">
        <w:rPr>
          <w:rFonts w:ascii="Arial Narrow" w:hAnsi="Arial Narrow"/>
          <w:i/>
          <w:iCs/>
          <w:sz w:val="24"/>
          <w:szCs w:val="24"/>
        </w:rPr>
        <w:t xml:space="preserve"> -</w:t>
      </w:r>
      <w:r w:rsidRPr="00B70D89">
        <w:rPr>
          <w:rFonts w:ascii="Arial Narrow" w:hAnsi="Arial Narrow"/>
          <w:sz w:val="24"/>
          <w:szCs w:val="24"/>
        </w:rPr>
        <w:t xml:space="preserve"> угловой коэффициент облученности;</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Symbol" w:hAnsi="Symbol"/>
          <w:i/>
          <w:iCs/>
          <w:sz w:val="24"/>
          <w:szCs w:val="24"/>
        </w:rPr>
        <w:t></w:t>
      </w:r>
      <w:r w:rsidRPr="00B70D89">
        <w:rPr>
          <w:rFonts w:ascii="Symbol" w:hAnsi="Symbol"/>
          <w:sz w:val="24"/>
          <w:szCs w:val="24"/>
        </w:rPr>
        <w:t></w:t>
      </w:r>
      <w:r w:rsidRPr="00B70D89">
        <w:rPr>
          <w:rFonts w:ascii="Arial Narrow" w:hAnsi="Arial Narrow"/>
          <w:sz w:val="24"/>
          <w:szCs w:val="24"/>
        </w:rPr>
        <w:t xml:space="preserve"> - коэффициент пропускания атмосферы.</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spellStart"/>
      <w:proofErr w:type="gramStart"/>
      <w:r w:rsidRPr="00B70D89">
        <w:rPr>
          <w:rFonts w:ascii="Arial Narrow" w:hAnsi="Arial Narrow"/>
          <w:i/>
          <w:iCs/>
          <w:sz w:val="24"/>
          <w:szCs w:val="24"/>
        </w:rPr>
        <w:t>E</w:t>
      </w:r>
      <w:r w:rsidRPr="00B70D89">
        <w:rPr>
          <w:rFonts w:ascii="Arial Narrow" w:hAnsi="Arial Narrow"/>
          <w:i/>
          <w:iCs/>
          <w:sz w:val="24"/>
          <w:szCs w:val="24"/>
          <w:vertAlign w:val="subscript"/>
        </w:rPr>
        <w:t>f</w:t>
      </w:r>
      <w:proofErr w:type="spellEnd"/>
      <w:r w:rsidRPr="00B70D89">
        <w:rPr>
          <w:rFonts w:ascii="Arial Narrow" w:hAnsi="Arial Narrow"/>
          <w:sz w:val="24"/>
          <w:szCs w:val="24"/>
        </w:rPr>
        <w:t xml:space="preserve">  -</w:t>
      </w:r>
      <w:proofErr w:type="gramEnd"/>
      <w:r w:rsidRPr="00B70D89">
        <w:rPr>
          <w:rFonts w:ascii="Arial Narrow" w:hAnsi="Arial Narrow"/>
          <w:sz w:val="24"/>
          <w:szCs w:val="24"/>
        </w:rPr>
        <w:t xml:space="preserve"> средне поверхностная плотность теплового излучения пламени, кВт/м</w:t>
      </w:r>
      <w:r w:rsidRPr="00B70D89">
        <w:rPr>
          <w:rFonts w:ascii="Arial Narrow" w:hAnsi="Arial Narrow"/>
          <w:sz w:val="24"/>
          <w:szCs w:val="24"/>
          <w:vertAlign w:val="superscript"/>
        </w:rPr>
        <w:t>2</w:t>
      </w:r>
      <w:r w:rsidRPr="00B70D89">
        <w:rPr>
          <w:rFonts w:ascii="Arial Narrow" w:hAnsi="Arial Narrow"/>
          <w:sz w:val="24"/>
          <w:szCs w:val="24"/>
        </w:rPr>
        <w:t xml:space="preserve">. Берется из справочных данных. При отсутствии данных </w:t>
      </w:r>
      <w:proofErr w:type="gramStart"/>
      <w:r w:rsidRPr="00B70D89">
        <w:rPr>
          <w:rFonts w:ascii="Arial Narrow" w:hAnsi="Arial Narrow"/>
          <w:sz w:val="24"/>
          <w:szCs w:val="24"/>
        </w:rPr>
        <w:t xml:space="preserve">допускается </w:t>
      </w:r>
      <w:r w:rsidRPr="00B70D89">
        <w:rPr>
          <w:rFonts w:ascii="Arial Narrow" w:hAnsi="Arial Narrow"/>
          <w:i/>
          <w:iCs/>
          <w:sz w:val="24"/>
          <w:szCs w:val="24"/>
          <w:lang w:val="en-US"/>
        </w:rPr>
        <w:t> </w:t>
      </w:r>
      <w:proofErr w:type="spellStart"/>
      <w:r w:rsidRPr="00B70D89">
        <w:rPr>
          <w:rFonts w:ascii="Arial Narrow" w:hAnsi="Arial Narrow"/>
          <w:i/>
          <w:iCs/>
          <w:sz w:val="24"/>
          <w:szCs w:val="24"/>
          <w:lang w:val="en-US"/>
        </w:rPr>
        <w:t>E</w:t>
      </w:r>
      <w:r w:rsidRPr="00B70D89">
        <w:rPr>
          <w:rFonts w:ascii="Arial Narrow" w:hAnsi="Arial Narrow"/>
          <w:i/>
          <w:iCs/>
          <w:sz w:val="24"/>
          <w:szCs w:val="24"/>
          <w:vertAlign w:val="subscript"/>
          <w:lang w:val="en-US"/>
        </w:rPr>
        <w:t>f</w:t>
      </w:r>
      <w:proofErr w:type="spellEnd"/>
      <w:proofErr w:type="gramEnd"/>
      <w:r w:rsidRPr="00B70D89">
        <w:rPr>
          <w:rFonts w:ascii="Arial Narrow" w:hAnsi="Arial Narrow"/>
          <w:sz w:val="24"/>
          <w:szCs w:val="24"/>
        </w:rPr>
        <w:t xml:space="preserve"> принимать равной 100 кВт/м</w:t>
      </w:r>
      <w:r w:rsidRPr="00B70D89">
        <w:rPr>
          <w:rFonts w:ascii="Arial Narrow" w:hAnsi="Arial Narrow"/>
          <w:sz w:val="24"/>
          <w:szCs w:val="24"/>
          <w:vertAlign w:val="superscript"/>
        </w:rPr>
        <w:t xml:space="preserve">2 </w:t>
      </w:r>
      <w:r w:rsidRPr="00B70D89">
        <w:rPr>
          <w:rFonts w:ascii="Arial Narrow" w:hAnsi="Arial Narrow"/>
          <w:sz w:val="24"/>
          <w:szCs w:val="24"/>
        </w:rPr>
        <w:t>для СУГ, 40 кВт/м</w:t>
      </w:r>
      <w:r w:rsidRPr="00B70D89">
        <w:rPr>
          <w:rFonts w:ascii="Arial Narrow" w:hAnsi="Arial Narrow"/>
          <w:sz w:val="24"/>
          <w:szCs w:val="24"/>
          <w:vertAlign w:val="superscript"/>
        </w:rPr>
        <w:t>2</w:t>
      </w:r>
      <w:r w:rsidRPr="00B70D89">
        <w:rPr>
          <w:rFonts w:ascii="Arial Narrow" w:hAnsi="Arial Narrow"/>
          <w:sz w:val="24"/>
          <w:szCs w:val="24"/>
        </w:rPr>
        <w:t xml:space="preserve"> для нефтепродуктов.</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 xml:space="preserve">Рассчитывают эффективный диаметр пролива </w:t>
      </w:r>
      <w:r w:rsidRPr="00B70D89">
        <w:rPr>
          <w:rFonts w:ascii="Arial Narrow" w:hAnsi="Arial Narrow"/>
          <w:i/>
          <w:iCs/>
          <w:sz w:val="24"/>
          <w:szCs w:val="24"/>
        </w:rPr>
        <w:t>d,</w:t>
      </w:r>
      <w:r w:rsidRPr="00B70D89">
        <w:rPr>
          <w:rFonts w:ascii="Arial Narrow" w:hAnsi="Arial Narrow"/>
          <w:sz w:val="24"/>
          <w:szCs w:val="24"/>
        </w:rPr>
        <w:t xml:space="preserve"> м, по формуле</w:t>
      </w:r>
    </w:p>
    <w:p w:rsidR="00F461CB" w:rsidRPr="00B70D89" w:rsidRDefault="00B22379" w:rsidP="00F461CB">
      <w:pPr>
        <w:overflowPunct w:val="0"/>
        <w:autoSpaceDE w:val="0"/>
        <w:autoSpaceDN w:val="0"/>
        <w:spacing w:after="0" w:line="240" w:lineRule="auto"/>
        <w:ind w:firstLine="567"/>
        <w:jc w:val="both"/>
        <w:rPr>
          <w:rFonts w:ascii="Arial Narrow" w:hAnsi="Arial Narrow"/>
          <w:sz w:val="24"/>
          <w:szCs w:val="24"/>
        </w:rPr>
      </w:pPr>
      <w:r>
        <w:rPr>
          <w:rFonts w:ascii="Arial Narrow" w:hAnsi="Arial Narrow"/>
          <w:noProof/>
          <w:sz w:val="24"/>
          <w:szCs w:val="24"/>
          <w:vertAlign w:val="subscript"/>
        </w:rPr>
        <w:drawing>
          <wp:inline distT="0" distB="0" distL="0" distR="0">
            <wp:extent cx="561975" cy="438150"/>
            <wp:effectExtent l="0" t="0" r="0" b="0"/>
            <wp:docPr id="5" name="Рисунок 70" descr="http://www.mhts.ru/BIBLIO/SNIPS/gosty/ssbt/12.3.047-98/12.3.047-98.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www.mhts.ru/BIBLIO/SNIPS/gosty/ssbt/12.3.047-98/12.3.047-98.files/image065.gif"/>
                    <pic:cNvPicPr>
                      <a:picLocks noChangeAspect="1" noChangeArrowheads="1"/>
                    </pic:cNvPicPr>
                  </pic:nvPicPr>
                  <pic:blipFill>
                    <a:blip r:embed="rId18" cstate="print"/>
                    <a:srcRect/>
                    <a:stretch>
                      <a:fillRect/>
                    </a:stretch>
                  </pic:blipFill>
                  <pic:spPr bwMode="auto">
                    <a:xfrm>
                      <a:off x="0" y="0"/>
                      <a:ext cx="561975" cy="438150"/>
                    </a:xfrm>
                    <a:prstGeom prst="rect">
                      <a:avLst/>
                    </a:prstGeom>
                    <a:noFill/>
                    <a:ln w="9525">
                      <a:noFill/>
                      <a:miter lim="800000"/>
                      <a:headEnd/>
                      <a:tailEnd/>
                    </a:ln>
                  </pic:spPr>
                </pic:pic>
              </a:graphicData>
            </a:graphic>
          </wp:inline>
        </w:drawing>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где</w:t>
      </w:r>
      <w:r w:rsidRPr="00B70D89">
        <w:rPr>
          <w:rFonts w:ascii="Arial Narrow" w:hAnsi="Arial Narrow"/>
          <w:i/>
          <w:iCs/>
          <w:sz w:val="24"/>
          <w:szCs w:val="24"/>
        </w:rPr>
        <w:t xml:space="preserve"> </w:t>
      </w:r>
      <w:r w:rsidRPr="00B70D89">
        <w:rPr>
          <w:rFonts w:ascii="Arial Narrow" w:hAnsi="Arial Narrow"/>
          <w:i/>
          <w:iCs/>
          <w:sz w:val="24"/>
          <w:szCs w:val="24"/>
          <w:lang w:val="en-US"/>
        </w:rPr>
        <w:t>S</w:t>
      </w:r>
      <w:r w:rsidRPr="00B70D89">
        <w:rPr>
          <w:rFonts w:ascii="Arial Narrow" w:hAnsi="Arial Narrow"/>
          <w:i/>
          <w:iCs/>
          <w:sz w:val="24"/>
          <w:szCs w:val="24"/>
        </w:rPr>
        <w:t>—</w:t>
      </w:r>
      <w:r w:rsidRPr="00B70D89">
        <w:rPr>
          <w:rFonts w:ascii="Arial Narrow" w:hAnsi="Arial Narrow"/>
          <w:sz w:val="24"/>
          <w:szCs w:val="24"/>
        </w:rPr>
        <w:t xml:space="preserve"> площадь пролива, м</w:t>
      </w:r>
      <w:r w:rsidRPr="00B70D89">
        <w:rPr>
          <w:rFonts w:ascii="Arial Narrow" w:hAnsi="Arial Narrow"/>
          <w:sz w:val="24"/>
          <w:szCs w:val="24"/>
          <w:vertAlign w:val="superscript"/>
        </w:rPr>
        <w:t>2</w:t>
      </w:r>
      <w:r w:rsidRPr="00B70D89">
        <w:rPr>
          <w:rFonts w:ascii="Arial Narrow" w:hAnsi="Arial Narrow"/>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 xml:space="preserve">Рассчитывают высоту пламени </w:t>
      </w:r>
      <w:r w:rsidRPr="00B70D89">
        <w:rPr>
          <w:rFonts w:ascii="Arial Narrow" w:hAnsi="Arial Narrow"/>
          <w:i/>
          <w:iCs/>
          <w:sz w:val="24"/>
          <w:szCs w:val="24"/>
        </w:rPr>
        <w:t>Н,</w:t>
      </w:r>
      <w:r w:rsidRPr="00B70D89">
        <w:rPr>
          <w:rFonts w:ascii="Arial Narrow" w:hAnsi="Arial Narrow"/>
          <w:sz w:val="24"/>
          <w:szCs w:val="24"/>
        </w:rPr>
        <w:t xml:space="preserve"> м, по формуле</w:t>
      </w:r>
    </w:p>
    <w:p w:rsidR="00F461CB" w:rsidRPr="00B70D89" w:rsidRDefault="00B22379" w:rsidP="00F461CB">
      <w:pPr>
        <w:overflowPunct w:val="0"/>
        <w:autoSpaceDE w:val="0"/>
        <w:autoSpaceDN w:val="0"/>
        <w:spacing w:after="0" w:line="240" w:lineRule="auto"/>
        <w:ind w:firstLine="567"/>
        <w:jc w:val="both"/>
        <w:rPr>
          <w:rFonts w:ascii="Arial Narrow" w:hAnsi="Arial Narrow"/>
          <w:sz w:val="24"/>
          <w:szCs w:val="24"/>
        </w:rPr>
      </w:pPr>
      <w:r>
        <w:rPr>
          <w:rFonts w:ascii="Arial Narrow" w:hAnsi="Arial Narrow"/>
          <w:noProof/>
          <w:sz w:val="24"/>
          <w:szCs w:val="24"/>
          <w:vertAlign w:val="subscript"/>
        </w:rPr>
        <w:drawing>
          <wp:inline distT="0" distB="0" distL="0" distR="0">
            <wp:extent cx="1171575" cy="504825"/>
            <wp:effectExtent l="19050" t="0" r="9525" b="0"/>
            <wp:docPr id="6" name="Рисунок 71" descr="http://www.mhts.ru/BIBLIO/SNIPS/gosty/ssbt/12.3.047-98/12.3.047-98.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www.mhts.ru/BIBLIO/SNIPS/gosty/ssbt/12.3.047-98/12.3.047-98.files/image066.gif"/>
                    <pic:cNvPicPr>
                      <a:picLocks noChangeAspect="1" noChangeArrowheads="1"/>
                    </pic:cNvPicPr>
                  </pic:nvPicPr>
                  <pic:blipFill>
                    <a:blip r:embed="rId19" cstate="print"/>
                    <a:srcRect/>
                    <a:stretch>
                      <a:fillRect/>
                    </a:stretch>
                  </pic:blipFill>
                  <pic:spPr bwMode="auto">
                    <a:xfrm>
                      <a:off x="0" y="0"/>
                      <a:ext cx="1171575" cy="504825"/>
                    </a:xfrm>
                    <a:prstGeom prst="rect">
                      <a:avLst/>
                    </a:prstGeom>
                    <a:noFill/>
                    <a:ln w="9525">
                      <a:noFill/>
                      <a:miter lim="800000"/>
                      <a:headEnd/>
                      <a:tailEnd/>
                    </a:ln>
                  </pic:spPr>
                </pic:pic>
              </a:graphicData>
            </a:graphic>
          </wp:inline>
        </w:drawing>
      </w:r>
      <w:r w:rsidR="00F461CB" w:rsidRPr="00B70D89">
        <w:rPr>
          <w:rFonts w:ascii="Arial Narrow" w:hAnsi="Arial Narrow"/>
          <w:sz w:val="24"/>
          <w:szCs w:val="24"/>
        </w:rPr>
        <w:t xml:space="preserve"> </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 xml:space="preserve">где </w:t>
      </w:r>
      <w:r w:rsidRPr="00B70D89">
        <w:rPr>
          <w:rFonts w:ascii="Arial Narrow" w:hAnsi="Arial Narrow"/>
          <w:i/>
          <w:iCs/>
          <w:sz w:val="24"/>
          <w:szCs w:val="24"/>
        </w:rPr>
        <w:t>т —</w:t>
      </w:r>
      <w:r w:rsidRPr="00B70D89">
        <w:rPr>
          <w:rFonts w:ascii="Arial Narrow" w:hAnsi="Arial Narrow"/>
          <w:sz w:val="24"/>
          <w:szCs w:val="24"/>
        </w:rPr>
        <w:t xml:space="preserve"> удельная массовая скорость выгорания топлива, кг</w:t>
      </w:r>
      <w:proofErr w:type="gramStart"/>
      <w:r w:rsidRPr="00B70D89">
        <w:rPr>
          <w:rFonts w:ascii="Arial Narrow" w:hAnsi="Arial Narrow"/>
          <w:sz w:val="24"/>
          <w:szCs w:val="24"/>
        </w:rPr>
        <w:t>/(</w:t>
      </w:r>
      <w:proofErr w:type="gramEnd"/>
      <w:r w:rsidRPr="00B70D89">
        <w:rPr>
          <w:rFonts w:ascii="Arial Narrow" w:hAnsi="Arial Narrow"/>
          <w:sz w:val="24"/>
          <w:szCs w:val="24"/>
        </w:rPr>
        <w:t>м</w:t>
      </w:r>
      <w:r w:rsidRPr="00B70D89">
        <w:rPr>
          <w:rFonts w:ascii="Arial Narrow" w:hAnsi="Arial Narrow"/>
          <w:sz w:val="24"/>
          <w:szCs w:val="24"/>
          <w:vertAlign w:val="superscript"/>
        </w:rPr>
        <w:t>2</w:t>
      </w:r>
      <w:r w:rsidRPr="00B70D89">
        <w:rPr>
          <w:rFonts w:ascii="Arial Narrow" w:hAnsi="Arial Narrow"/>
          <w:sz w:val="24"/>
          <w:szCs w:val="24"/>
        </w:rPr>
        <w:t xml:space="preserve"> · с);</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gramStart"/>
      <w:r w:rsidRPr="00DD7CBF">
        <w:rPr>
          <w:rFonts w:ascii="Arial Narrow" w:hAnsi="Arial Narrow"/>
          <w:color w:val="000000"/>
          <w:sz w:val="28"/>
          <w:szCs w:val="28"/>
          <w:lang w:val="en-US"/>
        </w:rPr>
        <w:t>ρ</w:t>
      </w:r>
      <w:proofErr w:type="gramEnd"/>
      <w:r w:rsidRPr="00B70D89">
        <w:rPr>
          <w:rFonts w:ascii="Arial Narrow" w:hAnsi="Arial Narrow"/>
          <w:sz w:val="24"/>
          <w:szCs w:val="24"/>
          <w:vertAlign w:val="subscript"/>
        </w:rPr>
        <w:t xml:space="preserve"> в</w:t>
      </w:r>
      <w:r w:rsidRPr="00B70D89">
        <w:rPr>
          <w:rFonts w:ascii="Arial Narrow" w:hAnsi="Arial Narrow"/>
          <w:sz w:val="24"/>
          <w:szCs w:val="24"/>
        </w:rPr>
        <w:t xml:space="preserve"> —плотность окружающего воздуха, кг/м</w:t>
      </w:r>
      <w:r w:rsidRPr="00B70D89">
        <w:rPr>
          <w:rFonts w:ascii="Arial Narrow" w:hAnsi="Arial Narrow"/>
          <w:sz w:val="24"/>
          <w:szCs w:val="24"/>
          <w:vertAlign w:val="superscript"/>
        </w:rPr>
        <w:t>3</w:t>
      </w:r>
      <w:r w:rsidRPr="00B70D89">
        <w:rPr>
          <w:rFonts w:ascii="Arial Narrow" w:hAnsi="Arial Narrow"/>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gramStart"/>
      <w:r w:rsidRPr="00B70D89">
        <w:rPr>
          <w:rFonts w:ascii="Arial Narrow" w:hAnsi="Arial Narrow"/>
          <w:i/>
          <w:iCs/>
          <w:sz w:val="24"/>
          <w:szCs w:val="24"/>
          <w:lang w:val="en-US"/>
        </w:rPr>
        <w:t>g</w:t>
      </w:r>
      <w:proofErr w:type="gramEnd"/>
      <w:r w:rsidRPr="00B70D89">
        <w:rPr>
          <w:rFonts w:ascii="Arial Narrow" w:hAnsi="Arial Narrow"/>
          <w:i/>
          <w:iCs/>
          <w:sz w:val="24"/>
          <w:szCs w:val="24"/>
        </w:rPr>
        <w:t>—</w:t>
      </w:r>
      <w:r w:rsidRPr="00B70D89">
        <w:rPr>
          <w:rFonts w:ascii="Arial Narrow" w:hAnsi="Arial Narrow"/>
          <w:sz w:val="24"/>
          <w:szCs w:val="24"/>
        </w:rPr>
        <w:t xml:space="preserve"> ускорение свободного падения, равное 9,81 м/с</w:t>
      </w:r>
      <w:r w:rsidRPr="00B70D89">
        <w:rPr>
          <w:rFonts w:ascii="Arial Narrow" w:hAnsi="Arial Narrow"/>
          <w:sz w:val="24"/>
          <w:szCs w:val="24"/>
          <w:vertAlign w:val="superscript"/>
        </w:rPr>
        <w:t>2</w:t>
      </w:r>
      <w:r w:rsidRPr="00B70D89">
        <w:rPr>
          <w:rFonts w:ascii="Arial Narrow" w:hAnsi="Arial Narrow"/>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 xml:space="preserve">Определяют угловой коэффициент облученности </w:t>
      </w:r>
      <w:proofErr w:type="spellStart"/>
      <w:r w:rsidRPr="00B70D89">
        <w:rPr>
          <w:rFonts w:ascii="Arial Narrow" w:hAnsi="Arial Narrow"/>
          <w:sz w:val="24"/>
          <w:szCs w:val="24"/>
          <w:lang w:val="en-US"/>
        </w:rPr>
        <w:t>F</w:t>
      </w:r>
      <w:r w:rsidRPr="00B70D89">
        <w:rPr>
          <w:rFonts w:ascii="Arial Narrow" w:hAnsi="Arial Narrow"/>
          <w:sz w:val="24"/>
          <w:szCs w:val="24"/>
          <w:vertAlign w:val="subscript"/>
          <w:lang w:val="en-US"/>
        </w:rPr>
        <w:t>q</w:t>
      </w:r>
      <w:proofErr w:type="spellEnd"/>
      <w:r w:rsidRPr="00B70D89">
        <w:rPr>
          <w:rFonts w:ascii="Arial Narrow" w:hAnsi="Arial Narrow"/>
          <w:sz w:val="24"/>
          <w:szCs w:val="24"/>
        </w:rPr>
        <w:t xml:space="preserve"> по формуле</w:t>
      </w:r>
    </w:p>
    <w:p w:rsidR="00F461CB" w:rsidRPr="00B70D89" w:rsidRDefault="00B22379" w:rsidP="00F461CB">
      <w:pPr>
        <w:overflowPunct w:val="0"/>
        <w:autoSpaceDE w:val="0"/>
        <w:autoSpaceDN w:val="0"/>
        <w:spacing w:after="0" w:line="240" w:lineRule="auto"/>
        <w:ind w:firstLine="567"/>
        <w:jc w:val="both"/>
        <w:rPr>
          <w:rFonts w:ascii="Arial Narrow" w:hAnsi="Arial Narrow"/>
          <w:sz w:val="24"/>
          <w:szCs w:val="24"/>
        </w:rPr>
      </w:pPr>
      <w:r>
        <w:rPr>
          <w:rFonts w:ascii="Arial Narrow" w:hAnsi="Arial Narrow"/>
          <w:noProof/>
          <w:sz w:val="24"/>
          <w:szCs w:val="24"/>
          <w:vertAlign w:val="subscript"/>
        </w:rPr>
        <w:drawing>
          <wp:inline distT="0" distB="0" distL="0" distR="0">
            <wp:extent cx="1076325" cy="4381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076325" cy="438150"/>
                    </a:xfrm>
                    <a:prstGeom prst="rect">
                      <a:avLst/>
                    </a:prstGeom>
                    <a:noFill/>
                    <a:ln w="9525">
                      <a:noFill/>
                      <a:miter lim="800000"/>
                      <a:headEnd/>
                      <a:tailEnd/>
                    </a:ln>
                  </pic:spPr>
                </pic:pic>
              </a:graphicData>
            </a:graphic>
          </wp:inline>
        </w:drawing>
      </w:r>
      <w:r>
        <w:rPr>
          <w:rFonts w:ascii="Arial Narrow" w:hAnsi="Arial Narrow"/>
          <w:noProof/>
          <w:sz w:val="24"/>
          <w:szCs w:val="24"/>
          <w:vertAlign w:val="subscript"/>
        </w:rPr>
        <w:drawing>
          <wp:inline distT="0" distB="0" distL="0" distR="0">
            <wp:extent cx="4953000" cy="9620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953000" cy="962025"/>
                    </a:xfrm>
                    <a:prstGeom prst="rect">
                      <a:avLst/>
                    </a:prstGeom>
                    <a:noFill/>
                    <a:ln w="9525">
                      <a:noFill/>
                      <a:miter lim="800000"/>
                      <a:headEnd/>
                      <a:tailEnd/>
                    </a:ln>
                  </pic:spPr>
                </pic:pic>
              </a:graphicData>
            </a:graphic>
          </wp:inline>
        </w:drawing>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i/>
          <w:iCs/>
          <w:sz w:val="24"/>
          <w:szCs w:val="24"/>
        </w:rPr>
        <w:t>А =</w:t>
      </w:r>
      <w:r w:rsidRPr="00B70D89">
        <w:rPr>
          <w:rFonts w:ascii="Arial Narrow" w:hAnsi="Arial Narrow"/>
          <w:sz w:val="24"/>
          <w:szCs w:val="24"/>
        </w:rPr>
        <w:t xml:space="preserve"> (</w:t>
      </w:r>
      <w:r w:rsidRPr="00B70D89">
        <w:rPr>
          <w:rFonts w:ascii="Arial Narrow" w:hAnsi="Arial Narrow"/>
          <w:sz w:val="24"/>
          <w:szCs w:val="24"/>
          <w:lang w:val="en-US"/>
        </w:rPr>
        <w:t>h</w:t>
      </w:r>
      <w:r w:rsidRPr="00B70D89">
        <w:rPr>
          <w:rFonts w:ascii="Arial Narrow" w:hAnsi="Arial Narrow"/>
          <w:sz w:val="24"/>
          <w:szCs w:val="24"/>
          <w:vertAlign w:val="superscript"/>
        </w:rPr>
        <w:t>2</w:t>
      </w:r>
      <w:r w:rsidRPr="00B70D89">
        <w:rPr>
          <w:rFonts w:ascii="Arial Narrow" w:hAnsi="Arial Narrow"/>
          <w:sz w:val="24"/>
          <w:szCs w:val="24"/>
        </w:rPr>
        <w:t xml:space="preserve"> + </w:t>
      </w:r>
      <w:r w:rsidR="00B22379">
        <w:rPr>
          <w:rFonts w:ascii="Arial Narrow" w:hAnsi="Arial Narrow"/>
          <w:noProof/>
          <w:sz w:val="24"/>
          <w:szCs w:val="24"/>
          <w:vertAlign w:val="subscript"/>
        </w:rPr>
        <w:drawing>
          <wp:inline distT="0" distB="0" distL="0" distR="0">
            <wp:extent cx="180975" cy="228600"/>
            <wp:effectExtent l="19050" t="0" r="0" b="0"/>
            <wp:docPr id="1" name="Рисунок 74" descr="http://www.mhts.ru/BIBLIO/SNIPS/gosty/ssbt/12.3.047-98/12.3.047-98.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www.mhts.ru/BIBLIO/SNIPS/gosty/ssbt/12.3.047-98/12.3.047-98.files/image069.gif"/>
                    <pic:cNvPicPr>
                      <a:picLocks noChangeAspect="1" noChangeArrowheads="1"/>
                    </pic:cNvPicPr>
                  </pic:nvPicPr>
                  <pic:blipFill>
                    <a:blip r:embed="rId22"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B70D89">
        <w:rPr>
          <w:rFonts w:ascii="Arial Narrow" w:hAnsi="Arial Narrow"/>
          <w:sz w:val="24"/>
          <w:szCs w:val="24"/>
        </w:rPr>
        <w:t>+ 1) / 2</w:t>
      </w:r>
      <w:r w:rsidRPr="00B70D89">
        <w:rPr>
          <w:rFonts w:ascii="Arial Narrow" w:hAnsi="Arial Narrow"/>
          <w:sz w:val="24"/>
          <w:szCs w:val="24"/>
          <w:lang w:val="en-US"/>
        </w:rPr>
        <w:t>S</w:t>
      </w:r>
      <w:r w:rsidRPr="00B70D89">
        <w:rPr>
          <w:rFonts w:ascii="Arial Narrow" w:hAnsi="Arial Narrow"/>
          <w:sz w:val="24"/>
          <w:szCs w:val="24"/>
          <w:vertAlign w:val="subscript"/>
        </w:rPr>
        <w:t>1</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proofErr w:type="spellStart"/>
      <w:proofErr w:type="gramStart"/>
      <w:r w:rsidRPr="00B70D89">
        <w:rPr>
          <w:rFonts w:ascii="Arial Narrow" w:hAnsi="Arial Narrow"/>
          <w:sz w:val="24"/>
          <w:szCs w:val="24"/>
          <w:lang w:val="en-US"/>
        </w:rPr>
        <w:t>S</w:t>
      </w:r>
      <w:r w:rsidRPr="00B70D89">
        <w:rPr>
          <w:rFonts w:ascii="Arial Narrow" w:hAnsi="Arial Narrow"/>
          <w:sz w:val="24"/>
          <w:szCs w:val="24"/>
          <w:vertAlign w:val="subscript"/>
          <w:lang w:val="en-US"/>
        </w:rPr>
        <w:t>l</w:t>
      </w:r>
      <w:proofErr w:type="spellEnd"/>
      <w:proofErr w:type="gramEnd"/>
      <w:r w:rsidRPr="00B70D89">
        <w:rPr>
          <w:rFonts w:ascii="Arial Narrow" w:hAnsi="Arial Narrow"/>
          <w:sz w:val="24"/>
          <w:szCs w:val="24"/>
        </w:rPr>
        <w:t xml:space="preserve"> = 2</w:t>
      </w:r>
      <w:r w:rsidRPr="00B70D89">
        <w:rPr>
          <w:rFonts w:ascii="Arial Narrow" w:hAnsi="Arial Narrow"/>
          <w:i/>
          <w:iCs/>
          <w:sz w:val="24"/>
          <w:szCs w:val="24"/>
          <w:lang w:val="en-US"/>
        </w:rPr>
        <w:t>r</w:t>
      </w:r>
      <w:r w:rsidRPr="00B70D89">
        <w:rPr>
          <w:rFonts w:ascii="Arial Narrow" w:hAnsi="Arial Narrow"/>
          <w:i/>
          <w:iCs/>
          <w:sz w:val="24"/>
          <w:szCs w:val="24"/>
        </w:rPr>
        <w:t>/</w:t>
      </w:r>
      <w:r w:rsidRPr="00B70D89">
        <w:rPr>
          <w:rFonts w:ascii="Arial Narrow" w:hAnsi="Arial Narrow"/>
          <w:i/>
          <w:iCs/>
          <w:sz w:val="24"/>
          <w:szCs w:val="24"/>
          <w:lang w:val="en-US"/>
        </w:rPr>
        <w:t>d</w:t>
      </w:r>
      <w:r w:rsidRPr="00B70D89">
        <w:rPr>
          <w:rFonts w:ascii="Arial Narrow" w:hAnsi="Arial Narrow"/>
          <w:i/>
          <w:iCs/>
          <w:sz w:val="24"/>
          <w:szCs w:val="24"/>
        </w:rPr>
        <w:t xml:space="preserve"> (</w:t>
      </w:r>
      <w:r w:rsidRPr="00B70D89">
        <w:rPr>
          <w:rFonts w:ascii="Arial Narrow" w:hAnsi="Arial Narrow"/>
          <w:i/>
          <w:iCs/>
          <w:sz w:val="24"/>
          <w:szCs w:val="24"/>
          <w:lang w:val="en-US"/>
        </w:rPr>
        <w:t>r</w:t>
      </w:r>
      <w:r w:rsidRPr="00B70D89">
        <w:rPr>
          <w:rFonts w:ascii="Arial Narrow" w:hAnsi="Arial Narrow"/>
          <w:i/>
          <w:iCs/>
          <w:sz w:val="24"/>
          <w:szCs w:val="24"/>
        </w:rPr>
        <w:t>—</w:t>
      </w:r>
      <w:r w:rsidRPr="00B70D89">
        <w:rPr>
          <w:rFonts w:ascii="Arial Narrow" w:hAnsi="Arial Narrow"/>
          <w:sz w:val="24"/>
          <w:szCs w:val="24"/>
        </w:rPr>
        <w:t xml:space="preserve"> расстояние от геометрического центра пролива до облучаемого объекта),</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i/>
          <w:iCs/>
          <w:sz w:val="24"/>
          <w:szCs w:val="24"/>
          <w:lang w:val="en-US"/>
        </w:rPr>
        <w:t>h</w:t>
      </w:r>
      <w:r w:rsidRPr="00B70D89">
        <w:rPr>
          <w:rFonts w:ascii="Arial Narrow" w:hAnsi="Arial Narrow"/>
          <w:sz w:val="24"/>
          <w:szCs w:val="24"/>
        </w:rPr>
        <w:t xml:space="preserve"> = </w:t>
      </w:r>
      <w:r w:rsidRPr="00B70D89">
        <w:rPr>
          <w:rFonts w:ascii="Arial Narrow" w:hAnsi="Arial Narrow"/>
          <w:i/>
          <w:iCs/>
          <w:sz w:val="24"/>
          <w:szCs w:val="24"/>
        </w:rPr>
        <w:t>2</w:t>
      </w:r>
      <w:r w:rsidRPr="00B70D89">
        <w:rPr>
          <w:rFonts w:ascii="Arial Narrow" w:hAnsi="Arial Narrow"/>
          <w:i/>
          <w:iCs/>
          <w:sz w:val="24"/>
          <w:szCs w:val="24"/>
          <w:lang w:val="en-US"/>
        </w:rPr>
        <w:t>H</w:t>
      </w:r>
      <w:r w:rsidRPr="00B70D89">
        <w:rPr>
          <w:rFonts w:ascii="Arial Narrow" w:hAnsi="Arial Narrow"/>
          <w:i/>
          <w:iCs/>
          <w:sz w:val="24"/>
          <w:szCs w:val="24"/>
        </w:rPr>
        <w:t>/</w:t>
      </w:r>
      <w:r w:rsidRPr="00B70D89">
        <w:rPr>
          <w:rFonts w:ascii="Arial Narrow" w:hAnsi="Arial Narrow"/>
          <w:i/>
          <w:iCs/>
          <w:sz w:val="24"/>
          <w:szCs w:val="24"/>
          <w:lang w:val="en-US"/>
        </w:rPr>
        <w:t>d</w:t>
      </w:r>
      <w:r w:rsidRPr="00B70D89">
        <w:rPr>
          <w:rFonts w:ascii="Arial Narrow" w:hAnsi="Arial Narrow"/>
          <w:i/>
          <w:iCs/>
          <w:sz w:val="24"/>
          <w:szCs w:val="24"/>
        </w:rPr>
        <w:t>;</w:t>
      </w:r>
    </w:p>
    <w:p w:rsidR="00F461CB" w:rsidRPr="00B70D89" w:rsidRDefault="00B22379" w:rsidP="00F461CB">
      <w:pPr>
        <w:overflowPunct w:val="0"/>
        <w:autoSpaceDE w:val="0"/>
        <w:autoSpaceDN w:val="0"/>
        <w:spacing w:after="0" w:line="240" w:lineRule="auto"/>
        <w:ind w:firstLine="567"/>
        <w:jc w:val="both"/>
        <w:rPr>
          <w:rFonts w:ascii="Arial Narrow" w:hAnsi="Arial Narrow"/>
          <w:noProof/>
          <w:sz w:val="24"/>
          <w:szCs w:val="24"/>
          <w:vertAlign w:val="subscript"/>
        </w:rPr>
      </w:pPr>
      <w:r>
        <w:rPr>
          <w:rFonts w:ascii="Arial Narrow" w:hAnsi="Arial Narrow"/>
          <w:noProof/>
          <w:sz w:val="24"/>
          <w:szCs w:val="24"/>
          <w:vertAlign w:val="subscript"/>
        </w:rPr>
        <w:drawing>
          <wp:inline distT="0" distB="0" distL="0" distR="0">
            <wp:extent cx="4533900" cy="495300"/>
            <wp:effectExtent l="19050" t="0" r="0" b="0"/>
            <wp:docPr id="10" name="Рисунок 75" descr="http://www.mhts.ru/BIBLIO/SNIPS/gosty/ssbt/12.3.047-98/12.3.047-98.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www.mhts.ru/BIBLIO/SNIPS/gosty/ssbt/12.3.047-98/12.3.047-98.files/image070.gif"/>
                    <pic:cNvPicPr>
                      <a:picLocks noChangeAspect="1" noChangeArrowheads="1"/>
                    </pic:cNvPicPr>
                  </pic:nvPicPr>
                  <pic:blipFill>
                    <a:blip r:embed="rId23" cstate="print"/>
                    <a:srcRect/>
                    <a:stretch>
                      <a:fillRect/>
                    </a:stretch>
                  </pic:blipFill>
                  <pic:spPr bwMode="auto">
                    <a:xfrm>
                      <a:off x="0" y="0"/>
                      <a:ext cx="4533900" cy="495300"/>
                    </a:xfrm>
                    <a:prstGeom prst="rect">
                      <a:avLst/>
                    </a:prstGeom>
                    <a:noFill/>
                    <a:ln w="9525">
                      <a:noFill/>
                      <a:miter lim="800000"/>
                      <a:headEnd/>
                      <a:tailEnd/>
                    </a:ln>
                  </pic:spPr>
                </pic:pic>
              </a:graphicData>
            </a:graphic>
          </wp:inline>
        </w:drawing>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lang w:val="en-US"/>
        </w:rPr>
        <w:t>B</w:t>
      </w:r>
      <w:r w:rsidRPr="00B70D89">
        <w:rPr>
          <w:rFonts w:ascii="Arial Narrow" w:hAnsi="Arial Narrow"/>
          <w:sz w:val="24"/>
          <w:szCs w:val="24"/>
        </w:rPr>
        <w:t xml:space="preserve"> = (1+</w:t>
      </w:r>
      <w:r w:rsidRPr="00B70D89">
        <w:rPr>
          <w:rFonts w:ascii="Arial Narrow" w:hAnsi="Arial Narrow"/>
          <w:sz w:val="24"/>
          <w:szCs w:val="24"/>
          <w:lang w:val="en-US"/>
        </w:rPr>
        <w:t>S</w:t>
      </w:r>
      <w:r w:rsidRPr="00B70D89">
        <w:rPr>
          <w:rFonts w:ascii="Arial Narrow" w:hAnsi="Arial Narrow"/>
          <w:sz w:val="24"/>
          <w:szCs w:val="24"/>
          <w:vertAlign w:val="subscript"/>
        </w:rPr>
        <w:t>1</w:t>
      </w:r>
      <w:r w:rsidRPr="00B70D89">
        <w:rPr>
          <w:rFonts w:ascii="Arial Narrow" w:hAnsi="Arial Narrow"/>
          <w:sz w:val="24"/>
          <w:szCs w:val="24"/>
          <w:vertAlign w:val="superscript"/>
        </w:rPr>
        <w:t>2</w:t>
      </w:r>
      <w:r w:rsidRPr="00B70D89">
        <w:rPr>
          <w:rFonts w:ascii="Arial Narrow" w:hAnsi="Arial Narrow"/>
          <w:sz w:val="24"/>
          <w:szCs w:val="24"/>
        </w:rPr>
        <w:t>) / (2</w:t>
      </w:r>
      <w:r w:rsidRPr="00B70D89">
        <w:rPr>
          <w:rFonts w:ascii="Arial Narrow" w:hAnsi="Arial Narrow"/>
          <w:sz w:val="24"/>
          <w:szCs w:val="24"/>
          <w:lang w:val="en-US"/>
        </w:rPr>
        <w:t>S</w:t>
      </w:r>
      <w:r w:rsidRPr="00B70D89">
        <w:rPr>
          <w:rFonts w:ascii="Arial Narrow" w:hAnsi="Arial Narrow"/>
          <w:sz w:val="24"/>
          <w:szCs w:val="24"/>
          <w:vertAlign w:val="subscript"/>
        </w:rPr>
        <w:t>1</w:t>
      </w:r>
      <w:r w:rsidRPr="00B70D89">
        <w:rPr>
          <w:rFonts w:ascii="Arial Narrow" w:hAnsi="Arial Narrow"/>
          <w:sz w:val="24"/>
          <w:szCs w:val="24"/>
        </w:rPr>
        <w:t>),</w:t>
      </w:r>
    </w:p>
    <w:p w:rsidR="00F461CB" w:rsidRPr="00B70D89"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Arial Narrow" w:hAnsi="Arial Narrow"/>
          <w:sz w:val="24"/>
          <w:szCs w:val="24"/>
        </w:rPr>
        <w:t xml:space="preserve">Определяют коэффициент пропускания атмосферы </w:t>
      </w:r>
      <w:r w:rsidRPr="00B70D89">
        <w:rPr>
          <w:rFonts w:ascii="Symbol" w:hAnsi="Symbol"/>
          <w:sz w:val="24"/>
          <w:szCs w:val="24"/>
        </w:rPr>
        <w:t></w:t>
      </w:r>
      <w:r w:rsidRPr="00B70D89">
        <w:rPr>
          <w:rFonts w:ascii="Symbol" w:hAnsi="Symbol"/>
          <w:sz w:val="24"/>
          <w:szCs w:val="24"/>
        </w:rPr>
        <w:t></w:t>
      </w:r>
      <w:r w:rsidRPr="00B70D89">
        <w:rPr>
          <w:rFonts w:ascii="Arial Narrow" w:hAnsi="Arial Narrow"/>
          <w:sz w:val="24"/>
          <w:szCs w:val="24"/>
        </w:rPr>
        <w:t xml:space="preserve"> по формуле</w:t>
      </w:r>
    </w:p>
    <w:p w:rsidR="00F461CB" w:rsidRDefault="00F461CB" w:rsidP="00F461CB">
      <w:pPr>
        <w:overflowPunct w:val="0"/>
        <w:autoSpaceDE w:val="0"/>
        <w:autoSpaceDN w:val="0"/>
        <w:spacing w:after="0" w:line="240" w:lineRule="auto"/>
        <w:ind w:firstLine="567"/>
        <w:jc w:val="both"/>
        <w:rPr>
          <w:rFonts w:ascii="Arial Narrow" w:hAnsi="Arial Narrow"/>
          <w:sz w:val="24"/>
          <w:szCs w:val="24"/>
        </w:rPr>
      </w:pPr>
      <w:r w:rsidRPr="00B70D89">
        <w:rPr>
          <w:rFonts w:ascii="Symbol" w:hAnsi="Symbol"/>
          <w:sz w:val="24"/>
          <w:szCs w:val="24"/>
        </w:rPr>
        <w:t></w:t>
      </w:r>
      <w:r w:rsidRPr="00B70D89">
        <w:rPr>
          <w:sz w:val="24"/>
          <w:szCs w:val="24"/>
        </w:rPr>
        <w:t xml:space="preserve"> </w:t>
      </w:r>
      <w:r w:rsidRPr="00B70D89">
        <w:rPr>
          <w:rFonts w:ascii="Arial Narrow" w:hAnsi="Arial Narrow"/>
          <w:sz w:val="24"/>
          <w:szCs w:val="24"/>
        </w:rPr>
        <w:t xml:space="preserve">= </w:t>
      </w:r>
      <w:proofErr w:type="gramStart"/>
      <w:r w:rsidRPr="00B70D89">
        <w:rPr>
          <w:rFonts w:ascii="Arial Narrow" w:hAnsi="Arial Narrow"/>
          <w:sz w:val="24"/>
          <w:szCs w:val="24"/>
          <w:lang w:val="en-US"/>
        </w:rPr>
        <w:t>exp</w:t>
      </w:r>
      <w:r w:rsidRPr="00B70D89">
        <w:rPr>
          <w:rFonts w:ascii="Arial Narrow" w:hAnsi="Arial Narrow"/>
          <w:sz w:val="24"/>
          <w:szCs w:val="24"/>
        </w:rPr>
        <w:t>[</w:t>
      </w:r>
      <w:proofErr w:type="gramEnd"/>
      <w:r w:rsidRPr="00B70D89">
        <w:rPr>
          <w:rFonts w:ascii="Arial Narrow" w:hAnsi="Arial Narrow"/>
          <w:sz w:val="24"/>
          <w:szCs w:val="24"/>
        </w:rPr>
        <w:t xml:space="preserve"> -7,0 · 10 </w:t>
      </w:r>
      <w:r w:rsidRPr="00B70D89">
        <w:rPr>
          <w:rFonts w:ascii="Arial Narrow" w:hAnsi="Arial Narrow"/>
          <w:sz w:val="24"/>
          <w:szCs w:val="24"/>
          <w:vertAlign w:val="superscript"/>
        </w:rPr>
        <w:t>-4</w:t>
      </w:r>
      <w:r w:rsidRPr="00B70D89">
        <w:rPr>
          <w:rFonts w:ascii="Arial Narrow" w:hAnsi="Arial Narrow"/>
          <w:sz w:val="24"/>
          <w:szCs w:val="24"/>
        </w:rPr>
        <w:t xml:space="preserve"> ( </w:t>
      </w:r>
      <w:r w:rsidRPr="00B70D89">
        <w:rPr>
          <w:rFonts w:ascii="Arial Narrow" w:hAnsi="Arial Narrow"/>
          <w:sz w:val="24"/>
          <w:szCs w:val="24"/>
          <w:lang w:val="en-US"/>
        </w:rPr>
        <w:t>r</w:t>
      </w:r>
      <w:r w:rsidRPr="00B70D89">
        <w:rPr>
          <w:rFonts w:ascii="Arial Narrow" w:hAnsi="Arial Narrow"/>
          <w:sz w:val="24"/>
          <w:szCs w:val="24"/>
        </w:rPr>
        <w:t xml:space="preserve"> - 0,5 </w:t>
      </w:r>
      <w:r w:rsidRPr="00B70D89">
        <w:rPr>
          <w:rFonts w:ascii="Arial Narrow" w:hAnsi="Arial Narrow"/>
          <w:sz w:val="24"/>
          <w:szCs w:val="24"/>
          <w:lang w:val="en-US"/>
        </w:rPr>
        <w:t>d</w:t>
      </w:r>
      <w:r w:rsidRPr="00B70D89">
        <w:rPr>
          <w:rFonts w:ascii="Arial Narrow" w:hAnsi="Arial Narrow"/>
          <w:sz w:val="24"/>
          <w:szCs w:val="24"/>
        </w:rPr>
        <w:t>)]</w:t>
      </w:r>
    </w:p>
    <w:p w:rsidR="0059005E" w:rsidRPr="00F738F8" w:rsidRDefault="0059005E" w:rsidP="0059005E">
      <w:pPr>
        <w:spacing w:before="240" w:after="0" w:line="240" w:lineRule="auto"/>
        <w:ind w:firstLine="567"/>
        <w:jc w:val="both"/>
        <w:rPr>
          <w:rFonts w:ascii="Arial Narrow" w:hAnsi="Arial Narrow"/>
          <w:b/>
          <w:sz w:val="24"/>
          <w:szCs w:val="24"/>
        </w:rPr>
      </w:pPr>
      <w:r>
        <w:rPr>
          <w:rFonts w:ascii="Arial Narrow" w:hAnsi="Arial Narrow"/>
          <w:b/>
          <w:sz w:val="24"/>
          <w:szCs w:val="24"/>
        </w:rPr>
        <w:lastRenderedPageBreak/>
        <w:t xml:space="preserve">Расчет №1. </w:t>
      </w:r>
      <w:r w:rsidRPr="00F738F8">
        <w:rPr>
          <w:rFonts w:ascii="Arial Narrow" w:hAnsi="Arial Narrow"/>
          <w:sz w:val="24"/>
          <w:szCs w:val="24"/>
        </w:rPr>
        <w:t xml:space="preserve">Определить зоны поражения от теплового излучения при разрыве автоцистерны и разливе бензина </w:t>
      </w:r>
      <w:r>
        <w:rPr>
          <w:rFonts w:ascii="Arial Narrow" w:hAnsi="Arial Narrow"/>
          <w:sz w:val="24"/>
          <w:szCs w:val="24"/>
        </w:rPr>
        <w:t>при транзитной транспортировке массой 30 тонн.</w:t>
      </w:r>
      <w:r w:rsidRPr="00F738F8">
        <w:rPr>
          <w:rFonts w:ascii="Arial Narrow" w:hAnsi="Arial Narrow"/>
          <w:sz w:val="24"/>
          <w:szCs w:val="24"/>
        </w:rPr>
        <w:t xml:space="preserve"> Разлив по территории свободный.</w:t>
      </w:r>
    </w:p>
    <w:p w:rsidR="0059005E" w:rsidRDefault="0059005E" w:rsidP="0059005E">
      <w:pPr>
        <w:spacing w:after="0" w:line="240" w:lineRule="auto"/>
        <w:ind w:right="113" w:firstLine="567"/>
        <w:jc w:val="both"/>
      </w:pPr>
      <w:r>
        <w:rPr>
          <w:rFonts w:ascii="Arial Narrow" w:hAnsi="Arial Narrow"/>
          <w:sz w:val="24"/>
          <w:szCs w:val="24"/>
        </w:rPr>
        <w:t xml:space="preserve">Исходные данные: плотность бензина при 20 </w:t>
      </w:r>
      <w:r w:rsidRPr="00F738F8">
        <w:rPr>
          <w:rFonts w:ascii="Arial Narrow" w:hAnsi="Arial Narrow"/>
          <w:sz w:val="24"/>
          <w:szCs w:val="24"/>
          <w:vertAlign w:val="superscript"/>
        </w:rPr>
        <w:t>0</w:t>
      </w:r>
      <w:r>
        <w:rPr>
          <w:rFonts w:ascii="Arial Narrow" w:hAnsi="Arial Narrow"/>
          <w:sz w:val="24"/>
          <w:szCs w:val="24"/>
        </w:rPr>
        <w:t>С 750 кг/м</w:t>
      </w:r>
      <w:r w:rsidRPr="00F738F8">
        <w:rPr>
          <w:rFonts w:ascii="Arial Narrow" w:hAnsi="Arial Narrow"/>
          <w:sz w:val="24"/>
          <w:szCs w:val="24"/>
          <w:vertAlign w:val="superscript"/>
        </w:rPr>
        <w:t>3</w:t>
      </w:r>
      <w:r>
        <w:rPr>
          <w:rFonts w:ascii="Arial Narrow" w:hAnsi="Arial Narrow"/>
          <w:sz w:val="24"/>
          <w:szCs w:val="24"/>
        </w:rPr>
        <w:t>, высота слоя разлива 0,05 м, плотность воздуха 1,2 кг/м</w:t>
      </w:r>
      <w:r w:rsidRPr="00F738F8">
        <w:rPr>
          <w:rFonts w:ascii="Arial Narrow" w:hAnsi="Arial Narrow"/>
          <w:sz w:val="24"/>
          <w:szCs w:val="24"/>
          <w:vertAlign w:val="superscript"/>
        </w:rPr>
        <w:t>3</w:t>
      </w:r>
      <w:r>
        <w:rPr>
          <w:rFonts w:ascii="Arial Narrow" w:hAnsi="Arial Narrow"/>
          <w:sz w:val="24"/>
          <w:szCs w:val="24"/>
        </w:rPr>
        <w:t>, удельная массовая скорость горения 0,06 кг/м</w:t>
      </w:r>
      <w:r w:rsidRPr="001E2AB8">
        <w:rPr>
          <w:rFonts w:ascii="Arial Narrow" w:hAnsi="Arial Narrow"/>
          <w:sz w:val="24"/>
          <w:szCs w:val="24"/>
          <w:vertAlign w:val="superscript"/>
        </w:rPr>
        <w:t>2</w:t>
      </w:r>
      <w:r>
        <w:rPr>
          <w:rFonts w:ascii="Arial Narrow" w:hAnsi="Arial Narrow"/>
          <w:sz w:val="24"/>
          <w:szCs w:val="24"/>
        </w:rPr>
        <w:t>сек.</w:t>
      </w:r>
    </w:p>
    <w:p w:rsidR="0059005E" w:rsidRPr="001E2AB8" w:rsidRDefault="0059005E" w:rsidP="0059005E">
      <w:pPr>
        <w:spacing w:after="0" w:line="240" w:lineRule="auto"/>
        <w:ind w:firstLine="567"/>
        <w:jc w:val="both"/>
        <w:rPr>
          <w:rFonts w:ascii="Arial Narrow" w:hAnsi="Arial Narrow"/>
          <w:sz w:val="24"/>
          <w:szCs w:val="24"/>
        </w:rPr>
      </w:pPr>
      <w:r w:rsidRPr="001E2AB8">
        <w:rPr>
          <w:rFonts w:ascii="Arial Narrow" w:hAnsi="Arial Narrow"/>
          <w:sz w:val="24"/>
          <w:szCs w:val="24"/>
        </w:rPr>
        <w:t>Результаты расчета зон действия поражающих факторов при возникновении пожара пролива приведены в таблице 4.3.</w:t>
      </w:r>
      <w:r>
        <w:rPr>
          <w:rFonts w:ascii="Arial Narrow" w:hAnsi="Arial Narrow"/>
          <w:sz w:val="24"/>
          <w:szCs w:val="24"/>
        </w:rPr>
        <w:t>2</w:t>
      </w:r>
      <w:r w:rsidRPr="001E2AB8">
        <w:rPr>
          <w:rFonts w:ascii="Arial Narrow" w:hAnsi="Arial Narrow"/>
          <w:sz w:val="24"/>
          <w:szCs w:val="24"/>
        </w:rPr>
        <w:t>.3.1</w:t>
      </w:r>
    </w:p>
    <w:p w:rsidR="0059005E" w:rsidRPr="001E2AB8" w:rsidRDefault="0059005E" w:rsidP="0059005E">
      <w:pPr>
        <w:spacing w:before="240" w:after="0" w:line="240" w:lineRule="auto"/>
        <w:ind w:firstLine="567"/>
        <w:jc w:val="both"/>
        <w:rPr>
          <w:rFonts w:ascii="Arial Narrow" w:hAnsi="Arial Narrow"/>
          <w:sz w:val="24"/>
          <w:szCs w:val="24"/>
        </w:rPr>
      </w:pPr>
      <w:r w:rsidRPr="001E2AB8">
        <w:rPr>
          <w:rFonts w:ascii="Arial Narrow" w:hAnsi="Arial Narrow"/>
          <w:sz w:val="24"/>
          <w:szCs w:val="24"/>
        </w:rPr>
        <w:t>Таблица 4.3.</w:t>
      </w:r>
      <w:r>
        <w:rPr>
          <w:rFonts w:ascii="Arial Narrow" w:hAnsi="Arial Narrow"/>
          <w:sz w:val="24"/>
          <w:szCs w:val="24"/>
        </w:rPr>
        <w:t>2</w:t>
      </w:r>
      <w:r w:rsidRPr="001E2AB8">
        <w:rPr>
          <w:rFonts w:ascii="Arial Narrow" w:hAnsi="Arial Narrow"/>
          <w:sz w:val="24"/>
          <w:szCs w:val="24"/>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2911"/>
        <w:gridCol w:w="2339"/>
      </w:tblGrid>
      <w:tr w:rsidR="0059005E" w:rsidRPr="006B001F" w:rsidTr="0059005E">
        <w:trPr>
          <w:trHeight w:val="558"/>
        </w:trPr>
        <w:tc>
          <w:tcPr>
            <w:tcW w:w="4495"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Параметр поражения</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Опасное вещество</w:t>
            </w:r>
          </w:p>
        </w:tc>
        <w:tc>
          <w:tcPr>
            <w:tcW w:w="2339"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Радиус зоны,</w:t>
            </w:r>
          </w:p>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м</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vertAlign w:val="superscript"/>
              </w:rPr>
            </w:pPr>
            <w:r w:rsidRPr="006B001F">
              <w:rPr>
                <w:rFonts w:ascii="Arial Narrow" w:hAnsi="Arial Narrow"/>
                <w:sz w:val="24"/>
                <w:szCs w:val="24"/>
              </w:rPr>
              <w:t xml:space="preserve">Воспламенение древесины, </w:t>
            </w:r>
            <w:r w:rsidRPr="006B001F">
              <w:rPr>
                <w:rFonts w:ascii="Arial Narrow" w:hAnsi="Arial Narrow"/>
                <w:sz w:val="24"/>
                <w:szCs w:val="24"/>
                <w:lang w:val="en-US"/>
              </w:rPr>
              <w:t>q</w:t>
            </w:r>
            <w:r w:rsidRPr="006B001F">
              <w:rPr>
                <w:rFonts w:ascii="Arial Narrow" w:hAnsi="Arial Narrow"/>
                <w:sz w:val="24"/>
                <w:szCs w:val="24"/>
              </w:rPr>
              <w:t>=17,0 кВт/м</w:t>
            </w:r>
            <w:r w:rsidRPr="006B001F">
              <w:rPr>
                <w:rFonts w:ascii="Arial Narrow" w:hAnsi="Arial Narrow"/>
                <w:sz w:val="24"/>
                <w:szCs w:val="24"/>
                <w:vertAlign w:val="superscript"/>
              </w:rPr>
              <w:t>2</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897B1E" w:rsidRDefault="0059005E" w:rsidP="0059005E">
            <w:pPr>
              <w:spacing w:after="0" w:line="240" w:lineRule="auto"/>
              <w:jc w:val="center"/>
              <w:rPr>
                <w:rFonts w:ascii="Arial Narrow" w:hAnsi="Arial Narrow"/>
                <w:sz w:val="24"/>
                <w:szCs w:val="24"/>
              </w:rPr>
            </w:pPr>
            <w:r>
              <w:rPr>
                <w:rFonts w:ascii="Arial Narrow" w:hAnsi="Arial Narrow"/>
                <w:sz w:val="24"/>
                <w:szCs w:val="24"/>
              </w:rPr>
              <w:t>17,1</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rPr>
            </w:pPr>
            <w:r w:rsidRPr="006B001F">
              <w:rPr>
                <w:rFonts w:ascii="Arial Narrow" w:hAnsi="Arial Narrow"/>
                <w:sz w:val="24"/>
                <w:szCs w:val="24"/>
              </w:rPr>
              <w:t xml:space="preserve">Воспламенение древесины с шероховатой поверхностью, </w:t>
            </w:r>
            <w:r w:rsidRPr="006B001F">
              <w:rPr>
                <w:rFonts w:ascii="Arial Narrow" w:hAnsi="Arial Narrow"/>
                <w:sz w:val="24"/>
                <w:szCs w:val="24"/>
                <w:lang w:val="en-US"/>
              </w:rPr>
              <w:t>q</w:t>
            </w:r>
            <w:r w:rsidRPr="006B001F">
              <w:rPr>
                <w:rFonts w:ascii="Arial Narrow" w:hAnsi="Arial Narrow"/>
                <w:sz w:val="24"/>
                <w:szCs w:val="24"/>
              </w:rPr>
              <w:t>=12,9 кВт/м</w:t>
            </w:r>
            <w:r w:rsidRPr="006B001F">
              <w:rPr>
                <w:rFonts w:ascii="Arial Narrow" w:hAnsi="Arial Narrow"/>
                <w:sz w:val="24"/>
                <w:szCs w:val="24"/>
                <w:vertAlign w:val="superscript"/>
              </w:rPr>
              <w:t>2</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897B1E" w:rsidRDefault="0059005E" w:rsidP="0059005E">
            <w:pPr>
              <w:spacing w:after="0" w:line="240" w:lineRule="auto"/>
              <w:jc w:val="center"/>
              <w:rPr>
                <w:rFonts w:ascii="Arial Narrow" w:hAnsi="Arial Narrow"/>
                <w:sz w:val="24"/>
                <w:szCs w:val="24"/>
              </w:rPr>
            </w:pPr>
            <w:r>
              <w:rPr>
                <w:rFonts w:ascii="Arial Narrow" w:hAnsi="Arial Narrow"/>
                <w:sz w:val="24"/>
                <w:szCs w:val="24"/>
              </w:rPr>
              <w:t>19,3</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rPr>
            </w:pPr>
            <w:r w:rsidRPr="006B001F">
              <w:rPr>
                <w:rFonts w:ascii="Arial Narrow" w:hAnsi="Arial Narrow"/>
                <w:sz w:val="24"/>
                <w:szCs w:val="24"/>
              </w:rPr>
              <w:t>Непереносимая боль через 3―5 с.</w:t>
            </w:r>
          </w:p>
          <w:p w:rsidR="0059005E" w:rsidRPr="006B001F" w:rsidRDefault="0059005E" w:rsidP="0059005E">
            <w:pPr>
              <w:spacing w:after="0" w:line="240" w:lineRule="auto"/>
              <w:rPr>
                <w:rFonts w:ascii="Arial Narrow" w:hAnsi="Arial Narrow"/>
                <w:sz w:val="24"/>
                <w:szCs w:val="24"/>
                <w:vertAlign w:val="superscript"/>
              </w:rPr>
            </w:pPr>
            <w:r w:rsidRPr="006B001F">
              <w:rPr>
                <w:rFonts w:ascii="Arial Narrow" w:hAnsi="Arial Narrow"/>
                <w:sz w:val="24"/>
                <w:szCs w:val="24"/>
              </w:rPr>
              <w:t xml:space="preserve">Ожог 1-й степени через 6―8 с. </w:t>
            </w:r>
            <w:r w:rsidRPr="006B001F">
              <w:rPr>
                <w:rFonts w:ascii="Arial Narrow" w:hAnsi="Arial Narrow"/>
                <w:sz w:val="24"/>
                <w:szCs w:val="24"/>
                <w:lang w:val="en-US"/>
              </w:rPr>
              <w:t>q</w:t>
            </w:r>
            <w:r w:rsidRPr="006B001F">
              <w:rPr>
                <w:rFonts w:ascii="Arial Narrow" w:hAnsi="Arial Narrow"/>
                <w:sz w:val="24"/>
                <w:szCs w:val="24"/>
              </w:rPr>
              <w:t>=10.5 кВт/м</w:t>
            </w:r>
            <w:r w:rsidRPr="006B001F">
              <w:rPr>
                <w:rFonts w:ascii="Arial Narrow" w:hAnsi="Arial Narrow"/>
                <w:sz w:val="24"/>
                <w:szCs w:val="24"/>
                <w:vertAlign w:val="superscript"/>
              </w:rPr>
              <w:t>2</w:t>
            </w:r>
          </w:p>
          <w:p w:rsidR="0059005E" w:rsidRPr="006B001F" w:rsidRDefault="0059005E" w:rsidP="0059005E">
            <w:pPr>
              <w:spacing w:after="0" w:line="240" w:lineRule="auto"/>
              <w:rPr>
                <w:rFonts w:ascii="Arial Narrow" w:hAnsi="Arial Narrow"/>
                <w:sz w:val="24"/>
                <w:szCs w:val="24"/>
              </w:rPr>
            </w:pPr>
            <w:r w:rsidRPr="006B001F">
              <w:rPr>
                <w:rFonts w:ascii="Arial Narrow" w:hAnsi="Arial Narrow"/>
                <w:sz w:val="24"/>
                <w:szCs w:val="24"/>
              </w:rPr>
              <w:t>Ожог 2-й степени через 12―16 с.</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897B1E" w:rsidRDefault="0059005E" w:rsidP="0059005E">
            <w:pPr>
              <w:spacing w:after="0" w:line="240" w:lineRule="auto"/>
              <w:jc w:val="center"/>
              <w:rPr>
                <w:rFonts w:ascii="Arial Narrow" w:hAnsi="Arial Narrow"/>
                <w:sz w:val="24"/>
                <w:szCs w:val="24"/>
              </w:rPr>
            </w:pPr>
            <w:r>
              <w:rPr>
                <w:rFonts w:ascii="Arial Narrow" w:hAnsi="Arial Narrow"/>
                <w:sz w:val="24"/>
                <w:szCs w:val="24"/>
              </w:rPr>
              <w:t>21,3</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rPr>
            </w:pPr>
            <w:r w:rsidRPr="006B001F">
              <w:rPr>
                <w:rFonts w:ascii="Arial Narrow" w:hAnsi="Arial Narrow"/>
                <w:sz w:val="24"/>
                <w:szCs w:val="24"/>
              </w:rPr>
              <w:t>Непереносимая боль через 20―30 с.</w:t>
            </w:r>
          </w:p>
          <w:p w:rsidR="0059005E" w:rsidRPr="006B001F" w:rsidRDefault="0059005E" w:rsidP="0059005E">
            <w:pPr>
              <w:spacing w:after="0" w:line="240" w:lineRule="auto"/>
              <w:rPr>
                <w:rFonts w:ascii="Arial Narrow" w:hAnsi="Arial Narrow"/>
                <w:sz w:val="24"/>
                <w:szCs w:val="24"/>
                <w:vertAlign w:val="superscript"/>
              </w:rPr>
            </w:pPr>
            <w:r w:rsidRPr="006B001F">
              <w:rPr>
                <w:rFonts w:ascii="Arial Narrow" w:hAnsi="Arial Narrow"/>
                <w:sz w:val="24"/>
                <w:szCs w:val="24"/>
              </w:rPr>
              <w:t xml:space="preserve">Ожог 1-й степени через 15-20 с. </w:t>
            </w:r>
            <w:r w:rsidRPr="006B001F">
              <w:rPr>
                <w:rFonts w:ascii="Arial Narrow" w:hAnsi="Arial Narrow"/>
                <w:sz w:val="24"/>
                <w:szCs w:val="24"/>
                <w:lang w:val="en-US"/>
              </w:rPr>
              <w:t>q</w:t>
            </w:r>
            <w:r w:rsidRPr="006B001F">
              <w:rPr>
                <w:rFonts w:ascii="Arial Narrow" w:hAnsi="Arial Narrow"/>
                <w:sz w:val="24"/>
                <w:szCs w:val="24"/>
              </w:rPr>
              <w:t>=7,0 кВт/м</w:t>
            </w:r>
            <w:r w:rsidRPr="006B001F">
              <w:rPr>
                <w:rFonts w:ascii="Arial Narrow" w:hAnsi="Arial Narrow"/>
                <w:sz w:val="24"/>
                <w:szCs w:val="24"/>
                <w:vertAlign w:val="superscript"/>
              </w:rPr>
              <w:t>2</w:t>
            </w:r>
          </w:p>
          <w:p w:rsidR="0059005E" w:rsidRPr="006B001F" w:rsidRDefault="0059005E" w:rsidP="0059005E">
            <w:pPr>
              <w:spacing w:after="0" w:line="240" w:lineRule="auto"/>
              <w:rPr>
                <w:rFonts w:ascii="Arial Narrow" w:hAnsi="Arial Narrow"/>
                <w:sz w:val="24"/>
                <w:szCs w:val="24"/>
                <w:vertAlign w:val="superscript"/>
              </w:rPr>
            </w:pPr>
            <w:r w:rsidRPr="006B001F">
              <w:rPr>
                <w:rFonts w:ascii="Arial Narrow" w:hAnsi="Arial Narrow"/>
                <w:sz w:val="24"/>
                <w:szCs w:val="24"/>
              </w:rPr>
              <w:t>Ожог 2-й степени через 30-40 с.</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6B001F" w:rsidRDefault="0059005E" w:rsidP="0059005E">
            <w:pPr>
              <w:spacing w:after="0" w:line="240" w:lineRule="auto"/>
              <w:jc w:val="center"/>
              <w:rPr>
                <w:rFonts w:ascii="Arial Narrow" w:hAnsi="Arial Narrow"/>
                <w:sz w:val="24"/>
                <w:szCs w:val="24"/>
              </w:rPr>
            </w:pPr>
            <w:r>
              <w:rPr>
                <w:rFonts w:ascii="Arial Narrow" w:hAnsi="Arial Narrow"/>
                <w:sz w:val="24"/>
                <w:szCs w:val="24"/>
              </w:rPr>
              <w:t>26,0</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vertAlign w:val="superscript"/>
              </w:rPr>
            </w:pPr>
            <w:r w:rsidRPr="006B001F">
              <w:rPr>
                <w:rFonts w:ascii="Arial Narrow" w:hAnsi="Arial Narrow"/>
                <w:sz w:val="24"/>
                <w:szCs w:val="24"/>
              </w:rPr>
              <w:t xml:space="preserve">Безопасно для человека в брезентовой одежде, </w:t>
            </w:r>
            <w:r w:rsidRPr="006B001F">
              <w:rPr>
                <w:rFonts w:ascii="Arial Narrow" w:hAnsi="Arial Narrow"/>
                <w:sz w:val="24"/>
                <w:szCs w:val="24"/>
                <w:lang w:val="en-US"/>
              </w:rPr>
              <w:t>q</w:t>
            </w:r>
            <w:r w:rsidRPr="006B001F">
              <w:rPr>
                <w:rFonts w:ascii="Arial Narrow" w:hAnsi="Arial Narrow"/>
                <w:sz w:val="24"/>
                <w:szCs w:val="24"/>
              </w:rPr>
              <w:t>=4,2 кВт/м</w:t>
            </w:r>
            <w:r w:rsidRPr="006B001F">
              <w:rPr>
                <w:rFonts w:ascii="Arial Narrow" w:hAnsi="Arial Narrow"/>
                <w:sz w:val="24"/>
                <w:szCs w:val="24"/>
                <w:vertAlign w:val="superscript"/>
              </w:rPr>
              <w:t>2</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6B001F" w:rsidRDefault="0059005E" w:rsidP="0059005E">
            <w:pPr>
              <w:spacing w:after="0" w:line="240" w:lineRule="auto"/>
              <w:jc w:val="center"/>
              <w:rPr>
                <w:rFonts w:ascii="Arial Narrow" w:hAnsi="Arial Narrow"/>
                <w:sz w:val="24"/>
                <w:szCs w:val="24"/>
              </w:rPr>
            </w:pPr>
            <w:r>
              <w:rPr>
                <w:rFonts w:ascii="Arial Narrow" w:hAnsi="Arial Narrow"/>
                <w:sz w:val="24"/>
                <w:szCs w:val="24"/>
              </w:rPr>
              <w:t>33,2</w:t>
            </w:r>
          </w:p>
        </w:tc>
      </w:tr>
      <w:tr w:rsidR="0059005E" w:rsidRPr="006B001F" w:rsidTr="0059005E">
        <w:trPr>
          <w:trHeight w:val="340"/>
        </w:trPr>
        <w:tc>
          <w:tcPr>
            <w:tcW w:w="4495" w:type="dxa"/>
            <w:vAlign w:val="center"/>
          </w:tcPr>
          <w:p w:rsidR="0059005E" w:rsidRPr="006B001F" w:rsidRDefault="0059005E" w:rsidP="0059005E">
            <w:pPr>
              <w:spacing w:after="0" w:line="240" w:lineRule="auto"/>
              <w:rPr>
                <w:rFonts w:ascii="Arial Narrow" w:hAnsi="Arial Narrow"/>
                <w:sz w:val="24"/>
                <w:szCs w:val="24"/>
              </w:rPr>
            </w:pPr>
            <w:r w:rsidRPr="006B001F">
              <w:rPr>
                <w:rFonts w:ascii="Arial Narrow" w:hAnsi="Arial Narrow"/>
                <w:sz w:val="24"/>
                <w:szCs w:val="24"/>
              </w:rPr>
              <w:t xml:space="preserve">Без негативных последствий в течение длительного времени, </w:t>
            </w:r>
            <w:r w:rsidRPr="006B001F">
              <w:rPr>
                <w:rFonts w:ascii="Arial Narrow" w:hAnsi="Arial Narrow"/>
                <w:sz w:val="24"/>
                <w:szCs w:val="24"/>
                <w:lang w:val="en-US"/>
              </w:rPr>
              <w:t>q</w:t>
            </w:r>
            <w:r w:rsidRPr="006B001F">
              <w:rPr>
                <w:rFonts w:ascii="Arial Narrow" w:hAnsi="Arial Narrow"/>
                <w:sz w:val="24"/>
                <w:szCs w:val="24"/>
              </w:rPr>
              <w:t>=1,4 кВт/м</w:t>
            </w:r>
            <w:r w:rsidRPr="006B001F">
              <w:rPr>
                <w:rFonts w:ascii="Arial Narrow" w:hAnsi="Arial Narrow"/>
                <w:sz w:val="24"/>
                <w:szCs w:val="24"/>
                <w:vertAlign w:val="superscript"/>
              </w:rPr>
              <w:t>2</w:t>
            </w:r>
          </w:p>
        </w:tc>
        <w:tc>
          <w:tcPr>
            <w:tcW w:w="2911" w:type="dxa"/>
            <w:vAlign w:val="center"/>
          </w:tcPr>
          <w:p w:rsidR="0059005E" w:rsidRPr="006B001F" w:rsidRDefault="0059005E" w:rsidP="0059005E">
            <w:pPr>
              <w:spacing w:after="0" w:line="240" w:lineRule="auto"/>
              <w:jc w:val="center"/>
              <w:rPr>
                <w:rFonts w:ascii="Arial Narrow" w:hAnsi="Arial Narrow"/>
                <w:sz w:val="24"/>
                <w:szCs w:val="24"/>
              </w:rPr>
            </w:pPr>
            <w:r w:rsidRPr="006B001F">
              <w:rPr>
                <w:rFonts w:ascii="Arial Narrow" w:hAnsi="Arial Narrow"/>
                <w:sz w:val="24"/>
                <w:szCs w:val="24"/>
              </w:rPr>
              <w:t>Бензин</w:t>
            </w:r>
          </w:p>
        </w:tc>
        <w:tc>
          <w:tcPr>
            <w:tcW w:w="2339" w:type="dxa"/>
            <w:vAlign w:val="center"/>
          </w:tcPr>
          <w:p w:rsidR="0059005E" w:rsidRPr="006B001F" w:rsidRDefault="0059005E" w:rsidP="0059005E">
            <w:pPr>
              <w:spacing w:after="0" w:line="240" w:lineRule="auto"/>
              <w:jc w:val="center"/>
              <w:rPr>
                <w:rFonts w:ascii="Arial Narrow" w:hAnsi="Arial Narrow"/>
                <w:sz w:val="24"/>
                <w:szCs w:val="24"/>
              </w:rPr>
            </w:pPr>
            <w:r>
              <w:rPr>
                <w:rFonts w:ascii="Arial Narrow" w:hAnsi="Arial Narrow"/>
                <w:sz w:val="24"/>
                <w:szCs w:val="24"/>
              </w:rPr>
              <w:t>53,8</w:t>
            </w:r>
          </w:p>
        </w:tc>
      </w:tr>
    </w:tbl>
    <w:p w:rsidR="00E5155E" w:rsidRPr="00E5155E" w:rsidRDefault="0059005E" w:rsidP="00E5155E">
      <w:pPr>
        <w:spacing w:before="240" w:after="0" w:line="240" w:lineRule="auto"/>
        <w:ind w:firstLine="567"/>
        <w:jc w:val="both"/>
        <w:rPr>
          <w:rFonts w:ascii="Arial Narrow" w:hAnsi="Arial Narrow"/>
          <w:sz w:val="24"/>
          <w:szCs w:val="24"/>
        </w:rPr>
      </w:pPr>
      <w:r w:rsidRPr="00E5155E">
        <w:rPr>
          <w:rFonts w:ascii="Arial Narrow" w:hAnsi="Arial Narrow"/>
          <w:sz w:val="24"/>
          <w:szCs w:val="24"/>
        </w:rPr>
        <w:t>В случае возникновения чрезвычайных ситуаций на дорог</w:t>
      </w:r>
      <w:r w:rsidR="008A4ACF" w:rsidRPr="00E5155E">
        <w:rPr>
          <w:rFonts w:ascii="Arial Narrow" w:hAnsi="Arial Narrow"/>
          <w:sz w:val="24"/>
          <w:szCs w:val="24"/>
        </w:rPr>
        <w:t>е</w:t>
      </w:r>
      <w:r w:rsidRPr="00E5155E">
        <w:rPr>
          <w:rFonts w:ascii="Arial Narrow" w:hAnsi="Arial Narrow"/>
          <w:sz w:val="24"/>
          <w:szCs w:val="24"/>
        </w:rPr>
        <w:t xml:space="preserve"> регионального значения</w:t>
      </w:r>
      <w:r w:rsidR="008A4ACF" w:rsidRPr="00E5155E">
        <w:rPr>
          <w:rFonts w:ascii="Arial Narrow" w:hAnsi="Arial Narrow"/>
          <w:sz w:val="24"/>
          <w:szCs w:val="24"/>
        </w:rPr>
        <w:t>,</w:t>
      </w:r>
      <w:r w:rsidRPr="00E5155E">
        <w:rPr>
          <w:rFonts w:ascii="Arial Narrow" w:hAnsi="Arial Narrow"/>
          <w:sz w:val="24"/>
          <w:szCs w:val="24"/>
        </w:rPr>
        <w:t xml:space="preserve"> при образовании горения по типу пожара пролива </w:t>
      </w:r>
      <w:r w:rsidR="00E5155E" w:rsidRPr="00E5155E">
        <w:rPr>
          <w:rFonts w:ascii="Arial Narrow" w:hAnsi="Arial Narrow"/>
          <w:sz w:val="24"/>
          <w:szCs w:val="24"/>
        </w:rPr>
        <w:t>населенные пункты не попадают в зоны действия возможных поражающих факторов этой аварии.</w:t>
      </w:r>
    </w:p>
    <w:p w:rsidR="00244B01" w:rsidRPr="00377F1A" w:rsidRDefault="00244B01" w:rsidP="000B5858">
      <w:pPr>
        <w:spacing w:before="240" w:after="0" w:line="240" w:lineRule="auto"/>
        <w:ind w:firstLine="567"/>
        <w:jc w:val="both"/>
        <w:rPr>
          <w:rFonts w:ascii="Arial Narrow" w:hAnsi="Arial Narrow"/>
          <w:b/>
          <w:sz w:val="24"/>
          <w:szCs w:val="24"/>
        </w:rPr>
      </w:pPr>
      <w:r w:rsidRPr="008A4ACF">
        <w:rPr>
          <w:rFonts w:ascii="Arial Narrow" w:hAnsi="Arial Narrow"/>
          <w:b/>
          <w:sz w:val="24"/>
          <w:szCs w:val="24"/>
        </w:rPr>
        <w:t xml:space="preserve">Расчет №2. </w:t>
      </w:r>
      <w:r w:rsidRPr="008A4ACF">
        <w:rPr>
          <w:rFonts w:ascii="Arial Narrow" w:hAnsi="Arial Narrow"/>
          <w:sz w:val="24"/>
          <w:szCs w:val="24"/>
        </w:rPr>
        <w:t>Определить зоны поражения от теплового излучения при разрыве автоцистерны и</w:t>
      </w:r>
      <w:r w:rsidRPr="00377F1A">
        <w:rPr>
          <w:rFonts w:ascii="Arial Narrow" w:hAnsi="Arial Narrow"/>
          <w:sz w:val="24"/>
          <w:szCs w:val="24"/>
        </w:rPr>
        <w:t xml:space="preserve"> разливе пропана при транзитной транспортировке объемом </w:t>
      </w:r>
      <w:r w:rsidR="00377F1A" w:rsidRPr="00377F1A">
        <w:rPr>
          <w:rFonts w:ascii="Arial Narrow" w:hAnsi="Arial Narrow"/>
          <w:sz w:val="24"/>
          <w:szCs w:val="24"/>
        </w:rPr>
        <w:t>10 тонн</w:t>
      </w:r>
      <w:r w:rsidRPr="00377F1A">
        <w:rPr>
          <w:rFonts w:ascii="Arial Narrow" w:hAnsi="Arial Narrow"/>
          <w:sz w:val="24"/>
          <w:szCs w:val="24"/>
        </w:rPr>
        <w:t>. Разлив по территории свободный.</w:t>
      </w:r>
    </w:p>
    <w:p w:rsidR="00244B01" w:rsidRPr="00377F1A" w:rsidRDefault="00244B01" w:rsidP="00244B01">
      <w:pPr>
        <w:spacing w:after="0" w:line="240" w:lineRule="auto"/>
        <w:ind w:right="113" w:firstLine="567"/>
        <w:jc w:val="both"/>
      </w:pPr>
      <w:r w:rsidRPr="00377F1A">
        <w:rPr>
          <w:rFonts w:ascii="Arial Narrow" w:hAnsi="Arial Narrow"/>
          <w:sz w:val="24"/>
          <w:szCs w:val="24"/>
        </w:rPr>
        <w:t xml:space="preserve">Исходные данные: плотность пропана при 20 </w:t>
      </w:r>
      <w:r w:rsidRPr="00377F1A">
        <w:rPr>
          <w:rFonts w:ascii="Arial Narrow" w:hAnsi="Arial Narrow"/>
          <w:sz w:val="24"/>
          <w:szCs w:val="24"/>
          <w:vertAlign w:val="superscript"/>
        </w:rPr>
        <w:t>0</w:t>
      </w:r>
      <w:r w:rsidRPr="00377F1A">
        <w:rPr>
          <w:rFonts w:ascii="Arial Narrow" w:hAnsi="Arial Narrow"/>
          <w:sz w:val="24"/>
          <w:szCs w:val="24"/>
        </w:rPr>
        <w:t>С 500,5 кг/м</w:t>
      </w:r>
      <w:r w:rsidRPr="00377F1A">
        <w:rPr>
          <w:rFonts w:ascii="Arial Narrow" w:hAnsi="Arial Narrow"/>
          <w:sz w:val="24"/>
          <w:szCs w:val="24"/>
          <w:vertAlign w:val="superscript"/>
        </w:rPr>
        <w:t>3</w:t>
      </w:r>
      <w:r w:rsidRPr="00377F1A">
        <w:rPr>
          <w:rFonts w:ascii="Arial Narrow" w:hAnsi="Arial Narrow"/>
          <w:sz w:val="24"/>
          <w:szCs w:val="24"/>
        </w:rPr>
        <w:t>, высота слоя разлива 0,05 м, плотность воздуха 1,2 кг/м</w:t>
      </w:r>
      <w:r w:rsidRPr="00377F1A">
        <w:rPr>
          <w:rFonts w:ascii="Arial Narrow" w:hAnsi="Arial Narrow"/>
          <w:sz w:val="24"/>
          <w:szCs w:val="24"/>
          <w:vertAlign w:val="superscript"/>
        </w:rPr>
        <w:t>3</w:t>
      </w:r>
      <w:r w:rsidRPr="00377F1A">
        <w:rPr>
          <w:rFonts w:ascii="Arial Narrow" w:hAnsi="Arial Narrow"/>
          <w:sz w:val="24"/>
          <w:szCs w:val="24"/>
        </w:rPr>
        <w:t>, удельная массовая скорость горения 0,1 кг/м</w:t>
      </w:r>
      <w:r w:rsidRPr="00377F1A">
        <w:rPr>
          <w:rFonts w:ascii="Arial Narrow" w:hAnsi="Arial Narrow"/>
          <w:sz w:val="24"/>
          <w:szCs w:val="24"/>
          <w:vertAlign w:val="superscript"/>
        </w:rPr>
        <w:t>2</w:t>
      </w:r>
      <w:r w:rsidRPr="00377F1A">
        <w:rPr>
          <w:rFonts w:ascii="Arial Narrow" w:hAnsi="Arial Narrow"/>
          <w:sz w:val="24"/>
          <w:szCs w:val="24"/>
        </w:rPr>
        <w:t>сек.</w:t>
      </w:r>
    </w:p>
    <w:p w:rsidR="00244B01" w:rsidRPr="00377F1A" w:rsidRDefault="00244B01" w:rsidP="00244B01">
      <w:pPr>
        <w:spacing w:after="0" w:line="240" w:lineRule="auto"/>
        <w:ind w:firstLine="567"/>
        <w:jc w:val="both"/>
        <w:rPr>
          <w:rFonts w:ascii="Arial Narrow" w:hAnsi="Arial Narrow"/>
          <w:sz w:val="24"/>
          <w:szCs w:val="24"/>
        </w:rPr>
      </w:pPr>
      <w:r w:rsidRPr="00377F1A">
        <w:rPr>
          <w:rFonts w:ascii="Arial Narrow" w:hAnsi="Arial Narrow"/>
          <w:sz w:val="24"/>
          <w:szCs w:val="24"/>
        </w:rPr>
        <w:t>Результаты расчета зон действия поражающих факторов при возникновении пожара пролива приведены в таблице 4.3.</w:t>
      </w:r>
      <w:r w:rsidR="00113A13" w:rsidRPr="00377F1A">
        <w:rPr>
          <w:rFonts w:ascii="Arial Narrow" w:hAnsi="Arial Narrow"/>
          <w:sz w:val="24"/>
          <w:szCs w:val="24"/>
        </w:rPr>
        <w:t>2</w:t>
      </w:r>
      <w:r w:rsidRPr="00377F1A">
        <w:rPr>
          <w:rFonts w:ascii="Arial Narrow" w:hAnsi="Arial Narrow"/>
          <w:sz w:val="24"/>
          <w:szCs w:val="24"/>
        </w:rPr>
        <w:t>.3.</w:t>
      </w:r>
      <w:r w:rsidR="00113A13" w:rsidRPr="00377F1A">
        <w:rPr>
          <w:rFonts w:ascii="Arial Narrow" w:hAnsi="Arial Narrow"/>
          <w:sz w:val="24"/>
          <w:szCs w:val="24"/>
        </w:rPr>
        <w:t>2</w:t>
      </w:r>
    </w:p>
    <w:p w:rsidR="00244B01" w:rsidRPr="00377F1A" w:rsidRDefault="00244B01" w:rsidP="000B5858">
      <w:pPr>
        <w:spacing w:before="240" w:after="0" w:line="240" w:lineRule="auto"/>
        <w:ind w:firstLine="567"/>
        <w:jc w:val="both"/>
        <w:rPr>
          <w:rFonts w:ascii="Arial Narrow" w:hAnsi="Arial Narrow"/>
          <w:sz w:val="24"/>
          <w:szCs w:val="24"/>
        </w:rPr>
      </w:pPr>
      <w:r w:rsidRPr="00377F1A">
        <w:rPr>
          <w:rFonts w:ascii="Arial Narrow" w:hAnsi="Arial Narrow"/>
          <w:sz w:val="24"/>
          <w:szCs w:val="24"/>
        </w:rPr>
        <w:t>Таблица 4.3.</w:t>
      </w:r>
      <w:r w:rsidR="00113A13" w:rsidRPr="00377F1A">
        <w:rPr>
          <w:rFonts w:ascii="Arial Narrow" w:hAnsi="Arial Narrow"/>
          <w:sz w:val="24"/>
          <w:szCs w:val="24"/>
        </w:rPr>
        <w:t>2</w:t>
      </w:r>
      <w:r w:rsidRPr="00377F1A">
        <w:rPr>
          <w:rFonts w:ascii="Arial Narrow" w:hAnsi="Arial Narrow"/>
          <w:sz w:val="24"/>
          <w:szCs w:val="24"/>
        </w:rPr>
        <w:t>.3.</w:t>
      </w:r>
      <w:r w:rsidR="00113A13" w:rsidRPr="00377F1A">
        <w:rPr>
          <w:rFonts w:ascii="Arial Narrow" w:hAnsi="Arial Narrow"/>
          <w:sz w:val="24"/>
          <w:szCs w:val="24"/>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2911"/>
        <w:gridCol w:w="2339"/>
      </w:tblGrid>
      <w:tr w:rsidR="00244B01" w:rsidRPr="00E23373" w:rsidTr="0006136C">
        <w:trPr>
          <w:trHeight w:val="558"/>
        </w:trPr>
        <w:tc>
          <w:tcPr>
            <w:tcW w:w="4495"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Параметр поражения</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Опасное вещество</w:t>
            </w:r>
          </w:p>
        </w:tc>
        <w:tc>
          <w:tcPr>
            <w:tcW w:w="2339"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Радиус зоны,</w:t>
            </w:r>
          </w:p>
          <w:p w:rsidR="00244B01" w:rsidRPr="00E23373" w:rsidRDefault="00244B01" w:rsidP="0006136C">
            <w:pPr>
              <w:spacing w:after="0" w:line="240" w:lineRule="auto"/>
              <w:jc w:val="center"/>
              <w:rPr>
                <w:rFonts w:ascii="Arial Narrow" w:hAnsi="Arial Narrow"/>
                <w:sz w:val="24"/>
                <w:szCs w:val="24"/>
                <w:highlight w:val="cyan"/>
              </w:rPr>
            </w:pPr>
            <w:r w:rsidRPr="00377F1A">
              <w:rPr>
                <w:rFonts w:ascii="Arial Narrow" w:hAnsi="Arial Narrow"/>
                <w:sz w:val="24"/>
                <w:szCs w:val="24"/>
              </w:rPr>
              <w:t>м</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vertAlign w:val="superscript"/>
              </w:rPr>
            </w:pPr>
            <w:r w:rsidRPr="00377F1A">
              <w:rPr>
                <w:rFonts w:ascii="Arial Narrow" w:hAnsi="Arial Narrow"/>
                <w:sz w:val="24"/>
                <w:szCs w:val="24"/>
              </w:rPr>
              <w:t xml:space="preserve">Воспламенение древесины, </w:t>
            </w:r>
            <w:r w:rsidRPr="00377F1A">
              <w:rPr>
                <w:rFonts w:ascii="Arial Narrow" w:hAnsi="Arial Narrow"/>
                <w:sz w:val="24"/>
                <w:szCs w:val="24"/>
                <w:lang w:val="en-US"/>
              </w:rPr>
              <w:t>q</w:t>
            </w:r>
            <w:r w:rsidRPr="00377F1A">
              <w:rPr>
                <w:rFonts w:ascii="Arial Narrow" w:hAnsi="Arial Narrow"/>
                <w:sz w:val="24"/>
                <w:szCs w:val="24"/>
              </w:rPr>
              <w:t>=17,0 кВт/м</w:t>
            </w:r>
            <w:r w:rsidRPr="00377F1A">
              <w:rPr>
                <w:rFonts w:ascii="Arial Narrow" w:hAnsi="Arial Narrow"/>
                <w:sz w:val="24"/>
                <w:szCs w:val="24"/>
                <w:vertAlign w:val="superscript"/>
              </w:rPr>
              <w:t>2</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AE1E33">
            <w:pPr>
              <w:spacing w:after="0" w:line="240" w:lineRule="auto"/>
              <w:jc w:val="center"/>
              <w:rPr>
                <w:rFonts w:ascii="Arial Narrow" w:hAnsi="Arial Narrow"/>
                <w:sz w:val="24"/>
                <w:szCs w:val="24"/>
              </w:rPr>
            </w:pPr>
            <w:r w:rsidRPr="00AE1E33">
              <w:rPr>
                <w:rFonts w:ascii="Arial Narrow" w:hAnsi="Arial Narrow"/>
                <w:sz w:val="24"/>
                <w:szCs w:val="24"/>
              </w:rPr>
              <w:t>14,7</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rPr>
            </w:pPr>
            <w:r w:rsidRPr="00377F1A">
              <w:rPr>
                <w:rFonts w:ascii="Arial Narrow" w:hAnsi="Arial Narrow"/>
                <w:sz w:val="24"/>
                <w:szCs w:val="24"/>
              </w:rPr>
              <w:t xml:space="preserve">Воспламенение древесины с шероховатой поверхностью, </w:t>
            </w:r>
            <w:r w:rsidRPr="00377F1A">
              <w:rPr>
                <w:rFonts w:ascii="Arial Narrow" w:hAnsi="Arial Narrow"/>
                <w:sz w:val="24"/>
                <w:szCs w:val="24"/>
                <w:lang w:val="en-US"/>
              </w:rPr>
              <w:t>q</w:t>
            </w:r>
            <w:r w:rsidRPr="00377F1A">
              <w:rPr>
                <w:rFonts w:ascii="Arial Narrow" w:hAnsi="Arial Narrow"/>
                <w:sz w:val="24"/>
                <w:szCs w:val="24"/>
              </w:rPr>
              <w:t>=12,9 кВт/м</w:t>
            </w:r>
            <w:r w:rsidRPr="00377F1A">
              <w:rPr>
                <w:rFonts w:ascii="Arial Narrow" w:hAnsi="Arial Narrow"/>
                <w:sz w:val="24"/>
                <w:szCs w:val="24"/>
                <w:vertAlign w:val="superscript"/>
              </w:rPr>
              <w:t>2</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AE1E33">
            <w:pPr>
              <w:spacing w:after="0" w:line="240" w:lineRule="auto"/>
              <w:jc w:val="center"/>
              <w:rPr>
                <w:rFonts w:ascii="Arial Narrow" w:hAnsi="Arial Narrow"/>
                <w:sz w:val="24"/>
                <w:szCs w:val="24"/>
              </w:rPr>
            </w:pPr>
            <w:r w:rsidRPr="00AE1E33">
              <w:rPr>
                <w:rFonts w:ascii="Arial Narrow" w:hAnsi="Arial Narrow"/>
                <w:sz w:val="24"/>
                <w:szCs w:val="24"/>
              </w:rPr>
              <w:t>17,2</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rPr>
            </w:pPr>
            <w:r w:rsidRPr="00377F1A">
              <w:rPr>
                <w:rFonts w:ascii="Arial Narrow" w:hAnsi="Arial Narrow"/>
                <w:sz w:val="24"/>
                <w:szCs w:val="24"/>
              </w:rPr>
              <w:t>Непереносимая боль через 3―5 с.</w:t>
            </w:r>
          </w:p>
          <w:p w:rsidR="00244B01" w:rsidRPr="00377F1A" w:rsidRDefault="00244B01" w:rsidP="0006136C">
            <w:pPr>
              <w:spacing w:after="0" w:line="240" w:lineRule="auto"/>
              <w:rPr>
                <w:rFonts w:ascii="Arial Narrow" w:hAnsi="Arial Narrow"/>
                <w:sz w:val="24"/>
                <w:szCs w:val="24"/>
                <w:vertAlign w:val="superscript"/>
              </w:rPr>
            </w:pPr>
            <w:r w:rsidRPr="00377F1A">
              <w:rPr>
                <w:rFonts w:ascii="Arial Narrow" w:hAnsi="Arial Narrow"/>
                <w:sz w:val="24"/>
                <w:szCs w:val="24"/>
              </w:rPr>
              <w:t xml:space="preserve">Ожог 1-й степени через 6―8 с. </w:t>
            </w:r>
            <w:r w:rsidRPr="00377F1A">
              <w:rPr>
                <w:rFonts w:ascii="Arial Narrow" w:hAnsi="Arial Narrow"/>
                <w:sz w:val="24"/>
                <w:szCs w:val="24"/>
                <w:lang w:val="en-US"/>
              </w:rPr>
              <w:t>q</w:t>
            </w:r>
            <w:r w:rsidRPr="00377F1A">
              <w:rPr>
                <w:rFonts w:ascii="Arial Narrow" w:hAnsi="Arial Narrow"/>
                <w:sz w:val="24"/>
                <w:szCs w:val="24"/>
              </w:rPr>
              <w:t>=10.5 кВт/м</w:t>
            </w:r>
            <w:r w:rsidRPr="00377F1A">
              <w:rPr>
                <w:rFonts w:ascii="Arial Narrow" w:hAnsi="Arial Narrow"/>
                <w:sz w:val="24"/>
                <w:szCs w:val="24"/>
                <w:vertAlign w:val="superscript"/>
              </w:rPr>
              <w:t>2</w:t>
            </w:r>
          </w:p>
          <w:p w:rsidR="00244B01" w:rsidRPr="00377F1A" w:rsidRDefault="00244B01" w:rsidP="0006136C">
            <w:pPr>
              <w:spacing w:after="0" w:line="240" w:lineRule="auto"/>
              <w:rPr>
                <w:rFonts w:ascii="Arial Narrow" w:hAnsi="Arial Narrow"/>
                <w:sz w:val="24"/>
                <w:szCs w:val="24"/>
              </w:rPr>
            </w:pPr>
            <w:r w:rsidRPr="00377F1A">
              <w:rPr>
                <w:rFonts w:ascii="Arial Narrow" w:hAnsi="Arial Narrow"/>
                <w:sz w:val="24"/>
                <w:szCs w:val="24"/>
              </w:rPr>
              <w:t>Ожог 2-й степени через 12―16 с.</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AE1E33">
            <w:pPr>
              <w:spacing w:after="0" w:line="240" w:lineRule="auto"/>
              <w:jc w:val="center"/>
              <w:rPr>
                <w:rFonts w:ascii="Arial Narrow" w:hAnsi="Arial Narrow"/>
                <w:sz w:val="24"/>
                <w:szCs w:val="24"/>
              </w:rPr>
            </w:pPr>
            <w:r w:rsidRPr="00AE1E33">
              <w:rPr>
                <w:rFonts w:ascii="Arial Narrow" w:hAnsi="Arial Narrow"/>
                <w:sz w:val="24"/>
                <w:szCs w:val="24"/>
              </w:rPr>
              <w:t>19,4</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rPr>
            </w:pPr>
            <w:r w:rsidRPr="00377F1A">
              <w:rPr>
                <w:rFonts w:ascii="Arial Narrow" w:hAnsi="Arial Narrow"/>
                <w:sz w:val="24"/>
                <w:szCs w:val="24"/>
              </w:rPr>
              <w:t>Непереносимая боль через 20―30 с.</w:t>
            </w:r>
          </w:p>
          <w:p w:rsidR="00244B01" w:rsidRPr="00377F1A" w:rsidRDefault="00244B01" w:rsidP="0006136C">
            <w:pPr>
              <w:spacing w:after="0" w:line="240" w:lineRule="auto"/>
              <w:rPr>
                <w:rFonts w:ascii="Arial Narrow" w:hAnsi="Arial Narrow"/>
                <w:sz w:val="24"/>
                <w:szCs w:val="24"/>
                <w:vertAlign w:val="superscript"/>
              </w:rPr>
            </w:pPr>
            <w:r w:rsidRPr="00377F1A">
              <w:rPr>
                <w:rFonts w:ascii="Arial Narrow" w:hAnsi="Arial Narrow"/>
                <w:sz w:val="24"/>
                <w:szCs w:val="24"/>
              </w:rPr>
              <w:t xml:space="preserve">Ожог 1-й степени через 15-20 с. </w:t>
            </w:r>
            <w:r w:rsidRPr="00377F1A">
              <w:rPr>
                <w:rFonts w:ascii="Arial Narrow" w:hAnsi="Arial Narrow"/>
                <w:sz w:val="24"/>
                <w:szCs w:val="24"/>
                <w:lang w:val="en-US"/>
              </w:rPr>
              <w:t>q</w:t>
            </w:r>
            <w:r w:rsidRPr="00377F1A">
              <w:rPr>
                <w:rFonts w:ascii="Arial Narrow" w:hAnsi="Arial Narrow"/>
                <w:sz w:val="24"/>
                <w:szCs w:val="24"/>
              </w:rPr>
              <w:t>=7,0 кВт/м</w:t>
            </w:r>
            <w:r w:rsidRPr="00377F1A">
              <w:rPr>
                <w:rFonts w:ascii="Arial Narrow" w:hAnsi="Arial Narrow"/>
                <w:sz w:val="24"/>
                <w:szCs w:val="24"/>
                <w:vertAlign w:val="superscript"/>
              </w:rPr>
              <w:t>2</w:t>
            </w:r>
          </w:p>
          <w:p w:rsidR="00244B01" w:rsidRPr="00377F1A" w:rsidRDefault="00244B01" w:rsidP="0006136C">
            <w:pPr>
              <w:spacing w:after="0" w:line="240" w:lineRule="auto"/>
              <w:rPr>
                <w:rFonts w:ascii="Arial Narrow" w:hAnsi="Arial Narrow"/>
                <w:sz w:val="24"/>
                <w:szCs w:val="24"/>
                <w:vertAlign w:val="superscript"/>
              </w:rPr>
            </w:pPr>
            <w:r w:rsidRPr="00377F1A">
              <w:rPr>
                <w:rFonts w:ascii="Arial Narrow" w:hAnsi="Arial Narrow"/>
                <w:sz w:val="24"/>
                <w:szCs w:val="24"/>
              </w:rPr>
              <w:t>Ожог 2-й степени через 30-40 с.</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AE1E33">
            <w:pPr>
              <w:spacing w:after="0" w:line="240" w:lineRule="auto"/>
              <w:jc w:val="center"/>
              <w:rPr>
                <w:rFonts w:ascii="Arial Narrow" w:hAnsi="Arial Narrow"/>
                <w:sz w:val="24"/>
                <w:szCs w:val="24"/>
              </w:rPr>
            </w:pPr>
            <w:r w:rsidRPr="00AE1E33">
              <w:rPr>
                <w:rFonts w:ascii="Arial Narrow" w:hAnsi="Arial Narrow"/>
                <w:sz w:val="24"/>
                <w:szCs w:val="24"/>
              </w:rPr>
              <w:t>24,3</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vertAlign w:val="superscript"/>
              </w:rPr>
            </w:pPr>
            <w:r w:rsidRPr="00377F1A">
              <w:rPr>
                <w:rFonts w:ascii="Arial Narrow" w:hAnsi="Arial Narrow"/>
                <w:sz w:val="24"/>
                <w:szCs w:val="24"/>
              </w:rPr>
              <w:t xml:space="preserve">Безопасно для человека в брезентовой одежде, </w:t>
            </w:r>
            <w:r w:rsidRPr="00377F1A">
              <w:rPr>
                <w:rFonts w:ascii="Arial Narrow" w:hAnsi="Arial Narrow"/>
                <w:sz w:val="24"/>
                <w:szCs w:val="24"/>
                <w:lang w:val="en-US"/>
              </w:rPr>
              <w:t>q</w:t>
            </w:r>
            <w:r w:rsidRPr="00377F1A">
              <w:rPr>
                <w:rFonts w:ascii="Arial Narrow" w:hAnsi="Arial Narrow"/>
                <w:sz w:val="24"/>
                <w:szCs w:val="24"/>
              </w:rPr>
              <w:t>=4,2 кВт/м</w:t>
            </w:r>
            <w:r w:rsidRPr="00377F1A">
              <w:rPr>
                <w:rFonts w:ascii="Arial Narrow" w:hAnsi="Arial Narrow"/>
                <w:sz w:val="24"/>
                <w:szCs w:val="24"/>
                <w:vertAlign w:val="superscript"/>
              </w:rPr>
              <w:t>2</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06136C">
            <w:pPr>
              <w:spacing w:after="0" w:line="240" w:lineRule="auto"/>
              <w:jc w:val="center"/>
              <w:rPr>
                <w:rFonts w:ascii="Arial Narrow" w:hAnsi="Arial Narrow"/>
                <w:sz w:val="24"/>
                <w:szCs w:val="24"/>
              </w:rPr>
            </w:pPr>
            <w:r w:rsidRPr="00AE1E33">
              <w:rPr>
                <w:rFonts w:ascii="Arial Narrow" w:hAnsi="Arial Narrow"/>
                <w:sz w:val="24"/>
                <w:szCs w:val="24"/>
              </w:rPr>
              <w:t>31,5</w:t>
            </w:r>
          </w:p>
        </w:tc>
      </w:tr>
      <w:tr w:rsidR="00244B01" w:rsidRPr="00E23373" w:rsidTr="0006136C">
        <w:trPr>
          <w:trHeight w:val="340"/>
        </w:trPr>
        <w:tc>
          <w:tcPr>
            <w:tcW w:w="4495" w:type="dxa"/>
            <w:vAlign w:val="center"/>
          </w:tcPr>
          <w:p w:rsidR="00244B01" w:rsidRPr="00377F1A" w:rsidRDefault="00244B01" w:rsidP="0006136C">
            <w:pPr>
              <w:spacing w:after="0" w:line="240" w:lineRule="auto"/>
              <w:rPr>
                <w:rFonts w:ascii="Arial Narrow" w:hAnsi="Arial Narrow"/>
                <w:sz w:val="24"/>
                <w:szCs w:val="24"/>
              </w:rPr>
            </w:pPr>
            <w:r w:rsidRPr="00377F1A">
              <w:rPr>
                <w:rFonts w:ascii="Arial Narrow" w:hAnsi="Arial Narrow"/>
                <w:sz w:val="24"/>
                <w:szCs w:val="24"/>
              </w:rPr>
              <w:t xml:space="preserve">Без негативных последствий в течение длительного времени, </w:t>
            </w:r>
            <w:r w:rsidRPr="00377F1A">
              <w:rPr>
                <w:rFonts w:ascii="Arial Narrow" w:hAnsi="Arial Narrow"/>
                <w:sz w:val="24"/>
                <w:szCs w:val="24"/>
                <w:lang w:val="en-US"/>
              </w:rPr>
              <w:t>q</w:t>
            </w:r>
            <w:r w:rsidRPr="00377F1A">
              <w:rPr>
                <w:rFonts w:ascii="Arial Narrow" w:hAnsi="Arial Narrow"/>
                <w:sz w:val="24"/>
                <w:szCs w:val="24"/>
              </w:rPr>
              <w:t>=1,4 кВт/м</w:t>
            </w:r>
            <w:r w:rsidRPr="00377F1A">
              <w:rPr>
                <w:rFonts w:ascii="Arial Narrow" w:hAnsi="Arial Narrow"/>
                <w:sz w:val="24"/>
                <w:szCs w:val="24"/>
                <w:vertAlign w:val="superscript"/>
              </w:rPr>
              <w:t>2</w:t>
            </w:r>
          </w:p>
        </w:tc>
        <w:tc>
          <w:tcPr>
            <w:tcW w:w="2911" w:type="dxa"/>
            <w:vAlign w:val="center"/>
          </w:tcPr>
          <w:p w:rsidR="00244B01" w:rsidRPr="00377F1A" w:rsidRDefault="00244B01" w:rsidP="0006136C">
            <w:pPr>
              <w:spacing w:after="0" w:line="240" w:lineRule="auto"/>
              <w:jc w:val="center"/>
              <w:rPr>
                <w:rFonts w:ascii="Arial Narrow" w:hAnsi="Arial Narrow"/>
                <w:sz w:val="24"/>
                <w:szCs w:val="24"/>
              </w:rPr>
            </w:pPr>
            <w:r w:rsidRPr="00377F1A">
              <w:rPr>
                <w:rFonts w:ascii="Arial Narrow" w:hAnsi="Arial Narrow"/>
                <w:sz w:val="24"/>
                <w:szCs w:val="24"/>
              </w:rPr>
              <w:t>Пропан</w:t>
            </w:r>
          </w:p>
        </w:tc>
        <w:tc>
          <w:tcPr>
            <w:tcW w:w="2339" w:type="dxa"/>
            <w:vAlign w:val="center"/>
          </w:tcPr>
          <w:p w:rsidR="00244B01" w:rsidRPr="00AE1E33" w:rsidRDefault="00AE1E33" w:rsidP="0006136C">
            <w:pPr>
              <w:spacing w:after="0" w:line="240" w:lineRule="auto"/>
              <w:jc w:val="center"/>
              <w:rPr>
                <w:rFonts w:ascii="Arial Narrow" w:hAnsi="Arial Narrow"/>
                <w:sz w:val="24"/>
                <w:szCs w:val="24"/>
              </w:rPr>
            </w:pPr>
            <w:r w:rsidRPr="00AE1E33">
              <w:rPr>
                <w:rFonts w:ascii="Arial Narrow" w:hAnsi="Arial Narrow"/>
                <w:sz w:val="24"/>
                <w:szCs w:val="24"/>
              </w:rPr>
              <w:t>52,3</w:t>
            </w:r>
          </w:p>
        </w:tc>
      </w:tr>
    </w:tbl>
    <w:p w:rsidR="00E5155E" w:rsidRPr="00E5155E" w:rsidRDefault="00244B01" w:rsidP="00E5155E">
      <w:pPr>
        <w:spacing w:before="240" w:after="0" w:line="240" w:lineRule="auto"/>
        <w:ind w:firstLine="567"/>
        <w:jc w:val="both"/>
        <w:rPr>
          <w:rFonts w:ascii="Arial Narrow" w:hAnsi="Arial Narrow"/>
          <w:sz w:val="24"/>
          <w:szCs w:val="24"/>
        </w:rPr>
      </w:pPr>
      <w:r w:rsidRPr="008A4ACF">
        <w:rPr>
          <w:rFonts w:ascii="Arial Narrow" w:hAnsi="Arial Narrow"/>
          <w:sz w:val="24"/>
          <w:szCs w:val="24"/>
        </w:rPr>
        <w:lastRenderedPageBreak/>
        <w:t>В случае возникновения чрезвычайных ситуаций на дорог</w:t>
      </w:r>
      <w:r w:rsidR="008A4ACF" w:rsidRPr="008A4ACF">
        <w:rPr>
          <w:rFonts w:ascii="Arial Narrow" w:hAnsi="Arial Narrow"/>
          <w:sz w:val="24"/>
          <w:szCs w:val="24"/>
        </w:rPr>
        <w:t>е</w:t>
      </w:r>
      <w:r w:rsidRPr="008A4ACF">
        <w:rPr>
          <w:rFonts w:ascii="Arial Narrow" w:hAnsi="Arial Narrow"/>
          <w:sz w:val="24"/>
          <w:szCs w:val="24"/>
        </w:rPr>
        <w:t xml:space="preserve"> регионального значения, при образовании горения по типу пожара пролива во время транзитной транспортировки СУГ </w:t>
      </w:r>
      <w:r w:rsidR="00E5155E" w:rsidRPr="00E5155E">
        <w:rPr>
          <w:rFonts w:ascii="Arial Narrow" w:hAnsi="Arial Narrow"/>
          <w:sz w:val="24"/>
          <w:szCs w:val="24"/>
        </w:rPr>
        <w:t>населенные пункты не попадают в зоны действия возможных поражающих факторов этой аварии.</w:t>
      </w:r>
    </w:p>
    <w:p w:rsidR="00244B01" w:rsidRDefault="00244B01" w:rsidP="00F461CB">
      <w:pPr>
        <w:spacing w:after="0" w:line="240" w:lineRule="auto"/>
        <w:ind w:firstLine="567"/>
        <w:jc w:val="both"/>
        <w:rPr>
          <w:rFonts w:ascii="Arial Narrow" w:hAnsi="Arial Narrow"/>
          <w:sz w:val="24"/>
          <w:szCs w:val="24"/>
        </w:rPr>
      </w:pPr>
    </w:p>
    <w:p w:rsidR="00103DB2" w:rsidRPr="00677938" w:rsidRDefault="00E40295"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30" w:name="_Toc349051219"/>
      <w:r w:rsidRPr="00677938">
        <w:rPr>
          <w:rFonts w:ascii="Arial Narrow" w:hAnsi="Arial Narrow"/>
          <w:b/>
          <w:i/>
          <w:sz w:val="24"/>
          <w:szCs w:val="24"/>
        </w:rPr>
        <w:t>Организация работ при крупных авариях и катастрофах</w:t>
      </w:r>
      <w:bookmarkEnd w:id="30"/>
    </w:p>
    <w:p w:rsidR="00DF757F" w:rsidRPr="00E923D8" w:rsidRDefault="00DF757F" w:rsidP="00462D04">
      <w:pPr>
        <w:pStyle w:val="a4"/>
        <w:tabs>
          <w:tab w:val="clear" w:pos="4153"/>
          <w:tab w:val="clear" w:pos="8306"/>
        </w:tabs>
        <w:spacing w:after="240"/>
        <w:ind w:firstLine="567"/>
        <w:jc w:val="both"/>
        <w:rPr>
          <w:i/>
          <w:u w:val="single"/>
        </w:rPr>
      </w:pPr>
      <w:r w:rsidRPr="00677938">
        <w:rPr>
          <w:i/>
          <w:u w:val="single"/>
        </w:rPr>
        <w:t>Виды</w:t>
      </w:r>
      <w:r w:rsidRPr="00E923D8">
        <w:rPr>
          <w:i/>
          <w:u w:val="single"/>
        </w:rPr>
        <w:t xml:space="preserve"> возможных аварий</w:t>
      </w:r>
      <w:r w:rsidR="00631355">
        <w:rPr>
          <w:i/>
          <w:u w:val="single"/>
        </w:rPr>
        <w:t xml:space="preserve"> </w:t>
      </w:r>
      <w:r w:rsidRPr="00E923D8">
        <w:rPr>
          <w:i/>
          <w:u w:val="single"/>
        </w:rPr>
        <w:t>на потенциально опасных объектах:</w:t>
      </w:r>
    </w:p>
    <w:p w:rsidR="00DF757F" w:rsidRPr="00E923D8" w:rsidRDefault="00DF757F" w:rsidP="00F2738F">
      <w:pPr>
        <w:pStyle w:val="a4"/>
        <w:numPr>
          <w:ilvl w:val="0"/>
          <w:numId w:val="9"/>
        </w:numPr>
        <w:tabs>
          <w:tab w:val="clear" w:pos="4153"/>
          <w:tab w:val="clear" w:pos="8306"/>
          <w:tab w:val="left" w:pos="851"/>
        </w:tabs>
        <w:ind w:left="0" w:firstLine="567"/>
        <w:jc w:val="both"/>
        <w:rPr>
          <w:b/>
          <w:i/>
        </w:rPr>
      </w:pPr>
      <w:r w:rsidRPr="00E923D8">
        <w:rPr>
          <w:b/>
          <w:i/>
        </w:rPr>
        <w:t>утечка ГСМ, угрожающая взрывом или пожаром на АЗС.</w:t>
      </w:r>
    </w:p>
    <w:p w:rsidR="00DF757F" w:rsidRPr="00E923D8" w:rsidRDefault="00DF757F" w:rsidP="00F2738F">
      <w:pPr>
        <w:pStyle w:val="a4"/>
        <w:numPr>
          <w:ilvl w:val="0"/>
          <w:numId w:val="10"/>
        </w:numPr>
        <w:tabs>
          <w:tab w:val="clear" w:pos="4153"/>
          <w:tab w:val="clear" w:pos="8306"/>
          <w:tab w:val="left" w:pos="993"/>
        </w:tabs>
        <w:ind w:left="993" w:hanging="284"/>
        <w:jc w:val="both"/>
      </w:pPr>
      <w:r w:rsidRPr="00E923D8">
        <w:t>Объявить по громкоговорящей связи о прекращении работы АЗС и удалении с территории станции всех ожидающих заправки транспортных средств.</w:t>
      </w:r>
    </w:p>
    <w:p w:rsidR="00DF757F" w:rsidRPr="00E923D8" w:rsidRDefault="00DF757F" w:rsidP="00F2738F">
      <w:pPr>
        <w:pStyle w:val="a4"/>
        <w:numPr>
          <w:ilvl w:val="0"/>
          <w:numId w:val="10"/>
        </w:numPr>
        <w:tabs>
          <w:tab w:val="clear" w:pos="4153"/>
          <w:tab w:val="clear" w:pos="8306"/>
          <w:tab w:val="left" w:pos="993"/>
        </w:tabs>
        <w:ind w:left="0" w:firstLine="709"/>
        <w:jc w:val="both"/>
      </w:pPr>
      <w:r w:rsidRPr="00E923D8">
        <w:t>Вызвать пожарную службу.</w:t>
      </w:r>
    </w:p>
    <w:p w:rsidR="00DF757F" w:rsidRPr="00E923D8" w:rsidRDefault="00DF757F" w:rsidP="00F2738F">
      <w:pPr>
        <w:pStyle w:val="a4"/>
        <w:numPr>
          <w:ilvl w:val="0"/>
          <w:numId w:val="10"/>
        </w:numPr>
        <w:tabs>
          <w:tab w:val="clear" w:pos="4153"/>
          <w:tab w:val="clear" w:pos="8306"/>
          <w:tab w:val="left" w:pos="993"/>
        </w:tabs>
        <w:ind w:left="0" w:firstLine="709"/>
        <w:jc w:val="both"/>
      </w:pPr>
      <w:r w:rsidRPr="00E923D8">
        <w:t>Отключить напряжение питающей сети.</w:t>
      </w:r>
    </w:p>
    <w:p w:rsidR="00DF757F" w:rsidRPr="00E923D8" w:rsidRDefault="00DF757F" w:rsidP="00F2738F">
      <w:pPr>
        <w:pStyle w:val="a4"/>
        <w:numPr>
          <w:ilvl w:val="0"/>
          <w:numId w:val="10"/>
        </w:numPr>
        <w:tabs>
          <w:tab w:val="clear" w:pos="4153"/>
          <w:tab w:val="clear" w:pos="8306"/>
          <w:tab w:val="left" w:pos="993"/>
        </w:tabs>
        <w:ind w:left="0" w:firstLine="709"/>
        <w:jc w:val="both"/>
      </w:pPr>
      <w:r w:rsidRPr="00E923D8">
        <w:t>Вывести людей, оказать помощь пострадавшим.</w:t>
      </w:r>
    </w:p>
    <w:p w:rsidR="00DF757F" w:rsidRPr="00E923D8" w:rsidRDefault="00DF757F" w:rsidP="00F2738F">
      <w:pPr>
        <w:pStyle w:val="a4"/>
        <w:numPr>
          <w:ilvl w:val="0"/>
          <w:numId w:val="10"/>
        </w:numPr>
        <w:tabs>
          <w:tab w:val="clear" w:pos="4153"/>
          <w:tab w:val="clear" w:pos="8306"/>
          <w:tab w:val="left" w:pos="993"/>
        </w:tabs>
        <w:ind w:left="0" w:firstLine="709"/>
        <w:jc w:val="both"/>
      </w:pPr>
      <w:r w:rsidRPr="00E923D8">
        <w:t>Приступить к ликвидации аварии с применением имеющихся средств.</w:t>
      </w:r>
    </w:p>
    <w:p w:rsidR="00DF757F" w:rsidRPr="00E923D8" w:rsidRDefault="00DF757F" w:rsidP="00F2738F">
      <w:pPr>
        <w:pStyle w:val="a4"/>
        <w:numPr>
          <w:ilvl w:val="0"/>
          <w:numId w:val="10"/>
        </w:numPr>
        <w:tabs>
          <w:tab w:val="clear" w:pos="4153"/>
          <w:tab w:val="clear" w:pos="8306"/>
          <w:tab w:val="left" w:pos="993"/>
        </w:tabs>
        <w:ind w:left="993" w:hanging="284"/>
        <w:jc w:val="both"/>
      </w:pPr>
      <w:r w:rsidRPr="00E923D8">
        <w:t>Не допустить попадания разлившихся нефтепродуктов в сточные воды, водохранилище, жилой сектор.</w:t>
      </w:r>
    </w:p>
    <w:p w:rsidR="00DF757F" w:rsidRPr="00E923D8" w:rsidRDefault="00DF757F" w:rsidP="00377B39">
      <w:pPr>
        <w:pStyle w:val="a4"/>
        <w:numPr>
          <w:ilvl w:val="0"/>
          <w:numId w:val="9"/>
        </w:numPr>
        <w:tabs>
          <w:tab w:val="clear" w:pos="4153"/>
          <w:tab w:val="clear" w:pos="8306"/>
          <w:tab w:val="left" w:pos="851"/>
        </w:tabs>
        <w:spacing w:before="240"/>
        <w:ind w:left="851" w:right="-2" w:hanging="284"/>
        <w:jc w:val="both"/>
        <w:rPr>
          <w:b/>
          <w:i/>
        </w:rPr>
      </w:pPr>
      <w:r w:rsidRPr="00E923D8">
        <w:rPr>
          <w:b/>
          <w:i/>
        </w:rPr>
        <w:t>возможное возгорание боксов, гаражей, ГСМ, подвижного состава автотранспортного предприятия.</w:t>
      </w:r>
    </w:p>
    <w:p w:rsidR="00DF757F" w:rsidRPr="00E923D8" w:rsidRDefault="00DF757F" w:rsidP="00F2738F">
      <w:pPr>
        <w:pStyle w:val="a4"/>
        <w:numPr>
          <w:ilvl w:val="0"/>
          <w:numId w:val="11"/>
        </w:numPr>
        <w:tabs>
          <w:tab w:val="clear" w:pos="4153"/>
          <w:tab w:val="clear" w:pos="8306"/>
          <w:tab w:val="left" w:pos="993"/>
        </w:tabs>
        <w:ind w:left="0" w:right="-2" w:firstLine="709"/>
        <w:jc w:val="both"/>
      </w:pPr>
      <w:r w:rsidRPr="00E923D8">
        <w:t>Приступить к ликвидации аварии с применением имеющихся средств.</w:t>
      </w:r>
    </w:p>
    <w:p w:rsidR="00DF757F" w:rsidRPr="00E923D8" w:rsidRDefault="00DF757F" w:rsidP="00F2738F">
      <w:pPr>
        <w:pStyle w:val="a4"/>
        <w:numPr>
          <w:ilvl w:val="0"/>
          <w:numId w:val="11"/>
        </w:numPr>
        <w:tabs>
          <w:tab w:val="clear" w:pos="4153"/>
          <w:tab w:val="clear" w:pos="8306"/>
          <w:tab w:val="left" w:pos="993"/>
        </w:tabs>
        <w:ind w:left="0" w:right="-2" w:firstLine="709"/>
        <w:jc w:val="both"/>
      </w:pPr>
      <w:r w:rsidRPr="00E923D8">
        <w:t>Удалить на безопасное расстояние технику.</w:t>
      </w:r>
    </w:p>
    <w:p w:rsidR="00DF757F" w:rsidRPr="00E923D8" w:rsidRDefault="00DF757F" w:rsidP="00F2738F">
      <w:pPr>
        <w:pStyle w:val="a4"/>
        <w:numPr>
          <w:ilvl w:val="0"/>
          <w:numId w:val="11"/>
        </w:numPr>
        <w:tabs>
          <w:tab w:val="clear" w:pos="4153"/>
          <w:tab w:val="clear" w:pos="8306"/>
          <w:tab w:val="left" w:pos="993"/>
        </w:tabs>
        <w:ind w:left="0" w:right="-2" w:firstLine="709"/>
        <w:jc w:val="both"/>
      </w:pPr>
      <w:r w:rsidRPr="00E923D8">
        <w:t>Принятие мер для ликвидации пожара до приезда пожарной службы.</w:t>
      </w:r>
    </w:p>
    <w:p w:rsidR="00DF757F" w:rsidRPr="00E923D8" w:rsidRDefault="00DF757F" w:rsidP="00F2738F">
      <w:pPr>
        <w:pStyle w:val="a4"/>
        <w:numPr>
          <w:ilvl w:val="0"/>
          <w:numId w:val="11"/>
        </w:numPr>
        <w:tabs>
          <w:tab w:val="clear" w:pos="4153"/>
          <w:tab w:val="clear" w:pos="8306"/>
          <w:tab w:val="left" w:pos="993"/>
        </w:tabs>
        <w:ind w:left="0" w:right="-2" w:firstLine="709"/>
        <w:jc w:val="both"/>
      </w:pPr>
      <w:r w:rsidRPr="00E923D8">
        <w:t>Вывести людей на безопасное расстояние.</w:t>
      </w:r>
    </w:p>
    <w:p w:rsidR="00DF757F" w:rsidRDefault="00DF757F" w:rsidP="00F2738F">
      <w:pPr>
        <w:pStyle w:val="a4"/>
        <w:numPr>
          <w:ilvl w:val="0"/>
          <w:numId w:val="11"/>
        </w:numPr>
        <w:tabs>
          <w:tab w:val="clear" w:pos="4153"/>
          <w:tab w:val="clear" w:pos="8306"/>
          <w:tab w:val="left" w:pos="993"/>
        </w:tabs>
        <w:ind w:left="0" w:right="-2" w:firstLine="709"/>
        <w:jc w:val="both"/>
      </w:pPr>
      <w:r w:rsidRPr="00E923D8">
        <w:t>Сообщить в пожарную часть.</w:t>
      </w:r>
    </w:p>
    <w:p w:rsidR="00DF757F" w:rsidRPr="00E923D8" w:rsidRDefault="00DF757F" w:rsidP="00377B39">
      <w:pPr>
        <w:pStyle w:val="a4"/>
        <w:numPr>
          <w:ilvl w:val="0"/>
          <w:numId w:val="16"/>
        </w:numPr>
        <w:tabs>
          <w:tab w:val="clear" w:pos="4153"/>
          <w:tab w:val="clear" w:pos="8306"/>
          <w:tab w:val="left" w:pos="851"/>
        </w:tabs>
        <w:spacing w:before="240"/>
        <w:ind w:left="0" w:right="-2" w:firstLine="567"/>
        <w:jc w:val="both"/>
        <w:rPr>
          <w:b/>
          <w:i/>
        </w:rPr>
      </w:pPr>
      <w:r w:rsidRPr="00E923D8">
        <w:rPr>
          <w:b/>
          <w:i/>
        </w:rPr>
        <w:t>возможные аварии при перевозке ГСМ транспортом:</w:t>
      </w:r>
    </w:p>
    <w:p w:rsidR="00DF757F" w:rsidRPr="00E923D8" w:rsidRDefault="00DF757F" w:rsidP="00F2738F">
      <w:pPr>
        <w:pStyle w:val="a4"/>
        <w:numPr>
          <w:ilvl w:val="0"/>
          <w:numId w:val="19"/>
        </w:numPr>
        <w:tabs>
          <w:tab w:val="clear" w:pos="4153"/>
          <w:tab w:val="clear" w:pos="8306"/>
          <w:tab w:val="left" w:pos="993"/>
        </w:tabs>
        <w:ind w:left="0" w:right="-2" w:firstLine="709"/>
        <w:jc w:val="both"/>
        <w:rPr>
          <w:i/>
        </w:rPr>
      </w:pPr>
      <w:r w:rsidRPr="00E923D8">
        <w:rPr>
          <w:i/>
        </w:rPr>
        <w:t>пролив сжиженных углеводородных газов (СУГ) в результате разгерметизации цистерны;</w:t>
      </w:r>
    </w:p>
    <w:p w:rsidR="00DF757F" w:rsidRPr="00E923D8" w:rsidRDefault="00DF757F" w:rsidP="00F2738F">
      <w:pPr>
        <w:pStyle w:val="a4"/>
        <w:numPr>
          <w:ilvl w:val="0"/>
          <w:numId w:val="19"/>
        </w:numPr>
        <w:tabs>
          <w:tab w:val="clear" w:pos="4153"/>
          <w:tab w:val="clear" w:pos="8306"/>
          <w:tab w:val="left" w:pos="993"/>
        </w:tabs>
        <w:ind w:left="0" w:right="-2" w:firstLine="709"/>
        <w:jc w:val="both"/>
        <w:rPr>
          <w:i/>
        </w:rPr>
      </w:pPr>
      <w:r w:rsidRPr="00E923D8">
        <w:rPr>
          <w:i/>
        </w:rPr>
        <w:t>пролив (утечка) из цистерны легковоспламеняющихся жидкостей (ЛВЖ) типа «бензин» в результате разгерметизации цистерны;</w:t>
      </w:r>
    </w:p>
    <w:p w:rsidR="00DF757F" w:rsidRPr="00E923D8" w:rsidRDefault="00DF757F" w:rsidP="00F2738F">
      <w:pPr>
        <w:pStyle w:val="a4"/>
        <w:numPr>
          <w:ilvl w:val="0"/>
          <w:numId w:val="19"/>
        </w:numPr>
        <w:tabs>
          <w:tab w:val="clear" w:pos="4153"/>
          <w:tab w:val="clear" w:pos="8306"/>
          <w:tab w:val="left" w:pos="993"/>
        </w:tabs>
        <w:ind w:left="0" w:right="-2" w:firstLine="709"/>
        <w:jc w:val="both"/>
        <w:rPr>
          <w:i/>
        </w:rPr>
      </w:pPr>
      <w:r w:rsidRPr="00E923D8">
        <w:rPr>
          <w:i/>
        </w:rPr>
        <w:t xml:space="preserve">пролив АХОВ (хлор, </w:t>
      </w:r>
      <w:proofErr w:type="spellStart"/>
      <w:r w:rsidRPr="00E923D8">
        <w:rPr>
          <w:i/>
        </w:rPr>
        <w:t>др</w:t>
      </w:r>
      <w:proofErr w:type="spellEnd"/>
      <w:r w:rsidRPr="00E923D8">
        <w:rPr>
          <w:i/>
        </w:rPr>
        <w:t>) в результате разгерметизации цистерны.</w:t>
      </w:r>
    </w:p>
    <w:p w:rsidR="00DF757F" w:rsidRPr="00E923D8" w:rsidRDefault="00DF757F" w:rsidP="00F2738F">
      <w:pPr>
        <w:pStyle w:val="a4"/>
        <w:numPr>
          <w:ilvl w:val="0"/>
          <w:numId w:val="12"/>
        </w:numPr>
        <w:tabs>
          <w:tab w:val="clear" w:pos="4153"/>
          <w:tab w:val="clear" w:pos="8306"/>
          <w:tab w:val="left" w:pos="993"/>
        </w:tabs>
        <w:ind w:left="0" w:right="-2" w:firstLine="709"/>
        <w:jc w:val="both"/>
      </w:pPr>
      <w:r w:rsidRPr="00E923D8">
        <w:t>Сообщить в пожарную часть.</w:t>
      </w:r>
    </w:p>
    <w:p w:rsidR="00DF757F" w:rsidRPr="00E923D8" w:rsidRDefault="00DF757F" w:rsidP="00F2738F">
      <w:pPr>
        <w:pStyle w:val="a4"/>
        <w:numPr>
          <w:ilvl w:val="0"/>
          <w:numId w:val="12"/>
        </w:numPr>
        <w:tabs>
          <w:tab w:val="clear" w:pos="4153"/>
          <w:tab w:val="clear" w:pos="8306"/>
          <w:tab w:val="left" w:pos="993"/>
        </w:tabs>
        <w:ind w:left="0" w:right="-2" w:firstLine="709"/>
        <w:jc w:val="both"/>
      </w:pPr>
      <w:r w:rsidRPr="00E923D8">
        <w:t>Выезд аварийной бригады на место аварии.</w:t>
      </w:r>
    </w:p>
    <w:p w:rsidR="00DF757F" w:rsidRPr="00E923D8" w:rsidRDefault="00DF757F" w:rsidP="00F2738F">
      <w:pPr>
        <w:pStyle w:val="a4"/>
        <w:numPr>
          <w:ilvl w:val="0"/>
          <w:numId w:val="12"/>
        </w:numPr>
        <w:tabs>
          <w:tab w:val="clear" w:pos="4153"/>
          <w:tab w:val="clear" w:pos="8306"/>
          <w:tab w:val="left" w:pos="993"/>
        </w:tabs>
        <w:ind w:left="0" w:right="-2" w:firstLine="709"/>
        <w:jc w:val="both"/>
      </w:pPr>
      <w:r w:rsidRPr="00E923D8">
        <w:t>Ликвидация разлившихся нефтепродуктов.</w:t>
      </w:r>
    </w:p>
    <w:p w:rsidR="00DF757F" w:rsidRPr="00E923D8" w:rsidRDefault="00DF757F" w:rsidP="00377B39">
      <w:pPr>
        <w:pStyle w:val="a4"/>
        <w:numPr>
          <w:ilvl w:val="0"/>
          <w:numId w:val="16"/>
        </w:numPr>
        <w:tabs>
          <w:tab w:val="clear" w:pos="4153"/>
          <w:tab w:val="clear" w:pos="8306"/>
          <w:tab w:val="left" w:pos="851"/>
        </w:tabs>
        <w:spacing w:before="240"/>
        <w:ind w:left="0" w:right="-2" w:firstLine="567"/>
        <w:jc w:val="both"/>
        <w:rPr>
          <w:b/>
          <w:i/>
        </w:rPr>
      </w:pPr>
      <w:r w:rsidRPr="00E923D8">
        <w:rPr>
          <w:b/>
          <w:i/>
        </w:rPr>
        <w:t>возможные аварии на котельных:</w:t>
      </w:r>
    </w:p>
    <w:p w:rsidR="00DF757F" w:rsidRPr="00E923D8" w:rsidRDefault="00DF757F" w:rsidP="00004966">
      <w:pPr>
        <w:pStyle w:val="a4"/>
        <w:tabs>
          <w:tab w:val="clear" w:pos="4153"/>
          <w:tab w:val="clear" w:pos="8306"/>
          <w:tab w:val="left" w:pos="993"/>
        </w:tabs>
        <w:ind w:right="-2" w:firstLine="709"/>
        <w:jc w:val="both"/>
        <w:rPr>
          <w:i/>
        </w:rPr>
      </w:pPr>
      <w:r w:rsidRPr="00E923D8">
        <w:rPr>
          <w:i/>
        </w:rPr>
        <w:t>а)</w:t>
      </w:r>
      <w:r w:rsidRPr="00E923D8">
        <w:rPr>
          <w:i/>
        </w:rPr>
        <w:tab/>
        <w:t>вывод из строя котлов при неправильной эксплуатации.</w:t>
      </w:r>
    </w:p>
    <w:p w:rsidR="00DF757F" w:rsidRPr="00E923D8" w:rsidRDefault="00DF757F" w:rsidP="00F2738F">
      <w:pPr>
        <w:pStyle w:val="a4"/>
        <w:numPr>
          <w:ilvl w:val="0"/>
          <w:numId w:val="13"/>
        </w:numPr>
        <w:tabs>
          <w:tab w:val="clear" w:pos="4153"/>
          <w:tab w:val="clear" w:pos="8306"/>
          <w:tab w:val="left" w:pos="1134"/>
        </w:tabs>
        <w:ind w:left="0" w:right="-2" w:firstLine="851"/>
        <w:jc w:val="both"/>
      </w:pPr>
      <w:r w:rsidRPr="00E923D8">
        <w:t>Аварийная обстановка котла.</w:t>
      </w:r>
    </w:p>
    <w:p w:rsidR="00DF757F" w:rsidRPr="00E923D8" w:rsidRDefault="00DF757F" w:rsidP="00F2738F">
      <w:pPr>
        <w:pStyle w:val="a4"/>
        <w:numPr>
          <w:ilvl w:val="0"/>
          <w:numId w:val="13"/>
        </w:numPr>
        <w:tabs>
          <w:tab w:val="clear" w:pos="4153"/>
          <w:tab w:val="clear" w:pos="8306"/>
          <w:tab w:val="left" w:pos="1134"/>
        </w:tabs>
        <w:ind w:left="0" w:right="-2" w:firstLine="851"/>
        <w:jc w:val="both"/>
      </w:pPr>
      <w:r w:rsidRPr="00E923D8">
        <w:t>Ликвидация последствий аварии.</w:t>
      </w:r>
    </w:p>
    <w:p w:rsidR="00DF757F" w:rsidRPr="00E923D8" w:rsidRDefault="00DF757F" w:rsidP="00004966">
      <w:pPr>
        <w:pStyle w:val="a4"/>
        <w:tabs>
          <w:tab w:val="clear" w:pos="4153"/>
          <w:tab w:val="clear" w:pos="8306"/>
          <w:tab w:val="left" w:pos="993"/>
        </w:tabs>
        <w:ind w:right="-2" w:firstLine="709"/>
        <w:jc w:val="both"/>
        <w:rPr>
          <w:i/>
        </w:rPr>
      </w:pPr>
      <w:r w:rsidRPr="00E923D8">
        <w:rPr>
          <w:i/>
        </w:rPr>
        <w:t>б)</w:t>
      </w:r>
      <w:r w:rsidRPr="00E923D8">
        <w:rPr>
          <w:i/>
        </w:rPr>
        <w:tab/>
        <w:t>аварийное отключение электроэнергии.</w:t>
      </w:r>
    </w:p>
    <w:p w:rsidR="00DF757F" w:rsidRPr="00E923D8" w:rsidRDefault="00DF757F" w:rsidP="00F2738F">
      <w:pPr>
        <w:pStyle w:val="a4"/>
        <w:numPr>
          <w:ilvl w:val="0"/>
          <w:numId w:val="14"/>
        </w:numPr>
        <w:tabs>
          <w:tab w:val="clear" w:pos="4153"/>
          <w:tab w:val="clear" w:pos="8306"/>
          <w:tab w:val="left" w:pos="1134"/>
        </w:tabs>
        <w:ind w:left="0" w:right="-2" w:firstLine="851"/>
        <w:jc w:val="both"/>
      </w:pPr>
      <w:r w:rsidRPr="00E923D8">
        <w:t>Принятие неотложных мер по устранению причины отключения.</w:t>
      </w:r>
    </w:p>
    <w:p w:rsidR="00DF757F" w:rsidRPr="00E923D8" w:rsidRDefault="00DF757F" w:rsidP="00F2738F">
      <w:pPr>
        <w:pStyle w:val="a4"/>
        <w:numPr>
          <w:ilvl w:val="0"/>
          <w:numId w:val="14"/>
        </w:numPr>
        <w:tabs>
          <w:tab w:val="clear" w:pos="4153"/>
          <w:tab w:val="clear" w:pos="8306"/>
          <w:tab w:val="left" w:pos="1134"/>
        </w:tabs>
        <w:ind w:left="1134" w:right="-2" w:hanging="283"/>
        <w:jc w:val="both"/>
      </w:pPr>
      <w:r w:rsidRPr="00E923D8">
        <w:t>В случае масштабного отключения электроэнергии п</w:t>
      </w:r>
      <w:r w:rsidR="00DE1D04">
        <w:t>е</w:t>
      </w:r>
      <w:r w:rsidRPr="00E923D8">
        <w:t>рейти на аварийный источник электроснабжения.</w:t>
      </w:r>
    </w:p>
    <w:p w:rsidR="00DF757F" w:rsidRPr="00E923D8" w:rsidRDefault="00DF757F" w:rsidP="00004966">
      <w:pPr>
        <w:pStyle w:val="a4"/>
        <w:tabs>
          <w:tab w:val="clear" w:pos="4153"/>
          <w:tab w:val="clear" w:pos="8306"/>
          <w:tab w:val="left" w:pos="993"/>
        </w:tabs>
        <w:ind w:right="-2" w:firstLine="709"/>
        <w:jc w:val="both"/>
        <w:rPr>
          <w:i/>
        </w:rPr>
      </w:pPr>
      <w:r w:rsidRPr="00E923D8">
        <w:rPr>
          <w:i/>
        </w:rPr>
        <w:t>в)</w:t>
      </w:r>
      <w:r w:rsidRPr="00E923D8">
        <w:rPr>
          <w:i/>
        </w:rPr>
        <w:tab/>
        <w:t>возможное загорание топлива, пожар в здании котельной.</w:t>
      </w:r>
    </w:p>
    <w:p w:rsidR="00DF757F" w:rsidRPr="00E923D8" w:rsidRDefault="00DF757F" w:rsidP="00F2738F">
      <w:pPr>
        <w:pStyle w:val="a4"/>
        <w:numPr>
          <w:ilvl w:val="0"/>
          <w:numId w:val="15"/>
        </w:numPr>
        <w:tabs>
          <w:tab w:val="clear" w:pos="4153"/>
          <w:tab w:val="clear" w:pos="8306"/>
          <w:tab w:val="left" w:pos="1134"/>
        </w:tabs>
        <w:ind w:left="0" w:right="-2" w:firstLine="851"/>
        <w:jc w:val="both"/>
      </w:pPr>
      <w:r w:rsidRPr="00E923D8">
        <w:t>Сообщить в пожарную часть.</w:t>
      </w:r>
    </w:p>
    <w:p w:rsidR="00DF757F" w:rsidRPr="00E923D8" w:rsidRDefault="00DF757F" w:rsidP="00F2738F">
      <w:pPr>
        <w:pStyle w:val="a4"/>
        <w:numPr>
          <w:ilvl w:val="0"/>
          <w:numId w:val="15"/>
        </w:numPr>
        <w:tabs>
          <w:tab w:val="clear" w:pos="4153"/>
          <w:tab w:val="clear" w:pos="8306"/>
          <w:tab w:val="left" w:pos="1134"/>
        </w:tabs>
        <w:ind w:left="0" w:right="-2" w:firstLine="851"/>
        <w:jc w:val="both"/>
      </w:pPr>
      <w:r w:rsidRPr="00E923D8">
        <w:t>Приступить к ликвидации возгорания (</w:t>
      </w:r>
      <w:proofErr w:type="spellStart"/>
      <w:r w:rsidRPr="00E923D8">
        <w:t>пеногенераторы</w:t>
      </w:r>
      <w:proofErr w:type="spellEnd"/>
      <w:r w:rsidRPr="00E923D8">
        <w:t xml:space="preserve"> и т.д.).</w:t>
      </w:r>
    </w:p>
    <w:p w:rsidR="00DF757F" w:rsidRPr="00E923D8" w:rsidRDefault="00DF757F" w:rsidP="00F2738F">
      <w:pPr>
        <w:pStyle w:val="a4"/>
        <w:numPr>
          <w:ilvl w:val="0"/>
          <w:numId w:val="15"/>
        </w:numPr>
        <w:tabs>
          <w:tab w:val="clear" w:pos="4153"/>
          <w:tab w:val="clear" w:pos="8306"/>
          <w:tab w:val="left" w:pos="1134"/>
        </w:tabs>
        <w:ind w:left="0" w:right="-2" w:firstLine="851"/>
        <w:jc w:val="both"/>
      </w:pPr>
      <w:r w:rsidRPr="00E923D8">
        <w:t>Вывести людей, технику с территории и прилегающих районов на безопасное расстояние.</w:t>
      </w:r>
    </w:p>
    <w:p w:rsidR="00DF757F" w:rsidRPr="00E923D8" w:rsidRDefault="00DF757F" w:rsidP="00377B39">
      <w:pPr>
        <w:pStyle w:val="a4"/>
        <w:tabs>
          <w:tab w:val="clear" w:pos="4153"/>
          <w:tab w:val="clear" w:pos="8306"/>
          <w:tab w:val="left" w:pos="851"/>
        </w:tabs>
        <w:spacing w:before="240"/>
        <w:ind w:right="-2" w:firstLine="567"/>
        <w:jc w:val="both"/>
        <w:rPr>
          <w:b/>
          <w:i/>
        </w:rPr>
      </w:pPr>
      <w:r w:rsidRPr="00E923D8">
        <w:rPr>
          <w:b/>
          <w:i/>
          <w:lang w:val="en-US"/>
        </w:rPr>
        <w:t>V</w:t>
      </w:r>
      <w:r w:rsidRPr="00E923D8">
        <w:rPr>
          <w:b/>
          <w:i/>
        </w:rPr>
        <w:t>)</w:t>
      </w:r>
      <w:r w:rsidRPr="00E923D8">
        <w:rPr>
          <w:b/>
          <w:i/>
        </w:rPr>
        <w:tab/>
      </w:r>
      <w:proofErr w:type="gramStart"/>
      <w:r w:rsidRPr="00E923D8">
        <w:rPr>
          <w:b/>
          <w:i/>
        </w:rPr>
        <w:t>аварии</w:t>
      </w:r>
      <w:proofErr w:type="gramEnd"/>
      <w:r w:rsidRPr="00E923D8">
        <w:rPr>
          <w:b/>
          <w:i/>
        </w:rPr>
        <w:t xml:space="preserve"> на складах нефтепродуктов:</w:t>
      </w:r>
    </w:p>
    <w:p w:rsidR="00DF757F" w:rsidRPr="00E923D8" w:rsidRDefault="00DF757F" w:rsidP="00004966">
      <w:pPr>
        <w:pStyle w:val="a4"/>
        <w:tabs>
          <w:tab w:val="clear" w:pos="4153"/>
          <w:tab w:val="clear" w:pos="8306"/>
          <w:tab w:val="left" w:pos="993"/>
        </w:tabs>
        <w:ind w:right="-2" w:firstLine="709"/>
        <w:jc w:val="both"/>
        <w:rPr>
          <w:i/>
        </w:rPr>
      </w:pPr>
      <w:r w:rsidRPr="00E923D8">
        <w:rPr>
          <w:i/>
        </w:rPr>
        <w:t>а)</w:t>
      </w:r>
      <w:r w:rsidRPr="00E923D8">
        <w:rPr>
          <w:i/>
        </w:rPr>
        <w:tab/>
        <w:t>возможная утечка нефтепродуктов и попадание в водохранилище, жилой сектор.</w:t>
      </w:r>
    </w:p>
    <w:p w:rsidR="00DF757F" w:rsidRPr="00E923D8" w:rsidRDefault="00DF757F" w:rsidP="00F2738F">
      <w:pPr>
        <w:pStyle w:val="a4"/>
        <w:numPr>
          <w:ilvl w:val="0"/>
          <w:numId w:val="17"/>
        </w:numPr>
        <w:tabs>
          <w:tab w:val="clear" w:pos="4153"/>
          <w:tab w:val="clear" w:pos="8306"/>
          <w:tab w:val="left" w:pos="1134"/>
        </w:tabs>
        <w:ind w:left="0" w:right="-2" w:firstLine="851"/>
        <w:jc w:val="both"/>
      </w:pPr>
      <w:r w:rsidRPr="00E923D8">
        <w:t xml:space="preserve">Выполнить </w:t>
      </w:r>
      <w:proofErr w:type="spellStart"/>
      <w:r w:rsidRPr="00E923D8">
        <w:t>нефтеловушки</w:t>
      </w:r>
      <w:proofErr w:type="spellEnd"/>
      <w:r w:rsidRPr="00E923D8">
        <w:t xml:space="preserve"> вокруг ёмкостей и по периметру территории склада.</w:t>
      </w:r>
    </w:p>
    <w:p w:rsidR="00DF757F" w:rsidRPr="00E923D8" w:rsidRDefault="00DF757F" w:rsidP="00F2738F">
      <w:pPr>
        <w:pStyle w:val="a4"/>
        <w:numPr>
          <w:ilvl w:val="0"/>
          <w:numId w:val="17"/>
        </w:numPr>
        <w:tabs>
          <w:tab w:val="clear" w:pos="4153"/>
          <w:tab w:val="clear" w:pos="8306"/>
          <w:tab w:val="left" w:pos="1134"/>
        </w:tabs>
        <w:ind w:left="1134" w:right="-2" w:hanging="283"/>
        <w:jc w:val="both"/>
      </w:pPr>
      <w:r w:rsidRPr="00E923D8">
        <w:t>Проводить плановые проверки, обследования ёмкостей и трубопроводов, их профилактические ремонты.</w:t>
      </w:r>
    </w:p>
    <w:p w:rsidR="00DF757F" w:rsidRPr="00E923D8" w:rsidRDefault="00DF757F" w:rsidP="00F2738F">
      <w:pPr>
        <w:pStyle w:val="a4"/>
        <w:numPr>
          <w:ilvl w:val="0"/>
          <w:numId w:val="17"/>
        </w:numPr>
        <w:tabs>
          <w:tab w:val="clear" w:pos="4153"/>
          <w:tab w:val="clear" w:pos="8306"/>
          <w:tab w:val="left" w:pos="1134"/>
        </w:tabs>
        <w:ind w:left="0" w:right="-2" w:firstLine="851"/>
        <w:jc w:val="both"/>
      </w:pPr>
      <w:r w:rsidRPr="00E923D8">
        <w:lastRenderedPageBreak/>
        <w:t>Сообщить в пожарную часть.</w:t>
      </w:r>
    </w:p>
    <w:p w:rsidR="00DF757F" w:rsidRPr="00E923D8" w:rsidRDefault="00DF757F" w:rsidP="00F2738F">
      <w:pPr>
        <w:pStyle w:val="a4"/>
        <w:numPr>
          <w:ilvl w:val="0"/>
          <w:numId w:val="17"/>
        </w:numPr>
        <w:tabs>
          <w:tab w:val="clear" w:pos="4153"/>
          <w:tab w:val="clear" w:pos="8306"/>
          <w:tab w:val="left" w:pos="1134"/>
        </w:tabs>
        <w:ind w:left="0" w:right="-2" w:firstLine="851"/>
        <w:jc w:val="both"/>
      </w:pPr>
      <w:r w:rsidRPr="00E923D8">
        <w:t>Отключить рубильник питающей сети склада.</w:t>
      </w:r>
    </w:p>
    <w:p w:rsidR="00DF757F" w:rsidRPr="00E923D8" w:rsidRDefault="00DF757F" w:rsidP="00F2738F">
      <w:pPr>
        <w:pStyle w:val="a4"/>
        <w:numPr>
          <w:ilvl w:val="0"/>
          <w:numId w:val="17"/>
        </w:numPr>
        <w:tabs>
          <w:tab w:val="clear" w:pos="4153"/>
          <w:tab w:val="clear" w:pos="8306"/>
          <w:tab w:val="left" w:pos="1134"/>
        </w:tabs>
        <w:ind w:left="1134" w:right="-2" w:hanging="283"/>
        <w:jc w:val="both"/>
      </w:pPr>
      <w:r w:rsidRPr="00E923D8">
        <w:t>Вывести людей, технику с территории склада и прилегающих районов на безопасное расстояние.</w:t>
      </w:r>
    </w:p>
    <w:p w:rsidR="00DF757F" w:rsidRPr="00E923D8" w:rsidRDefault="00DF757F" w:rsidP="00004966">
      <w:pPr>
        <w:pStyle w:val="a4"/>
        <w:tabs>
          <w:tab w:val="clear" w:pos="4153"/>
          <w:tab w:val="clear" w:pos="8306"/>
          <w:tab w:val="left" w:pos="993"/>
        </w:tabs>
        <w:ind w:right="-2" w:firstLine="709"/>
        <w:jc w:val="both"/>
        <w:rPr>
          <w:i/>
        </w:rPr>
      </w:pPr>
      <w:r w:rsidRPr="00E923D8">
        <w:rPr>
          <w:i/>
        </w:rPr>
        <w:t>б)</w:t>
      </w:r>
      <w:r w:rsidRPr="00E923D8">
        <w:rPr>
          <w:i/>
        </w:rPr>
        <w:tab/>
        <w:t>воспламенение нефтепродуктов и взрыв емкостей.</w:t>
      </w:r>
    </w:p>
    <w:p w:rsidR="00DF757F" w:rsidRPr="00E923D8" w:rsidRDefault="00DF757F" w:rsidP="00F2738F">
      <w:pPr>
        <w:pStyle w:val="a4"/>
        <w:numPr>
          <w:ilvl w:val="0"/>
          <w:numId w:val="18"/>
        </w:numPr>
        <w:tabs>
          <w:tab w:val="clear" w:pos="4153"/>
          <w:tab w:val="clear" w:pos="8306"/>
          <w:tab w:val="left" w:pos="1134"/>
        </w:tabs>
        <w:ind w:left="0" w:right="-2" w:firstLine="851"/>
        <w:jc w:val="both"/>
      </w:pPr>
      <w:r w:rsidRPr="00E923D8">
        <w:t>Сообщить в пожарную часть.</w:t>
      </w:r>
    </w:p>
    <w:p w:rsidR="00DF757F" w:rsidRPr="00E923D8" w:rsidRDefault="00DF757F" w:rsidP="00F2738F">
      <w:pPr>
        <w:pStyle w:val="a4"/>
        <w:numPr>
          <w:ilvl w:val="0"/>
          <w:numId w:val="18"/>
        </w:numPr>
        <w:tabs>
          <w:tab w:val="clear" w:pos="4153"/>
          <w:tab w:val="clear" w:pos="8306"/>
          <w:tab w:val="left" w:pos="1134"/>
        </w:tabs>
        <w:ind w:left="0" w:right="-2" w:firstLine="851"/>
        <w:jc w:val="both"/>
      </w:pPr>
      <w:r w:rsidRPr="00E923D8">
        <w:t>Приступить к ликвидации возгорания.</w:t>
      </w:r>
    </w:p>
    <w:p w:rsidR="00DF757F" w:rsidRPr="00E923D8" w:rsidRDefault="00DF757F" w:rsidP="00F2738F">
      <w:pPr>
        <w:pStyle w:val="a4"/>
        <w:numPr>
          <w:ilvl w:val="0"/>
          <w:numId w:val="18"/>
        </w:numPr>
        <w:tabs>
          <w:tab w:val="clear" w:pos="4153"/>
          <w:tab w:val="clear" w:pos="8306"/>
          <w:tab w:val="left" w:pos="1134"/>
        </w:tabs>
        <w:ind w:left="1134" w:right="-2" w:hanging="283"/>
        <w:jc w:val="both"/>
      </w:pPr>
      <w:r w:rsidRPr="00E923D8">
        <w:t>Вывезти технику, людей с территории склада и прилегающих районов на безопасное расстояние.</w:t>
      </w:r>
    </w:p>
    <w:p w:rsidR="00DF757F" w:rsidRPr="00E923D8" w:rsidRDefault="00DF757F" w:rsidP="00377B39">
      <w:pPr>
        <w:pStyle w:val="a4"/>
        <w:tabs>
          <w:tab w:val="clear" w:pos="4153"/>
          <w:tab w:val="clear" w:pos="8306"/>
          <w:tab w:val="left" w:pos="851"/>
        </w:tabs>
        <w:spacing w:before="240"/>
        <w:ind w:right="-2" w:firstLine="567"/>
        <w:jc w:val="both"/>
        <w:rPr>
          <w:b/>
          <w:i/>
        </w:rPr>
      </w:pPr>
      <w:r w:rsidRPr="00E923D8">
        <w:rPr>
          <w:b/>
          <w:i/>
          <w:lang w:val="en-US"/>
        </w:rPr>
        <w:t>VI</w:t>
      </w:r>
      <w:r w:rsidRPr="00E923D8">
        <w:rPr>
          <w:b/>
          <w:i/>
        </w:rPr>
        <w:t>)</w:t>
      </w:r>
      <w:r w:rsidRPr="00E923D8">
        <w:rPr>
          <w:b/>
          <w:i/>
        </w:rPr>
        <w:tab/>
      </w:r>
      <w:proofErr w:type="gramStart"/>
      <w:r w:rsidRPr="00E923D8">
        <w:rPr>
          <w:b/>
          <w:i/>
        </w:rPr>
        <w:t>возможный</w:t>
      </w:r>
      <w:proofErr w:type="gramEnd"/>
      <w:r w:rsidRPr="00E923D8">
        <w:rPr>
          <w:b/>
          <w:i/>
        </w:rPr>
        <w:t xml:space="preserve"> прорыв трубопроводов горячей, холодной воды.</w:t>
      </w:r>
    </w:p>
    <w:p w:rsidR="00DF757F" w:rsidRPr="00E923D8" w:rsidRDefault="00DF757F" w:rsidP="0075680C">
      <w:pPr>
        <w:pStyle w:val="a4"/>
        <w:tabs>
          <w:tab w:val="clear" w:pos="4153"/>
          <w:tab w:val="clear" w:pos="8306"/>
          <w:tab w:val="left" w:pos="993"/>
        </w:tabs>
        <w:ind w:right="-2" w:firstLine="709"/>
        <w:jc w:val="both"/>
      </w:pPr>
      <w:r w:rsidRPr="00E923D8">
        <w:t>1.</w:t>
      </w:r>
      <w:r w:rsidRPr="00E923D8">
        <w:tab/>
        <w:t>Сообщить диспетчеру предприятия.</w:t>
      </w:r>
    </w:p>
    <w:p w:rsidR="00DF757F" w:rsidRPr="00E923D8" w:rsidRDefault="00DF757F" w:rsidP="0075680C">
      <w:pPr>
        <w:pStyle w:val="a4"/>
        <w:tabs>
          <w:tab w:val="clear" w:pos="4153"/>
          <w:tab w:val="clear" w:pos="8306"/>
          <w:tab w:val="left" w:pos="993"/>
        </w:tabs>
        <w:ind w:right="-2" w:firstLine="709"/>
        <w:jc w:val="both"/>
      </w:pPr>
      <w:r w:rsidRPr="00E923D8">
        <w:t>2.</w:t>
      </w:r>
      <w:r w:rsidRPr="00E923D8">
        <w:tab/>
        <w:t>На место прорыва выезжает дежурная бригада.</w:t>
      </w:r>
    </w:p>
    <w:p w:rsidR="00DF757F" w:rsidRPr="00E923D8" w:rsidRDefault="00DF757F" w:rsidP="0075680C">
      <w:pPr>
        <w:pStyle w:val="a4"/>
        <w:tabs>
          <w:tab w:val="clear" w:pos="4153"/>
          <w:tab w:val="clear" w:pos="8306"/>
          <w:tab w:val="left" w:pos="993"/>
        </w:tabs>
        <w:ind w:right="-2" w:firstLine="709"/>
        <w:jc w:val="both"/>
      </w:pPr>
      <w:r w:rsidRPr="00E923D8">
        <w:t>3.</w:t>
      </w:r>
      <w:r w:rsidRPr="00E923D8">
        <w:tab/>
        <w:t>При необходимости вызываются дополнительные средства, люди техника.</w:t>
      </w:r>
    </w:p>
    <w:p w:rsidR="00DF757F" w:rsidRPr="00E923D8" w:rsidRDefault="00DF757F" w:rsidP="00F72DB0">
      <w:pPr>
        <w:pStyle w:val="a4"/>
        <w:tabs>
          <w:tab w:val="clear" w:pos="4153"/>
          <w:tab w:val="clear" w:pos="8306"/>
          <w:tab w:val="left" w:pos="993"/>
        </w:tabs>
        <w:spacing w:before="240"/>
        <w:ind w:right="-2" w:firstLine="567"/>
        <w:jc w:val="both"/>
        <w:rPr>
          <w:b/>
          <w:i/>
        </w:rPr>
      </w:pPr>
      <w:r w:rsidRPr="00E923D8">
        <w:rPr>
          <w:b/>
          <w:i/>
          <w:lang w:val="en-US"/>
        </w:rPr>
        <w:t>V</w:t>
      </w:r>
      <w:r w:rsidR="00F72DB0">
        <w:rPr>
          <w:b/>
          <w:i/>
          <w:lang w:val="en-US"/>
        </w:rPr>
        <w:t>I</w:t>
      </w:r>
      <w:r w:rsidRPr="00E923D8">
        <w:rPr>
          <w:b/>
          <w:i/>
          <w:lang w:val="en-US"/>
        </w:rPr>
        <w:t>I</w:t>
      </w:r>
      <w:r w:rsidRPr="00E923D8">
        <w:rPr>
          <w:b/>
          <w:i/>
        </w:rPr>
        <w:t>)</w:t>
      </w:r>
      <w:r w:rsidRPr="00E923D8">
        <w:rPr>
          <w:b/>
          <w:i/>
        </w:rPr>
        <w:tab/>
      </w:r>
      <w:proofErr w:type="gramStart"/>
      <w:r w:rsidRPr="00E923D8">
        <w:rPr>
          <w:b/>
          <w:i/>
        </w:rPr>
        <w:t>возможный</w:t>
      </w:r>
      <w:proofErr w:type="gramEnd"/>
      <w:r w:rsidRPr="00E923D8">
        <w:rPr>
          <w:b/>
          <w:i/>
        </w:rPr>
        <w:t xml:space="preserve"> взрыв бытового газа в жилом секторе.</w:t>
      </w:r>
    </w:p>
    <w:p w:rsidR="00DF757F" w:rsidRPr="00E923D8" w:rsidRDefault="00DF757F" w:rsidP="0075680C">
      <w:pPr>
        <w:pStyle w:val="a4"/>
        <w:tabs>
          <w:tab w:val="clear" w:pos="4153"/>
          <w:tab w:val="clear" w:pos="8306"/>
          <w:tab w:val="left" w:pos="993"/>
        </w:tabs>
        <w:ind w:right="-2" w:firstLine="709"/>
        <w:jc w:val="both"/>
      </w:pPr>
      <w:r w:rsidRPr="00E923D8">
        <w:t>1.</w:t>
      </w:r>
      <w:r w:rsidRPr="00E923D8">
        <w:tab/>
        <w:t>Сообщить диспетчеру предприятия.</w:t>
      </w:r>
    </w:p>
    <w:p w:rsidR="00DF757F" w:rsidRPr="00E923D8" w:rsidRDefault="00DF757F" w:rsidP="0075680C">
      <w:pPr>
        <w:pStyle w:val="a4"/>
        <w:tabs>
          <w:tab w:val="clear" w:pos="4153"/>
          <w:tab w:val="clear" w:pos="8306"/>
          <w:tab w:val="left" w:pos="993"/>
        </w:tabs>
        <w:ind w:right="-2" w:firstLine="709"/>
        <w:jc w:val="both"/>
      </w:pPr>
      <w:r w:rsidRPr="00E923D8">
        <w:t>2.</w:t>
      </w:r>
      <w:r w:rsidRPr="00E923D8">
        <w:tab/>
        <w:t>Сообщить в пожарную часть.</w:t>
      </w:r>
    </w:p>
    <w:p w:rsidR="00DF757F" w:rsidRPr="00E923D8" w:rsidRDefault="00DF757F" w:rsidP="0075680C">
      <w:pPr>
        <w:pStyle w:val="a4"/>
        <w:tabs>
          <w:tab w:val="clear" w:pos="4153"/>
          <w:tab w:val="clear" w:pos="8306"/>
          <w:tab w:val="left" w:pos="993"/>
        </w:tabs>
        <w:ind w:right="-2" w:firstLine="709"/>
        <w:jc w:val="both"/>
      </w:pPr>
      <w:r w:rsidRPr="00E923D8">
        <w:t>3.</w:t>
      </w:r>
      <w:r w:rsidRPr="00E923D8">
        <w:tab/>
        <w:t>Приступить к ликвидации возгорания.</w:t>
      </w:r>
    </w:p>
    <w:p w:rsidR="00DF757F" w:rsidRPr="00E923D8" w:rsidRDefault="00DF757F" w:rsidP="0075680C">
      <w:pPr>
        <w:pStyle w:val="a4"/>
        <w:tabs>
          <w:tab w:val="clear" w:pos="4153"/>
          <w:tab w:val="clear" w:pos="8306"/>
          <w:tab w:val="left" w:pos="993"/>
        </w:tabs>
        <w:ind w:right="-2" w:firstLine="709"/>
        <w:jc w:val="both"/>
      </w:pPr>
      <w:r w:rsidRPr="00E923D8">
        <w:t>4.</w:t>
      </w:r>
      <w:r w:rsidRPr="00E923D8">
        <w:tab/>
        <w:t>Вывезти людей с участка аварии.</w:t>
      </w:r>
    </w:p>
    <w:p w:rsidR="00DF757F" w:rsidRDefault="00DF757F" w:rsidP="0075680C">
      <w:pPr>
        <w:pStyle w:val="a4"/>
        <w:tabs>
          <w:tab w:val="clear" w:pos="4153"/>
          <w:tab w:val="clear" w:pos="8306"/>
          <w:tab w:val="left" w:pos="993"/>
        </w:tabs>
        <w:ind w:right="-2" w:firstLine="709"/>
        <w:jc w:val="both"/>
      </w:pPr>
      <w:r w:rsidRPr="00E923D8">
        <w:t>5.</w:t>
      </w:r>
      <w:r w:rsidRPr="00E923D8">
        <w:tab/>
        <w:t>Приступить к ликвидации аварии.</w:t>
      </w:r>
    </w:p>
    <w:p w:rsidR="00CC382B" w:rsidRDefault="00CC382B" w:rsidP="00B97119">
      <w:pPr>
        <w:pStyle w:val="a4"/>
        <w:tabs>
          <w:tab w:val="clear" w:pos="4153"/>
          <w:tab w:val="clear" w:pos="8306"/>
        </w:tabs>
        <w:ind w:right="-2" w:firstLine="567"/>
        <w:jc w:val="both"/>
      </w:pPr>
    </w:p>
    <w:p w:rsidR="00884BFA" w:rsidRPr="006E724A" w:rsidRDefault="006169D3"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31" w:name="_Toc349051220"/>
      <w:r w:rsidRPr="006E724A">
        <w:rPr>
          <w:rFonts w:ascii="Arial Narrow" w:hAnsi="Arial Narrow"/>
          <w:b/>
          <w:i/>
          <w:sz w:val="24"/>
          <w:szCs w:val="24"/>
        </w:rPr>
        <w:t>Пожары</w:t>
      </w:r>
      <w:bookmarkEnd w:id="31"/>
    </w:p>
    <w:p w:rsidR="00965F54" w:rsidRPr="00464773" w:rsidRDefault="00965F54" w:rsidP="004D6C45">
      <w:pPr>
        <w:spacing w:before="240" w:after="0" w:line="240" w:lineRule="auto"/>
        <w:ind w:right="-2" w:firstLine="567"/>
        <w:jc w:val="both"/>
        <w:rPr>
          <w:rFonts w:ascii="Arial Narrow" w:hAnsi="Arial Narrow" w:cs="Arial"/>
          <w:i/>
          <w:iCs/>
          <w:sz w:val="24"/>
          <w:szCs w:val="24"/>
        </w:rPr>
      </w:pPr>
      <w:r w:rsidRPr="006E724A">
        <w:rPr>
          <w:rFonts w:ascii="Arial Narrow" w:hAnsi="Arial Narrow" w:cs="Arial"/>
          <w:b/>
          <w:i/>
          <w:iCs/>
          <w:sz w:val="24"/>
          <w:szCs w:val="24"/>
        </w:rPr>
        <w:t>Лесные</w:t>
      </w:r>
      <w:r w:rsidRPr="005D4E93">
        <w:rPr>
          <w:rFonts w:ascii="Arial Narrow" w:hAnsi="Arial Narrow" w:cs="Arial"/>
          <w:b/>
          <w:i/>
          <w:iCs/>
          <w:sz w:val="24"/>
          <w:szCs w:val="24"/>
        </w:rPr>
        <w:t xml:space="preserve"> пожары</w:t>
      </w:r>
    </w:p>
    <w:p w:rsidR="00965F54" w:rsidRPr="00353706" w:rsidRDefault="00965F54" w:rsidP="00965F54">
      <w:pPr>
        <w:spacing w:after="0" w:line="240" w:lineRule="auto"/>
        <w:ind w:right="-2" w:firstLine="567"/>
        <w:jc w:val="both"/>
        <w:rPr>
          <w:rFonts w:ascii="Arial Narrow" w:hAnsi="Arial Narrow" w:cs="Arial"/>
          <w:i/>
          <w:iCs/>
          <w:sz w:val="24"/>
          <w:szCs w:val="24"/>
        </w:rPr>
      </w:pPr>
      <w:r w:rsidRPr="00353706">
        <w:rPr>
          <w:rFonts w:ascii="Arial Narrow" w:hAnsi="Arial Narrow" w:cs="Arial"/>
          <w:iCs/>
          <w:sz w:val="24"/>
          <w:szCs w:val="24"/>
        </w:rPr>
        <w:t xml:space="preserve">Катастрофические лесные пожары могут возникнуть в залесённой местности </w:t>
      </w:r>
      <w:r w:rsidR="006E724A">
        <w:rPr>
          <w:rFonts w:ascii="Arial Narrow" w:hAnsi="Arial Narrow" w:cs="Arial"/>
          <w:iCs/>
          <w:sz w:val="24"/>
          <w:szCs w:val="24"/>
        </w:rPr>
        <w:t>сельсовета</w:t>
      </w:r>
      <w:r w:rsidRPr="00353706">
        <w:rPr>
          <w:rFonts w:ascii="Arial Narrow" w:hAnsi="Arial Narrow" w:cs="Arial"/>
          <w:iCs/>
          <w:sz w:val="24"/>
          <w:szCs w:val="24"/>
        </w:rPr>
        <w:t>, и вследствие чего оказать негативное воздействие на населенны</w:t>
      </w:r>
      <w:r w:rsidR="006169D3">
        <w:rPr>
          <w:rFonts w:ascii="Arial Narrow" w:hAnsi="Arial Narrow" w:cs="Arial"/>
          <w:iCs/>
          <w:sz w:val="24"/>
          <w:szCs w:val="24"/>
        </w:rPr>
        <w:t>е</w:t>
      </w:r>
      <w:r w:rsidRPr="00353706">
        <w:rPr>
          <w:rFonts w:ascii="Arial Narrow" w:hAnsi="Arial Narrow" w:cs="Arial"/>
          <w:iCs/>
          <w:sz w:val="24"/>
          <w:szCs w:val="24"/>
        </w:rPr>
        <w:t xml:space="preserve"> пункт</w:t>
      </w:r>
      <w:r w:rsidR="006169D3">
        <w:rPr>
          <w:rFonts w:ascii="Arial Narrow" w:hAnsi="Arial Narrow" w:cs="Arial"/>
          <w:iCs/>
          <w:sz w:val="24"/>
          <w:szCs w:val="24"/>
        </w:rPr>
        <w:t>ы</w:t>
      </w:r>
      <w:r w:rsidRPr="00353706">
        <w:rPr>
          <w:rFonts w:ascii="Arial Narrow" w:hAnsi="Arial Narrow" w:cs="Arial"/>
          <w:iCs/>
          <w:sz w:val="24"/>
          <w:szCs w:val="24"/>
        </w:rPr>
        <w:t xml:space="preserve"> в виде сильного задымления.</w:t>
      </w:r>
    </w:p>
    <w:p w:rsidR="00965F54" w:rsidRPr="00353706" w:rsidRDefault="00965F54" w:rsidP="00965F54">
      <w:pPr>
        <w:spacing w:after="0" w:line="240" w:lineRule="auto"/>
        <w:ind w:right="-2" w:firstLine="567"/>
        <w:jc w:val="both"/>
        <w:rPr>
          <w:rFonts w:ascii="Arial Narrow" w:hAnsi="Arial Narrow"/>
          <w:sz w:val="24"/>
          <w:szCs w:val="24"/>
        </w:rPr>
      </w:pPr>
      <w:r w:rsidRPr="00353706">
        <w:rPr>
          <w:rFonts w:ascii="Arial Narrow" w:hAnsi="Arial Narrow"/>
          <w:sz w:val="24"/>
          <w:szCs w:val="24"/>
        </w:rPr>
        <w:t>Лесной пожар, является источником поражающих факторов и вероятным источником ЧС.</w:t>
      </w:r>
    </w:p>
    <w:p w:rsidR="00965F54" w:rsidRPr="00353706" w:rsidRDefault="00965F54" w:rsidP="00965F54">
      <w:pPr>
        <w:spacing w:after="0" w:line="240" w:lineRule="auto"/>
        <w:ind w:right="-2" w:firstLine="567"/>
        <w:jc w:val="both"/>
        <w:rPr>
          <w:rFonts w:ascii="Arial Narrow" w:hAnsi="Arial Narrow"/>
          <w:sz w:val="24"/>
          <w:szCs w:val="24"/>
        </w:rPr>
      </w:pPr>
      <w:r w:rsidRPr="00353706">
        <w:rPr>
          <w:rFonts w:ascii="Arial Narrow" w:hAnsi="Arial Narrow"/>
          <w:sz w:val="24"/>
          <w:szCs w:val="24"/>
        </w:rPr>
        <w:t xml:space="preserve">Предпосылками чрезвычайной </w:t>
      </w:r>
      <w:proofErr w:type="spellStart"/>
      <w:r w:rsidRPr="00353706">
        <w:rPr>
          <w:rFonts w:ascii="Arial Narrow" w:hAnsi="Arial Narrow"/>
          <w:sz w:val="24"/>
          <w:szCs w:val="24"/>
        </w:rPr>
        <w:t>лесопожарной</w:t>
      </w:r>
      <w:proofErr w:type="spellEnd"/>
      <w:r w:rsidRPr="00353706">
        <w:rPr>
          <w:rFonts w:ascii="Arial Narrow" w:hAnsi="Arial Narrow"/>
          <w:sz w:val="24"/>
          <w:szCs w:val="24"/>
        </w:rPr>
        <w:t xml:space="preserve"> ситуации (ЧЛС) являются:</w:t>
      </w:r>
    </w:p>
    <w:p w:rsidR="00965F54" w:rsidRPr="00353706" w:rsidRDefault="00965F54" w:rsidP="00207EAB">
      <w:pPr>
        <w:numPr>
          <w:ilvl w:val="0"/>
          <w:numId w:val="41"/>
        </w:numPr>
        <w:tabs>
          <w:tab w:val="left" w:pos="851"/>
        </w:tabs>
        <w:spacing w:after="0" w:line="240" w:lineRule="auto"/>
        <w:ind w:left="0" w:right="-2" w:firstLine="567"/>
        <w:jc w:val="both"/>
        <w:rPr>
          <w:rFonts w:ascii="Arial Narrow" w:hAnsi="Arial Narrow"/>
          <w:sz w:val="24"/>
          <w:szCs w:val="24"/>
        </w:rPr>
      </w:pPr>
      <w:r w:rsidRPr="00353706">
        <w:rPr>
          <w:rFonts w:ascii="Arial Narrow" w:hAnsi="Arial Narrow"/>
          <w:sz w:val="24"/>
          <w:szCs w:val="24"/>
        </w:rPr>
        <w:t>жаркий летний период, за который в течение 10 и более дней не выпадают осадки;</w:t>
      </w:r>
    </w:p>
    <w:p w:rsidR="00965F54" w:rsidRPr="00353706" w:rsidRDefault="00965F54" w:rsidP="00207EAB">
      <w:pPr>
        <w:numPr>
          <w:ilvl w:val="0"/>
          <w:numId w:val="41"/>
        </w:numPr>
        <w:tabs>
          <w:tab w:val="left" w:pos="851"/>
        </w:tabs>
        <w:spacing w:after="0" w:line="240" w:lineRule="auto"/>
        <w:ind w:left="0" w:right="-2" w:firstLine="567"/>
        <w:jc w:val="both"/>
        <w:rPr>
          <w:rFonts w:ascii="Arial Narrow" w:hAnsi="Arial Narrow"/>
          <w:sz w:val="24"/>
          <w:szCs w:val="24"/>
        </w:rPr>
      </w:pPr>
      <w:r w:rsidRPr="00353706">
        <w:rPr>
          <w:rFonts w:ascii="Arial Narrow" w:hAnsi="Arial Narrow"/>
          <w:sz w:val="24"/>
          <w:szCs w:val="24"/>
        </w:rPr>
        <w:t>наличие в лесном фонде бесконтрольных антропогенных источников огня и/или частые грозовые разряды при высокой степени пожарной опасности в лесу по условиям погоды.</w:t>
      </w:r>
    </w:p>
    <w:p w:rsidR="00965F54" w:rsidRPr="009751F4" w:rsidRDefault="00965F54" w:rsidP="00113A13">
      <w:pPr>
        <w:pStyle w:val="35"/>
        <w:spacing w:before="240" w:after="0"/>
        <w:ind w:left="0" w:right="-2" w:firstLine="567"/>
        <w:jc w:val="both"/>
        <w:rPr>
          <w:b/>
          <w:i/>
          <w:sz w:val="24"/>
          <w:szCs w:val="24"/>
        </w:rPr>
      </w:pPr>
      <w:r w:rsidRPr="009751F4">
        <w:rPr>
          <w:b/>
          <w:i/>
          <w:sz w:val="24"/>
          <w:szCs w:val="24"/>
        </w:rPr>
        <w:t>Пожары на предприятиях и в жилом секторе</w:t>
      </w:r>
    </w:p>
    <w:p w:rsidR="00965F54" w:rsidRPr="009751F4" w:rsidRDefault="00965F54" w:rsidP="00965F54">
      <w:pPr>
        <w:pStyle w:val="35"/>
        <w:spacing w:after="0"/>
        <w:ind w:left="0" w:right="-2" w:firstLine="567"/>
        <w:jc w:val="both"/>
        <w:rPr>
          <w:sz w:val="24"/>
          <w:szCs w:val="24"/>
        </w:rPr>
      </w:pPr>
      <w:r w:rsidRPr="009751F4">
        <w:rPr>
          <w:sz w:val="24"/>
          <w:szCs w:val="24"/>
        </w:rPr>
        <w:t>Основная причина пожаров - неосторожное обращение с огнём и курение.</w:t>
      </w:r>
    </w:p>
    <w:p w:rsidR="00965F54" w:rsidRPr="009751F4" w:rsidRDefault="00965F54" w:rsidP="00965F54">
      <w:pPr>
        <w:pStyle w:val="af1"/>
        <w:spacing w:before="0" w:beforeAutospacing="0" w:after="0" w:afterAutospacing="0"/>
        <w:ind w:right="-2" w:firstLine="567"/>
        <w:jc w:val="both"/>
        <w:rPr>
          <w:rFonts w:ascii="Arial Narrow" w:hAnsi="Arial Narrow"/>
          <w:color w:val="auto"/>
        </w:rPr>
      </w:pPr>
      <w:r w:rsidRPr="009751F4">
        <w:rPr>
          <w:rFonts w:ascii="Arial Narrow" w:hAnsi="Arial Narrow"/>
          <w:color w:val="auto"/>
        </w:rPr>
        <w:t>Основные факторы пожара (ОФП) - это прежде всего открытый огонь и искры, повышенная температура окружающей среды, токсичные продукты горения, дым, пониженная концентрация кислорода, высота (этажность) здания, падающие части строительных конструкций, агрегатов, установок.</w:t>
      </w:r>
    </w:p>
    <w:p w:rsidR="0084402A" w:rsidRPr="00DF757F" w:rsidRDefault="0084402A" w:rsidP="00965F54">
      <w:pPr>
        <w:spacing w:after="0" w:line="240" w:lineRule="auto"/>
        <w:ind w:right="-2" w:firstLine="567"/>
        <w:jc w:val="both"/>
        <w:rPr>
          <w:rFonts w:ascii="Arial Narrow" w:hAnsi="Arial Narrow"/>
          <w:sz w:val="24"/>
          <w:szCs w:val="24"/>
        </w:rPr>
      </w:pPr>
    </w:p>
    <w:p w:rsidR="00E3782A" w:rsidRPr="00E923D8" w:rsidRDefault="00E40295" w:rsidP="001139B0">
      <w:pPr>
        <w:numPr>
          <w:ilvl w:val="2"/>
          <w:numId w:val="3"/>
        </w:numPr>
        <w:tabs>
          <w:tab w:val="left" w:pos="1134"/>
        </w:tabs>
        <w:spacing w:after="0" w:line="240" w:lineRule="auto"/>
        <w:ind w:left="0" w:firstLine="567"/>
        <w:jc w:val="both"/>
        <w:outlineLvl w:val="2"/>
        <w:rPr>
          <w:rFonts w:ascii="Arial Narrow" w:hAnsi="Arial Narrow"/>
          <w:b/>
          <w:i/>
          <w:sz w:val="24"/>
          <w:szCs w:val="24"/>
        </w:rPr>
      </w:pPr>
      <w:bookmarkStart w:id="32" w:name="_Toc349051221"/>
      <w:r w:rsidRPr="00E923D8">
        <w:rPr>
          <w:rFonts w:ascii="Arial Narrow" w:hAnsi="Arial Narrow"/>
          <w:b/>
          <w:i/>
          <w:sz w:val="24"/>
          <w:szCs w:val="24"/>
        </w:rPr>
        <w:t>Организация работ по предупреждению аварий и катастроф</w:t>
      </w:r>
      <w:bookmarkEnd w:id="32"/>
    </w:p>
    <w:p w:rsidR="00970012" w:rsidRPr="00E923D8" w:rsidRDefault="00970012" w:rsidP="004A1804">
      <w:pPr>
        <w:spacing w:after="0" w:line="240" w:lineRule="auto"/>
        <w:ind w:firstLine="567"/>
        <w:jc w:val="both"/>
        <w:rPr>
          <w:rFonts w:ascii="Arial Narrow" w:hAnsi="Arial Narrow"/>
          <w:sz w:val="24"/>
          <w:szCs w:val="24"/>
        </w:rPr>
      </w:pPr>
      <w:r w:rsidRPr="00E923D8">
        <w:rPr>
          <w:rFonts w:ascii="Arial Narrow" w:hAnsi="Arial Narrow"/>
          <w:sz w:val="24"/>
          <w:szCs w:val="24"/>
        </w:rPr>
        <w:t>Организация работ по предупреждению аварий и катастроф включает мониторинг за пожаробезопасностью существующих и намечаемых к строительству потенциально опасных объектов, линий электроснабжения, аварии на которых могут привести к образованию зон ЧС.</w:t>
      </w:r>
    </w:p>
    <w:p w:rsidR="00970012" w:rsidRPr="00E923D8" w:rsidRDefault="00970012" w:rsidP="004A1804">
      <w:pPr>
        <w:spacing w:after="0" w:line="240" w:lineRule="auto"/>
        <w:ind w:firstLine="567"/>
        <w:jc w:val="both"/>
        <w:rPr>
          <w:rFonts w:ascii="Arial Narrow" w:hAnsi="Arial Narrow"/>
          <w:sz w:val="24"/>
          <w:szCs w:val="24"/>
        </w:rPr>
      </w:pPr>
      <w:r w:rsidRPr="00E923D8">
        <w:rPr>
          <w:rFonts w:ascii="Arial Narrow" w:hAnsi="Arial Narrow"/>
          <w:sz w:val="24"/>
          <w:szCs w:val="24"/>
        </w:rPr>
        <w:t>Существуют определенные правила и последовательность отключения электроэнергии, остановки транспортирующих устройств, агрегатов и аппаратов, перекрытия сырьевых, газовых, паровых и водяных коммуникаций в соответствии с технологическим процессом и техникой безопасности, нарушения которых могут усугубить и осложнить обстановку.</w:t>
      </w:r>
    </w:p>
    <w:p w:rsidR="00970012" w:rsidRPr="00E923D8" w:rsidRDefault="00970012" w:rsidP="004A1804">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Каждый должен знать маршрут и порядок следования в укрытие в случае аварии, пути выхода в безопасные места, организацию обеспечения средствами индивидуальной защиты. Регулярно надо проверять системы вентиляции, убеждаться в надежности работы и герметизации технологического оборудования, наличии средств обнаружения и тушения пожаров. Выясняется состояние </w:t>
      </w:r>
      <w:r w:rsidRPr="00E923D8">
        <w:rPr>
          <w:rFonts w:ascii="Arial Narrow" w:hAnsi="Arial Narrow"/>
          <w:sz w:val="24"/>
          <w:szCs w:val="24"/>
        </w:rPr>
        <w:lastRenderedPageBreak/>
        <w:t>электрооборудования, емкостей, аппаратов и линий, работающих под давлением, каково оснащение контрольно-измерительными приборами, защитой и блокирующей аппаратурой.</w:t>
      </w:r>
    </w:p>
    <w:p w:rsidR="00970012" w:rsidRDefault="00970012" w:rsidP="004A1804">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На каждом предприятии должны быть разработаны планы ликвидации возможных аварий. Организована подготовка рабочих и служащих к работе при аварийных ситуациях, предусматривается необходимый резерв сил и средств для их ликвидации. Системы и средства оповещения необходимо содержать в </w:t>
      </w:r>
      <w:r w:rsidRPr="00671C85">
        <w:rPr>
          <w:rFonts w:ascii="Arial Narrow" w:hAnsi="Arial Narrow"/>
          <w:sz w:val="24"/>
          <w:szCs w:val="24"/>
        </w:rPr>
        <w:t>постоянной готовности, иметь на рабочих местах необходимое количество средств индивидуальной защиты.</w:t>
      </w:r>
    </w:p>
    <w:p w:rsidR="00113A13" w:rsidRPr="00671C85" w:rsidRDefault="00113A13" w:rsidP="004A1804">
      <w:pPr>
        <w:spacing w:after="0" w:line="240" w:lineRule="auto"/>
        <w:ind w:firstLine="567"/>
        <w:jc w:val="both"/>
        <w:rPr>
          <w:rFonts w:ascii="Arial Narrow" w:hAnsi="Arial Narrow"/>
          <w:sz w:val="24"/>
          <w:szCs w:val="24"/>
        </w:rPr>
      </w:pPr>
    </w:p>
    <w:p w:rsidR="00E3782A" w:rsidRPr="00514480" w:rsidRDefault="008D25C9"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33" w:name="_Toc349051222"/>
      <w:r w:rsidRPr="00514480">
        <w:rPr>
          <w:rFonts w:ascii="Arial Narrow" w:hAnsi="Arial Narrow"/>
          <w:b/>
          <w:sz w:val="24"/>
          <w:szCs w:val="24"/>
        </w:rPr>
        <w:t xml:space="preserve">Перечень </w:t>
      </w:r>
      <w:r w:rsidR="00E40295" w:rsidRPr="00514480">
        <w:rPr>
          <w:rFonts w:ascii="Arial Narrow" w:hAnsi="Arial Narrow"/>
          <w:b/>
          <w:sz w:val="24"/>
          <w:szCs w:val="24"/>
        </w:rPr>
        <w:t xml:space="preserve">возможных </w:t>
      </w:r>
      <w:r w:rsidRPr="00514480">
        <w:rPr>
          <w:rFonts w:ascii="Arial Narrow" w:hAnsi="Arial Narrow"/>
          <w:b/>
          <w:sz w:val="24"/>
          <w:szCs w:val="24"/>
        </w:rPr>
        <w:t xml:space="preserve">источников чрезвычайных ситуаций </w:t>
      </w:r>
      <w:r w:rsidR="00E40295" w:rsidRPr="00514480">
        <w:rPr>
          <w:rFonts w:ascii="Arial Narrow" w:hAnsi="Arial Narrow"/>
          <w:b/>
          <w:sz w:val="24"/>
          <w:szCs w:val="24"/>
        </w:rPr>
        <w:t>природного характера</w:t>
      </w:r>
      <w:bookmarkEnd w:id="33"/>
    </w:p>
    <w:p w:rsidR="00A67554" w:rsidRPr="003254EA" w:rsidRDefault="00A67554" w:rsidP="00A67554">
      <w:pPr>
        <w:spacing w:after="0" w:line="240" w:lineRule="auto"/>
        <w:ind w:right="-2" w:firstLine="567"/>
        <w:jc w:val="both"/>
        <w:rPr>
          <w:rFonts w:ascii="Arial Narrow" w:hAnsi="Arial Narrow"/>
          <w:sz w:val="24"/>
          <w:szCs w:val="24"/>
        </w:rPr>
      </w:pPr>
      <w:r w:rsidRPr="00514480">
        <w:rPr>
          <w:rFonts w:ascii="Arial Narrow" w:hAnsi="Arial Narrow"/>
          <w:sz w:val="24"/>
          <w:szCs w:val="24"/>
        </w:rPr>
        <w:t>Природная чре</w:t>
      </w:r>
      <w:r w:rsidRPr="006E724A">
        <w:rPr>
          <w:rFonts w:ascii="Arial Narrow" w:hAnsi="Arial Narrow"/>
          <w:sz w:val="24"/>
          <w:szCs w:val="24"/>
        </w:rPr>
        <w:t>звычайная ситуация ― обстановка на определенной территории или акватории, сложившаяся в результате возникновения источника природной ЧС, который может повлечь за собой человеческие</w:t>
      </w:r>
      <w:r w:rsidRPr="00671C85">
        <w:rPr>
          <w:rFonts w:ascii="Arial Narrow" w:hAnsi="Arial Narrow"/>
          <w:sz w:val="24"/>
          <w:szCs w:val="24"/>
        </w:rPr>
        <w:t xml:space="preserve"> жертвы</w:t>
      </w:r>
      <w:r w:rsidRPr="003254EA">
        <w:rPr>
          <w:rFonts w:ascii="Arial Narrow" w:hAnsi="Arial Narrow"/>
          <w:sz w:val="24"/>
          <w:szCs w:val="24"/>
        </w:rPr>
        <w:t>, ущерб здоровью людей и (или) окружающей природной среде, значительные материальные потери и нарушение условий жизнедеятельности людей (ГОСТ Р 22.0.03―95, п. 3.1.1.).</w:t>
      </w:r>
    </w:p>
    <w:p w:rsidR="00A67554" w:rsidRPr="003254EA" w:rsidRDefault="00A67554" w:rsidP="00A67554">
      <w:pPr>
        <w:spacing w:after="0" w:line="240" w:lineRule="auto"/>
        <w:ind w:firstLine="567"/>
        <w:jc w:val="both"/>
        <w:rPr>
          <w:rFonts w:ascii="Arial Narrow" w:hAnsi="Arial Narrow"/>
          <w:sz w:val="24"/>
          <w:szCs w:val="24"/>
        </w:rPr>
      </w:pPr>
      <w:r w:rsidRPr="003254EA">
        <w:rPr>
          <w:rFonts w:ascii="Arial Narrow" w:hAnsi="Arial Narrow"/>
          <w:sz w:val="24"/>
          <w:szCs w:val="24"/>
        </w:rPr>
        <w:t xml:space="preserve">Наиболее опасными природными явлениями, характерными </w:t>
      </w:r>
      <w:r w:rsidR="008D25C9">
        <w:rPr>
          <w:rFonts w:ascii="Arial Narrow" w:hAnsi="Arial Narrow"/>
          <w:sz w:val="24"/>
          <w:szCs w:val="24"/>
        </w:rPr>
        <w:t xml:space="preserve">для </w:t>
      </w:r>
      <w:r w:rsidR="006E724A">
        <w:rPr>
          <w:rFonts w:ascii="Arial Narrow" w:hAnsi="Arial Narrow"/>
          <w:sz w:val="24"/>
          <w:szCs w:val="24"/>
        </w:rPr>
        <w:t>МО поселок Предивинск</w:t>
      </w:r>
      <w:r w:rsidR="00482C20">
        <w:rPr>
          <w:rFonts w:ascii="Arial Narrow" w:hAnsi="Arial Narrow"/>
          <w:sz w:val="24"/>
          <w:szCs w:val="24"/>
        </w:rPr>
        <w:t xml:space="preserve"> </w:t>
      </w:r>
      <w:r w:rsidRPr="003254EA">
        <w:rPr>
          <w:rFonts w:ascii="Arial Narrow" w:hAnsi="Arial Narrow"/>
          <w:sz w:val="24"/>
          <w:szCs w:val="24"/>
        </w:rPr>
        <w:t>являются:</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sz w:val="24"/>
          <w:szCs w:val="24"/>
        </w:rPr>
      </w:pPr>
      <w:r w:rsidRPr="003254EA">
        <w:rPr>
          <w:rFonts w:ascii="Arial Narrow" w:hAnsi="Arial Narrow"/>
          <w:sz w:val="24"/>
          <w:szCs w:val="24"/>
        </w:rPr>
        <w:t>Отрицательна</w:t>
      </w:r>
      <w:r w:rsidRPr="00E923D8">
        <w:rPr>
          <w:rFonts w:ascii="Arial Narrow" w:hAnsi="Arial Narrow"/>
          <w:sz w:val="24"/>
          <w:szCs w:val="24"/>
        </w:rPr>
        <w:t>я температура воздуха (-</w:t>
      </w:r>
      <w:r w:rsidR="00514480">
        <w:rPr>
          <w:rFonts w:ascii="Arial Narrow" w:hAnsi="Arial Narrow"/>
          <w:sz w:val="24"/>
          <w:szCs w:val="24"/>
        </w:rPr>
        <w:t>50</w:t>
      </w:r>
      <w:r w:rsidRPr="00E923D8">
        <w:rPr>
          <w:rFonts w:ascii="Arial Narrow" w:hAnsi="Arial Narrow"/>
          <w:sz w:val="24"/>
          <w:szCs w:val="24"/>
        </w:rPr>
        <w:t xml:space="preserve"> </w:t>
      </w:r>
      <w:r w:rsidRPr="00E923D8">
        <w:rPr>
          <w:rFonts w:ascii="Arial Narrow" w:hAnsi="Arial Narrow"/>
          <w:sz w:val="24"/>
          <w:szCs w:val="24"/>
          <w:vertAlign w:val="superscript"/>
        </w:rPr>
        <w:t>0</w:t>
      </w:r>
      <w:r w:rsidRPr="00E923D8">
        <w:rPr>
          <w:rFonts w:ascii="Arial Narrow" w:hAnsi="Arial Narrow"/>
          <w:sz w:val="24"/>
          <w:szCs w:val="24"/>
        </w:rPr>
        <w:t>С) в зимний период;</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sz w:val="24"/>
          <w:szCs w:val="24"/>
        </w:rPr>
      </w:pPr>
      <w:r w:rsidRPr="00E923D8">
        <w:rPr>
          <w:rFonts w:ascii="Arial Narrow" w:hAnsi="Arial Narrow"/>
          <w:sz w:val="24"/>
          <w:szCs w:val="24"/>
        </w:rPr>
        <w:t>Снегопады;</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sz w:val="24"/>
          <w:szCs w:val="24"/>
        </w:rPr>
      </w:pPr>
      <w:r w:rsidRPr="00E923D8">
        <w:rPr>
          <w:rFonts w:ascii="Arial Narrow" w:hAnsi="Arial Narrow"/>
          <w:sz w:val="24"/>
          <w:szCs w:val="24"/>
        </w:rPr>
        <w:t>Сильные ветры;</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sz w:val="24"/>
          <w:szCs w:val="24"/>
        </w:rPr>
      </w:pPr>
      <w:r w:rsidRPr="00E923D8">
        <w:rPr>
          <w:rFonts w:ascii="Arial Narrow" w:hAnsi="Arial Narrow"/>
          <w:sz w:val="24"/>
          <w:szCs w:val="24"/>
        </w:rPr>
        <w:t>Ливневые осадки;</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sz w:val="24"/>
          <w:szCs w:val="24"/>
        </w:rPr>
      </w:pPr>
      <w:r w:rsidRPr="00E923D8">
        <w:rPr>
          <w:rFonts w:ascii="Arial Narrow" w:hAnsi="Arial Narrow"/>
          <w:sz w:val="24"/>
          <w:szCs w:val="24"/>
        </w:rPr>
        <w:t>Грозы;</w:t>
      </w:r>
    </w:p>
    <w:p w:rsidR="00A67554" w:rsidRPr="00E923D8" w:rsidRDefault="00A67554" w:rsidP="00F2738F">
      <w:pPr>
        <w:numPr>
          <w:ilvl w:val="0"/>
          <w:numId w:val="22"/>
        </w:numPr>
        <w:tabs>
          <w:tab w:val="clear" w:pos="0"/>
        </w:tabs>
        <w:spacing w:after="0" w:line="240" w:lineRule="auto"/>
        <w:ind w:left="0" w:firstLine="567"/>
        <w:jc w:val="both"/>
        <w:rPr>
          <w:rFonts w:ascii="Arial Narrow" w:hAnsi="Arial Narrow"/>
          <w:iCs/>
          <w:sz w:val="24"/>
          <w:szCs w:val="24"/>
        </w:rPr>
      </w:pPr>
      <w:r w:rsidRPr="00E923D8">
        <w:rPr>
          <w:rFonts w:ascii="Arial Narrow" w:hAnsi="Arial Narrow"/>
          <w:sz w:val="24"/>
          <w:szCs w:val="24"/>
        </w:rPr>
        <w:t xml:space="preserve">Землетрясение сейсмической интенсивности в </w:t>
      </w:r>
      <w:r w:rsidR="00476C6A">
        <w:rPr>
          <w:rFonts w:ascii="Arial Narrow" w:hAnsi="Arial Narrow"/>
          <w:sz w:val="24"/>
          <w:szCs w:val="24"/>
        </w:rPr>
        <w:t>6</w:t>
      </w:r>
      <w:r w:rsidRPr="00E923D8">
        <w:rPr>
          <w:rFonts w:ascii="Arial Narrow" w:hAnsi="Arial Narrow"/>
          <w:sz w:val="24"/>
          <w:szCs w:val="24"/>
        </w:rPr>
        <w:t xml:space="preserve"> баллов по шкале </w:t>
      </w:r>
      <w:r w:rsidRPr="00E923D8">
        <w:rPr>
          <w:rFonts w:ascii="Arial Narrow" w:hAnsi="Arial Narrow"/>
          <w:iCs/>
          <w:sz w:val="24"/>
          <w:szCs w:val="24"/>
          <w:lang w:val="en-US"/>
        </w:rPr>
        <w:t>MSK</w:t>
      </w:r>
      <w:r w:rsidRPr="00E923D8">
        <w:rPr>
          <w:rFonts w:ascii="Arial Narrow" w:hAnsi="Arial Narrow"/>
          <w:iCs/>
          <w:sz w:val="24"/>
          <w:szCs w:val="24"/>
        </w:rPr>
        <w:t>-64.</w:t>
      </w:r>
    </w:p>
    <w:p w:rsidR="00A67554" w:rsidRPr="00E923D8" w:rsidRDefault="00A67554" w:rsidP="00A67554">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Характеристики поражающих факторов природных ЧС указаны в таблице </w:t>
      </w:r>
      <w:r w:rsidR="00476C6A">
        <w:rPr>
          <w:rFonts w:ascii="Arial Narrow" w:hAnsi="Arial Narrow"/>
          <w:sz w:val="24"/>
          <w:szCs w:val="24"/>
        </w:rPr>
        <w:t>4</w:t>
      </w:r>
      <w:r w:rsidRPr="00E923D8">
        <w:rPr>
          <w:rFonts w:ascii="Arial Narrow" w:hAnsi="Arial Narrow"/>
          <w:sz w:val="24"/>
          <w:szCs w:val="24"/>
        </w:rPr>
        <w:t>.4.1.</w:t>
      </w:r>
    </w:p>
    <w:p w:rsidR="00A67554" w:rsidRPr="00E923D8" w:rsidRDefault="00A67554" w:rsidP="000B5858">
      <w:pPr>
        <w:spacing w:before="240" w:after="0" w:line="240" w:lineRule="auto"/>
        <w:ind w:firstLine="567"/>
        <w:jc w:val="both"/>
        <w:rPr>
          <w:rFonts w:ascii="Arial Narrow" w:hAnsi="Arial Narrow"/>
          <w:sz w:val="24"/>
          <w:szCs w:val="24"/>
        </w:rPr>
      </w:pPr>
      <w:r w:rsidRPr="00E923D8">
        <w:rPr>
          <w:rFonts w:ascii="Arial Narrow" w:hAnsi="Arial Narrow"/>
          <w:sz w:val="24"/>
          <w:szCs w:val="24"/>
        </w:rPr>
        <w:t xml:space="preserve">Таблица </w:t>
      </w:r>
      <w:r w:rsidR="00476C6A">
        <w:rPr>
          <w:rFonts w:ascii="Arial Narrow" w:hAnsi="Arial Narrow"/>
          <w:sz w:val="24"/>
          <w:szCs w:val="24"/>
        </w:rPr>
        <w:t>4</w:t>
      </w:r>
      <w:r w:rsidRPr="00E923D8">
        <w:rPr>
          <w:rFonts w:ascii="Arial Narrow" w:hAnsi="Arial Narrow"/>
          <w:sz w:val="24"/>
          <w:szCs w:val="24"/>
        </w:rPr>
        <w:t>.4.1 - Характеристики поражающих факторов природных ЧС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67554" w:rsidRPr="00E923D8" w:rsidTr="00A67554">
        <w:tc>
          <w:tcPr>
            <w:tcW w:w="2977" w:type="dxa"/>
            <w:vAlign w:val="center"/>
          </w:tcPr>
          <w:p w:rsidR="00A67554" w:rsidRPr="00E923D8" w:rsidRDefault="00A67554" w:rsidP="00A67554">
            <w:pPr>
              <w:spacing w:after="0" w:line="240" w:lineRule="auto"/>
              <w:ind w:left="-108" w:right="-108"/>
              <w:jc w:val="center"/>
              <w:rPr>
                <w:rFonts w:ascii="Arial Narrow" w:hAnsi="Arial Narrow"/>
                <w:sz w:val="24"/>
                <w:szCs w:val="24"/>
              </w:rPr>
            </w:pPr>
            <w:r w:rsidRPr="00E923D8">
              <w:rPr>
                <w:rFonts w:ascii="Arial Narrow" w:hAnsi="Arial Narrow"/>
                <w:sz w:val="24"/>
                <w:szCs w:val="24"/>
              </w:rPr>
              <w:t>Наименование явления</w:t>
            </w:r>
          </w:p>
        </w:tc>
        <w:tc>
          <w:tcPr>
            <w:tcW w:w="6804" w:type="dxa"/>
            <w:vAlign w:val="center"/>
          </w:tcPr>
          <w:p w:rsidR="00A67554" w:rsidRPr="00E923D8" w:rsidRDefault="00A67554" w:rsidP="00A67554">
            <w:pPr>
              <w:spacing w:after="0" w:line="240" w:lineRule="auto"/>
              <w:ind w:left="-108" w:right="-108"/>
              <w:jc w:val="center"/>
              <w:rPr>
                <w:rFonts w:ascii="Arial Narrow" w:hAnsi="Arial Narrow"/>
                <w:sz w:val="24"/>
                <w:szCs w:val="24"/>
              </w:rPr>
            </w:pPr>
            <w:r w:rsidRPr="00E923D8">
              <w:rPr>
                <w:rFonts w:ascii="Arial Narrow" w:hAnsi="Arial Narrow"/>
                <w:sz w:val="24"/>
                <w:szCs w:val="24"/>
              </w:rPr>
              <w:t>Характер воздействия поражающего фактора</w:t>
            </w:r>
          </w:p>
        </w:tc>
      </w:tr>
      <w:tr w:rsidR="00A67554" w:rsidRPr="00E923D8" w:rsidTr="00A67554">
        <w:tc>
          <w:tcPr>
            <w:tcW w:w="2977"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Отрицательная температура воздуха в зимний период.</w:t>
            </w:r>
          </w:p>
        </w:tc>
        <w:tc>
          <w:tcPr>
            <w:tcW w:w="6804"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Температурная деформация конструкций, дорожных коммуникаций, замораживание и разрывы на тепловых, водяных и канализационных сетях.</w:t>
            </w:r>
          </w:p>
        </w:tc>
      </w:tr>
      <w:tr w:rsidR="00A67554" w:rsidRPr="00E923D8" w:rsidTr="00A67554">
        <w:tc>
          <w:tcPr>
            <w:tcW w:w="2977"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Снегопады.</w:t>
            </w:r>
          </w:p>
        </w:tc>
        <w:tc>
          <w:tcPr>
            <w:tcW w:w="6804"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Снеговая нагрузка на здания и инженерные сооружения, занос транспортных коммуникаций. Обрыв линий электропередач и линий связей.</w:t>
            </w:r>
          </w:p>
        </w:tc>
      </w:tr>
      <w:tr w:rsidR="00A67554" w:rsidRPr="00E923D8" w:rsidTr="00A67554">
        <w:tc>
          <w:tcPr>
            <w:tcW w:w="2977" w:type="dxa"/>
            <w:vAlign w:val="center"/>
          </w:tcPr>
          <w:p w:rsidR="00A67554" w:rsidRPr="00E923D8" w:rsidRDefault="003D63D6" w:rsidP="003D63D6">
            <w:pPr>
              <w:spacing w:after="0" w:line="240" w:lineRule="auto"/>
              <w:ind w:right="-108"/>
              <w:rPr>
                <w:rFonts w:ascii="Arial Narrow" w:hAnsi="Arial Narrow"/>
                <w:sz w:val="24"/>
                <w:szCs w:val="24"/>
              </w:rPr>
            </w:pPr>
            <w:r w:rsidRPr="00E923D8">
              <w:rPr>
                <w:rFonts w:ascii="Arial Narrow" w:hAnsi="Arial Narrow"/>
                <w:sz w:val="24"/>
                <w:szCs w:val="24"/>
              </w:rPr>
              <w:t>Сильные ветры</w:t>
            </w:r>
            <w:r w:rsidR="00A67554" w:rsidRPr="00E923D8">
              <w:rPr>
                <w:rFonts w:ascii="Arial Narrow" w:hAnsi="Arial Narrow"/>
                <w:sz w:val="24"/>
                <w:szCs w:val="24"/>
              </w:rPr>
              <w:t>.</w:t>
            </w:r>
          </w:p>
        </w:tc>
        <w:tc>
          <w:tcPr>
            <w:tcW w:w="6804" w:type="dxa"/>
            <w:vAlign w:val="center"/>
          </w:tcPr>
          <w:p w:rsidR="00A67554" w:rsidRPr="00E923D8" w:rsidRDefault="00A67554" w:rsidP="003D63D6">
            <w:pPr>
              <w:spacing w:after="0" w:line="240" w:lineRule="auto"/>
              <w:ind w:right="-108"/>
              <w:rPr>
                <w:rFonts w:ascii="Arial Narrow" w:hAnsi="Arial Narrow"/>
                <w:sz w:val="24"/>
                <w:szCs w:val="24"/>
              </w:rPr>
            </w:pPr>
            <w:r w:rsidRPr="00E923D8">
              <w:rPr>
                <w:rFonts w:ascii="Arial Narrow" w:hAnsi="Arial Narrow"/>
                <w:sz w:val="24"/>
                <w:szCs w:val="24"/>
              </w:rPr>
              <w:t>Ветровая и аэродинамические нагрузки на здания и инженерные сооружения. Обрыв линий</w:t>
            </w:r>
            <w:r w:rsidR="003D63D6" w:rsidRPr="00E923D8">
              <w:rPr>
                <w:rFonts w:ascii="Arial Narrow" w:hAnsi="Arial Narrow"/>
                <w:sz w:val="24"/>
                <w:szCs w:val="24"/>
              </w:rPr>
              <w:t xml:space="preserve"> электропередач и линий связей.</w:t>
            </w:r>
          </w:p>
        </w:tc>
      </w:tr>
      <w:tr w:rsidR="00A67554" w:rsidRPr="00E923D8" w:rsidTr="00A67554">
        <w:tc>
          <w:tcPr>
            <w:tcW w:w="2977"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Ливневые осадки.</w:t>
            </w:r>
          </w:p>
        </w:tc>
        <w:tc>
          <w:tcPr>
            <w:tcW w:w="6804"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Затопление территорий, подтопление фундаментов. Возможные людские потери от воздействия затопления/подтопления территории.</w:t>
            </w:r>
          </w:p>
        </w:tc>
      </w:tr>
      <w:tr w:rsidR="00A67554" w:rsidRPr="00E923D8" w:rsidTr="00A67554">
        <w:tc>
          <w:tcPr>
            <w:tcW w:w="2977"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Грозы.</w:t>
            </w:r>
          </w:p>
        </w:tc>
        <w:tc>
          <w:tcPr>
            <w:tcW w:w="6804" w:type="dxa"/>
            <w:vAlign w:val="center"/>
          </w:tcPr>
          <w:p w:rsidR="00A67554" w:rsidRPr="00E923D8" w:rsidRDefault="00A67554" w:rsidP="00A67554">
            <w:pPr>
              <w:spacing w:after="0" w:line="240" w:lineRule="auto"/>
              <w:ind w:right="-108"/>
              <w:rPr>
                <w:rFonts w:ascii="Arial Narrow" w:hAnsi="Arial Narrow"/>
                <w:sz w:val="24"/>
                <w:szCs w:val="24"/>
              </w:rPr>
            </w:pPr>
            <w:r w:rsidRPr="00E923D8">
              <w:rPr>
                <w:rFonts w:ascii="Arial Narrow" w:hAnsi="Arial Narrow"/>
                <w:sz w:val="24"/>
                <w:szCs w:val="24"/>
              </w:rPr>
              <w:t>Поражение электрическим разрядом людей, оборудования, возникновение пожаров.</w:t>
            </w:r>
          </w:p>
        </w:tc>
      </w:tr>
      <w:tr w:rsidR="00A67554" w:rsidRPr="00E923D8" w:rsidTr="00A67554">
        <w:tc>
          <w:tcPr>
            <w:tcW w:w="2977" w:type="dxa"/>
            <w:vAlign w:val="center"/>
          </w:tcPr>
          <w:p w:rsidR="00A67554" w:rsidRPr="00E923D8" w:rsidRDefault="00A67554" w:rsidP="00476C6A">
            <w:pPr>
              <w:spacing w:after="0" w:line="240" w:lineRule="auto"/>
              <w:ind w:right="-108"/>
              <w:rPr>
                <w:rFonts w:ascii="Arial Narrow" w:hAnsi="Arial Narrow"/>
                <w:sz w:val="24"/>
                <w:szCs w:val="24"/>
              </w:rPr>
            </w:pPr>
            <w:r w:rsidRPr="00E923D8">
              <w:rPr>
                <w:rFonts w:ascii="Arial Narrow" w:hAnsi="Arial Narrow"/>
                <w:iCs/>
                <w:sz w:val="24"/>
                <w:szCs w:val="24"/>
              </w:rPr>
              <w:t>Землетрясение сейсмической интенсивности в</w:t>
            </w:r>
            <w:r w:rsidRPr="00E923D8">
              <w:rPr>
                <w:rFonts w:ascii="Arial Narrow" w:hAnsi="Arial Narrow"/>
                <w:i/>
                <w:iCs/>
                <w:sz w:val="24"/>
                <w:szCs w:val="24"/>
              </w:rPr>
              <w:t xml:space="preserve"> 6</w:t>
            </w:r>
            <w:r w:rsidRPr="00E923D8">
              <w:rPr>
                <w:rFonts w:ascii="Arial Narrow" w:hAnsi="Arial Narrow"/>
                <w:iCs/>
                <w:sz w:val="24"/>
                <w:szCs w:val="24"/>
              </w:rPr>
              <w:t xml:space="preserve"> баллов по шкале </w:t>
            </w:r>
            <w:r w:rsidRPr="00E923D8">
              <w:rPr>
                <w:rFonts w:ascii="Arial Narrow" w:hAnsi="Arial Narrow"/>
                <w:iCs/>
                <w:sz w:val="24"/>
                <w:szCs w:val="24"/>
                <w:lang w:val="en-US"/>
              </w:rPr>
              <w:t>MSK</w:t>
            </w:r>
            <w:r w:rsidRPr="00E923D8">
              <w:rPr>
                <w:rFonts w:ascii="Arial Narrow" w:hAnsi="Arial Narrow"/>
                <w:iCs/>
                <w:sz w:val="24"/>
                <w:szCs w:val="24"/>
              </w:rPr>
              <w:t>-64</w:t>
            </w:r>
          </w:p>
        </w:tc>
        <w:tc>
          <w:tcPr>
            <w:tcW w:w="6804" w:type="dxa"/>
            <w:vAlign w:val="center"/>
          </w:tcPr>
          <w:p w:rsidR="00A67554" w:rsidRPr="00E923D8" w:rsidRDefault="002E45B2" w:rsidP="002E45B2">
            <w:pPr>
              <w:spacing w:after="0" w:line="240" w:lineRule="auto"/>
              <w:ind w:right="-108"/>
              <w:rPr>
                <w:rFonts w:ascii="Arial Narrow" w:hAnsi="Arial Narrow"/>
                <w:sz w:val="24"/>
                <w:szCs w:val="24"/>
              </w:rPr>
            </w:pPr>
            <w:r>
              <w:rPr>
                <w:rFonts w:ascii="Arial Narrow" w:hAnsi="Arial Narrow"/>
                <w:sz w:val="24"/>
                <w:szCs w:val="24"/>
              </w:rPr>
              <w:t>Землетрясение ощущается всеми, осыпается штукатурка, легкие разрушения зданий.</w:t>
            </w:r>
          </w:p>
        </w:tc>
      </w:tr>
    </w:tbl>
    <w:p w:rsidR="00A67554" w:rsidRPr="00FD64B5" w:rsidRDefault="00A67554" w:rsidP="000B5858">
      <w:pPr>
        <w:spacing w:before="240" w:after="0" w:line="240" w:lineRule="auto"/>
        <w:ind w:firstLine="567"/>
        <w:jc w:val="both"/>
        <w:rPr>
          <w:rFonts w:ascii="Arial Narrow" w:hAnsi="Arial Narrow"/>
          <w:sz w:val="24"/>
          <w:szCs w:val="24"/>
        </w:rPr>
      </w:pPr>
      <w:r w:rsidRPr="00E923D8">
        <w:rPr>
          <w:rFonts w:ascii="Arial Narrow" w:hAnsi="Arial Narrow"/>
          <w:sz w:val="24"/>
          <w:szCs w:val="24"/>
        </w:rPr>
        <w:t xml:space="preserve">Климатические воздействия представляют потенциальную опасность населению и жизнедеятельность проектируемого объекта, поэтому при разработке рабочих проектов объектов необходимо предусмотреть технические решения, направленные на снижение негативных воздействий погодных </w:t>
      </w:r>
      <w:r w:rsidRPr="00FD64B5">
        <w:rPr>
          <w:rFonts w:ascii="Arial Narrow" w:hAnsi="Arial Narrow"/>
          <w:sz w:val="24"/>
          <w:szCs w:val="24"/>
        </w:rPr>
        <w:t>явлений.</w:t>
      </w:r>
    </w:p>
    <w:p w:rsidR="009E6C9A" w:rsidRPr="00E923D8" w:rsidRDefault="009E6C9A" w:rsidP="0006136C">
      <w:pPr>
        <w:pStyle w:val="a7"/>
        <w:numPr>
          <w:ilvl w:val="0"/>
          <w:numId w:val="38"/>
        </w:numPr>
        <w:tabs>
          <w:tab w:val="left" w:pos="851"/>
        </w:tabs>
        <w:ind w:left="0" w:firstLine="567"/>
        <w:jc w:val="both"/>
        <w:rPr>
          <w:i/>
        </w:rPr>
      </w:pPr>
      <w:r w:rsidRPr="00E923D8">
        <w:rPr>
          <w:i/>
        </w:rPr>
        <w:t>Отрицательная температура воздуха в зимний период:</w:t>
      </w:r>
    </w:p>
    <w:p w:rsidR="009E6C9A" w:rsidRPr="00E923D8" w:rsidRDefault="009E6C9A" w:rsidP="009E6C9A">
      <w:pPr>
        <w:spacing w:after="0" w:line="240" w:lineRule="auto"/>
        <w:ind w:firstLine="567"/>
        <w:jc w:val="both"/>
        <w:rPr>
          <w:rFonts w:ascii="Arial Narrow" w:hAnsi="Arial Narrow"/>
          <w:sz w:val="24"/>
          <w:szCs w:val="24"/>
        </w:rPr>
      </w:pPr>
      <w:r w:rsidRPr="00E923D8">
        <w:rPr>
          <w:rFonts w:ascii="Arial Narrow" w:hAnsi="Arial Narrow"/>
          <w:sz w:val="24"/>
          <w:szCs w:val="24"/>
        </w:rPr>
        <w:t>Теплоизоляция конкретных помещений зданий, инженерных сооружений необходимо выбирать в соответствии с требованиями СНиП 23-01-99 «Строительная климатология и геофизика» для климатического пояса, соответствующего региона Красноярского края.</w:t>
      </w:r>
    </w:p>
    <w:p w:rsidR="009E6C9A" w:rsidRPr="00E923D8" w:rsidRDefault="009E6C9A" w:rsidP="0006136C">
      <w:pPr>
        <w:pStyle w:val="a7"/>
        <w:numPr>
          <w:ilvl w:val="0"/>
          <w:numId w:val="38"/>
        </w:numPr>
        <w:tabs>
          <w:tab w:val="left" w:pos="851"/>
        </w:tabs>
        <w:ind w:left="0" w:firstLine="567"/>
        <w:jc w:val="both"/>
        <w:rPr>
          <w:i/>
        </w:rPr>
      </w:pPr>
      <w:r w:rsidRPr="00E923D8">
        <w:rPr>
          <w:i/>
        </w:rPr>
        <w:t>Снегопады:</w:t>
      </w:r>
    </w:p>
    <w:p w:rsidR="009E6C9A" w:rsidRPr="00E923D8" w:rsidRDefault="009E6C9A" w:rsidP="009E6C9A">
      <w:pPr>
        <w:tabs>
          <w:tab w:val="left" w:pos="851"/>
        </w:tabs>
        <w:spacing w:after="0" w:line="240" w:lineRule="auto"/>
        <w:ind w:firstLine="567"/>
        <w:jc w:val="both"/>
        <w:rPr>
          <w:rFonts w:ascii="Arial Narrow" w:hAnsi="Arial Narrow"/>
          <w:sz w:val="24"/>
          <w:szCs w:val="24"/>
        </w:rPr>
      </w:pPr>
      <w:r w:rsidRPr="00E923D8">
        <w:rPr>
          <w:rFonts w:ascii="Arial Narrow" w:hAnsi="Arial Narrow"/>
          <w:sz w:val="24"/>
          <w:szCs w:val="24"/>
        </w:rPr>
        <w:t xml:space="preserve">Инженерная подготовка транспортных коммуникаций. Оснащение АТП спецтехникой для расчистки дорог и вывоз снежного покрова за границы населенного пункта. Создание резерва гравия </w:t>
      </w:r>
      <w:r w:rsidRPr="00E923D8">
        <w:rPr>
          <w:rFonts w:ascii="Arial Narrow" w:hAnsi="Arial Narrow"/>
          <w:sz w:val="24"/>
          <w:szCs w:val="24"/>
        </w:rPr>
        <w:lastRenderedPageBreak/>
        <w:t>(песка) для подсыпки дорожного покрытия. Конструкцию кровли зданий и сооружений необходимо рассчитывать на восприятие снежных нагрузок установленных СНиП 2.01.07-85 «Нагрузки и воздействия» для данного района строительства.</w:t>
      </w:r>
    </w:p>
    <w:p w:rsidR="009E6C9A" w:rsidRPr="00E923D8" w:rsidRDefault="009E6C9A" w:rsidP="0006136C">
      <w:pPr>
        <w:pStyle w:val="a7"/>
        <w:numPr>
          <w:ilvl w:val="0"/>
          <w:numId w:val="38"/>
        </w:numPr>
        <w:tabs>
          <w:tab w:val="left" w:pos="851"/>
        </w:tabs>
        <w:ind w:left="0" w:firstLine="567"/>
        <w:jc w:val="both"/>
        <w:rPr>
          <w:i/>
        </w:rPr>
      </w:pPr>
      <w:r w:rsidRPr="00E923D8">
        <w:rPr>
          <w:i/>
        </w:rPr>
        <w:t>Сильные ветры:</w:t>
      </w:r>
    </w:p>
    <w:p w:rsidR="009E6C9A" w:rsidRPr="00E923D8" w:rsidRDefault="009E6C9A" w:rsidP="009E6C9A">
      <w:pPr>
        <w:spacing w:after="0" w:line="240" w:lineRule="auto"/>
        <w:ind w:firstLine="567"/>
        <w:jc w:val="both"/>
        <w:rPr>
          <w:rFonts w:ascii="Arial Narrow" w:hAnsi="Arial Narrow"/>
          <w:sz w:val="24"/>
          <w:szCs w:val="24"/>
        </w:rPr>
      </w:pPr>
      <w:r w:rsidRPr="00E923D8">
        <w:rPr>
          <w:rFonts w:ascii="Arial Narrow" w:hAnsi="Arial Narrow"/>
          <w:sz w:val="24"/>
          <w:szCs w:val="24"/>
        </w:rPr>
        <w:t xml:space="preserve">В соответствии с требованиями СНиП 2.01.07-85 «Нагрузки и воздействия» элементы зданий необходимо рассчитывать на восприятия ветровых и динамических нагрузок для данного района строительства. Нормативные значения ветрового давления принятого по пункту 6.3 СНиП 2.01.07-85. </w:t>
      </w:r>
    </w:p>
    <w:p w:rsidR="009E6C9A" w:rsidRPr="00E923D8" w:rsidRDefault="009E6C9A" w:rsidP="0006136C">
      <w:pPr>
        <w:numPr>
          <w:ilvl w:val="0"/>
          <w:numId w:val="38"/>
        </w:numPr>
        <w:tabs>
          <w:tab w:val="left" w:pos="851"/>
        </w:tabs>
        <w:spacing w:after="0" w:line="240" w:lineRule="auto"/>
        <w:ind w:left="0" w:right="-2" w:firstLine="567"/>
        <w:jc w:val="both"/>
        <w:rPr>
          <w:rFonts w:ascii="Arial Narrow" w:hAnsi="Arial Narrow"/>
          <w:i/>
          <w:sz w:val="24"/>
          <w:szCs w:val="24"/>
        </w:rPr>
      </w:pPr>
      <w:r w:rsidRPr="00E923D8">
        <w:rPr>
          <w:rFonts w:ascii="Arial Narrow" w:hAnsi="Arial Narrow"/>
          <w:i/>
          <w:sz w:val="24"/>
          <w:szCs w:val="24"/>
        </w:rPr>
        <w:t>Ливневые осадки</w:t>
      </w:r>
    </w:p>
    <w:p w:rsidR="009E6C9A" w:rsidRDefault="009E6C9A" w:rsidP="009E6C9A">
      <w:pPr>
        <w:spacing w:after="0" w:line="240" w:lineRule="auto"/>
        <w:ind w:right="-2" w:firstLine="567"/>
        <w:jc w:val="both"/>
        <w:rPr>
          <w:rFonts w:ascii="Arial Narrow" w:hAnsi="Arial Narrow"/>
          <w:sz w:val="24"/>
          <w:szCs w:val="24"/>
        </w:rPr>
      </w:pPr>
      <w:r w:rsidRPr="00E923D8">
        <w:rPr>
          <w:rFonts w:ascii="Arial Narrow" w:hAnsi="Arial Narrow"/>
          <w:sz w:val="24"/>
          <w:szCs w:val="24"/>
        </w:rPr>
        <w:t>Инженерная подготовка территорий. Проектирование ливневой канализации. Сооружение насыпей. Укрепление береговой черты.</w:t>
      </w:r>
    </w:p>
    <w:p w:rsidR="009E6C9A" w:rsidRPr="00E923D8" w:rsidRDefault="009E6C9A" w:rsidP="0006136C">
      <w:pPr>
        <w:numPr>
          <w:ilvl w:val="0"/>
          <w:numId w:val="38"/>
        </w:numPr>
        <w:tabs>
          <w:tab w:val="left" w:pos="851"/>
        </w:tabs>
        <w:spacing w:after="0" w:line="240" w:lineRule="auto"/>
        <w:ind w:left="0" w:right="-2" w:firstLine="567"/>
        <w:jc w:val="both"/>
        <w:rPr>
          <w:rFonts w:ascii="Arial Narrow" w:hAnsi="Arial Narrow"/>
          <w:i/>
          <w:sz w:val="24"/>
          <w:szCs w:val="24"/>
        </w:rPr>
      </w:pPr>
      <w:r w:rsidRPr="00E923D8">
        <w:rPr>
          <w:rFonts w:ascii="Arial Narrow" w:hAnsi="Arial Narrow"/>
          <w:i/>
          <w:sz w:val="24"/>
          <w:szCs w:val="24"/>
        </w:rPr>
        <w:t>Грозы</w:t>
      </w:r>
    </w:p>
    <w:p w:rsidR="009E6C9A" w:rsidRPr="00E923D8" w:rsidRDefault="009E6C9A" w:rsidP="009E6C9A">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Устройство </w:t>
      </w:r>
      <w:proofErr w:type="spellStart"/>
      <w:r w:rsidRPr="00E923D8">
        <w:rPr>
          <w:rFonts w:ascii="Arial Narrow" w:hAnsi="Arial Narrow"/>
          <w:sz w:val="24"/>
          <w:szCs w:val="24"/>
        </w:rPr>
        <w:t>молниезащиты</w:t>
      </w:r>
      <w:proofErr w:type="spellEnd"/>
      <w:r w:rsidRPr="00E923D8">
        <w:rPr>
          <w:rFonts w:ascii="Arial Narrow" w:hAnsi="Arial Narrow"/>
          <w:sz w:val="24"/>
          <w:szCs w:val="24"/>
        </w:rPr>
        <w:t xml:space="preserve"> при проектировании конкретных объектов необходимо выполнять согласно "Инструкции по </w:t>
      </w:r>
      <w:proofErr w:type="spellStart"/>
      <w:r w:rsidRPr="00E923D8">
        <w:rPr>
          <w:rFonts w:ascii="Arial Narrow" w:hAnsi="Arial Narrow"/>
          <w:sz w:val="24"/>
          <w:szCs w:val="24"/>
        </w:rPr>
        <w:t>молниезащите</w:t>
      </w:r>
      <w:proofErr w:type="spellEnd"/>
      <w:r w:rsidRPr="00E923D8">
        <w:rPr>
          <w:rFonts w:ascii="Arial Narrow" w:hAnsi="Arial Narrow"/>
          <w:sz w:val="24"/>
          <w:szCs w:val="24"/>
        </w:rPr>
        <w:t xml:space="preserve"> зданий, сооружений и промышленных коммуникаций" (СО 153-34.21.122-2003) и "Инструкции по </w:t>
      </w:r>
      <w:proofErr w:type="spellStart"/>
      <w:r w:rsidRPr="00E923D8">
        <w:rPr>
          <w:rFonts w:ascii="Arial Narrow" w:hAnsi="Arial Narrow"/>
          <w:sz w:val="24"/>
          <w:szCs w:val="24"/>
        </w:rPr>
        <w:t>молниезащите</w:t>
      </w:r>
      <w:proofErr w:type="spellEnd"/>
      <w:r w:rsidRPr="00E923D8">
        <w:rPr>
          <w:rFonts w:ascii="Arial Narrow" w:hAnsi="Arial Narrow"/>
          <w:sz w:val="24"/>
          <w:szCs w:val="24"/>
        </w:rPr>
        <w:t xml:space="preserve"> зданий и сооружений" (РД 34.21.122-87).</w:t>
      </w:r>
    </w:p>
    <w:p w:rsidR="009E6C9A" w:rsidRPr="00E923D8" w:rsidRDefault="009E6C9A" w:rsidP="0006136C">
      <w:pPr>
        <w:pStyle w:val="a7"/>
        <w:numPr>
          <w:ilvl w:val="0"/>
          <w:numId w:val="38"/>
        </w:numPr>
        <w:tabs>
          <w:tab w:val="left" w:pos="851"/>
        </w:tabs>
        <w:ind w:left="0" w:right="-2" w:firstLine="567"/>
        <w:jc w:val="both"/>
        <w:rPr>
          <w:i/>
        </w:rPr>
      </w:pPr>
      <w:r w:rsidRPr="00E923D8">
        <w:rPr>
          <w:i/>
        </w:rPr>
        <w:t>Землетрясение.</w:t>
      </w:r>
    </w:p>
    <w:p w:rsidR="009E6C9A" w:rsidRPr="00E923D8" w:rsidRDefault="009E6C9A" w:rsidP="009E6C9A">
      <w:pPr>
        <w:spacing w:after="0" w:line="240" w:lineRule="auto"/>
        <w:ind w:right="-2" w:firstLine="567"/>
        <w:jc w:val="both"/>
        <w:rPr>
          <w:rFonts w:ascii="Arial Narrow" w:hAnsi="Arial Narrow"/>
          <w:sz w:val="24"/>
          <w:szCs w:val="24"/>
        </w:rPr>
      </w:pPr>
      <w:r w:rsidRPr="00E923D8">
        <w:rPr>
          <w:rFonts w:ascii="Arial Narrow" w:hAnsi="Arial Narrow"/>
          <w:sz w:val="24"/>
          <w:szCs w:val="24"/>
        </w:rPr>
        <w:t>Зоной поражения при землетрясении называется территория, в пределах которой произошли массовые разрушения и повреждения зданий, сооружений, сопровождающиеся поражением и гибелью людей, животных, растений.</w:t>
      </w:r>
    </w:p>
    <w:p w:rsidR="009E6C9A" w:rsidRPr="00E923D8" w:rsidRDefault="009E6C9A" w:rsidP="009E6C9A">
      <w:pPr>
        <w:spacing w:after="0" w:line="240" w:lineRule="auto"/>
        <w:ind w:right="-2" w:firstLine="567"/>
        <w:jc w:val="both"/>
        <w:rPr>
          <w:rFonts w:ascii="Arial Narrow" w:hAnsi="Arial Narrow" w:cs="Arial"/>
          <w:sz w:val="24"/>
          <w:szCs w:val="24"/>
        </w:rPr>
      </w:pPr>
      <w:r w:rsidRPr="00E923D8">
        <w:rPr>
          <w:rFonts w:ascii="Arial Narrow" w:hAnsi="Arial Narrow" w:cs="Arial"/>
          <w:sz w:val="24"/>
          <w:szCs w:val="24"/>
        </w:rPr>
        <w:t>Интенсивность землетрясений оценивается в баллах при обследовании района по величине вызванных ими разрушений наземных сооружений или деформаций земной поверхности.</w:t>
      </w:r>
    </w:p>
    <w:p w:rsidR="009E6C9A" w:rsidRPr="00E923D8" w:rsidRDefault="009E6C9A" w:rsidP="009E6C9A">
      <w:pPr>
        <w:spacing w:after="0" w:line="240" w:lineRule="auto"/>
        <w:ind w:right="-2" w:firstLine="567"/>
        <w:jc w:val="both"/>
        <w:rPr>
          <w:rFonts w:ascii="Arial Narrow" w:hAnsi="Arial Narrow"/>
          <w:sz w:val="24"/>
          <w:szCs w:val="24"/>
        </w:rPr>
      </w:pPr>
      <w:r w:rsidRPr="00E923D8">
        <w:rPr>
          <w:rFonts w:ascii="Arial Narrow" w:hAnsi="Arial Narrow"/>
          <w:sz w:val="24"/>
          <w:szCs w:val="24"/>
        </w:rPr>
        <w:t>Выбор типа фундаментов и конструктивных решений подземной части зданий, привязку проекта к местным условиям, определение основных параметров фундаментной конструкции, предварительную оценку осадок и их неравномерности, общей устойчивости основания и т.п. следует выполнять с использованием инженерных методик, изложенных в СНиП 2.02.01-83</w:t>
      </w:r>
      <w:proofErr w:type="gramStart"/>
      <w:r w:rsidRPr="00E923D8">
        <w:rPr>
          <w:rFonts w:ascii="Arial Narrow" w:hAnsi="Arial Narrow"/>
          <w:sz w:val="24"/>
          <w:szCs w:val="24"/>
        </w:rPr>
        <w:t>*,СНиП2.02.03</w:t>
      </w:r>
      <w:proofErr w:type="gramEnd"/>
      <w:r w:rsidRPr="00E923D8">
        <w:rPr>
          <w:rFonts w:ascii="Arial Narrow" w:hAnsi="Arial Narrow"/>
          <w:sz w:val="24"/>
          <w:szCs w:val="24"/>
        </w:rPr>
        <w:t>-85.</w:t>
      </w:r>
    </w:p>
    <w:p w:rsidR="009E6C9A" w:rsidRPr="008120FB" w:rsidRDefault="009E6C9A" w:rsidP="009E6C9A">
      <w:pPr>
        <w:spacing w:after="0" w:line="240" w:lineRule="auto"/>
        <w:ind w:right="-2" w:firstLine="567"/>
        <w:jc w:val="both"/>
        <w:rPr>
          <w:rFonts w:ascii="Arial Narrow" w:hAnsi="Arial Narrow"/>
          <w:sz w:val="24"/>
          <w:szCs w:val="24"/>
        </w:rPr>
      </w:pPr>
      <w:r w:rsidRPr="00E923D8">
        <w:rPr>
          <w:rFonts w:ascii="Arial Narrow" w:hAnsi="Arial Narrow"/>
          <w:sz w:val="24"/>
          <w:szCs w:val="24"/>
        </w:rPr>
        <w:t xml:space="preserve">Оповещение об опасных природных явлениях и передачу информации о чрезвычайных </w:t>
      </w:r>
      <w:r w:rsidRPr="008120FB">
        <w:rPr>
          <w:rFonts w:ascii="Arial Narrow" w:hAnsi="Arial Narrow"/>
          <w:sz w:val="24"/>
          <w:szCs w:val="24"/>
        </w:rPr>
        <w:t>ситуациях природного характера предполагается осуществлять через оперативного дежурного Главного управления по делам ГО и ЧС Красноярского края по средствам оповещения ГО и ЧС.</w:t>
      </w:r>
    </w:p>
    <w:p w:rsidR="00D97C4F" w:rsidRPr="00D97C4F" w:rsidRDefault="008D25C9" w:rsidP="00C766B8">
      <w:pPr>
        <w:spacing w:after="0" w:line="240" w:lineRule="auto"/>
        <w:ind w:firstLine="567"/>
        <w:jc w:val="both"/>
        <w:rPr>
          <w:rFonts w:ascii="Arial Narrow" w:hAnsi="Arial Narrow"/>
          <w:sz w:val="24"/>
          <w:szCs w:val="24"/>
        </w:rPr>
      </w:pPr>
      <w:r w:rsidRPr="008120FB">
        <w:rPr>
          <w:rFonts w:ascii="Arial Narrow" w:hAnsi="Arial Narrow"/>
          <w:sz w:val="24"/>
          <w:szCs w:val="24"/>
        </w:rPr>
        <w:t>На основе анализа информации о степени опасности природных процессов в соответствии со СНиП 22-01-95 «Геофизика основных природных воздействий» к</w:t>
      </w:r>
      <w:r w:rsidR="00D97C4F" w:rsidRPr="008120FB">
        <w:rPr>
          <w:rFonts w:ascii="Arial Narrow" w:hAnsi="Arial Narrow"/>
          <w:sz w:val="24"/>
          <w:szCs w:val="24"/>
        </w:rPr>
        <w:t>атегория опасности природных процессов оце</w:t>
      </w:r>
      <w:r w:rsidRPr="008120FB">
        <w:rPr>
          <w:rFonts w:ascii="Arial Narrow" w:hAnsi="Arial Narrow"/>
          <w:sz w:val="24"/>
          <w:szCs w:val="24"/>
        </w:rPr>
        <w:t>нивается как опасная, к</w:t>
      </w:r>
      <w:r w:rsidR="00D97C4F" w:rsidRPr="008120FB">
        <w:rPr>
          <w:rFonts w:ascii="Arial Narrow" w:hAnsi="Arial Narrow"/>
          <w:sz w:val="24"/>
          <w:szCs w:val="24"/>
        </w:rPr>
        <w:t>атегория сложности природных условий оценивается как сложная.</w:t>
      </w:r>
    </w:p>
    <w:p w:rsidR="00D97C4F" w:rsidRDefault="00D97C4F" w:rsidP="00A67554">
      <w:pPr>
        <w:spacing w:after="0" w:line="240" w:lineRule="auto"/>
        <w:ind w:firstLine="567"/>
        <w:jc w:val="both"/>
        <w:rPr>
          <w:rFonts w:ascii="Arial Narrow" w:hAnsi="Arial Narrow"/>
          <w:i/>
          <w:sz w:val="24"/>
          <w:szCs w:val="24"/>
        </w:rPr>
      </w:pPr>
    </w:p>
    <w:p w:rsidR="0029635A" w:rsidRPr="004610F7" w:rsidRDefault="00574D83" w:rsidP="001139B0">
      <w:pPr>
        <w:numPr>
          <w:ilvl w:val="1"/>
          <w:numId w:val="3"/>
        </w:numPr>
        <w:tabs>
          <w:tab w:val="left" w:pos="993"/>
        </w:tabs>
        <w:spacing w:after="0" w:line="240" w:lineRule="auto"/>
        <w:ind w:left="992" w:hanging="425"/>
        <w:jc w:val="both"/>
        <w:outlineLvl w:val="1"/>
        <w:rPr>
          <w:rFonts w:ascii="Arial Narrow" w:hAnsi="Arial Narrow"/>
          <w:b/>
          <w:sz w:val="24"/>
          <w:szCs w:val="24"/>
        </w:rPr>
      </w:pPr>
      <w:bookmarkStart w:id="34" w:name="_Toc349051223"/>
      <w:r w:rsidRPr="004610F7">
        <w:rPr>
          <w:rFonts w:ascii="Arial Narrow" w:hAnsi="Arial Narrow"/>
          <w:b/>
          <w:sz w:val="24"/>
          <w:szCs w:val="24"/>
        </w:rPr>
        <w:t>Перечень возможных источников чрезвычайных ситуаций биолого-социального характера</w:t>
      </w:r>
      <w:bookmarkEnd w:id="34"/>
    </w:p>
    <w:p w:rsidR="00574D83" w:rsidRDefault="00574D83" w:rsidP="00574D83">
      <w:pPr>
        <w:spacing w:after="0" w:line="240" w:lineRule="auto"/>
        <w:ind w:firstLine="567"/>
        <w:jc w:val="both"/>
        <w:rPr>
          <w:rFonts w:ascii="Arial Narrow" w:hAnsi="Arial Narrow" w:cs="Tahoma"/>
          <w:sz w:val="24"/>
          <w:szCs w:val="24"/>
        </w:rPr>
      </w:pPr>
      <w:r w:rsidRPr="004610F7">
        <w:rPr>
          <w:rFonts w:ascii="Arial Narrow" w:hAnsi="Arial Narrow" w:cs="Tahoma"/>
          <w:sz w:val="24"/>
          <w:szCs w:val="24"/>
        </w:rPr>
        <w:t xml:space="preserve">Источниками ЧС биолого-социального характера могут быть биологические опасные объекты (скотомогильники, ямы </w:t>
      </w:r>
      <w:proofErr w:type="spellStart"/>
      <w:r w:rsidRPr="004610F7">
        <w:rPr>
          <w:rFonts w:ascii="Arial Narrow" w:hAnsi="Arial Narrow" w:cs="Tahoma"/>
          <w:sz w:val="24"/>
          <w:szCs w:val="24"/>
        </w:rPr>
        <w:t>Беккари</w:t>
      </w:r>
      <w:proofErr w:type="spellEnd"/>
      <w:r w:rsidRPr="004610F7">
        <w:rPr>
          <w:rFonts w:ascii="Arial Narrow" w:hAnsi="Arial Narrow" w:cs="Tahoma"/>
          <w:sz w:val="24"/>
          <w:szCs w:val="24"/>
        </w:rPr>
        <w:t xml:space="preserve"> и др.), а так же природные очаги инфекционных болезней.</w:t>
      </w:r>
    </w:p>
    <w:p w:rsidR="00CE7657" w:rsidRDefault="00CE7657" w:rsidP="00CE7657">
      <w:pPr>
        <w:pStyle w:val="a4"/>
        <w:tabs>
          <w:tab w:val="clear" w:pos="4153"/>
          <w:tab w:val="clear" w:pos="8306"/>
        </w:tabs>
        <w:ind w:firstLine="567"/>
        <w:jc w:val="both"/>
        <w:rPr>
          <w:rStyle w:val="a6"/>
          <w:i w:val="0"/>
        </w:rPr>
      </w:pPr>
      <w:r w:rsidRPr="00087E32">
        <w:rPr>
          <w:iCs/>
        </w:rPr>
        <w:t>В каждом населенном пункте муниципального образования п.</w:t>
      </w:r>
      <w:r>
        <w:rPr>
          <w:iCs/>
        </w:rPr>
        <w:t xml:space="preserve"> </w:t>
      </w:r>
      <w:r w:rsidRPr="00087E32">
        <w:rPr>
          <w:iCs/>
        </w:rPr>
        <w:t xml:space="preserve">Предивинск имеется свое кладбище, всего их насчитывается 5, 1 - в р.п. Предивинск, 1 - в д. Покровка ,1 - в </w:t>
      </w:r>
      <w:proofErr w:type="spellStart"/>
      <w:r w:rsidRPr="00087E32">
        <w:rPr>
          <w:iCs/>
        </w:rPr>
        <w:t>с.Козьмо-Демьяновка</w:t>
      </w:r>
      <w:proofErr w:type="spellEnd"/>
      <w:r w:rsidRPr="00087E32">
        <w:rPr>
          <w:iCs/>
        </w:rPr>
        <w:t>, 2 (1 - закрытое и 1 - действующее) - в д.Троицкое. В населённых пунктах кладбища размещены вне водоохранных зон водных объектов. Все кладбища размещены с соблюдением санитарного разрыва от жилой зоны, за исключением кладбища в р.п. Предивинск. Все кладбища планируется сохранить на оба срока строительства</w:t>
      </w:r>
      <w:r w:rsidRPr="006F2284">
        <w:rPr>
          <w:rStyle w:val="a6"/>
          <w:i w:val="0"/>
        </w:rPr>
        <w:t>.</w:t>
      </w:r>
    </w:p>
    <w:p w:rsidR="00CE7657" w:rsidRDefault="00CE7657" w:rsidP="00CE7657">
      <w:pPr>
        <w:pStyle w:val="a4"/>
        <w:tabs>
          <w:tab w:val="clear" w:pos="4153"/>
          <w:tab w:val="clear" w:pos="8306"/>
        </w:tabs>
        <w:ind w:firstLine="567"/>
        <w:jc w:val="both"/>
        <w:rPr>
          <w:rStyle w:val="a6"/>
          <w:i w:val="0"/>
        </w:rPr>
      </w:pPr>
      <w:r w:rsidRPr="006C26E2">
        <w:rPr>
          <w:rStyle w:val="a6"/>
          <w:i w:val="0"/>
        </w:rPr>
        <w:t>На территории муниципального образования</w:t>
      </w:r>
      <w:r>
        <w:rPr>
          <w:rStyle w:val="a6"/>
          <w:i w:val="0"/>
        </w:rPr>
        <w:t xml:space="preserve"> 1 </w:t>
      </w:r>
      <w:proofErr w:type="spellStart"/>
      <w:r>
        <w:rPr>
          <w:rStyle w:val="a6"/>
          <w:i w:val="0"/>
        </w:rPr>
        <w:t>мусоросвалка</w:t>
      </w:r>
      <w:proofErr w:type="spellEnd"/>
      <w:r>
        <w:rPr>
          <w:rStyle w:val="a6"/>
          <w:i w:val="0"/>
        </w:rPr>
        <w:t>.</w:t>
      </w:r>
      <w:r w:rsidRPr="006C26E2">
        <w:rPr>
          <w:rStyle w:val="a6"/>
          <w:i w:val="0"/>
        </w:rPr>
        <w:t xml:space="preserve"> </w:t>
      </w:r>
      <w:r w:rsidRPr="00422322">
        <w:rPr>
          <w:rStyle w:val="a6"/>
          <w:i w:val="0"/>
        </w:rPr>
        <w:t>На первую очередь строительства</w:t>
      </w:r>
      <w:r w:rsidRPr="00422322">
        <w:rPr>
          <w:rStyle w:val="a6"/>
          <w:b/>
          <w:i w:val="0"/>
        </w:rPr>
        <w:t xml:space="preserve"> </w:t>
      </w:r>
      <w:r>
        <w:rPr>
          <w:rStyle w:val="a6"/>
          <w:i w:val="0"/>
        </w:rPr>
        <w:t>планируется закрытие свалки</w:t>
      </w:r>
      <w:r w:rsidRPr="00422322">
        <w:rPr>
          <w:rStyle w:val="a6"/>
          <w:i w:val="0"/>
        </w:rPr>
        <w:t xml:space="preserve"> мусора с организацией р</w:t>
      </w:r>
      <w:r>
        <w:rPr>
          <w:rStyle w:val="a6"/>
          <w:i w:val="0"/>
        </w:rPr>
        <w:t xml:space="preserve">екультивации нарушенных земель. </w:t>
      </w:r>
    </w:p>
    <w:p w:rsidR="00CE7657" w:rsidRDefault="00CE7657" w:rsidP="00CE7657">
      <w:pPr>
        <w:pStyle w:val="a4"/>
        <w:tabs>
          <w:tab w:val="clear" w:pos="4153"/>
          <w:tab w:val="clear" w:pos="8306"/>
        </w:tabs>
        <w:ind w:firstLine="567"/>
        <w:jc w:val="both"/>
        <w:rPr>
          <w:rStyle w:val="a6"/>
          <w:i w:val="0"/>
        </w:rPr>
      </w:pPr>
      <w:r w:rsidRPr="00087E32">
        <w:rPr>
          <w:rStyle w:val="a6"/>
          <w:i w:val="0"/>
        </w:rPr>
        <w:t>На первую очередь на территории МО п. Предивинск планируется строительство 1 полигона ТБО и скотомогильника с биотермической ямой. Проектируемый полигон размещен в отдалении от населенных пунктов, региональных дорог, водоохранных зон, объектов культурного наследия и ООПТ.</w:t>
      </w:r>
    </w:p>
    <w:p w:rsidR="00CE7657" w:rsidRDefault="00CE7657" w:rsidP="00CE7657">
      <w:pPr>
        <w:pStyle w:val="a4"/>
        <w:tabs>
          <w:tab w:val="clear" w:pos="4153"/>
          <w:tab w:val="clear" w:pos="8306"/>
        </w:tabs>
        <w:ind w:firstLine="567"/>
        <w:jc w:val="both"/>
        <w:rPr>
          <w:rStyle w:val="a6"/>
          <w:b/>
          <w:i w:val="0"/>
        </w:rPr>
      </w:pPr>
      <w:r w:rsidRPr="00087E32">
        <w:rPr>
          <w:rStyle w:val="a6"/>
          <w:i w:val="0"/>
        </w:rPr>
        <w:t xml:space="preserve">Существующие </w:t>
      </w:r>
      <w:proofErr w:type="spellStart"/>
      <w:r w:rsidRPr="00087E32">
        <w:rPr>
          <w:rStyle w:val="a6"/>
          <w:i w:val="0"/>
        </w:rPr>
        <w:t>мусоросвалки</w:t>
      </w:r>
      <w:proofErr w:type="spellEnd"/>
      <w:r w:rsidRPr="00087E32">
        <w:rPr>
          <w:rStyle w:val="a6"/>
          <w:i w:val="0"/>
        </w:rPr>
        <w:t xml:space="preserve"> подлежат закрытию с организацией рекультивации занимаемых ими территорий. На период строительства полигона ТБО и скотомогильника с биотермической ямой планируется использовать существующие санкционированные объекты. При ликвидации несанкционированных свалок, рекомендуется на период проектирования и строительства полигона </w:t>
      </w:r>
      <w:r w:rsidRPr="00087E32">
        <w:rPr>
          <w:rStyle w:val="a6"/>
          <w:i w:val="0"/>
        </w:rPr>
        <w:lastRenderedPageBreak/>
        <w:t>ТБО организовать обустроенные площадки временного хранения отходов с последующим вывозом на специализированные сооружения по захоронению отходов.</w:t>
      </w:r>
    </w:p>
    <w:p w:rsidR="00CE7657" w:rsidRDefault="00CE7657" w:rsidP="00CE7657">
      <w:pPr>
        <w:pStyle w:val="a4"/>
        <w:tabs>
          <w:tab w:val="clear" w:pos="4153"/>
          <w:tab w:val="clear" w:pos="8306"/>
        </w:tabs>
        <w:ind w:firstLine="567"/>
        <w:jc w:val="both"/>
        <w:rPr>
          <w:rStyle w:val="a6"/>
        </w:rPr>
      </w:pPr>
      <w:r w:rsidRPr="00087E32">
        <w:rPr>
          <w:rStyle w:val="a6"/>
          <w:i w:val="0"/>
        </w:rPr>
        <w:t xml:space="preserve">В зонах жилой застройки твердый мусор собирается в мусорные контейнеры, установленные на специально оборудованные площадки с твердым покрытием. В кварталах усадебной застройки площадки располагаются в </w:t>
      </w:r>
      <w:smartTag w:uri="urn:schemas-microsoft-com:office:smarttags" w:element="metricconverter">
        <w:smartTagPr>
          <w:attr w:name="ProductID" w:val="50 метрах"/>
        </w:smartTagPr>
        <w:r w:rsidRPr="00087E32">
          <w:rPr>
            <w:rStyle w:val="a6"/>
            <w:i w:val="0"/>
          </w:rPr>
          <w:t>50 метрах</w:t>
        </w:r>
      </w:smartTag>
      <w:r w:rsidRPr="00087E32">
        <w:rPr>
          <w:rStyle w:val="a6"/>
          <w:i w:val="0"/>
        </w:rPr>
        <w:t xml:space="preserve"> от участков жилых домов, детских учреждений и площадок отдыха.</w:t>
      </w:r>
    </w:p>
    <w:p w:rsidR="009F59E7" w:rsidRPr="004610F7" w:rsidRDefault="009F59E7" w:rsidP="00574D83">
      <w:pPr>
        <w:spacing w:before="240" w:after="0" w:line="240" w:lineRule="auto"/>
        <w:ind w:firstLine="567"/>
        <w:jc w:val="both"/>
        <w:rPr>
          <w:rFonts w:ascii="Arial Narrow" w:hAnsi="Arial Narrow" w:cs="Arial"/>
          <w:b/>
          <w:i/>
          <w:sz w:val="24"/>
          <w:szCs w:val="24"/>
        </w:rPr>
      </w:pPr>
      <w:r w:rsidRPr="004610F7">
        <w:rPr>
          <w:rFonts w:ascii="Arial Narrow" w:hAnsi="Arial Narrow" w:cs="Arial"/>
          <w:b/>
          <w:i/>
          <w:sz w:val="24"/>
          <w:szCs w:val="24"/>
        </w:rPr>
        <w:t>Биолого-социальная чрезвычайная ситуация</w:t>
      </w:r>
      <w:r w:rsidRPr="004610F7">
        <w:rPr>
          <w:rFonts w:ascii="Arial Narrow" w:hAnsi="Arial Narrow" w:cs="Arial"/>
          <w:sz w:val="24"/>
          <w:szCs w:val="24"/>
        </w:rPr>
        <w:t xml:space="preserve">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574D83" w:rsidRPr="004610F7" w:rsidRDefault="00574D83" w:rsidP="00574D83">
      <w:pPr>
        <w:spacing w:before="240" w:after="0" w:line="240" w:lineRule="auto"/>
        <w:ind w:firstLine="567"/>
        <w:jc w:val="both"/>
        <w:rPr>
          <w:rFonts w:ascii="Arial Narrow" w:hAnsi="Arial Narrow" w:cs="Arial"/>
          <w:sz w:val="24"/>
          <w:szCs w:val="24"/>
        </w:rPr>
      </w:pPr>
      <w:r w:rsidRPr="004610F7">
        <w:rPr>
          <w:rFonts w:ascii="Arial Narrow" w:hAnsi="Arial Narrow" w:cs="Arial"/>
          <w:b/>
          <w:i/>
          <w:sz w:val="24"/>
          <w:szCs w:val="24"/>
        </w:rPr>
        <w:t>Биологически потенциально опасный объект</w:t>
      </w:r>
      <w:r w:rsidRPr="004610F7">
        <w:rPr>
          <w:rFonts w:ascii="Arial Narrow" w:hAnsi="Arial Narrow" w:cs="Arial"/>
          <w:sz w:val="24"/>
          <w:szCs w:val="24"/>
        </w:rPr>
        <w:t xml:space="preserve"> - объект, на котором используют, производят, перерабатывают, хранят или транспортируют биологические вещества, создающие реальную угрозу возникновения источника чрезвычайной ситуации.</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Источники биологической опасности - совокупность природных и техногенных биологических факторов, способных причинить существенный вред здоровью людей и животных вплоть до их гибели, а также ущерб обществу и экономике путем распространения опасных биологических агентов.</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На биологически опасных объектах (БОО) содержатся различные микроорганизмы – возбудители инфекционных заболеваний. Некоторые рецептуры относятся к средствам ведения войны как биологическое оружие, которое в настоящее время запрещено. Например, возбудители 4-х бактериальных инфекций: чумы, холеры, сибирской язвы и туляремии, а также вирусные инфекции натуральной оспы и контагиозные вирусные лихорадки.</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 xml:space="preserve">Таким образом, биологически опасные объекты таят в себе большую угрозу для людей. </w:t>
      </w:r>
      <w:r w:rsidRPr="004610F7">
        <w:rPr>
          <w:rFonts w:ascii="Arial Narrow" w:hAnsi="Arial Narrow" w:cs="Arial"/>
          <w:bCs/>
          <w:sz w:val="24"/>
          <w:szCs w:val="24"/>
        </w:rPr>
        <w:t>На БОО соблюдаются строжайшие меры безопасности</w:t>
      </w:r>
      <w:r w:rsidRPr="004610F7">
        <w:rPr>
          <w:rFonts w:ascii="Arial Narrow" w:hAnsi="Arial Narrow" w:cs="Arial"/>
          <w:sz w:val="24"/>
          <w:szCs w:val="24"/>
        </w:rPr>
        <w:t xml:space="preserve">, но нельзя забывать при этом о всякого рода «случайностях», в т.ч. связанных с авариями, катастрофами, природными катаклизмами и терактами. Преобладающая роль в передаче и распространении инфекций принадлежит таким факторам, как </w:t>
      </w:r>
      <w:r w:rsidRPr="004610F7">
        <w:rPr>
          <w:rFonts w:ascii="Arial Narrow" w:hAnsi="Arial Narrow" w:cs="Arial"/>
          <w:bCs/>
          <w:sz w:val="24"/>
          <w:szCs w:val="24"/>
        </w:rPr>
        <w:t>вода, воздух, пища</w:t>
      </w:r>
      <w:r w:rsidRPr="004610F7">
        <w:rPr>
          <w:rFonts w:ascii="Arial Narrow" w:hAnsi="Arial Narrow" w:cs="Arial"/>
          <w:sz w:val="24"/>
          <w:szCs w:val="24"/>
        </w:rPr>
        <w:t>. Именно через них и возникают чрезвычайные ситуации эпидемиологического характера. В случае аварии на БОО возможно поражение персонала и заражение населения на территории нескольких квадратных километров. Тяжесть эпидемической ситуации определяется контингентами риска (алкоголики, бомжи, дети из социально-неблагополучных семей), которые труднодоступны для проведения профилактических мероприятий, а также увеличением притока мигрантов и переселенцев.</w:t>
      </w:r>
    </w:p>
    <w:p w:rsidR="00574D83" w:rsidRPr="004610F7" w:rsidRDefault="00574D83" w:rsidP="00574D83">
      <w:pPr>
        <w:spacing w:before="240" w:after="0" w:line="240" w:lineRule="auto"/>
        <w:ind w:firstLine="567"/>
        <w:jc w:val="both"/>
        <w:rPr>
          <w:rFonts w:ascii="Arial Narrow" w:hAnsi="Arial Narrow"/>
          <w:b/>
          <w:i/>
          <w:sz w:val="24"/>
          <w:szCs w:val="24"/>
        </w:rPr>
      </w:pPr>
      <w:r w:rsidRPr="004610F7">
        <w:rPr>
          <w:rFonts w:ascii="Arial Narrow" w:hAnsi="Arial Narrow"/>
          <w:b/>
          <w:i/>
          <w:sz w:val="24"/>
          <w:szCs w:val="24"/>
        </w:rPr>
        <w:t>Природные очаги инфекционных болезней</w:t>
      </w:r>
    </w:p>
    <w:p w:rsidR="00574D83" w:rsidRPr="004610F7" w:rsidRDefault="00574D83" w:rsidP="00574D83">
      <w:pPr>
        <w:spacing w:after="0" w:line="240" w:lineRule="auto"/>
        <w:ind w:firstLine="567"/>
        <w:jc w:val="both"/>
        <w:rPr>
          <w:rFonts w:ascii="Arial Narrow" w:hAnsi="Arial Narrow"/>
          <w:sz w:val="24"/>
          <w:szCs w:val="24"/>
        </w:rPr>
      </w:pPr>
      <w:r w:rsidRPr="004610F7">
        <w:rPr>
          <w:rFonts w:ascii="Arial Narrow" w:hAnsi="Arial Narrow"/>
          <w:sz w:val="24"/>
          <w:szCs w:val="24"/>
        </w:rPr>
        <w:t>Источником заболевания таких болезней как: геморрагической лихорадкой с почечным синдромом, псевдотуберкулез, лептоспироз и туляремия, являются: грызуны — рыжие полевки, полевые мыши, серые крысы; ондатры, зайцы; пушистые животные. Заражение человека происходит через грязные руки, грязную воду и пищевые продукты, а также воздушно-пылевым путем при переборке, погрузке сена, работах с зерном в местах хранилищ, ночевке в лесу, в пустующих постройках, заселенных грызунами, в стогах сена.</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ЧС биолого-социального характера обусловлены жизнедеятельностью болезнетворных (патогенных) микроорганизмов. Микроорганизмы имеют размер менее 1/10 мм и человеческим глазом не видны. Их количество в 1 см3 почвы составляет несколько миллионов, в 1 см3 океанской воды – не менее 1 млн. Некоторые микробы обладают удивительными свойствами. Они выдерживают давления до 3000 атмосфер, не гибнут в условиях глубокого вакуума, сверхнизких температур, выдерживают радиацию несколько тысяч рад/ч и даже живут в ядерных реакторах. Микробы способны выдерживать и сверхвысокие температуры, изменять параметры окружающей среды – подкислять, нейтрализовать ее, поддерживать температуру. В качестве пищи они могут использовать как органические, так и неорганические вещества, например фенолы, а при недостатке пищи они способны впадать в спячку и находиться в этом состоянии многие тысячи лет до появления благоприятных условий.</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lastRenderedPageBreak/>
        <w:t>Влияние микробов на жизнь человека, животных и растений огромно и неоднозначно, они приносят не только вред, но и пользу. И все же человек, животные и растения часто погибают от болезнетворных микробов. Проявление действия болезнетворных микробов обусловлено рядом причин: нарушением биологического равновесия между микроорганизмами, нарушением экологического равновесия в природе, снижением защитных функций человека, животных и растений, за счет образования новых микробов в результате мутаций и др. Опасность для человека также представляют отдельные виды грибов, некоторые ядовитые виды растений, ядовитые животные и хищники.</w:t>
      </w:r>
    </w:p>
    <w:p w:rsidR="00574D83" w:rsidRPr="004610F7" w:rsidRDefault="00574D83" w:rsidP="00574D83">
      <w:pPr>
        <w:spacing w:before="240" w:after="0" w:line="240" w:lineRule="auto"/>
        <w:ind w:firstLine="567"/>
        <w:jc w:val="both"/>
        <w:rPr>
          <w:rFonts w:ascii="Arial Narrow" w:hAnsi="Arial Narrow" w:cs="Arial"/>
          <w:b/>
          <w:i/>
          <w:sz w:val="24"/>
          <w:szCs w:val="24"/>
        </w:rPr>
      </w:pPr>
      <w:r w:rsidRPr="004610F7">
        <w:rPr>
          <w:rFonts w:ascii="Arial Narrow" w:hAnsi="Arial Narrow" w:cs="Arial"/>
          <w:b/>
          <w:i/>
          <w:sz w:val="24"/>
          <w:szCs w:val="24"/>
        </w:rPr>
        <w:t>Классификация болезнетворных микробов</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 xml:space="preserve">Микробы – мельчайшие живые существа различных форм и размеров. Болезнетворные микробы выделяют ядовитые вещества - токсины, которые и поражают организм человека, животного и растения. В зависимости от форм и размеров различают: бактерии, риккетсии, вирусы, грибки, простейшие, </w:t>
      </w:r>
      <w:proofErr w:type="spellStart"/>
      <w:r w:rsidRPr="004610F7">
        <w:rPr>
          <w:rFonts w:ascii="Arial Narrow" w:hAnsi="Arial Narrow" w:cs="Arial"/>
          <w:sz w:val="24"/>
          <w:szCs w:val="24"/>
        </w:rPr>
        <w:t>прионы</w:t>
      </w:r>
      <w:proofErr w:type="spellEnd"/>
      <w:r w:rsidRPr="004610F7">
        <w:rPr>
          <w:rFonts w:ascii="Arial Narrow" w:hAnsi="Arial Narrow" w:cs="Arial"/>
          <w:sz w:val="24"/>
          <w:szCs w:val="24"/>
        </w:rPr>
        <w:t>.</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Бактерии – одноклеточные организмы растительной природы. Они вызывают такие заболевания как сибирская язва, чума, сап, туляремия, столбняк, гангрена и др. Инкубационный период большинства болезней 1 - 6 суток, смертность составляет 80–100%. Разновидностью бактерий являются спирохеты, которые не имеют оболочки и вызывают такие заболевания как сифилис, возвратный тиф.</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Риккетсии – внутриклеточные паразиты, по размеру меньше бактерий, но больше вирусов. Вызывают сыпной тиф, пятнистую лихорадку и др.</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Вирусы – мельчайшие микробы, во много раз меньше бактерий, являются внутриклеточными паразитами. К вирусным заболеваниям относят грипп, корь, энцефалиты, натуральную оспу, бешенство, СПИД, ящур, рак и др. Есть вирусы, способные размножаться внутри бактериальной клетки и тогда такая бактериальная клетка вызывает такие болезни как холера, дизентерия, дифтерия, брюшной тиф и др.</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Грибки – многоклеточные организмы растительной природы, вызывающие такие болезни как парша, стригущий лишай и др. Они непосредственно летальных исходов не вызывают, но трудно поддаются лечению и в целом отрицательно сказываются на здоровье человека.</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Простейшие – одноклеточные организмы животного происхождения: амебы, лямбли</w:t>
      </w:r>
      <w:r w:rsidR="00144B92" w:rsidRPr="004610F7">
        <w:rPr>
          <w:rFonts w:ascii="Arial Narrow" w:hAnsi="Arial Narrow" w:cs="Arial"/>
          <w:sz w:val="24"/>
          <w:szCs w:val="24"/>
        </w:rPr>
        <w:t>и</w:t>
      </w:r>
      <w:r w:rsidRPr="004610F7">
        <w:rPr>
          <w:rFonts w:ascii="Arial Narrow" w:hAnsi="Arial Narrow" w:cs="Arial"/>
          <w:sz w:val="24"/>
          <w:szCs w:val="24"/>
        </w:rPr>
        <w:t>, плазмодии малярии и др. Это паразиты человека, животных и растений.</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Широко применяется классификация инфекционных болезней по виду возбудителя: вирусные, риккетсиозы, бактериальные, протозойные, гельминтозы, болезни системы крови. Заболевания людей и животных проявляются в виде особо опасной инфекции.</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К особо опасным болезням людей относятся: чума, холера, СПИД, сибирская язва, дизентерия, туляремия, сап, туберкулез, менингит, дифтерия, гепатит, грипп, корь и др.</w:t>
      </w:r>
    </w:p>
    <w:p w:rsidR="00574D83" w:rsidRPr="004610F7" w:rsidRDefault="00574D83" w:rsidP="00574D83">
      <w:pPr>
        <w:spacing w:after="0" w:line="240" w:lineRule="auto"/>
        <w:ind w:firstLine="567"/>
        <w:jc w:val="both"/>
        <w:rPr>
          <w:rFonts w:ascii="Arial Narrow" w:hAnsi="Arial Narrow" w:cs="Arial"/>
          <w:sz w:val="24"/>
          <w:szCs w:val="24"/>
        </w:rPr>
      </w:pPr>
      <w:r w:rsidRPr="004610F7">
        <w:rPr>
          <w:rFonts w:ascii="Arial Narrow" w:hAnsi="Arial Narrow" w:cs="Arial"/>
          <w:sz w:val="24"/>
          <w:szCs w:val="24"/>
        </w:rPr>
        <w:t>К особо опасным болезням животных относятся: ящур, классическая чума свиней, псевдочума птиц, инфекционный гепатит, бешенство, бруцеллез, столбняк и др.</w:t>
      </w:r>
    </w:p>
    <w:p w:rsidR="00574D83" w:rsidRPr="004610F7" w:rsidRDefault="00574D83" w:rsidP="00574D83">
      <w:pPr>
        <w:spacing w:after="0" w:line="240" w:lineRule="auto"/>
        <w:ind w:firstLine="567"/>
        <w:jc w:val="both"/>
        <w:rPr>
          <w:rFonts w:ascii="Arial Narrow" w:hAnsi="Arial Narrow"/>
          <w:sz w:val="24"/>
          <w:szCs w:val="24"/>
        </w:rPr>
      </w:pPr>
      <w:r w:rsidRPr="004610F7">
        <w:rPr>
          <w:rFonts w:ascii="Arial Narrow" w:hAnsi="Arial Narrow" w:cs="Arial"/>
          <w:sz w:val="24"/>
          <w:szCs w:val="24"/>
        </w:rPr>
        <w:t>К особо опасным болезням и вредителям растений относятся: стеблевая ржавчина пшеницы и ржи, желтая ржавчина пшеницы, фитофтороз картофеля, ранняя сухая пятнистость, колорадский жук, картофельная совка и др.</w:t>
      </w:r>
    </w:p>
    <w:p w:rsidR="002E45B2" w:rsidRPr="004610F7" w:rsidRDefault="002E45B2" w:rsidP="0029635A">
      <w:pPr>
        <w:spacing w:after="0" w:line="240" w:lineRule="auto"/>
        <w:ind w:left="567"/>
        <w:jc w:val="both"/>
        <w:rPr>
          <w:rFonts w:ascii="Arial Narrow" w:hAnsi="Arial Narrow"/>
          <w:sz w:val="24"/>
          <w:szCs w:val="24"/>
        </w:rPr>
      </w:pPr>
    </w:p>
    <w:p w:rsidR="000333AD" w:rsidRPr="004610F7" w:rsidRDefault="000333AD" w:rsidP="001139B0">
      <w:pPr>
        <w:numPr>
          <w:ilvl w:val="1"/>
          <w:numId w:val="3"/>
        </w:numPr>
        <w:tabs>
          <w:tab w:val="left" w:pos="993"/>
        </w:tabs>
        <w:spacing w:after="0" w:line="240" w:lineRule="auto"/>
        <w:ind w:left="0" w:firstLine="567"/>
        <w:jc w:val="both"/>
        <w:outlineLvl w:val="1"/>
        <w:rPr>
          <w:rFonts w:ascii="Arial Narrow" w:hAnsi="Arial Narrow"/>
          <w:b/>
          <w:sz w:val="24"/>
          <w:szCs w:val="24"/>
        </w:rPr>
      </w:pPr>
      <w:bookmarkStart w:id="35" w:name="_Toc349051224"/>
      <w:r w:rsidRPr="004610F7">
        <w:rPr>
          <w:rFonts w:ascii="Arial Narrow" w:hAnsi="Arial Narrow"/>
          <w:b/>
          <w:sz w:val="24"/>
          <w:szCs w:val="24"/>
        </w:rPr>
        <w:t>Перечень мероприятий по обеспечению пожарной безопасности</w:t>
      </w:r>
      <w:bookmarkEnd w:id="35"/>
    </w:p>
    <w:p w:rsidR="000333AD" w:rsidRPr="004610F7" w:rsidRDefault="000333AD" w:rsidP="000333AD">
      <w:pPr>
        <w:spacing w:after="0" w:line="240" w:lineRule="auto"/>
        <w:ind w:right="-2" w:firstLine="567"/>
        <w:jc w:val="both"/>
        <w:rPr>
          <w:rFonts w:ascii="Arial Narrow" w:hAnsi="Arial Narrow"/>
          <w:i/>
          <w:sz w:val="24"/>
          <w:szCs w:val="24"/>
          <w:u w:val="single"/>
        </w:rPr>
      </w:pPr>
      <w:r w:rsidRPr="004610F7">
        <w:rPr>
          <w:rFonts w:ascii="Arial Narrow" w:hAnsi="Arial Narrow"/>
          <w:i/>
          <w:sz w:val="24"/>
          <w:szCs w:val="24"/>
          <w:u w:val="single"/>
        </w:rPr>
        <w:t>Организационные мероприятия:</w:t>
      </w:r>
    </w:p>
    <w:p w:rsidR="000333AD" w:rsidRPr="004610F7" w:rsidRDefault="000333AD" w:rsidP="00207EAB">
      <w:pPr>
        <w:pStyle w:val="a4"/>
        <w:numPr>
          <w:ilvl w:val="0"/>
          <w:numId w:val="45"/>
        </w:numPr>
        <w:tabs>
          <w:tab w:val="clear" w:pos="0"/>
          <w:tab w:val="clear" w:pos="4153"/>
          <w:tab w:val="clear" w:pos="8306"/>
          <w:tab w:val="left" w:pos="851"/>
        </w:tabs>
        <w:ind w:left="0" w:right="-2" w:firstLine="567"/>
        <w:jc w:val="both"/>
      </w:pPr>
      <w:r w:rsidRPr="004610F7">
        <w:t>Сообщить в пожарную часть.</w:t>
      </w:r>
    </w:p>
    <w:p w:rsidR="000333AD" w:rsidRPr="004610F7" w:rsidRDefault="000333AD" w:rsidP="00207EAB">
      <w:pPr>
        <w:pStyle w:val="a4"/>
        <w:numPr>
          <w:ilvl w:val="0"/>
          <w:numId w:val="45"/>
        </w:numPr>
        <w:tabs>
          <w:tab w:val="clear" w:pos="0"/>
          <w:tab w:val="clear" w:pos="4153"/>
          <w:tab w:val="clear" w:pos="8306"/>
          <w:tab w:val="left" w:pos="851"/>
        </w:tabs>
        <w:ind w:left="851" w:right="-2" w:hanging="284"/>
        <w:jc w:val="both"/>
      </w:pPr>
      <w:r w:rsidRPr="004610F7">
        <w:t>Принятие мер для ликвидации пожара до приезда пожарной службы. Приступить к ликвидации аварии с применением имеющихся средств.</w:t>
      </w:r>
    </w:p>
    <w:p w:rsidR="000333AD" w:rsidRPr="004610F7" w:rsidRDefault="000333AD" w:rsidP="00207EAB">
      <w:pPr>
        <w:pStyle w:val="a4"/>
        <w:numPr>
          <w:ilvl w:val="0"/>
          <w:numId w:val="45"/>
        </w:numPr>
        <w:tabs>
          <w:tab w:val="clear" w:pos="0"/>
          <w:tab w:val="clear" w:pos="4153"/>
          <w:tab w:val="clear" w:pos="8306"/>
          <w:tab w:val="left" w:pos="851"/>
        </w:tabs>
        <w:ind w:left="0" w:right="-2" w:firstLine="567"/>
        <w:jc w:val="both"/>
      </w:pPr>
      <w:r w:rsidRPr="004610F7">
        <w:t>Вывести людей на безопасное расстояние.</w:t>
      </w:r>
    </w:p>
    <w:p w:rsidR="000333AD" w:rsidRPr="004610F7" w:rsidRDefault="000333AD" w:rsidP="00207EAB">
      <w:pPr>
        <w:pStyle w:val="a4"/>
        <w:numPr>
          <w:ilvl w:val="0"/>
          <w:numId w:val="45"/>
        </w:numPr>
        <w:tabs>
          <w:tab w:val="clear" w:pos="0"/>
          <w:tab w:val="clear" w:pos="4153"/>
          <w:tab w:val="clear" w:pos="8306"/>
          <w:tab w:val="left" w:pos="851"/>
        </w:tabs>
        <w:ind w:left="0" w:right="-2" w:firstLine="567"/>
        <w:jc w:val="both"/>
      </w:pPr>
      <w:r w:rsidRPr="004610F7">
        <w:t>Удалить на безопасное расстояние технику.</w:t>
      </w:r>
    </w:p>
    <w:p w:rsidR="000333AD" w:rsidRPr="004610F7" w:rsidRDefault="000333AD" w:rsidP="000333AD">
      <w:pPr>
        <w:overflowPunct w:val="0"/>
        <w:autoSpaceDE w:val="0"/>
        <w:autoSpaceDN w:val="0"/>
        <w:spacing w:before="240" w:after="0" w:line="240" w:lineRule="auto"/>
        <w:ind w:right="-2" w:firstLine="567"/>
        <w:jc w:val="both"/>
        <w:rPr>
          <w:rFonts w:ascii="Arial Narrow" w:hAnsi="Arial Narrow"/>
          <w:i/>
          <w:sz w:val="24"/>
          <w:szCs w:val="24"/>
          <w:u w:val="single"/>
        </w:rPr>
      </w:pPr>
      <w:r w:rsidRPr="004610F7">
        <w:rPr>
          <w:rFonts w:ascii="Arial Narrow" w:hAnsi="Arial Narrow"/>
          <w:i/>
          <w:sz w:val="24"/>
          <w:szCs w:val="24"/>
          <w:u w:val="single"/>
        </w:rPr>
        <w:t>К мероприятиям по снижению последствий пожара следует относить:</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ограничение растекания горючих жидкостей по территории или производственной площадке;</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уменьшение интенсивности испарения горючих жидкостей;</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lastRenderedPageBreak/>
        <w:t>аварийный слив горючих жидкостей в аварийные емкости;</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 xml:space="preserve">установку </w:t>
      </w:r>
      <w:proofErr w:type="spellStart"/>
      <w:r w:rsidRPr="004610F7">
        <w:rPr>
          <w:rFonts w:ascii="Arial Narrow" w:hAnsi="Arial Narrow"/>
          <w:sz w:val="24"/>
          <w:szCs w:val="24"/>
        </w:rPr>
        <w:t>огнепреградителей</w:t>
      </w:r>
      <w:proofErr w:type="spellEnd"/>
      <w:r w:rsidRPr="004610F7">
        <w:rPr>
          <w:rFonts w:ascii="Arial Narrow" w:hAnsi="Arial Narrow"/>
          <w:sz w:val="24"/>
          <w:szCs w:val="24"/>
        </w:rPr>
        <w:t>;</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ограничение массы опасных веществ при хранении и в технологических аппаратах;</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водяное орошение технологических аппаратов;</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proofErr w:type="spellStart"/>
      <w:r w:rsidRPr="004610F7">
        <w:rPr>
          <w:rFonts w:ascii="Arial Narrow" w:hAnsi="Arial Narrow"/>
          <w:sz w:val="24"/>
          <w:szCs w:val="24"/>
        </w:rPr>
        <w:t>флегматизацию</w:t>
      </w:r>
      <w:proofErr w:type="spellEnd"/>
      <w:r w:rsidRPr="004610F7">
        <w:rPr>
          <w:rFonts w:ascii="Arial Narrow" w:hAnsi="Arial Narrow"/>
          <w:sz w:val="24"/>
          <w:szCs w:val="24"/>
        </w:rPr>
        <w:t xml:space="preserve"> горючих смесей в аппаратах и технологическом оборудовании;</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вынос пожароопасного оборудования в изолированные помещения;</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применение устройств, снижающих давление в аппаратах до безопасной величины при сгорании газовых и паровоздушных смесей;</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установку в технологическом оборудовании быстродействующих отключающих устройств;</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ограничение распространения пожара с помощью противопожарных разрывов и преград;</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применение огнезащитных красок и покрытий;</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защиту технологических процессов установками пожаротушения;</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применение пожарной сигнализации;</w:t>
      </w:r>
    </w:p>
    <w:p w:rsidR="000333AD" w:rsidRPr="004610F7" w:rsidRDefault="000333AD" w:rsidP="00207EAB">
      <w:pPr>
        <w:numPr>
          <w:ilvl w:val="0"/>
          <w:numId w:val="44"/>
        </w:numPr>
        <w:tabs>
          <w:tab w:val="left" w:pos="851"/>
        </w:tabs>
        <w:overflowPunct w:val="0"/>
        <w:autoSpaceDE w:val="0"/>
        <w:autoSpaceDN w:val="0"/>
        <w:spacing w:after="0" w:line="240" w:lineRule="auto"/>
        <w:ind w:left="0" w:right="-2" w:firstLine="567"/>
        <w:jc w:val="both"/>
        <w:rPr>
          <w:rFonts w:ascii="Arial Narrow" w:hAnsi="Arial Narrow"/>
          <w:sz w:val="24"/>
          <w:szCs w:val="24"/>
        </w:rPr>
      </w:pPr>
      <w:r w:rsidRPr="004610F7">
        <w:rPr>
          <w:rFonts w:ascii="Arial Narrow" w:hAnsi="Arial Narrow"/>
          <w:sz w:val="24"/>
          <w:szCs w:val="24"/>
        </w:rPr>
        <w:t>обучения персонала предприятий способам ликвидации аварий;</w:t>
      </w:r>
    </w:p>
    <w:p w:rsidR="000333AD" w:rsidRPr="004610F7" w:rsidRDefault="000333AD" w:rsidP="000333AD">
      <w:pPr>
        <w:spacing w:before="240" w:after="0" w:line="240" w:lineRule="auto"/>
        <w:ind w:right="-2" w:firstLine="567"/>
        <w:jc w:val="both"/>
        <w:rPr>
          <w:rFonts w:ascii="Arial Narrow" w:hAnsi="Arial Narrow" w:cs="Arial"/>
          <w:iCs/>
          <w:sz w:val="24"/>
          <w:szCs w:val="24"/>
          <w:u w:val="single"/>
        </w:rPr>
      </w:pPr>
      <w:r w:rsidRPr="004610F7">
        <w:rPr>
          <w:rFonts w:ascii="Arial Narrow" w:hAnsi="Arial Narrow" w:cs="Arial"/>
          <w:i/>
          <w:iCs/>
          <w:sz w:val="24"/>
          <w:szCs w:val="24"/>
          <w:u w:val="single"/>
        </w:rPr>
        <w:t>Мероприятия по предупреждению возникновения лесных пожаров</w:t>
      </w:r>
      <w:r w:rsidRPr="004610F7">
        <w:rPr>
          <w:rFonts w:ascii="Arial Narrow" w:hAnsi="Arial Narrow" w:cs="Arial"/>
          <w:iCs/>
          <w:sz w:val="24"/>
          <w:szCs w:val="24"/>
          <w:u w:val="single"/>
        </w:rPr>
        <w:t>:</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профилактическая и разъяснительная работа с населением;</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ограничение посещения населением лесных массивов в засушливый период времени;</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прокладка разделительных противопожарных полос в лесных массивах;</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мониторинг территории лесных массивов;</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своевременная зачистка лесных массивов от сухостоя и валежника;</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своевременная очистка от поросли пожарных полос;</w:t>
      </w:r>
    </w:p>
    <w:p w:rsidR="000333AD" w:rsidRPr="004610F7" w:rsidRDefault="000333AD" w:rsidP="00207EAB">
      <w:pPr>
        <w:numPr>
          <w:ilvl w:val="0"/>
          <w:numId w:val="39"/>
        </w:numPr>
        <w:tabs>
          <w:tab w:val="left" w:pos="851"/>
        </w:tabs>
        <w:spacing w:after="0" w:line="240" w:lineRule="auto"/>
        <w:ind w:left="851" w:right="-2" w:hanging="284"/>
        <w:jc w:val="both"/>
        <w:rPr>
          <w:rFonts w:ascii="Arial Narrow" w:hAnsi="Arial Narrow" w:cs="Arial"/>
          <w:iCs/>
          <w:sz w:val="24"/>
          <w:szCs w:val="24"/>
        </w:rPr>
      </w:pPr>
      <w:r w:rsidRPr="004610F7">
        <w:rPr>
          <w:rFonts w:ascii="Arial Narrow" w:hAnsi="Arial Narrow" w:cs="Arial"/>
          <w:iCs/>
          <w:sz w:val="24"/>
          <w:szCs w:val="24"/>
        </w:rPr>
        <w:t>своевременная очистка санитарных зон ЛЭП напряжением более 10 кВ, проходящих по лесным массивам;</w:t>
      </w:r>
    </w:p>
    <w:p w:rsidR="000333AD" w:rsidRPr="004610F7" w:rsidRDefault="000333AD" w:rsidP="00207EAB">
      <w:pPr>
        <w:numPr>
          <w:ilvl w:val="0"/>
          <w:numId w:val="39"/>
        </w:numPr>
        <w:tabs>
          <w:tab w:val="left" w:pos="851"/>
        </w:tabs>
        <w:spacing w:after="0" w:line="240" w:lineRule="auto"/>
        <w:ind w:left="0" w:right="-2" w:firstLine="567"/>
        <w:jc w:val="both"/>
        <w:rPr>
          <w:rFonts w:ascii="Arial Narrow" w:hAnsi="Arial Narrow" w:cs="Arial"/>
          <w:iCs/>
          <w:sz w:val="24"/>
          <w:szCs w:val="24"/>
        </w:rPr>
      </w:pPr>
      <w:r w:rsidRPr="004610F7">
        <w:rPr>
          <w:rFonts w:ascii="Arial Narrow" w:hAnsi="Arial Narrow" w:cs="Arial"/>
          <w:iCs/>
          <w:sz w:val="24"/>
          <w:szCs w:val="24"/>
        </w:rPr>
        <w:t>создание мобильных пожарных расчетов для локализации и ликвидации очагов возгорания.</w:t>
      </w:r>
    </w:p>
    <w:p w:rsidR="000333AD" w:rsidRPr="004610F7" w:rsidRDefault="000333AD" w:rsidP="000333AD">
      <w:pPr>
        <w:shd w:val="clear" w:color="auto" w:fill="FFFFFF"/>
        <w:spacing w:before="240" w:after="0" w:line="240" w:lineRule="auto"/>
        <w:ind w:right="-2" w:firstLine="567"/>
        <w:jc w:val="both"/>
        <w:rPr>
          <w:rFonts w:ascii="Arial Narrow" w:hAnsi="Arial Narrow"/>
          <w:i/>
          <w:sz w:val="24"/>
          <w:szCs w:val="24"/>
          <w:u w:val="single"/>
        </w:rPr>
      </w:pPr>
      <w:r w:rsidRPr="004610F7">
        <w:rPr>
          <w:rFonts w:ascii="Arial Narrow" w:hAnsi="Arial Narrow"/>
          <w:i/>
          <w:sz w:val="24"/>
          <w:szCs w:val="24"/>
          <w:u w:val="single"/>
        </w:rPr>
        <w:t>Перечень мероприятий при осуществлении спасательных работ:</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поиск и спасение людей, при необходимости обеспечение их средствами индивидуальной защиты;</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оказание пострадавшим медицинской помощи и эвакуация их в лечебные учреждения;</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проведение первоочередных мероприятий: тушение пожаров, локализация истечений аварийно химически опасных веществ и т.д.;</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локализация аварий на коммунально-энергетических сетях, препятствующих ведению аварийно спасательных работ;</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устройство проездов и проходов к местам аварий, разборка завалов, вскрытие разрушенных (заваленных) укрытий, подача в них воздуха;</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обрушение неустойчивых конструкций, демонтаж сохранившегося военного оборудования, которому угрожает опасность;</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развертывание временных пунктов питания и проживания населения, пострадавшего и эвакуированного в результате чрезвычайной ситуации;</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спасение материальных и культурных ценностей;</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охрана общественного порядка и организация комендантской службы;</w:t>
      </w:r>
    </w:p>
    <w:p w:rsidR="000333AD" w:rsidRPr="004610F7" w:rsidRDefault="000333AD" w:rsidP="00207EAB">
      <w:pPr>
        <w:numPr>
          <w:ilvl w:val="0"/>
          <w:numId w:val="40"/>
        </w:numPr>
        <w:shd w:val="clear" w:color="auto" w:fill="FFFFFF"/>
        <w:tabs>
          <w:tab w:val="left" w:pos="851"/>
        </w:tabs>
        <w:spacing w:after="0" w:line="240" w:lineRule="auto"/>
        <w:ind w:left="851" w:right="-2" w:hanging="284"/>
        <w:jc w:val="both"/>
        <w:rPr>
          <w:rFonts w:ascii="Arial Narrow" w:hAnsi="Arial Narrow"/>
          <w:sz w:val="24"/>
          <w:szCs w:val="24"/>
        </w:rPr>
      </w:pPr>
      <w:r w:rsidRPr="004610F7">
        <w:rPr>
          <w:rFonts w:ascii="Arial Narrow" w:hAnsi="Arial Narrow"/>
          <w:sz w:val="24"/>
          <w:szCs w:val="24"/>
        </w:rPr>
        <w:t>другие мероприятия, исходя из местных условий и сложившейся обстановки.</w:t>
      </w:r>
    </w:p>
    <w:p w:rsidR="000333AD" w:rsidRPr="004610F7" w:rsidRDefault="000333AD" w:rsidP="000333AD">
      <w:pPr>
        <w:pStyle w:val="a4"/>
        <w:tabs>
          <w:tab w:val="clear" w:pos="4153"/>
          <w:tab w:val="clear" w:pos="8306"/>
        </w:tabs>
        <w:ind w:firstLine="567"/>
        <w:jc w:val="both"/>
      </w:pPr>
    </w:p>
    <w:p w:rsidR="000333AD" w:rsidRDefault="000333AD" w:rsidP="000333AD">
      <w:pPr>
        <w:pStyle w:val="a4"/>
        <w:tabs>
          <w:tab w:val="clear" w:pos="4153"/>
          <w:tab w:val="clear" w:pos="8306"/>
        </w:tabs>
        <w:ind w:firstLine="567"/>
        <w:jc w:val="both"/>
      </w:pPr>
      <w:r w:rsidRPr="004610F7">
        <w:t>Проектирование и строительство зданий и сооружений рекомендуется производить с учетом противопожарных требований нормативной литературы. Для строительства рекомендуется проектировать здания и сооружения с более высокой степенью огнестойкости.</w:t>
      </w:r>
    </w:p>
    <w:p w:rsidR="00F72DB0" w:rsidRPr="005D4E93" w:rsidRDefault="00615517" w:rsidP="00F72DB0">
      <w:pPr>
        <w:pStyle w:val="a4"/>
        <w:tabs>
          <w:tab w:val="clear" w:pos="4153"/>
          <w:tab w:val="clear" w:pos="8306"/>
          <w:tab w:val="left" w:pos="-3544"/>
        </w:tabs>
        <w:ind w:firstLine="567"/>
        <w:jc w:val="both"/>
      </w:pPr>
      <w:r>
        <w:t>В МО п. Предивинск имеется пожарная часть ПЧ-128, которая обслуживает все населенные пункты и располагается в р.п. Предивинск.</w:t>
      </w:r>
    </w:p>
    <w:p w:rsidR="002E45B2" w:rsidRDefault="002E45B2" w:rsidP="00A67554">
      <w:pPr>
        <w:spacing w:after="0" w:line="240" w:lineRule="auto"/>
        <w:ind w:firstLine="567"/>
        <w:jc w:val="both"/>
        <w:rPr>
          <w:rFonts w:ascii="Arial Narrow" w:hAnsi="Arial Narrow"/>
          <w:sz w:val="24"/>
          <w:szCs w:val="24"/>
        </w:rPr>
      </w:pPr>
    </w:p>
    <w:p w:rsidR="002E45B2" w:rsidRDefault="002E45B2" w:rsidP="00A67554">
      <w:pPr>
        <w:spacing w:after="0" w:line="240" w:lineRule="auto"/>
        <w:ind w:firstLine="567"/>
        <w:jc w:val="both"/>
        <w:rPr>
          <w:rFonts w:ascii="Arial Narrow" w:hAnsi="Arial Narrow"/>
          <w:sz w:val="24"/>
          <w:szCs w:val="24"/>
        </w:rPr>
      </w:pPr>
    </w:p>
    <w:sectPr w:rsidR="002E45B2" w:rsidSect="00B076D7">
      <w:headerReference w:type="default" r:id="rId24"/>
      <w:headerReference w:type="first" r:id="rId25"/>
      <w:type w:val="continuous"/>
      <w:pgSz w:w="11906" w:h="16838"/>
      <w:pgMar w:top="1134" w:right="849"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62" w:rsidRDefault="00261D62" w:rsidP="00E97D9D">
      <w:pPr>
        <w:spacing w:after="0" w:line="240" w:lineRule="auto"/>
      </w:pPr>
      <w:r>
        <w:separator/>
      </w:r>
    </w:p>
  </w:endnote>
  <w:endnote w:type="continuationSeparator" w:id="0">
    <w:p w:rsidR="00261D62" w:rsidRDefault="00261D62" w:rsidP="00E9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62" w:rsidRDefault="00261D62" w:rsidP="00E97D9D">
      <w:pPr>
        <w:spacing w:after="0" w:line="240" w:lineRule="auto"/>
      </w:pPr>
      <w:r>
        <w:separator/>
      </w:r>
    </w:p>
  </w:footnote>
  <w:footnote w:type="continuationSeparator" w:id="0">
    <w:p w:rsidR="00261D62" w:rsidRDefault="00261D62" w:rsidP="00E9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43" w:rsidRDefault="0031074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43" w:rsidRDefault="00310743">
    <w:pPr>
      <w:pStyle w:val="a4"/>
      <w:jc w:val="right"/>
    </w:pPr>
  </w:p>
  <w:p w:rsidR="00310743" w:rsidRDefault="003107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6"/>
    <w:lvl w:ilvl="0">
      <w:start w:val="1"/>
      <w:numFmt w:val="decimal"/>
      <w:lvlText w:val="%1."/>
      <w:lvlJc w:val="left"/>
      <w:pPr>
        <w:tabs>
          <w:tab w:val="num" w:pos="0"/>
        </w:tabs>
        <w:ind w:left="1182" w:hanging="360"/>
      </w:pPr>
    </w:lvl>
  </w:abstractNum>
  <w:abstractNum w:abstractNumId="1" w15:restartNumberingAfterBreak="0">
    <w:nsid w:val="00000016"/>
    <w:multiLevelType w:val="singleLevel"/>
    <w:tmpl w:val="00000016"/>
    <w:name w:val="WW8Num7"/>
    <w:lvl w:ilvl="0">
      <w:start w:val="1"/>
      <w:numFmt w:val="decimal"/>
      <w:lvlText w:val="%1)"/>
      <w:lvlJc w:val="left"/>
      <w:pPr>
        <w:tabs>
          <w:tab w:val="num" w:pos="0"/>
        </w:tabs>
        <w:ind w:left="720" w:hanging="360"/>
      </w:pPr>
    </w:lvl>
  </w:abstractNum>
  <w:abstractNum w:abstractNumId="2" w15:restartNumberingAfterBreak="0">
    <w:nsid w:val="0000001A"/>
    <w:multiLevelType w:val="singleLevel"/>
    <w:tmpl w:val="0000001A"/>
    <w:name w:val="WW8Num23"/>
    <w:lvl w:ilvl="0">
      <w:start w:val="1"/>
      <w:numFmt w:val="decimal"/>
      <w:lvlText w:val="%1)"/>
      <w:lvlJc w:val="left"/>
      <w:pPr>
        <w:tabs>
          <w:tab w:val="num" w:pos="0"/>
        </w:tabs>
        <w:ind w:left="720" w:hanging="360"/>
      </w:pPr>
    </w:lvl>
  </w:abstractNum>
  <w:abstractNum w:abstractNumId="3" w15:restartNumberingAfterBreak="0">
    <w:nsid w:val="0000001B"/>
    <w:multiLevelType w:val="singleLevel"/>
    <w:tmpl w:val="0000001B"/>
    <w:name w:val="WW8Num35"/>
    <w:lvl w:ilvl="0">
      <w:start w:val="1"/>
      <w:numFmt w:val="decimal"/>
      <w:lvlText w:val="%1."/>
      <w:lvlJc w:val="left"/>
      <w:pPr>
        <w:tabs>
          <w:tab w:val="num" w:pos="0"/>
        </w:tabs>
        <w:ind w:left="2004" w:hanging="360"/>
      </w:pPr>
    </w:lvl>
  </w:abstractNum>
  <w:abstractNum w:abstractNumId="4" w15:restartNumberingAfterBreak="0">
    <w:nsid w:val="0000001E"/>
    <w:multiLevelType w:val="singleLevel"/>
    <w:tmpl w:val="0000001E"/>
    <w:name w:val="WW8Num40"/>
    <w:lvl w:ilvl="0">
      <w:start w:val="1"/>
      <w:numFmt w:val="decimal"/>
      <w:lvlText w:val="%1."/>
      <w:lvlJc w:val="left"/>
      <w:pPr>
        <w:tabs>
          <w:tab w:val="num" w:pos="0"/>
        </w:tabs>
        <w:ind w:left="1080" w:hanging="360"/>
      </w:pPr>
    </w:lvl>
  </w:abstractNum>
  <w:abstractNum w:abstractNumId="5" w15:restartNumberingAfterBreak="0">
    <w:nsid w:val="0000001F"/>
    <w:multiLevelType w:val="singleLevel"/>
    <w:tmpl w:val="0000001F"/>
    <w:name w:val="WW8Num41"/>
    <w:lvl w:ilvl="0">
      <w:start w:val="1"/>
      <w:numFmt w:val="decimal"/>
      <w:lvlText w:val="%1)"/>
      <w:lvlJc w:val="left"/>
      <w:pPr>
        <w:tabs>
          <w:tab w:val="num" w:pos="0"/>
        </w:tabs>
        <w:ind w:left="720" w:hanging="360"/>
      </w:pPr>
    </w:lvl>
  </w:abstractNum>
  <w:abstractNum w:abstractNumId="6" w15:restartNumberingAfterBreak="0">
    <w:nsid w:val="00000020"/>
    <w:multiLevelType w:val="singleLevel"/>
    <w:tmpl w:val="00000020"/>
    <w:name w:val="WW8Num47"/>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B66A5D"/>
    <w:multiLevelType w:val="hybridMultilevel"/>
    <w:tmpl w:val="B334806E"/>
    <w:name w:val="WW8Num48"/>
    <w:lvl w:ilvl="0" w:tplc="73306C74">
      <w:start w:val="3"/>
      <w:numFmt w:val="upperRoman"/>
      <w:lvlText w:val="%1)"/>
      <w:lvlJc w:val="left"/>
      <w:pPr>
        <w:ind w:left="1542" w:hanging="720"/>
      </w:pPr>
      <w:rPr>
        <w:rFonts w:hint="default"/>
      </w:rPr>
    </w:lvl>
    <w:lvl w:ilvl="1" w:tplc="1A86015C" w:tentative="1">
      <w:start w:val="1"/>
      <w:numFmt w:val="lowerLetter"/>
      <w:lvlText w:val="%2."/>
      <w:lvlJc w:val="left"/>
      <w:pPr>
        <w:ind w:left="1902" w:hanging="360"/>
      </w:pPr>
    </w:lvl>
    <w:lvl w:ilvl="2" w:tplc="8420470C" w:tentative="1">
      <w:start w:val="1"/>
      <w:numFmt w:val="lowerRoman"/>
      <w:lvlText w:val="%3."/>
      <w:lvlJc w:val="right"/>
      <w:pPr>
        <w:ind w:left="2622" w:hanging="180"/>
      </w:pPr>
    </w:lvl>
    <w:lvl w:ilvl="3" w:tplc="175A595E" w:tentative="1">
      <w:start w:val="1"/>
      <w:numFmt w:val="decimal"/>
      <w:lvlText w:val="%4."/>
      <w:lvlJc w:val="left"/>
      <w:pPr>
        <w:ind w:left="3342" w:hanging="360"/>
      </w:pPr>
    </w:lvl>
    <w:lvl w:ilvl="4" w:tplc="06D46494" w:tentative="1">
      <w:start w:val="1"/>
      <w:numFmt w:val="lowerLetter"/>
      <w:lvlText w:val="%5."/>
      <w:lvlJc w:val="left"/>
      <w:pPr>
        <w:ind w:left="4062" w:hanging="360"/>
      </w:pPr>
    </w:lvl>
    <w:lvl w:ilvl="5" w:tplc="DEEC817A" w:tentative="1">
      <w:start w:val="1"/>
      <w:numFmt w:val="lowerRoman"/>
      <w:lvlText w:val="%6."/>
      <w:lvlJc w:val="right"/>
      <w:pPr>
        <w:ind w:left="4782" w:hanging="180"/>
      </w:pPr>
    </w:lvl>
    <w:lvl w:ilvl="6" w:tplc="B1C66BE8" w:tentative="1">
      <w:start w:val="1"/>
      <w:numFmt w:val="decimal"/>
      <w:lvlText w:val="%7."/>
      <w:lvlJc w:val="left"/>
      <w:pPr>
        <w:ind w:left="5502" w:hanging="360"/>
      </w:pPr>
    </w:lvl>
    <w:lvl w:ilvl="7" w:tplc="1812E38A" w:tentative="1">
      <w:start w:val="1"/>
      <w:numFmt w:val="lowerLetter"/>
      <w:lvlText w:val="%8."/>
      <w:lvlJc w:val="left"/>
      <w:pPr>
        <w:ind w:left="6222" w:hanging="360"/>
      </w:pPr>
    </w:lvl>
    <w:lvl w:ilvl="8" w:tplc="CC1C0A94" w:tentative="1">
      <w:start w:val="1"/>
      <w:numFmt w:val="lowerRoman"/>
      <w:lvlText w:val="%9."/>
      <w:lvlJc w:val="right"/>
      <w:pPr>
        <w:ind w:left="6942" w:hanging="180"/>
      </w:pPr>
    </w:lvl>
  </w:abstractNum>
  <w:abstractNum w:abstractNumId="8" w15:restartNumberingAfterBreak="0">
    <w:nsid w:val="00ED3AC5"/>
    <w:multiLevelType w:val="hybridMultilevel"/>
    <w:tmpl w:val="2982D1D8"/>
    <w:name w:val="WW8Num49"/>
    <w:lvl w:ilvl="0" w:tplc="E3420A18">
      <w:start w:val="1"/>
      <w:numFmt w:val="bullet"/>
      <w:lvlText w:val=""/>
      <w:lvlJc w:val="left"/>
      <w:pPr>
        <w:ind w:left="1429" w:hanging="360"/>
      </w:pPr>
      <w:rPr>
        <w:rFonts w:ascii="Symbol" w:hAnsi="Symbol" w:hint="default"/>
      </w:rPr>
    </w:lvl>
    <w:lvl w:ilvl="1" w:tplc="A558B80A" w:tentative="1">
      <w:start w:val="1"/>
      <w:numFmt w:val="bullet"/>
      <w:lvlText w:val="o"/>
      <w:lvlJc w:val="left"/>
      <w:pPr>
        <w:ind w:left="2149" w:hanging="360"/>
      </w:pPr>
      <w:rPr>
        <w:rFonts w:ascii="Courier New" w:hAnsi="Courier New" w:cs="Courier New" w:hint="default"/>
      </w:rPr>
    </w:lvl>
    <w:lvl w:ilvl="2" w:tplc="05CA718E" w:tentative="1">
      <w:start w:val="1"/>
      <w:numFmt w:val="bullet"/>
      <w:lvlText w:val=""/>
      <w:lvlJc w:val="left"/>
      <w:pPr>
        <w:ind w:left="2869" w:hanging="360"/>
      </w:pPr>
      <w:rPr>
        <w:rFonts w:ascii="Wingdings" w:hAnsi="Wingdings" w:hint="default"/>
      </w:rPr>
    </w:lvl>
    <w:lvl w:ilvl="3" w:tplc="E3967F10" w:tentative="1">
      <w:start w:val="1"/>
      <w:numFmt w:val="bullet"/>
      <w:lvlText w:val=""/>
      <w:lvlJc w:val="left"/>
      <w:pPr>
        <w:ind w:left="3589" w:hanging="360"/>
      </w:pPr>
      <w:rPr>
        <w:rFonts w:ascii="Symbol" w:hAnsi="Symbol" w:hint="default"/>
      </w:rPr>
    </w:lvl>
    <w:lvl w:ilvl="4" w:tplc="15F0DAB4" w:tentative="1">
      <w:start w:val="1"/>
      <w:numFmt w:val="bullet"/>
      <w:lvlText w:val="o"/>
      <w:lvlJc w:val="left"/>
      <w:pPr>
        <w:ind w:left="4309" w:hanging="360"/>
      </w:pPr>
      <w:rPr>
        <w:rFonts w:ascii="Courier New" w:hAnsi="Courier New" w:cs="Courier New" w:hint="default"/>
      </w:rPr>
    </w:lvl>
    <w:lvl w:ilvl="5" w:tplc="E5928DF4" w:tentative="1">
      <w:start w:val="1"/>
      <w:numFmt w:val="bullet"/>
      <w:lvlText w:val=""/>
      <w:lvlJc w:val="left"/>
      <w:pPr>
        <w:ind w:left="5029" w:hanging="360"/>
      </w:pPr>
      <w:rPr>
        <w:rFonts w:ascii="Wingdings" w:hAnsi="Wingdings" w:hint="default"/>
      </w:rPr>
    </w:lvl>
    <w:lvl w:ilvl="6" w:tplc="688426DE" w:tentative="1">
      <w:start w:val="1"/>
      <w:numFmt w:val="bullet"/>
      <w:lvlText w:val=""/>
      <w:lvlJc w:val="left"/>
      <w:pPr>
        <w:ind w:left="5749" w:hanging="360"/>
      </w:pPr>
      <w:rPr>
        <w:rFonts w:ascii="Symbol" w:hAnsi="Symbol" w:hint="default"/>
      </w:rPr>
    </w:lvl>
    <w:lvl w:ilvl="7" w:tplc="9E0A57F8" w:tentative="1">
      <w:start w:val="1"/>
      <w:numFmt w:val="bullet"/>
      <w:lvlText w:val="o"/>
      <w:lvlJc w:val="left"/>
      <w:pPr>
        <w:ind w:left="6469" w:hanging="360"/>
      </w:pPr>
      <w:rPr>
        <w:rFonts w:ascii="Courier New" w:hAnsi="Courier New" w:cs="Courier New" w:hint="default"/>
      </w:rPr>
    </w:lvl>
    <w:lvl w:ilvl="8" w:tplc="6038DD82" w:tentative="1">
      <w:start w:val="1"/>
      <w:numFmt w:val="bullet"/>
      <w:lvlText w:val=""/>
      <w:lvlJc w:val="left"/>
      <w:pPr>
        <w:ind w:left="7189" w:hanging="360"/>
      </w:pPr>
      <w:rPr>
        <w:rFonts w:ascii="Wingdings" w:hAnsi="Wingdings" w:hint="default"/>
      </w:rPr>
    </w:lvl>
  </w:abstractNum>
  <w:abstractNum w:abstractNumId="9" w15:restartNumberingAfterBreak="0">
    <w:nsid w:val="01997E4C"/>
    <w:multiLevelType w:val="multilevel"/>
    <w:tmpl w:val="D80CCFA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52ABC"/>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11" w15:restartNumberingAfterBreak="0">
    <w:nsid w:val="0CA1307B"/>
    <w:multiLevelType w:val="hybridMultilevel"/>
    <w:tmpl w:val="8026C086"/>
    <w:lvl w:ilvl="0" w:tplc="40DA4E52">
      <w:start w:val="1"/>
      <w:numFmt w:val="bullet"/>
      <w:lvlText w:val=""/>
      <w:lvlJc w:val="left"/>
      <w:pPr>
        <w:ind w:left="1287" w:hanging="360"/>
      </w:pPr>
      <w:rPr>
        <w:rFonts w:ascii="Symbol" w:hAnsi="Symbol" w:hint="default"/>
      </w:rPr>
    </w:lvl>
    <w:lvl w:ilvl="1" w:tplc="01403BB8" w:tentative="1">
      <w:start w:val="1"/>
      <w:numFmt w:val="bullet"/>
      <w:lvlText w:val="o"/>
      <w:lvlJc w:val="left"/>
      <w:pPr>
        <w:ind w:left="2007" w:hanging="360"/>
      </w:pPr>
      <w:rPr>
        <w:rFonts w:ascii="Courier New" w:hAnsi="Courier New" w:cs="Courier New" w:hint="default"/>
      </w:rPr>
    </w:lvl>
    <w:lvl w:ilvl="2" w:tplc="8A44DEFA" w:tentative="1">
      <w:start w:val="1"/>
      <w:numFmt w:val="bullet"/>
      <w:lvlText w:val=""/>
      <w:lvlJc w:val="left"/>
      <w:pPr>
        <w:ind w:left="2727" w:hanging="360"/>
      </w:pPr>
      <w:rPr>
        <w:rFonts w:ascii="Wingdings" w:hAnsi="Wingdings" w:hint="default"/>
      </w:rPr>
    </w:lvl>
    <w:lvl w:ilvl="3" w:tplc="DB98E270" w:tentative="1">
      <w:start w:val="1"/>
      <w:numFmt w:val="bullet"/>
      <w:lvlText w:val=""/>
      <w:lvlJc w:val="left"/>
      <w:pPr>
        <w:ind w:left="3447" w:hanging="360"/>
      </w:pPr>
      <w:rPr>
        <w:rFonts w:ascii="Symbol" w:hAnsi="Symbol" w:hint="default"/>
      </w:rPr>
    </w:lvl>
    <w:lvl w:ilvl="4" w:tplc="77D80F20" w:tentative="1">
      <w:start w:val="1"/>
      <w:numFmt w:val="bullet"/>
      <w:lvlText w:val="o"/>
      <w:lvlJc w:val="left"/>
      <w:pPr>
        <w:ind w:left="4167" w:hanging="360"/>
      </w:pPr>
      <w:rPr>
        <w:rFonts w:ascii="Courier New" w:hAnsi="Courier New" w:cs="Courier New" w:hint="default"/>
      </w:rPr>
    </w:lvl>
    <w:lvl w:ilvl="5" w:tplc="9AF6415E" w:tentative="1">
      <w:start w:val="1"/>
      <w:numFmt w:val="bullet"/>
      <w:lvlText w:val=""/>
      <w:lvlJc w:val="left"/>
      <w:pPr>
        <w:ind w:left="4887" w:hanging="360"/>
      </w:pPr>
      <w:rPr>
        <w:rFonts w:ascii="Wingdings" w:hAnsi="Wingdings" w:hint="default"/>
      </w:rPr>
    </w:lvl>
    <w:lvl w:ilvl="6" w:tplc="2BF0FEA6" w:tentative="1">
      <w:start w:val="1"/>
      <w:numFmt w:val="bullet"/>
      <w:lvlText w:val=""/>
      <w:lvlJc w:val="left"/>
      <w:pPr>
        <w:ind w:left="5607" w:hanging="360"/>
      </w:pPr>
      <w:rPr>
        <w:rFonts w:ascii="Symbol" w:hAnsi="Symbol" w:hint="default"/>
      </w:rPr>
    </w:lvl>
    <w:lvl w:ilvl="7" w:tplc="E356F4F6" w:tentative="1">
      <w:start w:val="1"/>
      <w:numFmt w:val="bullet"/>
      <w:lvlText w:val="o"/>
      <w:lvlJc w:val="left"/>
      <w:pPr>
        <w:ind w:left="6327" w:hanging="360"/>
      </w:pPr>
      <w:rPr>
        <w:rFonts w:ascii="Courier New" w:hAnsi="Courier New" w:cs="Courier New" w:hint="default"/>
      </w:rPr>
    </w:lvl>
    <w:lvl w:ilvl="8" w:tplc="42504B8C" w:tentative="1">
      <w:start w:val="1"/>
      <w:numFmt w:val="bullet"/>
      <w:lvlText w:val=""/>
      <w:lvlJc w:val="left"/>
      <w:pPr>
        <w:ind w:left="7047" w:hanging="360"/>
      </w:pPr>
      <w:rPr>
        <w:rFonts w:ascii="Wingdings" w:hAnsi="Wingdings" w:hint="default"/>
      </w:rPr>
    </w:lvl>
  </w:abstractNum>
  <w:abstractNum w:abstractNumId="12" w15:restartNumberingAfterBreak="0">
    <w:nsid w:val="0FB95D87"/>
    <w:multiLevelType w:val="hybridMultilevel"/>
    <w:tmpl w:val="494C3D32"/>
    <w:lvl w:ilvl="0" w:tplc="4F608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F94893"/>
    <w:multiLevelType w:val="hybridMultilevel"/>
    <w:tmpl w:val="53FE9850"/>
    <w:lvl w:ilvl="0" w:tplc="4F608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6A41EA"/>
    <w:multiLevelType w:val="hybridMultilevel"/>
    <w:tmpl w:val="C534DDC0"/>
    <w:lvl w:ilvl="0" w:tplc="6DC47A1A">
      <w:start w:val="1"/>
      <w:numFmt w:val="bullet"/>
      <w:pStyle w:val="a"/>
      <w:lvlText w:val="−"/>
      <w:lvlJc w:val="left"/>
      <w:pPr>
        <w:tabs>
          <w:tab w:val="num" w:pos="568"/>
        </w:tabs>
        <w:ind w:left="568" w:hanging="284"/>
      </w:pPr>
      <w:rPr>
        <w:rFonts w:ascii="Courier New" w:hAnsi="Courier New" w:hint="default"/>
      </w:rPr>
    </w:lvl>
    <w:lvl w:ilvl="1" w:tplc="A7EED3E4" w:tentative="1">
      <w:start w:val="1"/>
      <w:numFmt w:val="bullet"/>
      <w:lvlText w:val="o"/>
      <w:lvlJc w:val="left"/>
      <w:pPr>
        <w:tabs>
          <w:tab w:val="num" w:pos="1440"/>
        </w:tabs>
        <w:ind w:left="1440" w:hanging="360"/>
      </w:pPr>
      <w:rPr>
        <w:rFonts w:ascii="Courier New" w:hAnsi="Courier New" w:cs="Courier New" w:hint="default"/>
      </w:rPr>
    </w:lvl>
    <w:lvl w:ilvl="2" w:tplc="7AD487B0" w:tentative="1">
      <w:start w:val="1"/>
      <w:numFmt w:val="bullet"/>
      <w:lvlText w:val=""/>
      <w:lvlJc w:val="left"/>
      <w:pPr>
        <w:tabs>
          <w:tab w:val="num" w:pos="2160"/>
        </w:tabs>
        <w:ind w:left="2160" w:hanging="360"/>
      </w:pPr>
      <w:rPr>
        <w:rFonts w:ascii="Wingdings" w:hAnsi="Wingdings" w:hint="default"/>
      </w:rPr>
    </w:lvl>
    <w:lvl w:ilvl="3" w:tplc="D7488342" w:tentative="1">
      <w:start w:val="1"/>
      <w:numFmt w:val="bullet"/>
      <w:lvlText w:val=""/>
      <w:lvlJc w:val="left"/>
      <w:pPr>
        <w:tabs>
          <w:tab w:val="num" w:pos="2880"/>
        </w:tabs>
        <w:ind w:left="2880" w:hanging="360"/>
      </w:pPr>
      <w:rPr>
        <w:rFonts w:ascii="Symbol" w:hAnsi="Symbol" w:hint="default"/>
      </w:rPr>
    </w:lvl>
    <w:lvl w:ilvl="4" w:tplc="029C9066" w:tentative="1">
      <w:start w:val="1"/>
      <w:numFmt w:val="bullet"/>
      <w:lvlText w:val="o"/>
      <w:lvlJc w:val="left"/>
      <w:pPr>
        <w:tabs>
          <w:tab w:val="num" w:pos="3600"/>
        </w:tabs>
        <w:ind w:left="3600" w:hanging="360"/>
      </w:pPr>
      <w:rPr>
        <w:rFonts w:ascii="Courier New" w:hAnsi="Courier New" w:cs="Courier New" w:hint="default"/>
      </w:rPr>
    </w:lvl>
    <w:lvl w:ilvl="5" w:tplc="046E4EFE" w:tentative="1">
      <w:start w:val="1"/>
      <w:numFmt w:val="bullet"/>
      <w:lvlText w:val=""/>
      <w:lvlJc w:val="left"/>
      <w:pPr>
        <w:tabs>
          <w:tab w:val="num" w:pos="4320"/>
        </w:tabs>
        <w:ind w:left="4320" w:hanging="360"/>
      </w:pPr>
      <w:rPr>
        <w:rFonts w:ascii="Wingdings" w:hAnsi="Wingdings" w:hint="default"/>
      </w:rPr>
    </w:lvl>
    <w:lvl w:ilvl="6" w:tplc="E3503288" w:tentative="1">
      <w:start w:val="1"/>
      <w:numFmt w:val="bullet"/>
      <w:lvlText w:val=""/>
      <w:lvlJc w:val="left"/>
      <w:pPr>
        <w:tabs>
          <w:tab w:val="num" w:pos="5040"/>
        </w:tabs>
        <w:ind w:left="5040" w:hanging="360"/>
      </w:pPr>
      <w:rPr>
        <w:rFonts w:ascii="Symbol" w:hAnsi="Symbol" w:hint="default"/>
      </w:rPr>
    </w:lvl>
    <w:lvl w:ilvl="7" w:tplc="E5C2D3B0" w:tentative="1">
      <w:start w:val="1"/>
      <w:numFmt w:val="bullet"/>
      <w:lvlText w:val="o"/>
      <w:lvlJc w:val="left"/>
      <w:pPr>
        <w:tabs>
          <w:tab w:val="num" w:pos="5760"/>
        </w:tabs>
        <w:ind w:left="5760" w:hanging="360"/>
      </w:pPr>
      <w:rPr>
        <w:rFonts w:ascii="Courier New" w:hAnsi="Courier New" w:cs="Courier New" w:hint="default"/>
      </w:rPr>
    </w:lvl>
    <w:lvl w:ilvl="8" w:tplc="AD9CE8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A11148"/>
    <w:multiLevelType w:val="hybridMultilevel"/>
    <w:tmpl w:val="64020AB2"/>
    <w:lvl w:ilvl="0" w:tplc="4F608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1BC01DD"/>
    <w:multiLevelType w:val="hybridMultilevel"/>
    <w:tmpl w:val="B3A089DA"/>
    <w:lvl w:ilvl="0" w:tplc="D1BA5A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30133C5"/>
    <w:multiLevelType w:val="hybridMultilevel"/>
    <w:tmpl w:val="72E085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640C1E"/>
    <w:multiLevelType w:val="hybridMultilevel"/>
    <w:tmpl w:val="B210872C"/>
    <w:lvl w:ilvl="0" w:tplc="4F60853E">
      <w:start w:val="1"/>
      <w:numFmt w:val="decimal"/>
      <w:lvlText w:val="%1."/>
      <w:lvlJc w:val="left"/>
      <w:pPr>
        <w:ind w:left="1182"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15823EE6"/>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20" w15:restartNumberingAfterBreak="0">
    <w:nsid w:val="1763718E"/>
    <w:multiLevelType w:val="hybridMultilevel"/>
    <w:tmpl w:val="681A4120"/>
    <w:lvl w:ilvl="0" w:tplc="4F60853E">
      <w:start w:val="1"/>
      <w:numFmt w:val="decimal"/>
      <w:lvlText w:val="%1."/>
      <w:lvlJc w:val="left"/>
      <w:pPr>
        <w:ind w:left="2004" w:hanging="360"/>
      </w:pPr>
      <w:rPr>
        <w:rFonts w:hint="default"/>
      </w:rPr>
    </w:lvl>
    <w:lvl w:ilvl="1" w:tplc="04190003" w:tentative="1">
      <w:start w:val="1"/>
      <w:numFmt w:val="lowerLetter"/>
      <w:lvlText w:val="%2."/>
      <w:lvlJc w:val="left"/>
      <w:pPr>
        <w:ind w:left="2262" w:hanging="360"/>
      </w:pPr>
    </w:lvl>
    <w:lvl w:ilvl="2" w:tplc="04190005" w:tentative="1">
      <w:start w:val="1"/>
      <w:numFmt w:val="lowerRoman"/>
      <w:lvlText w:val="%3."/>
      <w:lvlJc w:val="right"/>
      <w:pPr>
        <w:ind w:left="2982" w:hanging="180"/>
      </w:pPr>
    </w:lvl>
    <w:lvl w:ilvl="3" w:tplc="04190001" w:tentative="1">
      <w:start w:val="1"/>
      <w:numFmt w:val="decimal"/>
      <w:lvlText w:val="%4."/>
      <w:lvlJc w:val="left"/>
      <w:pPr>
        <w:ind w:left="3702" w:hanging="360"/>
      </w:pPr>
    </w:lvl>
    <w:lvl w:ilvl="4" w:tplc="04190003" w:tentative="1">
      <w:start w:val="1"/>
      <w:numFmt w:val="lowerLetter"/>
      <w:lvlText w:val="%5."/>
      <w:lvlJc w:val="left"/>
      <w:pPr>
        <w:ind w:left="4422" w:hanging="360"/>
      </w:pPr>
    </w:lvl>
    <w:lvl w:ilvl="5" w:tplc="04190005" w:tentative="1">
      <w:start w:val="1"/>
      <w:numFmt w:val="lowerRoman"/>
      <w:lvlText w:val="%6."/>
      <w:lvlJc w:val="right"/>
      <w:pPr>
        <w:ind w:left="5142" w:hanging="180"/>
      </w:pPr>
    </w:lvl>
    <w:lvl w:ilvl="6" w:tplc="04190001" w:tentative="1">
      <w:start w:val="1"/>
      <w:numFmt w:val="decimal"/>
      <w:lvlText w:val="%7."/>
      <w:lvlJc w:val="left"/>
      <w:pPr>
        <w:ind w:left="5862" w:hanging="360"/>
      </w:pPr>
    </w:lvl>
    <w:lvl w:ilvl="7" w:tplc="04190003" w:tentative="1">
      <w:start w:val="1"/>
      <w:numFmt w:val="lowerLetter"/>
      <w:lvlText w:val="%8."/>
      <w:lvlJc w:val="left"/>
      <w:pPr>
        <w:ind w:left="6582" w:hanging="360"/>
      </w:pPr>
    </w:lvl>
    <w:lvl w:ilvl="8" w:tplc="04190005" w:tentative="1">
      <w:start w:val="1"/>
      <w:numFmt w:val="lowerRoman"/>
      <w:lvlText w:val="%9."/>
      <w:lvlJc w:val="right"/>
      <w:pPr>
        <w:ind w:left="7302" w:hanging="180"/>
      </w:pPr>
    </w:lvl>
  </w:abstractNum>
  <w:abstractNum w:abstractNumId="21" w15:restartNumberingAfterBreak="0">
    <w:nsid w:val="1868029E"/>
    <w:multiLevelType w:val="hybridMultilevel"/>
    <w:tmpl w:val="50AE91EC"/>
    <w:lvl w:ilvl="0" w:tplc="43FA27EE">
      <w:start w:val="1"/>
      <w:numFmt w:val="decimal"/>
      <w:lvlText w:val="%1."/>
      <w:lvlJc w:val="left"/>
      <w:pPr>
        <w:ind w:left="2004"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2" w15:restartNumberingAfterBreak="0">
    <w:nsid w:val="20145696"/>
    <w:multiLevelType w:val="hybridMultilevel"/>
    <w:tmpl w:val="ED40637E"/>
    <w:name w:val="WW8Num62"/>
    <w:lvl w:ilvl="0" w:tplc="DB92115C">
      <w:start w:val="1"/>
      <w:numFmt w:val="decimal"/>
      <w:lvlText w:val="%1."/>
      <w:lvlJc w:val="left"/>
      <w:pPr>
        <w:tabs>
          <w:tab w:val="num" w:pos="0"/>
        </w:tabs>
        <w:ind w:left="11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B726D8"/>
    <w:multiLevelType w:val="hybridMultilevel"/>
    <w:tmpl w:val="B980E3F4"/>
    <w:lvl w:ilvl="0" w:tplc="4524C650">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4" w15:restartNumberingAfterBreak="0">
    <w:nsid w:val="228202BF"/>
    <w:multiLevelType w:val="singleLevel"/>
    <w:tmpl w:val="0000001A"/>
    <w:lvl w:ilvl="0">
      <w:start w:val="1"/>
      <w:numFmt w:val="decimal"/>
      <w:lvlText w:val="%1)"/>
      <w:lvlJc w:val="left"/>
      <w:pPr>
        <w:tabs>
          <w:tab w:val="num" w:pos="0"/>
        </w:tabs>
        <w:ind w:left="720" w:hanging="360"/>
      </w:pPr>
    </w:lvl>
  </w:abstractNum>
  <w:abstractNum w:abstractNumId="25" w15:restartNumberingAfterBreak="0">
    <w:nsid w:val="22A55D34"/>
    <w:multiLevelType w:val="hybridMultilevel"/>
    <w:tmpl w:val="81368922"/>
    <w:lvl w:ilvl="0" w:tplc="4F608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B74E11"/>
    <w:multiLevelType w:val="hybridMultilevel"/>
    <w:tmpl w:val="A5309976"/>
    <w:lvl w:ilvl="0" w:tplc="4F608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9782C40"/>
    <w:multiLevelType w:val="hybridMultilevel"/>
    <w:tmpl w:val="82AC759E"/>
    <w:lvl w:ilvl="0" w:tplc="4F608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CEF784E"/>
    <w:multiLevelType w:val="hybridMultilevel"/>
    <w:tmpl w:val="5E5076E6"/>
    <w:lvl w:ilvl="0" w:tplc="4F608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D9F7723"/>
    <w:multiLevelType w:val="hybridMultilevel"/>
    <w:tmpl w:val="CB7A9220"/>
    <w:lvl w:ilvl="0" w:tplc="7510604A">
      <w:start w:val="1"/>
      <w:numFmt w:val="decimal"/>
      <w:lvlText w:val="%1)"/>
      <w:lvlJc w:val="left"/>
      <w:pPr>
        <w:ind w:left="1494" w:hanging="360"/>
      </w:pPr>
      <w:rPr>
        <w:rFonts w:hint="default"/>
      </w:rPr>
    </w:lvl>
    <w:lvl w:ilvl="1" w:tplc="04190003" w:tentative="1">
      <w:start w:val="1"/>
      <w:numFmt w:val="lowerLetter"/>
      <w:lvlText w:val="%2."/>
      <w:lvlJc w:val="left"/>
      <w:pPr>
        <w:ind w:left="2214" w:hanging="360"/>
      </w:pPr>
    </w:lvl>
    <w:lvl w:ilvl="2" w:tplc="04190005" w:tentative="1">
      <w:start w:val="1"/>
      <w:numFmt w:val="lowerRoman"/>
      <w:lvlText w:val="%3."/>
      <w:lvlJc w:val="right"/>
      <w:pPr>
        <w:ind w:left="2934" w:hanging="180"/>
      </w:pPr>
    </w:lvl>
    <w:lvl w:ilvl="3" w:tplc="04190001" w:tentative="1">
      <w:start w:val="1"/>
      <w:numFmt w:val="decimal"/>
      <w:lvlText w:val="%4."/>
      <w:lvlJc w:val="left"/>
      <w:pPr>
        <w:ind w:left="3654" w:hanging="360"/>
      </w:pPr>
    </w:lvl>
    <w:lvl w:ilvl="4" w:tplc="04190003" w:tentative="1">
      <w:start w:val="1"/>
      <w:numFmt w:val="lowerLetter"/>
      <w:lvlText w:val="%5."/>
      <w:lvlJc w:val="left"/>
      <w:pPr>
        <w:ind w:left="4374" w:hanging="360"/>
      </w:pPr>
    </w:lvl>
    <w:lvl w:ilvl="5" w:tplc="04190005" w:tentative="1">
      <w:start w:val="1"/>
      <w:numFmt w:val="lowerRoman"/>
      <w:lvlText w:val="%6."/>
      <w:lvlJc w:val="right"/>
      <w:pPr>
        <w:ind w:left="5094" w:hanging="180"/>
      </w:pPr>
    </w:lvl>
    <w:lvl w:ilvl="6" w:tplc="04190001" w:tentative="1">
      <w:start w:val="1"/>
      <w:numFmt w:val="decimal"/>
      <w:lvlText w:val="%7."/>
      <w:lvlJc w:val="left"/>
      <w:pPr>
        <w:ind w:left="5814" w:hanging="360"/>
      </w:pPr>
    </w:lvl>
    <w:lvl w:ilvl="7" w:tplc="04190003" w:tentative="1">
      <w:start w:val="1"/>
      <w:numFmt w:val="lowerLetter"/>
      <w:lvlText w:val="%8."/>
      <w:lvlJc w:val="left"/>
      <w:pPr>
        <w:ind w:left="6534" w:hanging="360"/>
      </w:pPr>
    </w:lvl>
    <w:lvl w:ilvl="8" w:tplc="04190005" w:tentative="1">
      <w:start w:val="1"/>
      <w:numFmt w:val="lowerRoman"/>
      <w:lvlText w:val="%9."/>
      <w:lvlJc w:val="right"/>
      <w:pPr>
        <w:ind w:left="7254" w:hanging="180"/>
      </w:pPr>
    </w:lvl>
  </w:abstractNum>
  <w:abstractNum w:abstractNumId="30" w15:restartNumberingAfterBreak="0">
    <w:nsid w:val="2EE70A05"/>
    <w:multiLevelType w:val="hybridMultilevel"/>
    <w:tmpl w:val="ED601DE0"/>
    <w:lvl w:ilvl="0" w:tplc="4F6085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F965C7F"/>
    <w:multiLevelType w:val="hybridMultilevel"/>
    <w:tmpl w:val="9DB25FAE"/>
    <w:lvl w:ilvl="0" w:tplc="2D6E389A">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2" w15:restartNumberingAfterBreak="0">
    <w:nsid w:val="30834BAB"/>
    <w:multiLevelType w:val="hybridMultilevel"/>
    <w:tmpl w:val="CE5C31E0"/>
    <w:lvl w:ilvl="0" w:tplc="4F608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28B3FCC"/>
    <w:multiLevelType w:val="hybridMultilevel"/>
    <w:tmpl w:val="57BE6A56"/>
    <w:lvl w:ilvl="0" w:tplc="4F60853E">
      <w:start w:val="1"/>
      <w:numFmt w:val="decimal"/>
      <w:lvlText w:val="%1."/>
      <w:lvlJc w:val="left"/>
      <w:pPr>
        <w:ind w:left="1182"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15:restartNumberingAfterBreak="0">
    <w:nsid w:val="356E74B4"/>
    <w:multiLevelType w:val="hybridMultilevel"/>
    <w:tmpl w:val="497460D0"/>
    <w:lvl w:ilvl="0" w:tplc="EB34BB4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35A53B13"/>
    <w:multiLevelType w:val="hybridMultilevel"/>
    <w:tmpl w:val="11B80E3C"/>
    <w:lvl w:ilvl="0" w:tplc="4524C650">
      <w:start w:val="1"/>
      <w:numFmt w:val="bullet"/>
      <w:lvlText w:val=""/>
      <w:lvlJc w:val="left"/>
      <w:pPr>
        <w:ind w:left="1542" w:hanging="360"/>
      </w:pPr>
      <w:rPr>
        <w:rFonts w:ascii="Symbol" w:hAnsi="Symbol" w:hint="default"/>
      </w:rPr>
    </w:lvl>
    <w:lvl w:ilvl="1" w:tplc="04190019" w:tentative="1">
      <w:start w:val="1"/>
      <w:numFmt w:val="bullet"/>
      <w:lvlText w:val="o"/>
      <w:lvlJc w:val="left"/>
      <w:pPr>
        <w:ind w:left="2262" w:hanging="360"/>
      </w:pPr>
      <w:rPr>
        <w:rFonts w:ascii="Courier New" w:hAnsi="Courier New" w:cs="Courier New" w:hint="default"/>
      </w:rPr>
    </w:lvl>
    <w:lvl w:ilvl="2" w:tplc="0419001B" w:tentative="1">
      <w:start w:val="1"/>
      <w:numFmt w:val="bullet"/>
      <w:lvlText w:val=""/>
      <w:lvlJc w:val="left"/>
      <w:pPr>
        <w:ind w:left="2982" w:hanging="360"/>
      </w:pPr>
      <w:rPr>
        <w:rFonts w:ascii="Wingdings" w:hAnsi="Wingdings" w:hint="default"/>
      </w:rPr>
    </w:lvl>
    <w:lvl w:ilvl="3" w:tplc="0419000F" w:tentative="1">
      <w:start w:val="1"/>
      <w:numFmt w:val="bullet"/>
      <w:lvlText w:val=""/>
      <w:lvlJc w:val="left"/>
      <w:pPr>
        <w:ind w:left="3702" w:hanging="360"/>
      </w:pPr>
      <w:rPr>
        <w:rFonts w:ascii="Symbol" w:hAnsi="Symbol" w:hint="default"/>
      </w:rPr>
    </w:lvl>
    <w:lvl w:ilvl="4" w:tplc="04190019" w:tentative="1">
      <w:start w:val="1"/>
      <w:numFmt w:val="bullet"/>
      <w:lvlText w:val="o"/>
      <w:lvlJc w:val="left"/>
      <w:pPr>
        <w:ind w:left="4422" w:hanging="360"/>
      </w:pPr>
      <w:rPr>
        <w:rFonts w:ascii="Courier New" w:hAnsi="Courier New" w:cs="Courier New" w:hint="default"/>
      </w:rPr>
    </w:lvl>
    <w:lvl w:ilvl="5" w:tplc="0419001B" w:tentative="1">
      <w:start w:val="1"/>
      <w:numFmt w:val="bullet"/>
      <w:lvlText w:val=""/>
      <w:lvlJc w:val="left"/>
      <w:pPr>
        <w:ind w:left="5142" w:hanging="360"/>
      </w:pPr>
      <w:rPr>
        <w:rFonts w:ascii="Wingdings" w:hAnsi="Wingdings" w:hint="default"/>
      </w:rPr>
    </w:lvl>
    <w:lvl w:ilvl="6" w:tplc="0419000F" w:tentative="1">
      <w:start w:val="1"/>
      <w:numFmt w:val="bullet"/>
      <w:lvlText w:val=""/>
      <w:lvlJc w:val="left"/>
      <w:pPr>
        <w:ind w:left="5862" w:hanging="360"/>
      </w:pPr>
      <w:rPr>
        <w:rFonts w:ascii="Symbol" w:hAnsi="Symbol" w:hint="default"/>
      </w:rPr>
    </w:lvl>
    <w:lvl w:ilvl="7" w:tplc="04190019" w:tentative="1">
      <w:start w:val="1"/>
      <w:numFmt w:val="bullet"/>
      <w:lvlText w:val="o"/>
      <w:lvlJc w:val="left"/>
      <w:pPr>
        <w:ind w:left="6582" w:hanging="360"/>
      </w:pPr>
      <w:rPr>
        <w:rFonts w:ascii="Courier New" w:hAnsi="Courier New" w:cs="Courier New" w:hint="default"/>
      </w:rPr>
    </w:lvl>
    <w:lvl w:ilvl="8" w:tplc="0419001B" w:tentative="1">
      <w:start w:val="1"/>
      <w:numFmt w:val="bullet"/>
      <w:lvlText w:val=""/>
      <w:lvlJc w:val="left"/>
      <w:pPr>
        <w:ind w:left="7302" w:hanging="360"/>
      </w:pPr>
      <w:rPr>
        <w:rFonts w:ascii="Wingdings" w:hAnsi="Wingdings" w:hint="default"/>
      </w:rPr>
    </w:lvl>
  </w:abstractNum>
  <w:abstractNum w:abstractNumId="36" w15:restartNumberingAfterBreak="0">
    <w:nsid w:val="3A842C66"/>
    <w:multiLevelType w:val="hybridMultilevel"/>
    <w:tmpl w:val="57409C88"/>
    <w:lvl w:ilvl="0" w:tplc="EB34BB48">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7" w15:restartNumberingAfterBreak="0">
    <w:nsid w:val="3C432777"/>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38" w15:restartNumberingAfterBreak="0">
    <w:nsid w:val="3D6D2E56"/>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39" w15:restartNumberingAfterBreak="0">
    <w:nsid w:val="3EAB6DEF"/>
    <w:multiLevelType w:val="hybridMultilevel"/>
    <w:tmpl w:val="6144DA8E"/>
    <w:lvl w:ilvl="0" w:tplc="4F60853E">
      <w:start w:val="1"/>
      <w:numFmt w:val="decimal"/>
      <w:lvlText w:val="%1."/>
      <w:lvlJc w:val="left"/>
      <w:pPr>
        <w:ind w:left="2004" w:hanging="360"/>
      </w:pPr>
      <w:rPr>
        <w:rFonts w:hint="default"/>
      </w:rPr>
    </w:lvl>
    <w:lvl w:ilvl="1" w:tplc="04190003" w:tentative="1">
      <w:start w:val="1"/>
      <w:numFmt w:val="lowerLetter"/>
      <w:lvlText w:val="%2."/>
      <w:lvlJc w:val="left"/>
      <w:pPr>
        <w:ind w:left="2262" w:hanging="360"/>
      </w:pPr>
    </w:lvl>
    <w:lvl w:ilvl="2" w:tplc="04190005" w:tentative="1">
      <w:start w:val="1"/>
      <w:numFmt w:val="lowerRoman"/>
      <w:lvlText w:val="%3."/>
      <w:lvlJc w:val="right"/>
      <w:pPr>
        <w:ind w:left="2982" w:hanging="180"/>
      </w:pPr>
    </w:lvl>
    <w:lvl w:ilvl="3" w:tplc="04190001" w:tentative="1">
      <w:start w:val="1"/>
      <w:numFmt w:val="decimal"/>
      <w:lvlText w:val="%4."/>
      <w:lvlJc w:val="left"/>
      <w:pPr>
        <w:ind w:left="3702" w:hanging="360"/>
      </w:pPr>
    </w:lvl>
    <w:lvl w:ilvl="4" w:tplc="04190003" w:tentative="1">
      <w:start w:val="1"/>
      <w:numFmt w:val="lowerLetter"/>
      <w:lvlText w:val="%5."/>
      <w:lvlJc w:val="left"/>
      <w:pPr>
        <w:ind w:left="4422" w:hanging="360"/>
      </w:pPr>
    </w:lvl>
    <w:lvl w:ilvl="5" w:tplc="04190005" w:tentative="1">
      <w:start w:val="1"/>
      <w:numFmt w:val="lowerRoman"/>
      <w:lvlText w:val="%6."/>
      <w:lvlJc w:val="right"/>
      <w:pPr>
        <w:ind w:left="5142" w:hanging="180"/>
      </w:pPr>
    </w:lvl>
    <w:lvl w:ilvl="6" w:tplc="04190001" w:tentative="1">
      <w:start w:val="1"/>
      <w:numFmt w:val="decimal"/>
      <w:lvlText w:val="%7."/>
      <w:lvlJc w:val="left"/>
      <w:pPr>
        <w:ind w:left="5862" w:hanging="360"/>
      </w:pPr>
    </w:lvl>
    <w:lvl w:ilvl="7" w:tplc="04190003" w:tentative="1">
      <w:start w:val="1"/>
      <w:numFmt w:val="lowerLetter"/>
      <w:lvlText w:val="%8."/>
      <w:lvlJc w:val="left"/>
      <w:pPr>
        <w:ind w:left="6582" w:hanging="360"/>
      </w:pPr>
    </w:lvl>
    <w:lvl w:ilvl="8" w:tplc="04190005" w:tentative="1">
      <w:start w:val="1"/>
      <w:numFmt w:val="lowerRoman"/>
      <w:lvlText w:val="%9."/>
      <w:lvlJc w:val="right"/>
      <w:pPr>
        <w:ind w:left="7302" w:hanging="180"/>
      </w:pPr>
    </w:lvl>
  </w:abstractNum>
  <w:abstractNum w:abstractNumId="40" w15:restartNumberingAfterBreak="0">
    <w:nsid w:val="475F5341"/>
    <w:multiLevelType w:val="hybridMultilevel"/>
    <w:tmpl w:val="5E0EA152"/>
    <w:lvl w:ilvl="0" w:tplc="0419000F">
      <w:start w:val="1"/>
      <w:numFmt w:val="decimal"/>
      <w:lvlText w:val="%1."/>
      <w:lvlJc w:val="left"/>
      <w:pPr>
        <w:ind w:left="2004"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41" w15:restartNumberingAfterBreak="0">
    <w:nsid w:val="4BA70C5A"/>
    <w:multiLevelType w:val="hybridMultilevel"/>
    <w:tmpl w:val="FAFE7C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1E74D12"/>
    <w:multiLevelType w:val="hybridMultilevel"/>
    <w:tmpl w:val="AF921BEA"/>
    <w:lvl w:ilvl="0" w:tplc="4524C650">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3" w15:restartNumberingAfterBreak="0">
    <w:nsid w:val="559B6AC1"/>
    <w:multiLevelType w:val="hybridMultilevel"/>
    <w:tmpl w:val="A58424A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15:restartNumberingAfterBreak="0">
    <w:nsid w:val="55E21913"/>
    <w:multiLevelType w:val="hybridMultilevel"/>
    <w:tmpl w:val="2FDEA914"/>
    <w:lvl w:ilvl="0" w:tplc="D07CCE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9F558A"/>
    <w:multiLevelType w:val="hybridMultilevel"/>
    <w:tmpl w:val="09208910"/>
    <w:lvl w:ilvl="0" w:tplc="8F064A9C">
      <w:start w:val="1"/>
      <w:numFmt w:val="decimal"/>
      <w:lvlText w:val="%1)"/>
      <w:lvlJc w:val="left"/>
      <w:pPr>
        <w:ind w:left="1287" w:hanging="360"/>
      </w:pPr>
    </w:lvl>
    <w:lvl w:ilvl="1" w:tplc="CF7C5A7E" w:tentative="1">
      <w:start w:val="1"/>
      <w:numFmt w:val="lowerLetter"/>
      <w:lvlText w:val="%2."/>
      <w:lvlJc w:val="left"/>
      <w:pPr>
        <w:ind w:left="2007" w:hanging="360"/>
      </w:pPr>
    </w:lvl>
    <w:lvl w:ilvl="2" w:tplc="1D606C60" w:tentative="1">
      <w:start w:val="1"/>
      <w:numFmt w:val="lowerRoman"/>
      <w:lvlText w:val="%3."/>
      <w:lvlJc w:val="right"/>
      <w:pPr>
        <w:ind w:left="2727" w:hanging="180"/>
      </w:pPr>
    </w:lvl>
    <w:lvl w:ilvl="3" w:tplc="0506F724" w:tentative="1">
      <w:start w:val="1"/>
      <w:numFmt w:val="decimal"/>
      <w:lvlText w:val="%4."/>
      <w:lvlJc w:val="left"/>
      <w:pPr>
        <w:ind w:left="3447" w:hanging="360"/>
      </w:pPr>
    </w:lvl>
    <w:lvl w:ilvl="4" w:tplc="C12E8480" w:tentative="1">
      <w:start w:val="1"/>
      <w:numFmt w:val="lowerLetter"/>
      <w:lvlText w:val="%5."/>
      <w:lvlJc w:val="left"/>
      <w:pPr>
        <w:ind w:left="4167" w:hanging="360"/>
      </w:pPr>
    </w:lvl>
    <w:lvl w:ilvl="5" w:tplc="C1C6557A" w:tentative="1">
      <w:start w:val="1"/>
      <w:numFmt w:val="lowerRoman"/>
      <w:lvlText w:val="%6."/>
      <w:lvlJc w:val="right"/>
      <w:pPr>
        <w:ind w:left="4887" w:hanging="180"/>
      </w:pPr>
    </w:lvl>
    <w:lvl w:ilvl="6" w:tplc="BB08C478" w:tentative="1">
      <w:start w:val="1"/>
      <w:numFmt w:val="decimal"/>
      <w:lvlText w:val="%7."/>
      <w:lvlJc w:val="left"/>
      <w:pPr>
        <w:ind w:left="5607" w:hanging="360"/>
      </w:pPr>
    </w:lvl>
    <w:lvl w:ilvl="7" w:tplc="A14A18F2" w:tentative="1">
      <w:start w:val="1"/>
      <w:numFmt w:val="lowerLetter"/>
      <w:lvlText w:val="%8."/>
      <w:lvlJc w:val="left"/>
      <w:pPr>
        <w:ind w:left="6327" w:hanging="360"/>
      </w:pPr>
    </w:lvl>
    <w:lvl w:ilvl="8" w:tplc="4A82DA74" w:tentative="1">
      <w:start w:val="1"/>
      <w:numFmt w:val="lowerRoman"/>
      <w:lvlText w:val="%9."/>
      <w:lvlJc w:val="right"/>
      <w:pPr>
        <w:ind w:left="7047" w:hanging="180"/>
      </w:pPr>
    </w:lvl>
  </w:abstractNum>
  <w:abstractNum w:abstractNumId="46" w15:restartNumberingAfterBreak="0">
    <w:nsid w:val="5D880438"/>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47" w15:restartNumberingAfterBreak="0">
    <w:nsid w:val="60C23E85"/>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48" w15:restartNumberingAfterBreak="0">
    <w:nsid w:val="6253482D"/>
    <w:multiLevelType w:val="hybridMultilevel"/>
    <w:tmpl w:val="C39E2190"/>
    <w:lvl w:ilvl="0" w:tplc="4F608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4822B16"/>
    <w:multiLevelType w:val="hybridMultilevel"/>
    <w:tmpl w:val="332A2E5E"/>
    <w:lvl w:ilvl="0" w:tplc="0419000F">
      <w:start w:val="1"/>
      <w:numFmt w:val="decimal"/>
      <w:lvlText w:val="%1."/>
      <w:lvlJc w:val="left"/>
      <w:pPr>
        <w:ind w:left="2004"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50" w15:restartNumberingAfterBreak="0">
    <w:nsid w:val="64A43061"/>
    <w:multiLevelType w:val="multilevel"/>
    <w:tmpl w:val="42D8B2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3B5860"/>
    <w:multiLevelType w:val="hybridMultilevel"/>
    <w:tmpl w:val="B1AA77C2"/>
    <w:lvl w:ilvl="0" w:tplc="C41A8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C7B6CA1"/>
    <w:multiLevelType w:val="hybridMultilevel"/>
    <w:tmpl w:val="66346A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27A71BD"/>
    <w:multiLevelType w:val="hybridMultilevel"/>
    <w:tmpl w:val="8D88172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4" w15:restartNumberingAfterBreak="0">
    <w:nsid w:val="767A09E4"/>
    <w:multiLevelType w:val="hybridMultilevel"/>
    <w:tmpl w:val="8C64607C"/>
    <w:lvl w:ilvl="0" w:tplc="6A4C7030">
      <w:start w:val="1"/>
      <w:numFmt w:val="upperRoman"/>
      <w:lvlText w:val="%1)"/>
      <w:lvlJc w:val="left"/>
      <w:pPr>
        <w:ind w:left="1542" w:hanging="72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55" w15:restartNumberingAfterBreak="0">
    <w:nsid w:val="7EE614B9"/>
    <w:multiLevelType w:val="hybridMultilevel"/>
    <w:tmpl w:val="09208910"/>
    <w:lvl w:ilvl="0" w:tplc="73CE3B78">
      <w:start w:val="1"/>
      <w:numFmt w:val="decimal"/>
      <w:lvlText w:val="%1)"/>
      <w:lvlJc w:val="left"/>
      <w:pPr>
        <w:ind w:left="1287" w:hanging="360"/>
      </w:pPr>
    </w:lvl>
    <w:lvl w:ilvl="1" w:tplc="FB7EAE66" w:tentative="1">
      <w:start w:val="1"/>
      <w:numFmt w:val="lowerLetter"/>
      <w:lvlText w:val="%2."/>
      <w:lvlJc w:val="left"/>
      <w:pPr>
        <w:ind w:left="2007" w:hanging="360"/>
      </w:pPr>
    </w:lvl>
    <w:lvl w:ilvl="2" w:tplc="3314EBA8" w:tentative="1">
      <w:start w:val="1"/>
      <w:numFmt w:val="lowerRoman"/>
      <w:lvlText w:val="%3."/>
      <w:lvlJc w:val="right"/>
      <w:pPr>
        <w:ind w:left="2727" w:hanging="180"/>
      </w:pPr>
    </w:lvl>
    <w:lvl w:ilvl="3" w:tplc="31DE832C" w:tentative="1">
      <w:start w:val="1"/>
      <w:numFmt w:val="decimal"/>
      <w:lvlText w:val="%4."/>
      <w:lvlJc w:val="left"/>
      <w:pPr>
        <w:ind w:left="3447" w:hanging="360"/>
      </w:pPr>
    </w:lvl>
    <w:lvl w:ilvl="4" w:tplc="CBFC0F28" w:tentative="1">
      <w:start w:val="1"/>
      <w:numFmt w:val="lowerLetter"/>
      <w:lvlText w:val="%5."/>
      <w:lvlJc w:val="left"/>
      <w:pPr>
        <w:ind w:left="4167" w:hanging="360"/>
      </w:pPr>
    </w:lvl>
    <w:lvl w:ilvl="5" w:tplc="F114368C" w:tentative="1">
      <w:start w:val="1"/>
      <w:numFmt w:val="lowerRoman"/>
      <w:lvlText w:val="%6."/>
      <w:lvlJc w:val="right"/>
      <w:pPr>
        <w:ind w:left="4887" w:hanging="180"/>
      </w:pPr>
    </w:lvl>
    <w:lvl w:ilvl="6" w:tplc="1EECB648" w:tentative="1">
      <w:start w:val="1"/>
      <w:numFmt w:val="decimal"/>
      <w:lvlText w:val="%7."/>
      <w:lvlJc w:val="left"/>
      <w:pPr>
        <w:ind w:left="5607" w:hanging="360"/>
      </w:pPr>
    </w:lvl>
    <w:lvl w:ilvl="7" w:tplc="8CCC1566" w:tentative="1">
      <w:start w:val="1"/>
      <w:numFmt w:val="lowerLetter"/>
      <w:lvlText w:val="%8."/>
      <w:lvlJc w:val="left"/>
      <w:pPr>
        <w:ind w:left="6327" w:hanging="360"/>
      </w:pPr>
    </w:lvl>
    <w:lvl w:ilvl="8" w:tplc="435C8E32" w:tentative="1">
      <w:start w:val="1"/>
      <w:numFmt w:val="lowerRoman"/>
      <w:lvlText w:val="%9."/>
      <w:lvlJc w:val="right"/>
      <w:pPr>
        <w:ind w:left="7047" w:hanging="180"/>
      </w:pPr>
    </w:lvl>
  </w:abstractNum>
  <w:abstractNum w:abstractNumId="56" w15:restartNumberingAfterBreak="0">
    <w:nsid w:val="7FA07E9F"/>
    <w:multiLevelType w:val="hybridMultilevel"/>
    <w:tmpl w:val="F2F66AB8"/>
    <w:lvl w:ilvl="0" w:tplc="7676226C">
      <w:start w:val="1"/>
      <w:numFmt w:val="decimal"/>
      <w:lvlText w:val="%1."/>
      <w:lvlJc w:val="left"/>
      <w:pPr>
        <w:ind w:left="2004"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num w:numId="1">
    <w:abstractNumId w:val="14"/>
  </w:num>
  <w:num w:numId="2">
    <w:abstractNumId w:val="9"/>
  </w:num>
  <w:num w:numId="3">
    <w:abstractNumId w:val="50"/>
  </w:num>
  <w:num w:numId="4">
    <w:abstractNumId w:val="28"/>
  </w:num>
  <w:num w:numId="5">
    <w:abstractNumId w:val="43"/>
  </w:num>
  <w:num w:numId="6">
    <w:abstractNumId w:val="1"/>
  </w:num>
  <w:num w:numId="7">
    <w:abstractNumId w:val="26"/>
  </w:num>
  <w:num w:numId="8">
    <w:abstractNumId w:val="48"/>
  </w:num>
  <w:num w:numId="9">
    <w:abstractNumId w:val="54"/>
  </w:num>
  <w:num w:numId="10">
    <w:abstractNumId w:val="18"/>
  </w:num>
  <w:num w:numId="11">
    <w:abstractNumId w:val="33"/>
  </w:num>
  <w:num w:numId="12">
    <w:abstractNumId w:val="56"/>
  </w:num>
  <w:num w:numId="13">
    <w:abstractNumId w:val="40"/>
  </w:num>
  <w:num w:numId="14">
    <w:abstractNumId w:val="21"/>
  </w:num>
  <w:num w:numId="15">
    <w:abstractNumId w:val="39"/>
  </w:num>
  <w:num w:numId="16">
    <w:abstractNumId w:val="7"/>
  </w:num>
  <w:num w:numId="17">
    <w:abstractNumId w:val="20"/>
  </w:num>
  <w:num w:numId="18">
    <w:abstractNumId w:val="49"/>
  </w:num>
  <w:num w:numId="19">
    <w:abstractNumId w:val="35"/>
  </w:num>
  <w:num w:numId="20">
    <w:abstractNumId w:val="4"/>
  </w:num>
  <w:num w:numId="21">
    <w:abstractNumId w:val="25"/>
  </w:num>
  <w:num w:numId="22">
    <w:abstractNumId w:val="6"/>
  </w:num>
  <w:num w:numId="23">
    <w:abstractNumId w:val="31"/>
  </w:num>
  <w:num w:numId="24">
    <w:abstractNumId w:val="15"/>
  </w:num>
  <w:num w:numId="25">
    <w:abstractNumId w:val="23"/>
  </w:num>
  <w:num w:numId="26">
    <w:abstractNumId w:val="42"/>
  </w:num>
  <w:num w:numId="27">
    <w:abstractNumId w:val="30"/>
  </w:num>
  <w:num w:numId="28">
    <w:abstractNumId w:val="36"/>
  </w:num>
  <w:num w:numId="29">
    <w:abstractNumId w:val="11"/>
  </w:num>
  <w:num w:numId="30">
    <w:abstractNumId w:val="55"/>
  </w:num>
  <w:num w:numId="31">
    <w:abstractNumId w:val="13"/>
  </w:num>
  <w:num w:numId="32">
    <w:abstractNumId w:val="17"/>
  </w:num>
  <w:num w:numId="33">
    <w:abstractNumId w:val="27"/>
  </w:num>
  <w:num w:numId="34">
    <w:abstractNumId w:val="44"/>
  </w:num>
  <w:num w:numId="35">
    <w:abstractNumId w:val="2"/>
  </w:num>
  <w:num w:numId="36">
    <w:abstractNumId w:val="5"/>
  </w:num>
  <w:num w:numId="37">
    <w:abstractNumId w:val="34"/>
  </w:num>
  <w:num w:numId="38">
    <w:abstractNumId w:val="29"/>
  </w:num>
  <w:num w:numId="39">
    <w:abstractNumId w:val="32"/>
  </w:num>
  <w:num w:numId="40">
    <w:abstractNumId w:val="51"/>
  </w:num>
  <w:num w:numId="41">
    <w:abstractNumId w:val="53"/>
  </w:num>
  <w:num w:numId="42">
    <w:abstractNumId w:val="24"/>
  </w:num>
  <w:num w:numId="43">
    <w:abstractNumId w:val="10"/>
  </w:num>
  <w:num w:numId="44">
    <w:abstractNumId w:val="12"/>
  </w:num>
  <w:num w:numId="45">
    <w:abstractNumId w:val="22"/>
  </w:num>
  <w:num w:numId="46">
    <w:abstractNumId w:val="41"/>
  </w:num>
  <w:num w:numId="47">
    <w:abstractNumId w:val="52"/>
  </w:num>
  <w:num w:numId="48">
    <w:abstractNumId w:val="19"/>
  </w:num>
  <w:num w:numId="49">
    <w:abstractNumId w:val="38"/>
  </w:num>
  <w:num w:numId="50">
    <w:abstractNumId w:val="46"/>
  </w:num>
  <w:num w:numId="51">
    <w:abstractNumId w:val="37"/>
  </w:num>
  <w:num w:numId="52">
    <w:abstractNumId w:val="47"/>
  </w:num>
  <w:num w:numId="53">
    <w:abstractNumId w:val="16"/>
  </w:num>
  <w:num w:numId="54">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16B6"/>
    <w:rsid w:val="0000160E"/>
    <w:rsid w:val="0000238F"/>
    <w:rsid w:val="00004746"/>
    <w:rsid w:val="00004966"/>
    <w:rsid w:val="0000524C"/>
    <w:rsid w:val="000101BE"/>
    <w:rsid w:val="00010FFC"/>
    <w:rsid w:val="00012CE6"/>
    <w:rsid w:val="00013380"/>
    <w:rsid w:val="00013ED5"/>
    <w:rsid w:val="00015077"/>
    <w:rsid w:val="000155B6"/>
    <w:rsid w:val="000157B0"/>
    <w:rsid w:val="00016156"/>
    <w:rsid w:val="00016CCB"/>
    <w:rsid w:val="000207BC"/>
    <w:rsid w:val="00025131"/>
    <w:rsid w:val="00026D94"/>
    <w:rsid w:val="000318E5"/>
    <w:rsid w:val="00032352"/>
    <w:rsid w:val="000331FF"/>
    <w:rsid w:val="000333AD"/>
    <w:rsid w:val="000348F6"/>
    <w:rsid w:val="000366B1"/>
    <w:rsid w:val="00037064"/>
    <w:rsid w:val="00037EC3"/>
    <w:rsid w:val="00040DBE"/>
    <w:rsid w:val="00041418"/>
    <w:rsid w:val="0004175E"/>
    <w:rsid w:val="00041BD6"/>
    <w:rsid w:val="00042C44"/>
    <w:rsid w:val="00043370"/>
    <w:rsid w:val="00043F19"/>
    <w:rsid w:val="00044BC4"/>
    <w:rsid w:val="00045110"/>
    <w:rsid w:val="000469A2"/>
    <w:rsid w:val="00046B32"/>
    <w:rsid w:val="00047375"/>
    <w:rsid w:val="00052008"/>
    <w:rsid w:val="00056955"/>
    <w:rsid w:val="000605F7"/>
    <w:rsid w:val="0006136C"/>
    <w:rsid w:val="000626F3"/>
    <w:rsid w:val="000661DA"/>
    <w:rsid w:val="000677DE"/>
    <w:rsid w:val="00070009"/>
    <w:rsid w:val="000702D7"/>
    <w:rsid w:val="00071699"/>
    <w:rsid w:val="00072F01"/>
    <w:rsid w:val="00074664"/>
    <w:rsid w:val="00074780"/>
    <w:rsid w:val="00080240"/>
    <w:rsid w:val="0008200D"/>
    <w:rsid w:val="00083616"/>
    <w:rsid w:val="000861EA"/>
    <w:rsid w:val="00091DAE"/>
    <w:rsid w:val="00093A1B"/>
    <w:rsid w:val="00093E34"/>
    <w:rsid w:val="00093F74"/>
    <w:rsid w:val="00094E7D"/>
    <w:rsid w:val="00097619"/>
    <w:rsid w:val="000A2933"/>
    <w:rsid w:val="000A3596"/>
    <w:rsid w:val="000A46C1"/>
    <w:rsid w:val="000A58A1"/>
    <w:rsid w:val="000B099F"/>
    <w:rsid w:val="000B0E7E"/>
    <w:rsid w:val="000B19FD"/>
    <w:rsid w:val="000B1BAE"/>
    <w:rsid w:val="000B256A"/>
    <w:rsid w:val="000B3644"/>
    <w:rsid w:val="000B45D8"/>
    <w:rsid w:val="000B5858"/>
    <w:rsid w:val="000B72C8"/>
    <w:rsid w:val="000B75E3"/>
    <w:rsid w:val="000C05C5"/>
    <w:rsid w:val="000C43A9"/>
    <w:rsid w:val="000C5175"/>
    <w:rsid w:val="000C5199"/>
    <w:rsid w:val="000C6D2A"/>
    <w:rsid w:val="000C6DC2"/>
    <w:rsid w:val="000D14DD"/>
    <w:rsid w:val="000D2D4F"/>
    <w:rsid w:val="000D3F48"/>
    <w:rsid w:val="000D71CF"/>
    <w:rsid w:val="000D777D"/>
    <w:rsid w:val="000E01E2"/>
    <w:rsid w:val="000E0457"/>
    <w:rsid w:val="000E1CEF"/>
    <w:rsid w:val="000E26EB"/>
    <w:rsid w:val="000E2B5C"/>
    <w:rsid w:val="000E2E47"/>
    <w:rsid w:val="000E314F"/>
    <w:rsid w:val="000E4AAC"/>
    <w:rsid w:val="000E4BBF"/>
    <w:rsid w:val="000E671E"/>
    <w:rsid w:val="000E70A0"/>
    <w:rsid w:val="000E71D3"/>
    <w:rsid w:val="000F18BE"/>
    <w:rsid w:val="000F2F0B"/>
    <w:rsid w:val="000F37F3"/>
    <w:rsid w:val="000F5956"/>
    <w:rsid w:val="00102512"/>
    <w:rsid w:val="00103DB2"/>
    <w:rsid w:val="00104A53"/>
    <w:rsid w:val="00105E23"/>
    <w:rsid w:val="001100F9"/>
    <w:rsid w:val="0011106E"/>
    <w:rsid w:val="0011277D"/>
    <w:rsid w:val="001139B0"/>
    <w:rsid w:val="00113A13"/>
    <w:rsid w:val="001145C2"/>
    <w:rsid w:val="001149BD"/>
    <w:rsid w:val="00114D65"/>
    <w:rsid w:val="00122591"/>
    <w:rsid w:val="00123F48"/>
    <w:rsid w:val="001246FF"/>
    <w:rsid w:val="00124702"/>
    <w:rsid w:val="0012528F"/>
    <w:rsid w:val="001337DB"/>
    <w:rsid w:val="00134204"/>
    <w:rsid w:val="0013741A"/>
    <w:rsid w:val="00140EBE"/>
    <w:rsid w:val="00141030"/>
    <w:rsid w:val="00141EEC"/>
    <w:rsid w:val="00144B92"/>
    <w:rsid w:val="00145E7B"/>
    <w:rsid w:val="00146EF7"/>
    <w:rsid w:val="001477A4"/>
    <w:rsid w:val="00151EE4"/>
    <w:rsid w:val="00153C00"/>
    <w:rsid w:val="00155FCA"/>
    <w:rsid w:val="00156690"/>
    <w:rsid w:val="00156743"/>
    <w:rsid w:val="0015733D"/>
    <w:rsid w:val="00160165"/>
    <w:rsid w:val="00160DCF"/>
    <w:rsid w:val="00161B5C"/>
    <w:rsid w:val="0016262E"/>
    <w:rsid w:val="00164CAC"/>
    <w:rsid w:val="001702C3"/>
    <w:rsid w:val="0017033D"/>
    <w:rsid w:val="00171094"/>
    <w:rsid w:val="0017575C"/>
    <w:rsid w:val="00183376"/>
    <w:rsid w:val="00185EC0"/>
    <w:rsid w:val="00187293"/>
    <w:rsid w:val="001876B7"/>
    <w:rsid w:val="0019115C"/>
    <w:rsid w:val="001911DF"/>
    <w:rsid w:val="00191980"/>
    <w:rsid w:val="001931AF"/>
    <w:rsid w:val="0019406C"/>
    <w:rsid w:val="0019423E"/>
    <w:rsid w:val="001965B7"/>
    <w:rsid w:val="00197A4E"/>
    <w:rsid w:val="001A1A84"/>
    <w:rsid w:val="001A230D"/>
    <w:rsid w:val="001B3031"/>
    <w:rsid w:val="001B30D9"/>
    <w:rsid w:val="001B3806"/>
    <w:rsid w:val="001B4658"/>
    <w:rsid w:val="001B77E8"/>
    <w:rsid w:val="001C035D"/>
    <w:rsid w:val="001C1957"/>
    <w:rsid w:val="001C29F7"/>
    <w:rsid w:val="001C2CA9"/>
    <w:rsid w:val="001C34A7"/>
    <w:rsid w:val="001C5D40"/>
    <w:rsid w:val="001C6BD0"/>
    <w:rsid w:val="001C729A"/>
    <w:rsid w:val="001D0414"/>
    <w:rsid w:val="001D2CA4"/>
    <w:rsid w:val="001D3809"/>
    <w:rsid w:val="001D4411"/>
    <w:rsid w:val="001D4F09"/>
    <w:rsid w:val="001D73BD"/>
    <w:rsid w:val="001D79ED"/>
    <w:rsid w:val="001E2586"/>
    <w:rsid w:val="001E2AB8"/>
    <w:rsid w:val="001E4768"/>
    <w:rsid w:val="001E4F17"/>
    <w:rsid w:val="001E54EC"/>
    <w:rsid w:val="001E60E8"/>
    <w:rsid w:val="001F348F"/>
    <w:rsid w:val="001F3D3F"/>
    <w:rsid w:val="001F6B52"/>
    <w:rsid w:val="001F6BBF"/>
    <w:rsid w:val="00200737"/>
    <w:rsid w:val="00200C0B"/>
    <w:rsid w:val="00203879"/>
    <w:rsid w:val="00207EAB"/>
    <w:rsid w:val="00214224"/>
    <w:rsid w:val="0021536D"/>
    <w:rsid w:val="002177DF"/>
    <w:rsid w:val="002179E8"/>
    <w:rsid w:val="0022021B"/>
    <w:rsid w:val="00222475"/>
    <w:rsid w:val="00223C9F"/>
    <w:rsid w:val="00225073"/>
    <w:rsid w:val="0023097F"/>
    <w:rsid w:val="0023304D"/>
    <w:rsid w:val="00234CEF"/>
    <w:rsid w:val="002350F0"/>
    <w:rsid w:val="00241577"/>
    <w:rsid w:val="00242B50"/>
    <w:rsid w:val="00243893"/>
    <w:rsid w:val="00244B01"/>
    <w:rsid w:val="00250CE8"/>
    <w:rsid w:val="0025203F"/>
    <w:rsid w:val="00252FF7"/>
    <w:rsid w:val="00256B9A"/>
    <w:rsid w:val="00261D62"/>
    <w:rsid w:val="00262BD0"/>
    <w:rsid w:val="00263F41"/>
    <w:rsid w:val="00264F0B"/>
    <w:rsid w:val="00266CD1"/>
    <w:rsid w:val="00267F66"/>
    <w:rsid w:val="0027348E"/>
    <w:rsid w:val="00275A21"/>
    <w:rsid w:val="00275B37"/>
    <w:rsid w:val="00276603"/>
    <w:rsid w:val="002777E7"/>
    <w:rsid w:val="0028257B"/>
    <w:rsid w:val="00282939"/>
    <w:rsid w:val="00283FCF"/>
    <w:rsid w:val="00284E91"/>
    <w:rsid w:val="0028712C"/>
    <w:rsid w:val="00294A45"/>
    <w:rsid w:val="00295783"/>
    <w:rsid w:val="0029635A"/>
    <w:rsid w:val="00297799"/>
    <w:rsid w:val="002A04DC"/>
    <w:rsid w:val="002A0844"/>
    <w:rsid w:val="002A1985"/>
    <w:rsid w:val="002A2AFE"/>
    <w:rsid w:val="002A3505"/>
    <w:rsid w:val="002A479E"/>
    <w:rsid w:val="002A63B7"/>
    <w:rsid w:val="002B0F1F"/>
    <w:rsid w:val="002B1728"/>
    <w:rsid w:val="002C2882"/>
    <w:rsid w:val="002C3172"/>
    <w:rsid w:val="002C36EE"/>
    <w:rsid w:val="002C3B1E"/>
    <w:rsid w:val="002C4393"/>
    <w:rsid w:val="002C4D7C"/>
    <w:rsid w:val="002C5C50"/>
    <w:rsid w:val="002C7036"/>
    <w:rsid w:val="002D014F"/>
    <w:rsid w:val="002D13A2"/>
    <w:rsid w:val="002D5249"/>
    <w:rsid w:val="002D68C3"/>
    <w:rsid w:val="002D7167"/>
    <w:rsid w:val="002D749C"/>
    <w:rsid w:val="002E061A"/>
    <w:rsid w:val="002E06A2"/>
    <w:rsid w:val="002E295F"/>
    <w:rsid w:val="002E2C83"/>
    <w:rsid w:val="002E2DA7"/>
    <w:rsid w:val="002E30C2"/>
    <w:rsid w:val="002E408D"/>
    <w:rsid w:val="002E4517"/>
    <w:rsid w:val="002E45B2"/>
    <w:rsid w:val="002E477C"/>
    <w:rsid w:val="002E5AF9"/>
    <w:rsid w:val="002E60B0"/>
    <w:rsid w:val="002E7777"/>
    <w:rsid w:val="002F02BD"/>
    <w:rsid w:val="002F0425"/>
    <w:rsid w:val="002F1399"/>
    <w:rsid w:val="002F3EE5"/>
    <w:rsid w:val="002F4D1B"/>
    <w:rsid w:val="00303B9C"/>
    <w:rsid w:val="003077B7"/>
    <w:rsid w:val="00310743"/>
    <w:rsid w:val="00313818"/>
    <w:rsid w:val="00320FD8"/>
    <w:rsid w:val="0032326E"/>
    <w:rsid w:val="003239B5"/>
    <w:rsid w:val="003249B4"/>
    <w:rsid w:val="003254EA"/>
    <w:rsid w:val="00325584"/>
    <w:rsid w:val="00325607"/>
    <w:rsid w:val="00325E89"/>
    <w:rsid w:val="00330D56"/>
    <w:rsid w:val="00333355"/>
    <w:rsid w:val="00333ADC"/>
    <w:rsid w:val="00333F18"/>
    <w:rsid w:val="00335B85"/>
    <w:rsid w:val="00340E4B"/>
    <w:rsid w:val="0034388D"/>
    <w:rsid w:val="00344AEC"/>
    <w:rsid w:val="00347598"/>
    <w:rsid w:val="003545C2"/>
    <w:rsid w:val="00355A9D"/>
    <w:rsid w:val="00357DC4"/>
    <w:rsid w:val="003630CB"/>
    <w:rsid w:val="00364D9B"/>
    <w:rsid w:val="0037231F"/>
    <w:rsid w:val="003728BE"/>
    <w:rsid w:val="003731FD"/>
    <w:rsid w:val="00373DEA"/>
    <w:rsid w:val="0037473B"/>
    <w:rsid w:val="003755FC"/>
    <w:rsid w:val="0037578B"/>
    <w:rsid w:val="003759FE"/>
    <w:rsid w:val="00376FC7"/>
    <w:rsid w:val="00377B39"/>
    <w:rsid w:val="00377F1A"/>
    <w:rsid w:val="003807CE"/>
    <w:rsid w:val="00380AFA"/>
    <w:rsid w:val="00382DBE"/>
    <w:rsid w:val="00383302"/>
    <w:rsid w:val="00383EEF"/>
    <w:rsid w:val="00384524"/>
    <w:rsid w:val="00385BFD"/>
    <w:rsid w:val="00386821"/>
    <w:rsid w:val="003929D4"/>
    <w:rsid w:val="00393ECC"/>
    <w:rsid w:val="003944D1"/>
    <w:rsid w:val="00395653"/>
    <w:rsid w:val="003964D7"/>
    <w:rsid w:val="00397987"/>
    <w:rsid w:val="00397C90"/>
    <w:rsid w:val="00397F30"/>
    <w:rsid w:val="00397FFB"/>
    <w:rsid w:val="003A113B"/>
    <w:rsid w:val="003A133C"/>
    <w:rsid w:val="003A280A"/>
    <w:rsid w:val="003A79B8"/>
    <w:rsid w:val="003B0F1B"/>
    <w:rsid w:val="003B10E2"/>
    <w:rsid w:val="003B14F4"/>
    <w:rsid w:val="003B39A4"/>
    <w:rsid w:val="003B4042"/>
    <w:rsid w:val="003B564E"/>
    <w:rsid w:val="003B625C"/>
    <w:rsid w:val="003C50CF"/>
    <w:rsid w:val="003C554E"/>
    <w:rsid w:val="003C55D3"/>
    <w:rsid w:val="003C69B9"/>
    <w:rsid w:val="003C7C3F"/>
    <w:rsid w:val="003D032D"/>
    <w:rsid w:val="003D1B71"/>
    <w:rsid w:val="003D20E7"/>
    <w:rsid w:val="003D2176"/>
    <w:rsid w:val="003D2ACB"/>
    <w:rsid w:val="003D3194"/>
    <w:rsid w:val="003D3387"/>
    <w:rsid w:val="003D609E"/>
    <w:rsid w:val="003D63D6"/>
    <w:rsid w:val="003D6562"/>
    <w:rsid w:val="003E0336"/>
    <w:rsid w:val="003E143A"/>
    <w:rsid w:val="003E157F"/>
    <w:rsid w:val="003E228E"/>
    <w:rsid w:val="003E311B"/>
    <w:rsid w:val="003E5064"/>
    <w:rsid w:val="003E602F"/>
    <w:rsid w:val="003E7D3A"/>
    <w:rsid w:val="003F0B92"/>
    <w:rsid w:val="003F1680"/>
    <w:rsid w:val="003F1B18"/>
    <w:rsid w:val="003F23EF"/>
    <w:rsid w:val="003F5BCF"/>
    <w:rsid w:val="003F789E"/>
    <w:rsid w:val="00400015"/>
    <w:rsid w:val="0040205B"/>
    <w:rsid w:val="004045AE"/>
    <w:rsid w:val="00405B07"/>
    <w:rsid w:val="004067BD"/>
    <w:rsid w:val="0041226D"/>
    <w:rsid w:val="00417380"/>
    <w:rsid w:val="004173FA"/>
    <w:rsid w:val="00417F9A"/>
    <w:rsid w:val="00421DB4"/>
    <w:rsid w:val="00422F16"/>
    <w:rsid w:val="0042324D"/>
    <w:rsid w:val="00423522"/>
    <w:rsid w:val="00424AA6"/>
    <w:rsid w:val="00425A14"/>
    <w:rsid w:val="00427A8F"/>
    <w:rsid w:val="00427EFD"/>
    <w:rsid w:val="004306AD"/>
    <w:rsid w:val="00431989"/>
    <w:rsid w:val="00431E71"/>
    <w:rsid w:val="00433C9C"/>
    <w:rsid w:val="00436D20"/>
    <w:rsid w:val="004411C1"/>
    <w:rsid w:val="004415F3"/>
    <w:rsid w:val="00441CFA"/>
    <w:rsid w:val="004430F2"/>
    <w:rsid w:val="00443467"/>
    <w:rsid w:val="004450D3"/>
    <w:rsid w:val="00445184"/>
    <w:rsid w:val="00445BE3"/>
    <w:rsid w:val="00446E71"/>
    <w:rsid w:val="00451136"/>
    <w:rsid w:val="00455044"/>
    <w:rsid w:val="004550A5"/>
    <w:rsid w:val="004553BD"/>
    <w:rsid w:val="0045769C"/>
    <w:rsid w:val="00457F0E"/>
    <w:rsid w:val="00460475"/>
    <w:rsid w:val="004610F7"/>
    <w:rsid w:val="00461238"/>
    <w:rsid w:val="00462283"/>
    <w:rsid w:val="00462D04"/>
    <w:rsid w:val="00463FCF"/>
    <w:rsid w:val="00464773"/>
    <w:rsid w:val="00465AFF"/>
    <w:rsid w:val="00471229"/>
    <w:rsid w:val="0047133A"/>
    <w:rsid w:val="00472822"/>
    <w:rsid w:val="00476850"/>
    <w:rsid w:val="00476C6A"/>
    <w:rsid w:val="00481DBD"/>
    <w:rsid w:val="00482C20"/>
    <w:rsid w:val="00484F02"/>
    <w:rsid w:val="004853EE"/>
    <w:rsid w:val="004901B6"/>
    <w:rsid w:val="004A0A97"/>
    <w:rsid w:val="004A1804"/>
    <w:rsid w:val="004A1826"/>
    <w:rsid w:val="004A2454"/>
    <w:rsid w:val="004A438D"/>
    <w:rsid w:val="004A6F64"/>
    <w:rsid w:val="004A7F85"/>
    <w:rsid w:val="004B03F5"/>
    <w:rsid w:val="004B1F03"/>
    <w:rsid w:val="004B2F66"/>
    <w:rsid w:val="004B3BAE"/>
    <w:rsid w:val="004B4D84"/>
    <w:rsid w:val="004B5803"/>
    <w:rsid w:val="004B5B70"/>
    <w:rsid w:val="004B600E"/>
    <w:rsid w:val="004B7CB8"/>
    <w:rsid w:val="004C0573"/>
    <w:rsid w:val="004C19DC"/>
    <w:rsid w:val="004C4763"/>
    <w:rsid w:val="004C5590"/>
    <w:rsid w:val="004C56CA"/>
    <w:rsid w:val="004C6576"/>
    <w:rsid w:val="004C7A94"/>
    <w:rsid w:val="004D3980"/>
    <w:rsid w:val="004D3AFD"/>
    <w:rsid w:val="004D450A"/>
    <w:rsid w:val="004D4C64"/>
    <w:rsid w:val="004D599C"/>
    <w:rsid w:val="004D6C45"/>
    <w:rsid w:val="004E0A4D"/>
    <w:rsid w:val="004E0FF0"/>
    <w:rsid w:val="004E298B"/>
    <w:rsid w:val="004E51AC"/>
    <w:rsid w:val="004E5E7B"/>
    <w:rsid w:val="004F0504"/>
    <w:rsid w:val="004F170E"/>
    <w:rsid w:val="004F28C3"/>
    <w:rsid w:val="00503796"/>
    <w:rsid w:val="005043F9"/>
    <w:rsid w:val="00504BE9"/>
    <w:rsid w:val="00505050"/>
    <w:rsid w:val="00505E15"/>
    <w:rsid w:val="00507093"/>
    <w:rsid w:val="005078CD"/>
    <w:rsid w:val="00511D44"/>
    <w:rsid w:val="00512719"/>
    <w:rsid w:val="00514480"/>
    <w:rsid w:val="005159CD"/>
    <w:rsid w:val="00516053"/>
    <w:rsid w:val="00516E1E"/>
    <w:rsid w:val="00520EE3"/>
    <w:rsid w:val="00522316"/>
    <w:rsid w:val="005225CB"/>
    <w:rsid w:val="00523246"/>
    <w:rsid w:val="00526899"/>
    <w:rsid w:val="00530146"/>
    <w:rsid w:val="005304F4"/>
    <w:rsid w:val="0053107D"/>
    <w:rsid w:val="00531B85"/>
    <w:rsid w:val="00532817"/>
    <w:rsid w:val="00532BAD"/>
    <w:rsid w:val="00534C62"/>
    <w:rsid w:val="00537BBB"/>
    <w:rsid w:val="005419D8"/>
    <w:rsid w:val="005429D6"/>
    <w:rsid w:val="00542C6B"/>
    <w:rsid w:val="00542EF9"/>
    <w:rsid w:val="00543568"/>
    <w:rsid w:val="00543624"/>
    <w:rsid w:val="00545BA8"/>
    <w:rsid w:val="00545BE5"/>
    <w:rsid w:val="00546C45"/>
    <w:rsid w:val="005478E1"/>
    <w:rsid w:val="00551B7F"/>
    <w:rsid w:val="00556177"/>
    <w:rsid w:val="0055642F"/>
    <w:rsid w:val="00557051"/>
    <w:rsid w:val="00561A13"/>
    <w:rsid w:val="005620B3"/>
    <w:rsid w:val="0056415E"/>
    <w:rsid w:val="005655DF"/>
    <w:rsid w:val="005664A7"/>
    <w:rsid w:val="00566F25"/>
    <w:rsid w:val="00567AF8"/>
    <w:rsid w:val="00567BC0"/>
    <w:rsid w:val="005709C7"/>
    <w:rsid w:val="00571F5C"/>
    <w:rsid w:val="005729E4"/>
    <w:rsid w:val="005737AB"/>
    <w:rsid w:val="00574D83"/>
    <w:rsid w:val="00574F41"/>
    <w:rsid w:val="00576EF5"/>
    <w:rsid w:val="00577117"/>
    <w:rsid w:val="0058088C"/>
    <w:rsid w:val="00583716"/>
    <w:rsid w:val="00584668"/>
    <w:rsid w:val="00586710"/>
    <w:rsid w:val="0059005E"/>
    <w:rsid w:val="00590C0B"/>
    <w:rsid w:val="00590E49"/>
    <w:rsid w:val="00592A09"/>
    <w:rsid w:val="00592A18"/>
    <w:rsid w:val="005931C9"/>
    <w:rsid w:val="005934FD"/>
    <w:rsid w:val="00597DE7"/>
    <w:rsid w:val="005A0A3C"/>
    <w:rsid w:val="005A2346"/>
    <w:rsid w:val="005A6676"/>
    <w:rsid w:val="005C2CA5"/>
    <w:rsid w:val="005C35B4"/>
    <w:rsid w:val="005C3A30"/>
    <w:rsid w:val="005C3F96"/>
    <w:rsid w:val="005C5FBB"/>
    <w:rsid w:val="005C5FFD"/>
    <w:rsid w:val="005C71B7"/>
    <w:rsid w:val="005D2CB7"/>
    <w:rsid w:val="005D39FF"/>
    <w:rsid w:val="005D41A0"/>
    <w:rsid w:val="005D4B1A"/>
    <w:rsid w:val="005D4E93"/>
    <w:rsid w:val="005D7046"/>
    <w:rsid w:val="005E13A9"/>
    <w:rsid w:val="005E2172"/>
    <w:rsid w:val="005E39DA"/>
    <w:rsid w:val="005E57B9"/>
    <w:rsid w:val="005F0190"/>
    <w:rsid w:val="005F1652"/>
    <w:rsid w:val="005F241F"/>
    <w:rsid w:val="005F35E1"/>
    <w:rsid w:val="005F3F9C"/>
    <w:rsid w:val="005F6A72"/>
    <w:rsid w:val="005F75D3"/>
    <w:rsid w:val="005F7FF8"/>
    <w:rsid w:val="00601D6E"/>
    <w:rsid w:val="00606F4A"/>
    <w:rsid w:val="0061123B"/>
    <w:rsid w:val="00611A25"/>
    <w:rsid w:val="00613939"/>
    <w:rsid w:val="006147DB"/>
    <w:rsid w:val="00614EF4"/>
    <w:rsid w:val="00615517"/>
    <w:rsid w:val="00615A03"/>
    <w:rsid w:val="006169D3"/>
    <w:rsid w:val="00621AF8"/>
    <w:rsid w:val="00621B11"/>
    <w:rsid w:val="00622ACC"/>
    <w:rsid w:val="00623463"/>
    <w:rsid w:val="006234F0"/>
    <w:rsid w:val="00626FFB"/>
    <w:rsid w:val="006273FD"/>
    <w:rsid w:val="00627DD2"/>
    <w:rsid w:val="00631355"/>
    <w:rsid w:val="006332E5"/>
    <w:rsid w:val="00635DF9"/>
    <w:rsid w:val="006426D8"/>
    <w:rsid w:val="00642E4C"/>
    <w:rsid w:val="006476EC"/>
    <w:rsid w:val="00651474"/>
    <w:rsid w:val="00652FAF"/>
    <w:rsid w:val="006539AC"/>
    <w:rsid w:val="006549CA"/>
    <w:rsid w:val="006564D6"/>
    <w:rsid w:val="00657404"/>
    <w:rsid w:val="00657493"/>
    <w:rsid w:val="00660D8D"/>
    <w:rsid w:val="00663585"/>
    <w:rsid w:val="00663A07"/>
    <w:rsid w:val="00665D5F"/>
    <w:rsid w:val="00666018"/>
    <w:rsid w:val="00666B20"/>
    <w:rsid w:val="00670709"/>
    <w:rsid w:val="00670B86"/>
    <w:rsid w:val="00671C85"/>
    <w:rsid w:val="00672F8C"/>
    <w:rsid w:val="00672FAE"/>
    <w:rsid w:val="00674681"/>
    <w:rsid w:val="0067692C"/>
    <w:rsid w:val="00676AB0"/>
    <w:rsid w:val="00677459"/>
    <w:rsid w:val="00677938"/>
    <w:rsid w:val="00683CF3"/>
    <w:rsid w:val="00684383"/>
    <w:rsid w:val="006843E6"/>
    <w:rsid w:val="00684C2E"/>
    <w:rsid w:val="00685B3B"/>
    <w:rsid w:val="00685BBD"/>
    <w:rsid w:val="00692168"/>
    <w:rsid w:val="00697267"/>
    <w:rsid w:val="006A032F"/>
    <w:rsid w:val="006A56FA"/>
    <w:rsid w:val="006A69CC"/>
    <w:rsid w:val="006A72FB"/>
    <w:rsid w:val="006A7B9B"/>
    <w:rsid w:val="006A7BA0"/>
    <w:rsid w:val="006B001F"/>
    <w:rsid w:val="006B1034"/>
    <w:rsid w:val="006B1967"/>
    <w:rsid w:val="006B2824"/>
    <w:rsid w:val="006B2E64"/>
    <w:rsid w:val="006B3864"/>
    <w:rsid w:val="006B467B"/>
    <w:rsid w:val="006B66F1"/>
    <w:rsid w:val="006B6F26"/>
    <w:rsid w:val="006B76EE"/>
    <w:rsid w:val="006C0138"/>
    <w:rsid w:val="006C3B82"/>
    <w:rsid w:val="006C3FAB"/>
    <w:rsid w:val="006C4A81"/>
    <w:rsid w:val="006C4B50"/>
    <w:rsid w:val="006C7A6F"/>
    <w:rsid w:val="006D09CE"/>
    <w:rsid w:val="006D2AE8"/>
    <w:rsid w:val="006D2CC2"/>
    <w:rsid w:val="006D2E4C"/>
    <w:rsid w:val="006D7F85"/>
    <w:rsid w:val="006E13AB"/>
    <w:rsid w:val="006E13CD"/>
    <w:rsid w:val="006E4F6B"/>
    <w:rsid w:val="006E6C84"/>
    <w:rsid w:val="006E724A"/>
    <w:rsid w:val="006F259C"/>
    <w:rsid w:val="006F53B0"/>
    <w:rsid w:val="006F5ABD"/>
    <w:rsid w:val="006F73C6"/>
    <w:rsid w:val="006F747C"/>
    <w:rsid w:val="006F771F"/>
    <w:rsid w:val="00700124"/>
    <w:rsid w:val="00700D20"/>
    <w:rsid w:val="007011A2"/>
    <w:rsid w:val="00703749"/>
    <w:rsid w:val="00705DCD"/>
    <w:rsid w:val="007067C8"/>
    <w:rsid w:val="00710CD1"/>
    <w:rsid w:val="007126C6"/>
    <w:rsid w:val="0071422D"/>
    <w:rsid w:val="0071718B"/>
    <w:rsid w:val="00717878"/>
    <w:rsid w:val="00722E25"/>
    <w:rsid w:val="00724137"/>
    <w:rsid w:val="00726A94"/>
    <w:rsid w:val="00732D63"/>
    <w:rsid w:val="00735F06"/>
    <w:rsid w:val="0073653F"/>
    <w:rsid w:val="00737C61"/>
    <w:rsid w:val="00742BBB"/>
    <w:rsid w:val="007448F9"/>
    <w:rsid w:val="007458E2"/>
    <w:rsid w:val="00745E54"/>
    <w:rsid w:val="00747FC3"/>
    <w:rsid w:val="00752CFB"/>
    <w:rsid w:val="00752DB5"/>
    <w:rsid w:val="007536CE"/>
    <w:rsid w:val="007540E9"/>
    <w:rsid w:val="00755286"/>
    <w:rsid w:val="0075680C"/>
    <w:rsid w:val="0076012F"/>
    <w:rsid w:val="00761173"/>
    <w:rsid w:val="007619FD"/>
    <w:rsid w:val="0076259D"/>
    <w:rsid w:val="00766463"/>
    <w:rsid w:val="00770FC0"/>
    <w:rsid w:val="00772F78"/>
    <w:rsid w:val="00773912"/>
    <w:rsid w:val="0077720B"/>
    <w:rsid w:val="00777ED2"/>
    <w:rsid w:val="00780152"/>
    <w:rsid w:val="00780B97"/>
    <w:rsid w:val="00780D86"/>
    <w:rsid w:val="00785189"/>
    <w:rsid w:val="0078691A"/>
    <w:rsid w:val="0079017E"/>
    <w:rsid w:val="00790EE8"/>
    <w:rsid w:val="00791D8B"/>
    <w:rsid w:val="007920A6"/>
    <w:rsid w:val="00792D08"/>
    <w:rsid w:val="00793308"/>
    <w:rsid w:val="007936C4"/>
    <w:rsid w:val="0079527D"/>
    <w:rsid w:val="007A169B"/>
    <w:rsid w:val="007A25DC"/>
    <w:rsid w:val="007A27E9"/>
    <w:rsid w:val="007A2BF2"/>
    <w:rsid w:val="007A30B9"/>
    <w:rsid w:val="007A3B6D"/>
    <w:rsid w:val="007A43E7"/>
    <w:rsid w:val="007A4971"/>
    <w:rsid w:val="007A4DC2"/>
    <w:rsid w:val="007A6937"/>
    <w:rsid w:val="007A6F25"/>
    <w:rsid w:val="007A717C"/>
    <w:rsid w:val="007A7521"/>
    <w:rsid w:val="007B0638"/>
    <w:rsid w:val="007B0F04"/>
    <w:rsid w:val="007B1730"/>
    <w:rsid w:val="007B19B8"/>
    <w:rsid w:val="007B5670"/>
    <w:rsid w:val="007B5E11"/>
    <w:rsid w:val="007B62FD"/>
    <w:rsid w:val="007C0558"/>
    <w:rsid w:val="007C4F24"/>
    <w:rsid w:val="007C64CF"/>
    <w:rsid w:val="007D0A17"/>
    <w:rsid w:val="007D2D9D"/>
    <w:rsid w:val="007D5963"/>
    <w:rsid w:val="007D75BD"/>
    <w:rsid w:val="007E035D"/>
    <w:rsid w:val="007E13FD"/>
    <w:rsid w:val="007E50D8"/>
    <w:rsid w:val="007E521E"/>
    <w:rsid w:val="007E7858"/>
    <w:rsid w:val="007F0053"/>
    <w:rsid w:val="007F3670"/>
    <w:rsid w:val="007F3F26"/>
    <w:rsid w:val="007F59F3"/>
    <w:rsid w:val="007F5E02"/>
    <w:rsid w:val="007F79DE"/>
    <w:rsid w:val="00800589"/>
    <w:rsid w:val="00800636"/>
    <w:rsid w:val="00800C82"/>
    <w:rsid w:val="008025BF"/>
    <w:rsid w:val="008035A7"/>
    <w:rsid w:val="0081039C"/>
    <w:rsid w:val="0081076A"/>
    <w:rsid w:val="008120FB"/>
    <w:rsid w:val="00815DA3"/>
    <w:rsid w:val="00816150"/>
    <w:rsid w:val="0081645A"/>
    <w:rsid w:val="008166FD"/>
    <w:rsid w:val="00820479"/>
    <w:rsid w:val="0082088A"/>
    <w:rsid w:val="008211F3"/>
    <w:rsid w:val="0082163B"/>
    <w:rsid w:val="0082349E"/>
    <w:rsid w:val="00824AB3"/>
    <w:rsid w:val="00826550"/>
    <w:rsid w:val="00826B9E"/>
    <w:rsid w:val="00830A85"/>
    <w:rsid w:val="00831D64"/>
    <w:rsid w:val="00834032"/>
    <w:rsid w:val="00834329"/>
    <w:rsid w:val="00836722"/>
    <w:rsid w:val="0083707B"/>
    <w:rsid w:val="0083724A"/>
    <w:rsid w:val="00840239"/>
    <w:rsid w:val="008436ED"/>
    <w:rsid w:val="00843A27"/>
    <w:rsid w:val="0084402A"/>
    <w:rsid w:val="00852E54"/>
    <w:rsid w:val="00854206"/>
    <w:rsid w:val="0085472D"/>
    <w:rsid w:val="00855CC0"/>
    <w:rsid w:val="008616F1"/>
    <w:rsid w:val="008642C0"/>
    <w:rsid w:val="00864EE8"/>
    <w:rsid w:val="00872267"/>
    <w:rsid w:val="0087339C"/>
    <w:rsid w:val="0087598B"/>
    <w:rsid w:val="00875D31"/>
    <w:rsid w:val="008774C5"/>
    <w:rsid w:val="00877E50"/>
    <w:rsid w:val="00880CD5"/>
    <w:rsid w:val="00881BA7"/>
    <w:rsid w:val="00884BFA"/>
    <w:rsid w:val="00885DBA"/>
    <w:rsid w:val="00885F3B"/>
    <w:rsid w:val="008877B9"/>
    <w:rsid w:val="00887BE8"/>
    <w:rsid w:val="00892CC7"/>
    <w:rsid w:val="008944E3"/>
    <w:rsid w:val="008949AF"/>
    <w:rsid w:val="008954DC"/>
    <w:rsid w:val="00897B1E"/>
    <w:rsid w:val="008A00C3"/>
    <w:rsid w:val="008A0848"/>
    <w:rsid w:val="008A4ACF"/>
    <w:rsid w:val="008A6B0C"/>
    <w:rsid w:val="008B2463"/>
    <w:rsid w:val="008B301B"/>
    <w:rsid w:val="008B5C86"/>
    <w:rsid w:val="008B5D1C"/>
    <w:rsid w:val="008C0EB3"/>
    <w:rsid w:val="008C132A"/>
    <w:rsid w:val="008C2818"/>
    <w:rsid w:val="008C2B26"/>
    <w:rsid w:val="008C397C"/>
    <w:rsid w:val="008C4934"/>
    <w:rsid w:val="008C539E"/>
    <w:rsid w:val="008C6A91"/>
    <w:rsid w:val="008C763D"/>
    <w:rsid w:val="008D09BC"/>
    <w:rsid w:val="008D1372"/>
    <w:rsid w:val="008D25C9"/>
    <w:rsid w:val="008D7049"/>
    <w:rsid w:val="008E0D1B"/>
    <w:rsid w:val="008E17ED"/>
    <w:rsid w:val="008E255D"/>
    <w:rsid w:val="008E488D"/>
    <w:rsid w:val="008E5078"/>
    <w:rsid w:val="008E6F14"/>
    <w:rsid w:val="008E7326"/>
    <w:rsid w:val="008F0DBF"/>
    <w:rsid w:val="008F243A"/>
    <w:rsid w:val="008F57DE"/>
    <w:rsid w:val="008F602D"/>
    <w:rsid w:val="008F7630"/>
    <w:rsid w:val="0090228D"/>
    <w:rsid w:val="00902FF4"/>
    <w:rsid w:val="00903DEC"/>
    <w:rsid w:val="009065BE"/>
    <w:rsid w:val="00906DC2"/>
    <w:rsid w:val="0091416B"/>
    <w:rsid w:val="00914E9A"/>
    <w:rsid w:val="00915DE0"/>
    <w:rsid w:val="009161B7"/>
    <w:rsid w:val="00916763"/>
    <w:rsid w:val="009167F6"/>
    <w:rsid w:val="00916B07"/>
    <w:rsid w:val="0091781C"/>
    <w:rsid w:val="009212AE"/>
    <w:rsid w:val="009215A6"/>
    <w:rsid w:val="0092199F"/>
    <w:rsid w:val="0092388C"/>
    <w:rsid w:val="00927AA0"/>
    <w:rsid w:val="009317F2"/>
    <w:rsid w:val="00931D9F"/>
    <w:rsid w:val="009323E5"/>
    <w:rsid w:val="00933B0C"/>
    <w:rsid w:val="00933D22"/>
    <w:rsid w:val="00934025"/>
    <w:rsid w:val="0093413E"/>
    <w:rsid w:val="00936604"/>
    <w:rsid w:val="00942A1D"/>
    <w:rsid w:val="00945CA9"/>
    <w:rsid w:val="00945E82"/>
    <w:rsid w:val="00947933"/>
    <w:rsid w:val="00950DBC"/>
    <w:rsid w:val="00951463"/>
    <w:rsid w:val="00951B1D"/>
    <w:rsid w:val="00952DD0"/>
    <w:rsid w:val="00953F27"/>
    <w:rsid w:val="009560AC"/>
    <w:rsid w:val="00962916"/>
    <w:rsid w:val="00962A57"/>
    <w:rsid w:val="009649B7"/>
    <w:rsid w:val="00965045"/>
    <w:rsid w:val="00965C14"/>
    <w:rsid w:val="00965F54"/>
    <w:rsid w:val="00970012"/>
    <w:rsid w:val="009703DE"/>
    <w:rsid w:val="009723DE"/>
    <w:rsid w:val="0097246C"/>
    <w:rsid w:val="00972B72"/>
    <w:rsid w:val="00973F2F"/>
    <w:rsid w:val="00973FA4"/>
    <w:rsid w:val="00976E54"/>
    <w:rsid w:val="0097706E"/>
    <w:rsid w:val="00977903"/>
    <w:rsid w:val="00982317"/>
    <w:rsid w:val="00984FBF"/>
    <w:rsid w:val="00985AA9"/>
    <w:rsid w:val="00986B59"/>
    <w:rsid w:val="009910CC"/>
    <w:rsid w:val="00991A23"/>
    <w:rsid w:val="00992190"/>
    <w:rsid w:val="009921CD"/>
    <w:rsid w:val="00992D92"/>
    <w:rsid w:val="00993C6C"/>
    <w:rsid w:val="009966FA"/>
    <w:rsid w:val="009A26AB"/>
    <w:rsid w:val="009A2C6F"/>
    <w:rsid w:val="009A3785"/>
    <w:rsid w:val="009A6B98"/>
    <w:rsid w:val="009A6FE0"/>
    <w:rsid w:val="009B0078"/>
    <w:rsid w:val="009B09FA"/>
    <w:rsid w:val="009B0B99"/>
    <w:rsid w:val="009B0D15"/>
    <w:rsid w:val="009B4283"/>
    <w:rsid w:val="009B772F"/>
    <w:rsid w:val="009B7BD2"/>
    <w:rsid w:val="009C2459"/>
    <w:rsid w:val="009C69C6"/>
    <w:rsid w:val="009C7BB7"/>
    <w:rsid w:val="009D36A5"/>
    <w:rsid w:val="009D3DA3"/>
    <w:rsid w:val="009D532E"/>
    <w:rsid w:val="009E1DF3"/>
    <w:rsid w:val="009E3A45"/>
    <w:rsid w:val="009E3D94"/>
    <w:rsid w:val="009E6C9A"/>
    <w:rsid w:val="009F0AC6"/>
    <w:rsid w:val="009F1ACD"/>
    <w:rsid w:val="009F1B49"/>
    <w:rsid w:val="009F2C78"/>
    <w:rsid w:val="009F2FC3"/>
    <w:rsid w:val="009F3CA7"/>
    <w:rsid w:val="009F4631"/>
    <w:rsid w:val="009F5854"/>
    <w:rsid w:val="009F59E7"/>
    <w:rsid w:val="009F5D18"/>
    <w:rsid w:val="009F730D"/>
    <w:rsid w:val="00A012D2"/>
    <w:rsid w:val="00A03285"/>
    <w:rsid w:val="00A04798"/>
    <w:rsid w:val="00A04E8C"/>
    <w:rsid w:val="00A06604"/>
    <w:rsid w:val="00A06DE7"/>
    <w:rsid w:val="00A0728E"/>
    <w:rsid w:val="00A0745A"/>
    <w:rsid w:val="00A100ED"/>
    <w:rsid w:val="00A11235"/>
    <w:rsid w:val="00A120B3"/>
    <w:rsid w:val="00A126BD"/>
    <w:rsid w:val="00A1399A"/>
    <w:rsid w:val="00A146F3"/>
    <w:rsid w:val="00A15784"/>
    <w:rsid w:val="00A157B5"/>
    <w:rsid w:val="00A171FA"/>
    <w:rsid w:val="00A20F33"/>
    <w:rsid w:val="00A21770"/>
    <w:rsid w:val="00A223EE"/>
    <w:rsid w:val="00A2301F"/>
    <w:rsid w:val="00A2461B"/>
    <w:rsid w:val="00A3112F"/>
    <w:rsid w:val="00A316D3"/>
    <w:rsid w:val="00A44566"/>
    <w:rsid w:val="00A465BE"/>
    <w:rsid w:val="00A47AD2"/>
    <w:rsid w:val="00A50508"/>
    <w:rsid w:val="00A50733"/>
    <w:rsid w:val="00A50920"/>
    <w:rsid w:val="00A5159E"/>
    <w:rsid w:val="00A527FA"/>
    <w:rsid w:val="00A558F7"/>
    <w:rsid w:val="00A607F9"/>
    <w:rsid w:val="00A61FF2"/>
    <w:rsid w:val="00A62A52"/>
    <w:rsid w:val="00A62B4E"/>
    <w:rsid w:val="00A6386D"/>
    <w:rsid w:val="00A6419B"/>
    <w:rsid w:val="00A6736C"/>
    <w:rsid w:val="00A67554"/>
    <w:rsid w:val="00A73CA9"/>
    <w:rsid w:val="00A73E74"/>
    <w:rsid w:val="00A7474E"/>
    <w:rsid w:val="00A7779C"/>
    <w:rsid w:val="00A810D6"/>
    <w:rsid w:val="00A829DD"/>
    <w:rsid w:val="00A84ADA"/>
    <w:rsid w:val="00A85CE1"/>
    <w:rsid w:val="00A9032C"/>
    <w:rsid w:val="00A90BC8"/>
    <w:rsid w:val="00A9119B"/>
    <w:rsid w:val="00A961AD"/>
    <w:rsid w:val="00A96B35"/>
    <w:rsid w:val="00A97C1C"/>
    <w:rsid w:val="00AA0646"/>
    <w:rsid w:val="00AA0B11"/>
    <w:rsid w:val="00AA2E2E"/>
    <w:rsid w:val="00AA38DB"/>
    <w:rsid w:val="00AA549B"/>
    <w:rsid w:val="00AA60FD"/>
    <w:rsid w:val="00AA6818"/>
    <w:rsid w:val="00AB0005"/>
    <w:rsid w:val="00AB0E45"/>
    <w:rsid w:val="00AB4DF3"/>
    <w:rsid w:val="00AC134D"/>
    <w:rsid w:val="00AC2C0B"/>
    <w:rsid w:val="00AC35C8"/>
    <w:rsid w:val="00AC3E37"/>
    <w:rsid w:val="00AC5C52"/>
    <w:rsid w:val="00AC740A"/>
    <w:rsid w:val="00AC76A5"/>
    <w:rsid w:val="00AD0BA8"/>
    <w:rsid w:val="00AD12CA"/>
    <w:rsid w:val="00AD2E2E"/>
    <w:rsid w:val="00AD3529"/>
    <w:rsid w:val="00AE1E33"/>
    <w:rsid w:val="00AE25D7"/>
    <w:rsid w:val="00AE275D"/>
    <w:rsid w:val="00AE3090"/>
    <w:rsid w:val="00AE3B75"/>
    <w:rsid w:val="00AE4034"/>
    <w:rsid w:val="00AE427D"/>
    <w:rsid w:val="00AE5A55"/>
    <w:rsid w:val="00AE6FFF"/>
    <w:rsid w:val="00AF0067"/>
    <w:rsid w:val="00AF0382"/>
    <w:rsid w:val="00AF1F88"/>
    <w:rsid w:val="00AF2075"/>
    <w:rsid w:val="00AF338F"/>
    <w:rsid w:val="00AF50DE"/>
    <w:rsid w:val="00AF51AB"/>
    <w:rsid w:val="00AF57E1"/>
    <w:rsid w:val="00AF63F8"/>
    <w:rsid w:val="00AF67BC"/>
    <w:rsid w:val="00AF7279"/>
    <w:rsid w:val="00B000FD"/>
    <w:rsid w:val="00B00E54"/>
    <w:rsid w:val="00B016B6"/>
    <w:rsid w:val="00B04FD6"/>
    <w:rsid w:val="00B05EF4"/>
    <w:rsid w:val="00B076D7"/>
    <w:rsid w:val="00B12243"/>
    <w:rsid w:val="00B143D9"/>
    <w:rsid w:val="00B1489C"/>
    <w:rsid w:val="00B167FB"/>
    <w:rsid w:val="00B17346"/>
    <w:rsid w:val="00B17F03"/>
    <w:rsid w:val="00B20041"/>
    <w:rsid w:val="00B20F59"/>
    <w:rsid w:val="00B21704"/>
    <w:rsid w:val="00B22379"/>
    <w:rsid w:val="00B248A3"/>
    <w:rsid w:val="00B24994"/>
    <w:rsid w:val="00B25E20"/>
    <w:rsid w:val="00B265AC"/>
    <w:rsid w:val="00B27560"/>
    <w:rsid w:val="00B27668"/>
    <w:rsid w:val="00B27D34"/>
    <w:rsid w:val="00B309C1"/>
    <w:rsid w:val="00B34E16"/>
    <w:rsid w:val="00B375EB"/>
    <w:rsid w:val="00B4575D"/>
    <w:rsid w:val="00B46D74"/>
    <w:rsid w:val="00B4707D"/>
    <w:rsid w:val="00B501D4"/>
    <w:rsid w:val="00B510A9"/>
    <w:rsid w:val="00B52090"/>
    <w:rsid w:val="00B537C1"/>
    <w:rsid w:val="00B53C0F"/>
    <w:rsid w:val="00B53D38"/>
    <w:rsid w:val="00B577E7"/>
    <w:rsid w:val="00B62CB7"/>
    <w:rsid w:val="00B62DAF"/>
    <w:rsid w:val="00B630F6"/>
    <w:rsid w:val="00B63CBC"/>
    <w:rsid w:val="00B6402F"/>
    <w:rsid w:val="00B6494F"/>
    <w:rsid w:val="00B660D5"/>
    <w:rsid w:val="00B70D89"/>
    <w:rsid w:val="00B71B1E"/>
    <w:rsid w:val="00B76FCC"/>
    <w:rsid w:val="00B80184"/>
    <w:rsid w:val="00B80AD6"/>
    <w:rsid w:val="00B852D3"/>
    <w:rsid w:val="00B85589"/>
    <w:rsid w:val="00B85F61"/>
    <w:rsid w:val="00B870DE"/>
    <w:rsid w:val="00B9092F"/>
    <w:rsid w:val="00B909E4"/>
    <w:rsid w:val="00B90ED5"/>
    <w:rsid w:val="00B91774"/>
    <w:rsid w:val="00B938F0"/>
    <w:rsid w:val="00B95384"/>
    <w:rsid w:val="00B967B5"/>
    <w:rsid w:val="00B97119"/>
    <w:rsid w:val="00BA031E"/>
    <w:rsid w:val="00BA2B0F"/>
    <w:rsid w:val="00BA5D69"/>
    <w:rsid w:val="00BA6B7A"/>
    <w:rsid w:val="00BA7AC4"/>
    <w:rsid w:val="00BB25E7"/>
    <w:rsid w:val="00BB3F4B"/>
    <w:rsid w:val="00BB70B9"/>
    <w:rsid w:val="00BB771C"/>
    <w:rsid w:val="00BB7C10"/>
    <w:rsid w:val="00BC3D81"/>
    <w:rsid w:val="00BC3E61"/>
    <w:rsid w:val="00BC46A6"/>
    <w:rsid w:val="00BC5BAD"/>
    <w:rsid w:val="00BC6900"/>
    <w:rsid w:val="00BC6AC0"/>
    <w:rsid w:val="00BC73F4"/>
    <w:rsid w:val="00BC798B"/>
    <w:rsid w:val="00BD30BD"/>
    <w:rsid w:val="00BD3A20"/>
    <w:rsid w:val="00BD3F8D"/>
    <w:rsid w:val="00BD419A"/>
    <w:rsid w:val="00BD4840"/>
    <w:rsid w:val="00BD486F"/>
    <w:rsid w:val="00BD4DB6"/>
    <w:rsid w:val="00BD5321"/>
    <w:rsid w:val="00BD59E0"/>
    <w:rsid w:val="00BD5DCE"/>
    <w:rsid w:val="00BE0A2B"/>
    <w:rsid w:val="00BE0DF8"/>
    <w:rsid w:val="00BE11DA"/>
    <w:rsid w:val="00BE13E7"/>
    <w:rsid w:val="00BE2C0F"/>
    <w:rsid w:val="00BE359D"/>
    <w:rsid w:val="00BE491B"/>
    <w:rsid w:val="00BE4F7C"/>
    <w:rsid w:val="00BE568F"/>
    <w:rsid w:val="00BF0241"/>
    <w:rsid w:val="00BF0AED"/>
    <w:rsid w:val="00BF20B3"/>
    <w:rsid w:val="00BF2DB6"/>
    <w:rsid w:val="00BF3037"/>
    <w:rsid w:val="00BF4B8E"/>
    <w:rsid w:val="00BF5D96"/>
    <w:rsid w:val="00BF5FD3"/>
    <w:rsid w:val="00BF602D"/>
    <w:rsid w:val="00BF717A"/>
    <w:rsid w:val="00C01EE5"/>
    <w:rsid w:val="00C02982"/>
    <w:rsid w:val="00C035EB"/>
    <w:rsid w:val="00C03B51"/>
    <w:rsid w:val="00C041AC"/>
    <w:rsid w:val="00C06706"/>
    <w:rsid w:val="00C146BA"/>
    <w:rsid w:val="00C15415"/>
    <w:rsid w:val="00C16C0A"/>
    <w:rsid w:val="00C16CE4"/>
    <w:rsid w:val="00C228CF"/>
    <w:rsid w:val="00C22AE7"/>
    <w:rsid w:val="00C2322A"/>
    <w:rsid w:val="00C2327F"/>
    <w:rsid w:val="00C2563D"/>
    <w:rsid w:val="00C27FCC"/>
    <w:rsid w:val="00C307A1"/>
    <w:rsid w:val="00C30B66"/>
    <w:rsid w:val="00C3221A"/>
    <w:rsid w:val="00C34D82"/>
    <w:rsid w:val="00C41783"/>
    <w:rsid w:val="00C45470"/>
    <w:rsid w:val="00C47698"/>
    <w:rsid w:val="00C51B17"/>
    <w:rsid w:val="00C52552"/>
    <w:rsid w:val="00C55071"/>
    <w:rsid w:val="00C55797"/>
    <w:rsid w:val="00C57012"/>
    <w:rsid w:val="00C5760F"/>
    <w:rsid w:val="00C57DF0"/>
    <w:rsid w:val="00C57F92"/>
    <w:rsid w:val="00C64206"/>
    <w:rsid w:val="00C642A7"/>
    <w:rsid w:val="00C64C87"/>
    <w:rsid w:val="00C65393"/>
    <w:rsid w:val="00C65F85"/>
    <w:rsid w:val="00C673F9"/>
    <w:rsid w:val="00C7047C"/>
    <w:rsid w:val="00C71CA3"/>
    <w:rsid w:val="00C71F59"/>
    <w:rsid w:val="00C72CD9"/>
    <w:rsid w:val="00C766B8"/>
    <w:rsid w:val="00C81156"/>
    <w:rsid w:val="00C83EF3"/>
    <w:rsid w:val="00C90A30"/>
    <w:rsid w:val="00C90F53"/>
    <w:rsid w:val="00C9332A"/>
    <w:rsid w:val="00C9456A"/>
    <w:rsid w:val="00C96D68"/>
    <w:rsid w:val="00C9720A"/>
    <w:rsid w:val="00CA06C5"/>
    <w:rsid w:val="00CA1902"/>
    <w:rsid w:val="00CA1F70"/>
    <w:rsid w:val="00CA685A"/>
    <w:rsid w:val="00CA6F9E"/>
    <w:rsid w:val="00CB1D8F"/>
    <w:rsid w:val="00CB32C9"/>
    <w:rsid w:val="00CB3C99"/>
    <w:rsid w:val="00CB62DF"/>
    <w:rsid w:val="00CB77C9"/>
    <w:rsid w:val="00CB7BF3"/>
    <w:rsid w:val="00CC0BD6"/>
    <w:rsid w:val="00CC1A8A"/>
    <w:rsid w:val="00CC382B"/>
    <w:rsid w:val="00CC3F31"/>
    <w:rsid w:val="00CC4B6E"/>
    <w:rsid w:val="00CC59B5"/>
    <w:rsid w:val="00CC6EF6"/>
    <w:rsid w:val="00CC70DB"/>
    <w:rsid w:val="00CD2241"/>
    <w:rsid w:val="00CD5060"/>
    <w:rsid w:val="00CD6B59"/>
    <w:rsid w:val="00CD7086"/>
    <w:rsid w:val="00CE09BB"/>
    <w:rsid w:val="00CE3283"/>
    <w:rsid w:val="00CE349F"/>
    <w:rsid w:val="00CE3B54"/>
    <w:rsid w:val="00CE4927"/>
    <w:rsid w:val="00CE4DEE"/>
    <w:rsid w:val="00CE5A86"/>
    <w:rsid w:val="00CE5FDF"/>
    <w:rsid w:val="00CE6FDD"/>
    <w:rsid w:val="00CE7657"/>
    <w:rsid w:val="00CF1B99"/>
    <w:rsid w:val="00CF2580"/>
    <w:rsid w:val="00CF36F9"/>
    <w:rsid w:val="00CF398E"/>
    <w:rsid w:val="00CF7318"/>
    <w:rsid w:val="00CF76B4"/>
    <w:rsid w:val="00CF7C0E"/>
    <w:rsid w:val="00D006C5"/>
    <w:rsid w:val="00D0138C"/>
    <w:rsid w:val="00D018FD"/>
    <w:rsid w:val="00D04D31"/>
    <w:rsid w:val="00D061D6"/>
    <w:rsid w:val="00D06230"/>
    <w:rsid w:val="00D101C2"/>
    <w:rsid w:val="00D16B0C"/>
    <w:rsid w:val="00D2207B"/>
    <w:rsid w:val="00D22882"/>
    <w:rsid w:val="00D22CD6"/>
    <w:rsid w:val="00D23050"/>
    <w:rsid w:val="00D25A32"/>
    <w:rsid w:val="00D272AA"/>
    <w:rsid w:val="00D335B8"/>
    <w:rsid w:val="00D35F40"/>
    <w:rsid w:val="00D365E5"/>
    <w:rsid w:val="00D418F9"/>
    <w:rsid w:val="00D43429"/>
    <w:rsid w:val="00D5785C"/>
    <w:rsid w:val="00D60404"/>
    <w:rsid w:val="00D6066E"/>
    <w:rsid w:val="00D61F04"/>
    <w:rsid w:val="00D63022"/>
    <w:rsid w:val="00D64882"/>
    <w:rsid w:val="00D6598C"/>
    <w:rsid w:val="00D672B7"/>
    <w:rsid w:val="00D6798D"/>
    <w:rsid w:val="00D73CC6"/>
    <w:rsid w:val="00D74CD0"/>
    <w:rsid w:val="00D74F36"/>
    <w:rsid w:val="00D77B13"/>
    <w:rsid w:val="00D77D1D"/>
    <w:rsid w:val="00D81163"/>
    <w:rsid w:val="00D83B64"/>
    <w:rsid w:val="00D85D25"/>
    <w:rsid w:val="00D90A88"/>
    <w:rsid w:val="00D90E03"/>
    <w:rsid w:val="00D9252C"/>
    <w:rsid w:val="00D928E8"/>
    <w:rsid w:val="00D958DA"/>
    <w:rsid w:val="00D966C0"/>
    <w:rsid w:val="00D9687E"/>
    <w:rsid w:val="00D97C4F"/>
    <w:rsid w:val="00DA0FDC"/>
    <w:rsid w:val="00DA3A01"/>
    <w:rsid w:val="00DA4B68"/>
    <w:rsid w:val="00DA6A1B"/>
    <w:rsid w:val="00DA6CB0"/>
    <w:rsid w:val="00DB17E3"/>
    <w:rsid w:val="00DB1B7D"/>
    <w:rsid w:val="00DB206F"/>
    <w:rsid w:val="00DB3EAB"/>
    <w:rsid w:val="00DB5B7F"/>
    <w:rsid w:val="00DC1CC7"/>
    <w:rsid w:val="00DC2BC2"/>
    <w:rsid w:val="00DC2C2D"/>
    <w:rsid w:val="00DC32B7"/>
    <w:rsid w:val="00DC3FD3"/>
    <w:rsid w:val="00DC4963"/>
    <w:rsid w:val="00DC49DE"/>
    <w:rsid w:val="00DC5904"/>
    <w:rsid w:val="00DC65AA"/>
    <w:rsid w:val="00DC6AFF"/>
    <w:rsid w:val="00DD1E0D"/>
    <w:rsid w:val="00DD3AB5"/>
    <w:rsid w:val="00DD4037"/>
    <w:rsid w:val="00DD42CA"/>
    <w:rsid w:val="00DD4758"/>
    <w:rsid w:val="00DD5EC0"/>
    <w:rsid w:val="00DD655D"/>
    <w:rsid w:val="00DD6CC8"/>
    <w:rsid w:val="00DD7CBF"/>
    <w:rsid w:val="00DE0CC9"/>
    <w:rsid w:val="00DE1D04"/>
    <w:rsid w:val="00DE1F5E"/>
    <w:rsid w:val="00DE6EC5"/>
    <w:rsid w:val="00DE709C"/>
    <w:rsid w:val="00DF0485"/>
    <w:rsid w:val="00DF0B12"/>
    <w:rsid w:val="00DF1396"/>
    <w:rsid w:val="00DF16B5"/>
    <w:rsid w:val="00DF189C"/>
    <w:rsid w:val="00DF1B46"/>
    <w:rsid w:val="00DF359C"/>
    <w:rsid w:val="00DF4085"/>
    <w:rsid w:val="00DF5179"/>
    <w:rsid w:val="00DF546F"/>
    <w:rsid w:val="00DF5B90"/>
    <w:rsid w:val="00DF5DCA"/>
    <w:rsid w:val="00DF757F"/>
    <w:rsid w:val="00E015B8"/>
    <w:rsid w:val="00E02C81"/>
    <w:rsid w:val="00E02E40"/>
    <w:rsid w:val="00E036A9"/>
    <w:rsid w:val="00E03DC9"/>
    <w:rsid w:val="00E047A1"/>
    <w:rsid w:val="00E04B1C"/>
    <w:rsid w:val="00E04BDE"/>
    <w:rsid w:val="00E077DD"/>
    <w:rsid w:val="00E15057"/>
    <w:rsid w:val="00E2007D"/>
    <w:rsid w:val="00E20EEC"/>
    <w:rsid w:val="00E216B4"/>
    <w:rsid w:val="00E22557"/>
    <w:rsid w:val="00E23373"/>
    <w:rsid w:val="00E23AF9"/>
    <w:rsid w:val="00E25040"/>
    <w:rsid w:val="00E276FD"/>
    <w:rsid w:val="00E322ED"/>
    <w:rsid w:val="00E339B3"/>
    <w:rsid w:val="00E3782A"/>
    <w:rsid w:val="00E40295"/>
    <w:rsid w:val="00E4175E"/>
    <w:rsid w:val="00E422B1"/>
    <w:rsid w:val="00E439FF"/>
    <w:rsid w:val="00E45C8A"/>
    <w:rsid w:val="00E5155E"/>
    <w:rsid w:val="00E52A2C"/>
    <w:rsid w:val="00E52E90"/>
    <w:rsid w:val="00E539FA"/>
    <w:rsid w:val="00E55031"/>
    <w:rsid w:val="00E551FA"/>
    <w:rsid w:val="00E5656C"/>
    <w:rsid w:val="00E609F5"/>
    <w:rsid w:val="00E649EB"/>
    <w:rsid w:val="00E64FF6"/>
    <w:rsid w:val="00E70173"/>
    <w:rsid w:val="00E70698"/>
    <w:rsid w:val="00E70734"/>
    <w:rsid w:val="00E742D1"/>
    <w:rsid w:val="00E771CE"/>
    <w:rsid w:val="00E77705"/>
    <w:rsid w:val="00E80078"/>
    <w:rsid w:val="00E82042"/>
    <w:rsid w:val="00E84EEB"/>
    <w:rsid w:val="00E85519"/>
    <w:rsid w:val="00E869F0"/>
    <w:rsid w:val="00E87B35"/>
    <w:rsid w:val="00E90AA9"/>
    <w:rsid w:val="00E9153C"/>
    <w:rsid w:val="00E91722"/>
    <w:rsid w:val="00E91751"/>
    <w:rsid w:val="00E91A32"/>
    <w:rsid w:val="00E923D8"/>
    <w:rsid w:val="00E9272A"/>
    <w:rsid w:val="00E92A37"/>
    <w:rsid w:val="00E933A8"/>
    <w:rsid w:val="00E97D9D"/>
    <w:rsid w:val="00EA117B"/>
    <w:rsid w:val="00EA1C5F"/>
    <w:rsid w:val="00EA2264"/>
    <w:rsid w:val="00EA26B0"/>
    <w:rsid w:val="00EA43F2"/>
    <w:rsid w:val="00EA480E"/>
    <w:rsid w:val="00EA5997"/>
    <w:rsid w:val="00EA6AAF"/>
    <w:rsid w:val="00EA6FF1"/>
    <w:rsid w:val="00EB1A76"/>
    <w:rsid w:val="00EB368E"/>
    <w:rsid w:val="00EB696F"/>
    <w:rsid w:val="00EC1875"/>
    <w:rsid w:val="00EC20FE"/>
    <w:rsid w:val="00EC24BA"/>
    <w:rsid w:val="00EC3465"/>
    <w:rsid w:val="00EC3A24"/>
    <w:rsid w:val="00ED051A"/>
    <w:rsid w:val="00ED16A5"/>
    <w:rsid w:val="00ED1E09"/>
    <w:rsid w:val="00ED34B4"/>
    <w:rsid w:val="00ED3DCF"/>
    <w:rsid w:val="00ED6AD5"/>
    <w:rsid w:val="00ED731D"/>
    <w:rsid w:val="00ED7FD3"/>
    <w:rsid w:val="00EE2A4A"/>
    <w:rsid w:val="00EE3B7E"/>
    <w:rsid w:val="00EE737E"/>
    <w:rsid w:val="00EE75F4"/>
    <w:rsid w:val="00EF5880"/>
    <w:rsid w:val="00EF73C8"/>
    <w:rsid w:val="00F0099E"/>
    <w:rsid w:val="00F0117E"/>
    <w:rsid w:val="00F0247D"/>
    <w:rsid w:val="00F051EA"/>
    <w:rsid w:val="00F07DB1"/>
    <w:rsid w:val="00F1071C"/>
    <w:rsid w:val="00F11CE0"/>
    <w:rsid w:val="00F12362"/>
    <w:rsid w:val="00F144F9"/>
    <w:rsid w:val="00F16602"/>
    <w:rsid w:val="00F22D7C"/>
    <w:rsid w:val="00F243A1"/>
    <w:rsid w:val="00F2738F"/>
    <w:rsid w:val="00F30A10"/>
    <w:rsid w:val="00F315D6"/>
    <w:rsid w:val="00F34985"/>
    <w:rsid w:val="00F4061B"/>
    <w:rsid w:val="00F40A21"/>
    <w:rsid w:val="00F419B2"/>
    <w:rsid w:val="00F41F41"/>
    <w:rsid w:val="00F421FB"/>
    <w:rsid w:val="00F43760"/>
    <w:rsid w:val="00F43D8B"/>
    <w:rsid w:val="00F44FF3"/>
    <w:rsid w:val="00F461CB"/>
    <w:rsid w:val="00F47750"/>
    <w:rsid w:val="00F477EA"/>
    <w:rsid w:val="00F512BE"/>
    <w:rsid w:val="00F51ABA"/>
    <w:rsid w:val="00F54199"/>
    <w:rsid w:val="00F55090"/>
    <w:rsid w:val="00F558F5"/>
    <w:rsid w:val="00F5675C"/>
    <w:rsid w:val="00F56F2A"/>
    <w:rsid w:val="00F5791B"/>
    <w:rsid w:val="00F620A1"/>
    <w:rsid w:val="00F62289"/>
    <w:rsid w:val="00F64A3C"/>
    <w:rsid w:val="00F67961"/>
    <w:rsid w:val="00F72868"/>
    <w:rsid w:val="00F72DB0"/>
    <w:rsid w:val="00F738F8"/>
    <w:rsid w:val="00F7664A"/>
    <w:rsid w:val="00F76DAF"/>
    <w:rsid w:val="00F76E72"/>
    <w:rsid w:val="00F7718C"/>
    <w:rsid w:val="00F80DA5"/>
    <w:rsid w:val="00F831DF"/>
    <w:rsid w:val="00F83D07"/>
    <w:rsid w:val="00F84376"/>
    <w:rsid w:val="00F8482E"/>
    <w:rsid w:val="00F87A05"/>
    <w:rsid w:val="00F93FC9"/>
    <w:rsid w:val="00F9445C"/>
    <w:rsid w:val="00F97DA6"/>
    <w:rsid w:val="00FA0102"/>
    <w:rsid w:val="00FA051A"/>
    <w:rsid w:val="00FA061F"/>
    <w:rsid w:val="00FA14D6"/>
    <w:rsid w:val="00FA1C58"/>
    <w:rsid w:val="00FA63EF"/>
    <w:rsid w:val="00FB01B0"/>
    <w:rsid w:val="00FB2061"/>
    <w:rsid w:val="00FB393E"/>
    <w:rsid w:val="00FB40E8"/>
    <w:rsid w:val="00FB6C47"/>
    <w:rsid w:val="00FB7336"/>
    <w:rsid w:val="00FC11F3"/>
    <w:rsid w:val="00FC6E73"/>
    <w:rsid w:val="00FC6EE3"/>
    <w:rsid w:val="00FC70DC"/>
    <w:rsid w:val="00FC7680"/>
    <w:rsid w:val="00FD03EA"/>
    <w:rsid w:val="00FD045A"/>
    <w:rsid w:val="00FD4AE1"/>
    <w:rsid w:val="00FD64B5"/>
    <w:rsid w:val="00FD7F5F"/>
    <w:rsid w:val="00FE06CD"/>
    <w:rsid w:val="00FE1454"/>
    <w:rsid w:val="00FE1DFC"/>
    <w:rsid w:val="00FE35CE"/>
    <w:rsid w:val="00FE3652"/>
    <w:rsid w:val="00FE3CA4"/>
    <w:rsid w:val="00FE7237"/>
    <w:rsid w:val="00FE74AA"/>
    <w:rsid w:val="00FF0593"/>
    <w:rsid w:val="00FF2155"/>
    <w:rsid w:val="00FF2AB9"/>
    <w:rsid w:val="00FF2E26"/>
    <w:rsid w:val="00FF4628"/>
    <w:rsid w:val="00FF4919"/>
    <w:rsid w:val="00FF5EEE"/>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87F92E0-3009-4AE9-9C88-5A0740F0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0BC8"/>
    <w:pPr>
      <w:spacing w:after="200" w:line="276" w:lineRule="auto"/>
    </w:pPr>
    <w:rPr>
      <w:sz w:val="22"/>
      <w:szCs w:val="22"/>
    </w:rPr>
  </w:style>
  <w:style w:type="paragraph" w:styleId="10">
    <w:name w:val="heading 1"/>
    <w:aliases w:val=" Знак,Заголовок 1 аааааа"/>
    <w:basedOn w:val="a0"/>
    <w:next w:val="a0"/>
    <w:link w:val="11"/>
    <w:qFormat/>
    <w:rsid w:val="00E91A32"/>
    <w:pPr>
      <w:keepNext/>
      <w:spacing w:before="240" w:after="60"/>
      <w:outlineLvl w:val="0"/>
    </w:pPr>
    <w:rPr>
      <w:rFonts w:ascii="Cambria" w:hAnsi="Cambria"/>
      <w:b/>
      <w:bCs/>
      <w:kern w:val="32"/>
      <w:sz w:val="32"/>
      <w:szCs w:val="32"/>
    </w:rPr>
  </w:style>
  <w:style w:type="paragraph" w:styleId="2">
    <w:name w:val="heading 2"/>
    <w:aliases w:val="бббббббббб"/>
    <w:basedOn w:val="a0"/>
    <w:next w:val="a0"/>
    <w:link w:val="20"/>
    <w:qFormat/>
    <w:rsid w:val="00BB70B9"/>
    <w:pPr>
      <w:keepNext/>
      <w:spacing w:before="240" w:after="60" w:line="240" w:lineRule="auto"/>
      <w:jc w:val="center"/>
      <w:outlineLvl w:val="1"/>
    </w:pPr>
    <w:rPr>
      <w:rFonts w:ascii="Arial Narrow" w:hAnsi="Arial Narrow" w:cs="Arial"/>
      <w:bCs/>
      <w:iCs/>
      <w:sz w:val="28"/>
      <w:szCs w:val="28"/>
    </w:rPr>
  </w:style>
  <w:style w:type="paragraph" w:styleId="3">
    <w:name w:val="heading 3"/>
    <w:basedOn w:val="a0"/>
    <w:next w:val="a0"/>
    <w:link w:val="30"/>
    <w:uiPriority w:val="9"/>
    <w:qFormat/>
    <w:rsid w:val="00BB70B9"/>
    <w:pPr>
      <w:keepNext/>
      <w:spacing w:before="240" w:after="60" w:line="240" w:lineRule="auto"/>
      <w:outlineLvl w:val="2"/>
    </w:pPr>
    <w:rPr>
      <w:rFonts w:ascii="Cambria" w:hAnsi="Cambria"/>
      <w:b/>
      <w:bCs/>
      <w:sz w:val="26"/>
      <w:szCs w:val="26"/>
    </w:rPr>
  </w:style>
  <w:style w:type="paragraph" w:styleId="4">
    <w:name w:val="heading 4"/>
    <w:basedOn w:val="a0"/>
    <w:next w:val="a0"/>
    <w:link w:val="40"/>
    <w:uiPriority w:val="9"/>
    <w:semiHidden/>
    <w:unhideWhenUsed/>
    <w:qFormat/>
    <w:rsid w:val="007F3670"/>
    <w:pPr>
      <w:keepNext/>
      <w:spacing w:before="240" w:after="60" w:line="240" w:lineRule="auto"/>
      <w:outlineLvl w:val="3"/>
    </w:pPr>
    <w:rPr>
      <w:b/>
      <w:bCs/>
      <w:sz w:val="28"/>
      <w:szCs w:val="28"/>
    </w:rPr>
  </w:style>
  <w:style w:type="paragraph" w:styleId="5">
    <w:name w:val="heading 5"/>
    <w:basedOn w:val="a0"/>
    <w:next w:val="a0"/>
    <w:link w:val="50"/>
    <w:qFormat/>
    <w:rsid w:val="00BB70B9"/>
    <w:pPr>
      <w:spacing w:before="240" w:after="60" w:line="240" w:lineRule="auto"/>
      <w:outlineLvl w:val="4"/>
    </w:pPr>
    <w:rPr>
      <w:rFonts w:ascii="Arial Narrow" w:hAnsi="Arial Narrow"/>
      <w:b/>
      <w:bCs/>
      <w:i/>
      <w:iCs/>
      <w:sz w:val="26"/>
      <w:szCs w:val="26"/>
    </w:rPr>
  </w:style>
  <w:style w:type="paragraph" w:styleId="6">
    <w:name w:val="heading 6"/>
    <w:basedOn w:val="a0"/>
    <w:next w:val="a0"/>
    <w:link w:val="60"/>
    <w:uiPriority w:val="9"/>
    <w:semiHidden/>
    <w:unhideWhenUsed/>
    <w:qFormat/>
    <w:rsid w:val="007F3670"/>
    <w:pPr>
      <w:keepNext/>
      <w:keepLines/>
      <w:spacing w:before="200" w:after="0"/>
      <w:outlineLvl w:val="5"/>
    </w:pPr>
    <w:rPr>
      <w:rFonts w:ascii="Cambria" w:hAnsi="Cambria"/>
      <w:i/>
      <w:iCs/>
      <w:color w:val="243F60"/>
      <w:lang w:val="en-US" w:eastAsia="en-US" w:bidi="en-US"/>
    </w:rPr>
  </w:style>
  <w:style w:type="paragraph" w:styleId="7">
    <w:name w:val="heading 7"/>
    <w:basedOn w:val="a0"/>
    <w:next w:val="a0"/>
    <w:link w:val="70"/>
    <w:uiPriority w:val="9"/>
    <w:semiHidden/>
    <w:unhideWhenUsed/>
    <w:qFormat/>
    <w:rsid w:val="007F3670"/>
    <w:pPr>
      <w:keepNext/>
      <w:keepLines/>
      <w:spacing w:before="200" w:after="0"/>
      <w:outlineLvl w:val="6"/>
    </w:pPr>
    <w:rPr>
      <w:rFonts w:ascii="Cambria" w:hAnsi="Cambria"/>
      <w:i/>
      <w:iCs/>
      <w:color w:val="404040"/>
      <w:lang w:val="en-US" w:eastAsia="en-US" w:bidi="en-US"/>
    </w:rPr>
  </w:style>
  <w:style w:type="paragraph" w:styleId="8">
    <w:name w:val="heading 8"/>
    <w:basedOn w:val="a0"/>
    <w:next w:val="a0"/>
    <w:link w:val="80"/>
    <w:uiPriority w:val="9"/>
    <w:semiHidden/>
    <w:unhideWhenUsed/>
    <w:qFormat/>
    <w:rsid w:val="007F3670"/>
    <w:pPr>
      <w:keepNext/>
      <w:keepLines/>
      <w:spacing w:before="200" w:after="0"/>
      <w:outlineLvl w:val="7"/>
    </w:pPr>
    <w:rPr>
      <w:rFonts w:ascii="Cambria" w:hAnsi="Cambria"/>
      <w:color w:val="4F81BD"/>
      <w:sz w:val="20"/>
      <w:szCs w:val="20"/>
      <w:lang w:val="en-US" w:eastAsia="en-US" w:bidi="en-US"/>
    </w:rPr>
  </w:style>
  <w:style w:type="paragraph" w:styleId="9">
    <w:name w:val="heading 9"/>
    <w:basedOn w:val="a0"/>
    <w:next w:val="a0"/>
    <w:link w:val="90"/>
    <w:uiPriority w:val="9"/>
    <w:semiHidden/>
    <w:unhideWhenUsed/>
    <w:qFormat/>
    <w:rsid w:val="007F3670"/>
    <w:pPr>
      <w:keepNext/>
      <w:keepLines/>
      <w:spacing w:before="200" w:after="0"/>
      <w:outlineLvl w:val="8"/>
    </w:pPr>
    <w:rPr>
      <w:rFonts w:ascii="Cambria" w:hAnsi="Cambria"/>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Знак"/>
    <w:basedOn w:val="a0"/>
    <w:link w:val="a5"/>
    <w:rsid w:val="0000238F"/>
    <w:pPr>
      <w:tabs>
        <w:tab w:val="center" w:pos="4153"/>
        <w:tab w:val="right" w:pos="8306"/>
      </w:tabs>
      <w:spacing w:after="0" w:line="240" w:lineRule="auto"/>
    </w:pPr>
    <w:rPr>
      <w:rFonts w:ascii="Arial Narrow" w:hAnsi="Arial Narrow"/>
      <w:sz w:val="24"/>
      <w:szCs w:val="24"/>
    </w:rPr>
  </w:style>
  <w:style w:type="character" w:customStyle="1" w:styleId="a5">
    <w:name w:val="Верхний колонтитул Знак"/>
    <w:aliases w:val="Знак Знак"/>
    <w:basedOn w:val="a1"/>
    <w:link w:val="a4"/>
    <w:rsid w:val="0000238F"/>
    <w:rPr>
      <w:rFonts w:ascii="Arial Narrow" w:hAnsi="Arial Narrow"/>
      <w:sz w:val="24"/>
      <w:szCs w:val="24"/>
    </w:rPr>
  </w:style>
  <w:style w:type="paragraph" w:customStyle="1" w:styleId="12">
    <w:name w:val="ИРА1"/>
    <w:basedOn w:val="10"/>
    <w:link w:val="13"/>
    <w:rsid w:val="00E91A32"/>
    <w:pPr>
      <w:spacing w:before="0" w:after="0" w:line="240" w:lineRule="auto"/>
      <w:jc w:val="center"/>
    </w:pPr>
    <w:rPr>
      <w:rFonts w:ascii="Arial Narrow" w:hAnsi="Arial Narrow"/>
      <w:sz w:val="24"/>
      <w:szCs w:val="20"/>
    </w:rPr>
  </w:style>
  <w:style w:type="character" w:customStyle="1" w:styleId="13">
    <w:name w:val="ИРА1 Знак"/>
    <w:basedOn w:val="a1"/>
    <w:link w:val="12"/>
    <w:rsid w:val="00E91A32"/>
    <w:rPr>
      <w:rFonts w:ascii="Arial Narrow" w:hAnsi="Arial Narrow"/>
      <w:b/>
      <w:bCs/>
      <w:kern w:val="32"/>
      <w:sz w:val="24"/>
    </w:rPr>
  </w:style>
  <w:style w:type="character" w:styleId="a6">
    <w:name w:val="Emphasis"/>
    <w:basedOn w:val="a1"/>
    <w:qFormat/>
    <w:rsid w:val="00E91A32"/>
    <w:rPr>
      <w:i/>
      <w:iCs/>
    </w:rPr>
  </w:style>
  <w:style w:type="character" w:customStyle="1" w:styleId="11">
    <w:name w:val="Заголовок 1 Знак"/>
    <w:aliases w:val=" Знак Знак,Заголовок 1 аааааа Знак"/>
    <w:basedOn w:val="a1"/>
    <w:link w:val="10"/>
    <w:rsid w:val="00E91A32"/>
    <w:rPr>
      <w:rFonts w:ascii="Cambria" w:eastAsia="Times New Roman" w:hAnsi="Cambria" w:cs="Times New Roman"/>
      <w:b/>
      <w:bCs/>
      <w:kern w:val="32"/>
      <w:sz w:val="32"/>
      <w:szCs w:val="32"/>
    </w:rPr>
  </w:style>
  <w:style w:type="character" w:customStyle="1" w:styleId="20">
    <w:name w:val="Заголовок 2 Знак"/>
    <w:aliases w:val="бббббббббб Знак"/>
    <w:basedOn w:val="a1"/>
    <w:link w:val="2"/>
    <w:rsid w:val="00BB70B9"/>
    <w:rPr>
      <w:rFonts w:ascii="Arial Narrow" w:hAnsi="Arial Narrow" w:cs="Arial"/>
      <w:bCs/>
      <w:iCs/>
      <w:sz w:val="28"/>
      <w:szCs w:val="28"/>
    </w:rPr>
  </w:style>
  <w:style w:type="character" w:customStyle="1" w:styleId="30">
    <w:name w:val="Заголовок 3 Знак"/>
    <w:basedOn w:val="a1"/>
    <w:link w:val="3"/>
    <w:uiPriority w:val="9"/>
    <w:rsid w:val="00BB70B9"/>
    <w:rPr>
      <w:rFonts w:ascii="Cambria" w:hAnsi="Cambria"/>
      <w:b/>
      <w:bCs/>
      <w:sz w:val="26"/>
      <w:szCs w:val="26"/>
    </w:rPr>
  </w:style>
  <w:style w:type="character" w:customStyle="1" w:styleId="50">
    <w:name w:val="Заголовок 5 Знак"/>
    <w:basedOn w:val="a1"/>
    <w:link w:val="5"/>
    <w:rsid w:val="00BB70B9"/>
    <w:rPr>
      <w:rFonts w:ascii="Arial Narrow" w:hAnsi="Arial Narrow"/>
      <w:b/>
      <w:bCs/>
      <w:i/>
      <w:iCs/>
      <w:sz w:val="26"/>
      <w:szCs w:val="26"/>
    </w:rPr>
  </w:style>
  <w:style w:type="paragraph" w:styleId="a7">
    <w:name w:val="List Paragraph"/>
    <w:basedOn w:val="a0"/>
    <w:uiPriority w:val="34"/>
    <w:qFormat/>
    <w:rsid w:val="00BB70B9"/>
    <w:pPr>
      <w:spacing w:after="0" w:line="240" w:lineRule="auto"/>
      <w:ind w:left="720"/>
      <w:contextualSpacing/>
    </w:pPr>
    <w:rPr>
      <w:rFonts w:ascii="Arial Narrow" w:hAnsi="Arial Narrow"/>
      <w:sz w:val="24"/>
      <w:szCs w:val="24"/>
    </w:rPr>
  </w:style>
  <w:style w:type="paragraph" w:customStyle="1" w:styleId="21">
    <w:name w:val="ИРА 2"/>
    <w:basedOn w:val="a0"/>
    <w:link w:val="22"/>
    <w:rsid w:val="00BB70B9"/>
    <w:pPr>
      <w:keepNext/>
      <w:spacing w:after="0" w:line="240" w:lineRule="auto"/>
      <w:jc w:val="center"/>
      <w:outlineLvl w:val="1"/>
    </w:pPr>
    <w:rPr>
      <w:rFonts w:ascii="Arial Narrow" w:hAnsi="Arial Narrow"/>
      <w:b/>
      <w:bCs/>
      <w:sz w:val="24"/>
      <w:szCs w:val="20"/>
    </w:rPr>
  </w:style>
  <w:style w:type="character" w:customStyle="1" w:styleId="22">
    <w:name w:val="ИРА 2 Знак"/>
    <w:basedOn w:val="a1"/>
    <w:link w:val="21"/>
    <w:rsid w:val="00BB70B9"/>
    <w:rPr>
      <w:rFonts w:ascii="Arial Narrow" w:hAnsi="Arial Narrow"/>
      <w:b/>
      <w:bCs/>
      <w:sz w:val="24"/>
    </w:rPr>
  </w:style>
  <w:style w:type="paragraph" w:styleId="a8">
    <w:name w:val="footer"/>
    <w:basedOn w:val="a0"/>
    <w:link w:val="a9"/>
    <w:uiPriority w:val="99"/>
    <w:rsid w:val="00BB70B9"/>
    <w:pPr>
      <w:tabs>
        <w:tab w:val="center" w:pos="4677"/>
        <w:tab w:val="right" w:pos="9355"/>
      </w:tabs>
      <w:spacing w:after="0" w:line="240" w:lineRule="auto"/>
    </w:pPr>
    <w:rPr>
      <w:rFonts w:ascii="Arial Narrow" w:hAnsi="Arial Narrow"/>
      <w:sz w:val="24"/>
      <w:szCs w:val="24"/>
    </w:rPr>
  </w:style>
  <w:style w:type="character" w:customStyle="1" w:styleId="a9">
    <w:name w:val="Нижний колонтитул Знак"/>
    <w:basedOn w:val="a1"/>
    <w:link w:val="a8"/>
    <w:uiPriority w:val="99"/>
    <w:rsid w:val="00BB70B9"/>
    <w:rPr>
      <w:rFonts w:ascii="Arial Narrow" w:hAnsi="Arial Narrow"/>
      <w:sz w:val="24"/>
      <w:szCs w:val="24"/>
    </w:rPr>
  </w:style>
  <w:style w:type="paragraph" w:styleId="23">
    <w:name w:val="Body Text 2"/>
    <w:basedOn w:val="a0"/>
    <w:link w:val="24"/>
    <w:rsid w:val="00BB70B9"/>
    <w:pPr>
      <w:spacing w:after="120" w:line="480" w:lineRule="auto"/>
    </w:pPr>
    <w:rPr>
      <w:rFonts w:ascii="Arial Narrow" w:hAnsi="Arial Narrow"/>
      <w:sz w:val="24"/>
      <w:szCs w:val="24"/>
    </w:rPr>
  </w:style>
  <w:style w:type="character" w:customStyle="1" w:styleId="24">
    <w:name w:val="Основной текст 2 Знак"/>
    <w:basedOn w:val="a1"/>
    <w:link w:val="23"/>
    <w:rsid w:val="00BB70B9"/>
    <w:rPr>
      <w:rFonts w:ascii="Arial Narrow" w:hAnsi="Arial Narrow"/>
      <w:sz w:val="24"/>
      <w:szCs w:val="24"/>
    </w:rPr>
  </w:style>
  <w:style w:type="character" w:styleId="aa">
    <w:name w:val="line number"/>
    <w:basedOn w:val="a1"/>
    <w:uiPriority w:val="99"/>
    <w:unhideWhenUsed/>
    <w:rsid w:val="00BB70B9"/>
  </w:style>
  <w:style w:type="paragraph" w:styleId="ab">
    <w:name w:val="Body Text"/>
    <w:aliases w:val="bt,Òàáë òåêñò"/>
    <w:basedOn w:val="a0"/>
    <w:link w:val="14"/>
    <w:rsid w:val="00BB70B9"/>
    <w:pPr>
      <w:spacing w:after="120" w:line="240" w:lineRule="auto"/>
    </w:pPr>
    <w:rPr>
      <w:rFonts w:ascii="Arial Narrow" w:hAnsi="Arial Narrow"/>
      <w:sz w:val="24"/>
      <w:szCs w:val="24"/>
    </w:rPr>
  </w:style>
  <w:style w:type="character" w:customStyle="1" w:styleId="ac">
    <w:name w:val="Основной текст Знак"/>
    <w:basedOn w:val="a1"/>
    <w:rsid w:val="00BB70B9"/>
    <w:rPr>
      <w:sz w:val="22"/>
      <w:szCs w:val="22"/>
    </w:rPr>
  </w:style>
  <w:style w:type="character" w:customStyle="1" w:styleId="14">
    <w:name w:val="Основной текст Знак1"/>
    <w:aliases w:val="bt Знак,Òàáë òåêñò Знак"/>
    <w:basedOn w:val="a1"/>
    <w:link w:val="ab"/>
    <w:rsid w:val="00BB70B9"/>
    <w:rPr>
      <w:rFonts w:ascii="Arial Narrow" w:hAnsi="Arial Narrow"/>
      <w:sz w:val="24"/>
      <w:szCs w:val="24"/>
    </w:rPr>
  </w:style>
  <w:style w:type="paragraph" w:customStyle="1" w:styleId="ConsTitle">
    <w:name w:val="ConsTitle"/>
    <w:rsid w:val="00BB70B9"/>
    <w:pPr>
      <w:widowControl w:val="0"/>
    </w:pPr>
    <w:rPr>
      <w:rFonts w:ascii="Arial" w:hAnsi="Arial"/>
      <w:b/>
      <w:snapToGrid w:val="0"/>
      <w:sz w:val="16"/>
    </w:rPr>
  </w:style>
  <w:style w:type="paragraph" w:styleId="ad">
    <w:name w:val="No Spacing"/>
    <w:link w:val="ae"/>
    <w:uiPriority w:val="1"/>
    <w:qFormat/>
    <w:rsid w:val="00BB70B9"/>
    <w:rPr>
      <w:sz w:val="22"/>
      <w:szCs w:val="22"/>
    </w:rPr>
  </w:style>
  <w:style w:type="character" w:styleId="af">
    <w:name w:val="Hyperlink"/>
    <w:basedOn w:val="a1"/>
    <w:uiPriority w:val="99"/>
    <w:rsid w:val="00BB70B9"/>
    <w:rPr>
      <w:color w:val="0000FF"/>
      <w:u w:val="single"/>
    </w:rPr>
  </w:style>
  <w:style w:type="table" w:styleId="af0">
    <w:name w:val="Table Grid"/>
    <w:basedOn w:val="a2"/>
    <w:rsid w:val="00BB7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unhideWhenUsed/>
    <w:rsid w:val="00BB70B9"/>
    <w:pPr>
      <w:spacing w:before="100" w:beforeAutospacing="1" w:after="100" w:afterAutospacing="1" w:line="240" w:lineRule="auto"/>
    </w:pPr>
    <w:rPr>
      <w:rFonts w:ascii="Arial" w:hAnsi="Arial" w:cs="Arial"/>
      <w:color w:val="530000"/>
      <w:sz w:val="24"/>
      <w:szCs w:val="24"/>
    </w:rPr>
  </w:style>
  <w:style w:type="paragraph" w:styleId="25">
    <w:name w:val="Body Text Indent 2"/>
    <w:basedOn w:val="a0"/>
    <w:link w:val="26"/>
    <w:unhideWhenUsed/>
    <w:rsid w:val="00BB70B9"/>
    <w:pPr>
      <w:spacing w:after="120" w:line="480" w:lineRule="auto"/>
      <w:ind w:left="283"/>
    </w:pPr>
    <w:rPr>
      <w:rFonts w:ascii="Arial Narrow" w:hAnsi="Arial Narrow"/>
      <w:sz w:val="24"/>
      <w:szCs w:val="24"/>
    </w:rPr>
  </w:style>
  <w:style w:type="character" w:customStyle="1" w:styleId="26">
    <w:name w:val="Основной текст с отступом 2 Знак"/>
    <w:basedOn w:val="a1"/>
    <w:link w:val="25"/>
    <w:rsid w:val="00BB70B9"/>
    <w:rPr>
      <w:rFonts w:ascii="Arial Narrow" w:hAnsi="Arial Narrow"/>
      <w:sz w:val="24"/>
      <w:szCs w:val="24"/>
    </w:rPr>
  </w:style>
  <w:style w:type="paragraph" w:customStyle="1" w:styleId="31">
    <w:name w:val="ИРА3"/>
    <w:basedOn w:val="27"/>
    <w:link w:val="32"/>
    <w:rsid w:val="00BB70B9"/>
    <w:pPr>
      <w:tabs>
        <w:tab w:val="right" w:leader="dot" w:pos="10308"/>
      </w:tabs>
      <w:jc w:val="center"/>
    </w:pPr>
    <w:rPr>
      <w:b/>
      <w:noProof/>
    </w:rPr>
  </w:style>
  <w:style w:type="paragraph" w:styleId="27">
    <w:name w:val="toc 2"/>
    <w:basedOn w:val="a0"/>
    <w:next w:val="a0"/>
    <w:autoRedefine/>
    <w:uiPriority w:val="39"/>
    <w:rsid w:val="00BB70B9"/>
    <w:pPr>
      <w:spacing w:after="0" w:line="240" w:lineRule="auto"/>
      <w:ind w:left="240"/>
    </w:pPr>
    <w:rPr>
      <w:rFonts w:ascii="Arial Narrow" w:hAnsi="Arial Narrow"/>
      <w:sz w:val="24"/>
      <w:szCs w:val="24"/>
    </w:rPr>
  </w:style>
  <w:style w:type="paragraph" w:styleId="af2">
    <w:name w:val="Block Text"/>
    <w:basedOn w:val="a0"/>
    <w:rsid w:val="00BB70B9"/>
    <w:pPr>
      <w:spacing w:before="120" w:after="0" w:line="240" w:lineRule="auto"/>
      <w:ind w:left="170" w:right="170" w:firstLine="709"/>
      <w:jc w:val="both"/>
    </w:pPr>
    <w:rPr>
      <w:rFonts w:ascii="Arial Narrow" w:hAnsi="Arial Narrow"/>
      <w:iCs/>
      <w:sz w:val="24"/>
      <w:szCs w:val="24"/>
    </w:rPr>
  </w:style>
  <w:style w:type="paragraph" w:customStyle="1" w:styleId="-J1">
    <w:name w:val="Стиль-J1"/>
    <w:rsid w:val="00BB70B9"/>
    <w:pPr>
      <w:ind w:firstLine="709"/>
      <w:jc w:val="both"/>
    </w:pPr>
    <w:rPr>
      <w:rFonts w:ascii="Times New Roman" w:hAnsi="Times New Roman"/>
      <w:sz w:val="24"/>
      <w:szCs w:val="24"/>
    </w:rPr>
  </w:style>
  <w:style w:type="paragraph" w:customStyle="1" w:styleId="Web">
    <w:name w:val="Обычный (Web)"/>
    <w:basedOn w:val="a0"/>
    <w:rsid w:val="00BB70B9"/>
    <w:pPr>
      <w:spacing w:before="100" w:after="100" w:line="240" w:lineRule="auto"/>
    </w:pPr>
    <w:rPr>
      <w:rFonts w:ascii="Times New Roman" w:hAnsi="Times New Roman"/>
      <w:sz w:val="24"/>
      <w:szCs w:val="24"/>
    </w:rPr>
  </w:style>
  <w:style w:type="character" w:styleId="af3">
    <w:name w:val="page number"/>
    <w:basedOn w:val="a1"/>
    <w:rsid w:val="00BB70B9"/>
  </w:style>
  <w:style w:type="paragraph" w:styleId="af4">
    <w:name w:val="Balloon Text"/>
    <w:basedOn w:val="a0"/>
    <w:link w:val="af5"/>
    <w:rsid w:val="00BB70B9"/>
    <w:pPr>
      <w:spacing w:after="0" w:line="240" w:lineRule="auto"/>
    </w:pPr>
    <w:rPr>
      <w:rFonts w:ascii="Tahoma" w:hAnsi="Tahoma" w:cs="Tahoma"/>
      <w:sz w:val="16"/>
      <w:szCs w:val="16"/>
    </w:rPr>
  </w:style>
  <w:style w:type="character" w:customStyle="1" w:styleId="af5">
    <w:name w:val="Текст выноски Знак"/>
    <w:basedOn w:val="a1"/>
    <w:link w:val="af4"/>
    <w:rsid w:val="00BB70B9"/>
    <w:rPr>
      <w:rFonts w:ascii="Tahoma" w:hAnsi="Tahoma" w:cs="Tahoma"/>
      <w:sz w:val="16"/>
      <w:szCs w:val="16"/>
    </w:rPr>
  </w:style>
  <w:style w:type="paragraph" w:styleId="af6">
    <w:name w:val="Title"/>
    <w:basedOn w:val="a0"/>
    <w:link w:val="af7"/>
    <w:qFormat/>
    <w:rsid w:val="00BB70B9"/>
    <w:pPr>
      <w:spacing w:after="0" w:line="240" w:lineRule="auto"/>
      <w:jc w:val="center"/>
    </w:pPr>
    <w:rPr>
      <w:rFonts w:ascii="Times New Roman" w:hAnsi="Times New Roman"/>
      <w:sz w:val="24"/>
      <w:szCs w:val="24"/>
    </w:rPr>
  </w:style>
  <w:style w:type="character" w:customStyle="1" w:styleId="af7">
    <w:name w:val="Название Знак"/>
    <w:basedOn w:val="a1"/>
    <w:link w:val="af6"/>
    <w:rsid w:val="00BB70B9"/>
    <w:rPr>
      <w:rFonts w:ascii="Times New Roman" w:hAnsi="Times New Roman"/>
      <w:sz w:val="24"/>
      <w:szCs w:val="24"/>
    </w:rPr>
  </w:style>
  <w:style w:type="paragraph" w:styleId="af8">
    <w:name w:val="Body Text Indent"/>
    <w:basedOn w:val="a0"/>
    <w:link w:val="af9"/>
    <w:rsid w:val="00BB70B9"/>
    <w:pPr>
      <w:spacing w:after="0" w:line="240" w:lineRule="auto"/>
      <w:ind w:firstLine="360"/>
    </w:pPr>
    <w:rPr>
      <w:rFonts w:ascii="Arial Narrow" w:hAnsi="Arial Narrow"/>
      <w:sz w:val="28"/>
      <w:szCs w:val="24"/>
    </w:rPr>
  </w:style>
  <w:style w:type="character" w:customStyle="1" w:styleId="af9">
    <w:name w:val="Основной текст с отступом Знак"/>
    <w:basedOn w:val="a1"/>
    <w:link w:val="af8"/>
    <w:rsid w:val="00BB70B9"/>
    <w:rPr>
      <w:rFonts w:ascii="Arial Narrow" w:hAnsi="Arial Narrow"/>
      <w:sz w:val="28"/>
      <w:szCs w:val="24"/>
    </w:rPr>
  </w:style>
  <w:style w:type="paragraph" w:customStyle="1" w:styleId="ConsNormal">
    <w:name w:val="ConsNormal"/>
    <w:rsid w:val="00BB70B9"/>
    <w:pPr>
      <w:autoSpaceDE w:val="0"/>
      <w:autoSpaceDN w:val="0"/>
      <w:adjustRightInd w:val="0"/>
      <w:ind w:right="19772" w:firstLine="720"/>
    </w:pPr>
    <w:rPr>
      <w:rFonts w:ascii="Arial" w:hAnsi="Arial" w:cs="Arial"/>
      <w:sz w:val="24"/>
      <w:szCs w:val="24"/>
    </w:rPr>
  </w:style>
  <w:style w:type="paragraph" w:customStyle="1" w:styleId="ConsPlusNormal">
    <w:name w:val="ConsPlusNormal"/>
    <w:rsid w:val="00BB70B9"/>
    <w:pPr>
      <w:autoSpaceDE w:val="0"/>
      <w:autoSpaceDN w:val="0"/>
      <w:adjustRightInd w:val="0"/>
      <w:ind w:firstLine="720"/>
    </w:pPr>
    <w:rPr>
      <w:rFonts w:ascii="Arial" w:hAnsi="Arial" w:cs="Arial"/>
      <w:sz w:val="24"/>
      <w:szCs w:val="24"/>
    </w:rPr>
  </w:style>
  <w:style w:type="paragraph" w:customStyle="1" w:styleId="ConsPlusNonformat">
    <w:name w:val="ConsPlusNonformat"/>
    <w:rsid w:val="00BB70B9"/>
    <w:pPr>
      <w:autoSpaceDE w:val="0"/>
      <w:autoSpaceDN w:val="0"/>
      <w:adjustRightInd w:val="0"/>
    </w:pPr>
    <w:rPr>
      <w:rFonts w:ascii="Courier New" w:hAnsi="Courier New" w:cs="Courier New"/>
      <w:sz w:val="24"/>
      <w:szCs w:val="24"/>
    </w:rPr>
  </w:style>
  <w:style w:type="paragraph" w:styleId="15">
    <w:name w:val="toc 1"/>
    <w:basedOn w:val="a0"/>
    <w:next w:val="a0"/>
    <w:autoRedefine/>
    <w:uiPriority w:val="39"/>
    <w:rsid w:val="00BB70B9"/>
    <w:pPr>
      <w:spacing w:after="0" w:line="240" w:lineRule="auto"/>
    </w:pPr>
    <w:rPr>
      <w:rFonts w:ascii="Arial Narrow" w:hAnsi="Arial Narrow"/>
      <w:sz w:val="24"/>
      <w:szCs w:val="24"/>
    </w:rPr>
  </w:style>
  <w:style w:type="paragraph" w:styleId="afa">
    <w:name w:val="Document Map"/>
    <w:basedOn w:val="a0"/>
    <w:link w:val="afb"/>
    <w:rsid w:val="00BB70B9"/>
    <w:pPr>
      <w:shd w:val="clear" w:color="auto" w:fill="000080"/>
      <w:spacing w:after="0" w:line="240" w:lineRule="auto"/>
    </w:pPr>
    <w:rPr>
      <w:rFonts w:ascii="Tahoma" w:hAnsi="Tahoma" w:cs="Tahoma"/>
      <w:sz w:val="20"/>
      <w:szCs w:val="20"/>
    </w:rPr>
  </w:style>
  <w:style w:type="character" w:customStyle="1" w:styleId="afb">
    <w:name w:val="Схема документа Знак"/>
    <w:basedOn w:val="a1"/>
    <w:link w:val="afa"/>
    <w:rsid w:val="00BB70B9"/>
    <w:rPr>
      <w:rFonts w:ascii="Tahoma" w:hAnsi="Tahoma" w:cs="Tahoma"/>
      <w:shd w:val="clear" w:color="auto" w:fill="000080"/>
    </w:rPr>
  </w:style>
  <w:style w:type="paragraph" w:styleId="afc">
    <w:name w:val="TOC Heading"/>
    <w:basedOn w:val="10"/>
    <w:next w:val="a0"/>
    <w:uiPriority w:val="39"/>
    <w:qFormat/>
    <w:rsid w:val="00BB70B9"/>
    <w:pPr>
      <w:keepLines/>
      <w:spacing w:before="480" w:after="0"/>
      <w:outlineLvl w:val="9"/>
    </w:pPr>
    <w:rPr>
      <w:color w:val="365F91"/>
      <w:kern w:val="0"/>
      <w:sz w:val="28"/>
      <w:szCs w:val="28"/>
      <w:lang w:eastAsia="en-US"/>
    </w:rPr>
  </w:style>
  <w:style w:type="paragraph" w:styleId="afd">
    <w:name w:val="caption"/>
    <w:basedOn w:val="a0"/>
    <w:next w:val="a0"/>
    <w:qFormat/>
    <w:rsid w:val="00BB70B9"/>
    <w:pPr>
      <w:spacing w:line="240" w:lineRule="auto"/>
    </w:pPr>
    <w:rPr>
      <w:rFonts w:ascii="Arial Narrow" w:hAnsi="Arial Narrow"/>
      <w:b/>
      <w:bCs/>
      <w:color w:val="4F81BD"/>
      <w:sz w:val="18"/>
      <w:szCs w:val="18"/>
    </w:rPr>
  </w:style>
  <w:style w:type="paragraph" w:styleId="afe">
    <w:name w:val="footnote text"/>
    <w:basedOn w:val="a0"/>
    <w:link w:val="aff"/>
    <w:rsid w:val="00BB70B9"/>
    <w:pPr>
      <w:spacing w:after="0" w:line="240" w:lineRule="auto"/>
    </w:pPr>
    <w:rPr>
      <w:rFonts w:ascii="Arial Narrow" w:hAnsi="Arial Narrow"/>
      <w:sz w:val="20"/>
      <w:szCs w:val="20"/>
    </w:rPr>
  </w:style>
  <w:style w:type="character" w:customStyle="1" w:styleId="aff">
    <w:name w:val="Текст сноски Знак"/>
    <w:basedOn w:val="a1"/>
    <w:link w:val="afe"/>
    <w:rsid w:val="00BB70B9"/>
    <w:rPr>
      <w:rFonts w:ascii="Arial Narrow" w:hAnsi="Arial Narrow"/>
    </w:rPr>
  </w:style>
  <w:style w:type="character" w:styleId="aff0">
    <w:name w:val="footnote reference"/>
    <w:basedOn w:val="a1"/>
    <w:rsid w:val="00BB70B9"/>
    <w:rPr>
      <w:vertAlign w:val="superscript"/>
    </w:rPr>
  </w:style>
  <w:style w:type="paragraph" w:customStyle="1" w:styleId="aff1">
    <w:name w:val="Знак Знак Знак Знак Знак Знак Знак Знак Знак Знак Знак Знак Знак"/>
    <w:basedOn w:val="a0"/>
    <w:rsid w:val="00C22AE7"/>
    <w:pPr>
      <w:spacing w:before="100" w:beforeAutospacing="1" w:after="100" w:afterAutospacing="1" w:line="240" w:lineRule="auto"/>
    </w:pPr>
    <w:rPr>
      <w:rFonts w:ascii="Tahoma" w:hAnsi="Tahom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0"/>
    <w:rsid w:val="006A7B9B"/>
    <w:pPr>
      <w:spacing w:before="100" w:beforeAutospacing="1" w:after="100" w:afterAutospacing="1" w:line="240" w:lineRule="auto"/>
    </w:pPr>
    <w:rPr>
      <w:rFonts w:ascii="Tahoma" w:hAnsi="Tahoma"/>
      <w:sz w:val="20"/>
      <w:szCs w:val="20"/>
      <w:lang w:val="en-US" w:eastAsia="en-US"/>
    </w:rPr>
  </w:style>
  <w:style w:type="paragraph" w:styleId="a">
    <w:name w:val="List Bullet"/>
    <w:aliases w:val="Маркированный"/>
    <w:basedOn w:val="a0"/>
    <w:link w:val="aff3"/>
    <w:rsid w:val="00E84EEB"/>
    <w:pPr>
      <w:widowControl w:val="0"/>
      <w:numPr>
        <w:numId w:val="1"/>
      </w:numPr>
      <w:autoSpaceDE w:val="0"/>
      <w:autoSpaceDN w:val="0"/>
      <w:adjustRightInd w:val="0"/>
      <w:spacing w:after="0" w:line="240" w:lineRule="auto"/>
      <w:jc w:val="both"/>
    </w:pPr>
    <w:rPr>
      <w:rFonts w:ascii="Times New Roman" w:hAnsi="Times New Roman"/>
      <w:sz w:val="24"/>
      <w:szCs w:val="20"/>
    </w:rPr>
  </w:style>
  <w:style w:type="paragraph" w:customStyle="1" w:styleId="16">
    <w:name w:val="Знак Знак Знак Знак Знак Знак Знак Знак Знак Знак Знак Знак Знак Знак Знак1 Знак Знак Знак Знак"/>
    <w:basedOn w:val="a0"/>
    <w:rsid w:val="00DC32B7"/>
    <w:pPr>
      <w:spacing w:before="100" w:beforeAutospacing="1" w:after="100" w:afterAutospacing="1" w:line="240" w:lineRule="auto"/>
    </w:pPr>
    <w:rPr>
      <w:rFonts w:ascii="Tahoma" w:hAnsi="Tahoma"/>
      <w:sz w:val="20"/>
      <w:szCs w:val="20"/>
      <w:lang w:val="en-US" w:eastAsia="en-US"/>
    </w:rPr>
  </w:style>
  <w:style w:type="paragraph" w:styleId="33">
    <w:name w:val="Body Text 3"/>
    <w:basedOn w:val="a0"/>
    <w:link w:val="34"/>
    <w:uiPriority w:val="99"/>
    <w:semiHidden/>
    <w:unhideWhenUsed/>
    <w:rsid w:val="005E39DA"/>
    <w:pPr>
      <w:spacing w:after="120"/>
    </w:pPr>
    <w:rPr>
      <w:sz w:val="16"/>
      <w:szCs w:val="16"/>
    </w:rPr>
  </w:style>
  <w:style w:type="character" w:customStyle="1" w:styleId="34">
    <w:name w:val="Основной текст 3 Знак"/>
    <w:basedOn w:val="a1"/>
    <w:link w:val="33"/>
    <w:uiPriority w:val="99"/>
    <w:semiHidden/>
    <w:rsid w:val="005E39DA"/>
    <w:rPr>
      <w:sz w:val="16"/>
      <w:szCs w:val="16"/>
    </w:rPr>
  </w:style>
  <w:style w:type="paragraph" w:customStyle="1" w:styleId="BodyText21">
    <w:name w:val="Body Text 21"/>
    <w:basedOn w:val="a0"/>
    <w:rsid w:val="00D83B64"/>
    <w:pPr>
      <w:spacing w:after="0" w:line="240" w:lineRule="auto"/>
      <w:ind w:left="284" w:hanging="350"/>
      <w:jc w:val="both"/>
    </w:pPr>
    <w:rPr>
      <w:rFonts w:ascii="Times New Roman" w:hAnsi="Times New Roman"/>
      <w:sz w:val="24"/>
      <w:szCs w:val="20"/>
    </w:rPr>
  </w:style>
  <w:style w:type="paragraph" w:customStyle="1" w:styleId="FR1">
    <w:name w:val="FR1"/>
    <w:rsid w:val="002E477C"/>
    <w:pPr>
      <w:widowControl w:val="0"/>
      <w:overflowPunct w:val="0"/>
      <w:autoSpaceDE w:val="0"/>
      <w:autoSpaceDN w:val="0"/>
      <w:adjustRightInd w:val="0"/>
      <w:spacing w:before="420" w:line="260" w:lineRule="auto"/>
      <w:jc w:val="center"/>
      <w:textAlignment w:val="baseline"/>
    </w:pPr>
    <w:rPr>
      <w:rFonts w:ascii="Times New Roman" w:hAnsi="Times New Roman"/>
      <w:b/>
      <w:sz w:val="36"/>
    </w:rPr>
  </w:style>
  <w:style w:type="paragraph" w:styleId="HTML">
    <w:name w:val="HTML Preformatted"/>
    <w:basedOn w:val="a0"/>
    <w:link w:val="HTML0"/>
    <w:uiPriority w:val="99"/>
    <w:unhideWhenUsed/>
    <w:rsid w:val="00CB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hAnsi="Courier New" w:cs="Courier New"/>
      <w:sz w:val="20"/>
      <w:szCs w:val="20"/>
    </w:rPr>
  </w:style>
  <w:style w:type="character" w:customStyle="1" w:styleId="HTML0">
    <w:name w:val="Стандартный HTML Знак"/>
    <w:basedOn w:val="a1"/>
    <w:link w:val="HTML"/>
    <w:uiPriority w:val="99"/>
    <w:rsid w:val="00CB1D8F"/>
    <w:rPr>
      <w:rFonts w:ascii="Courier New" w:hAnsi="Courier New" w:cs="Courier New"/>
    </w:rPr>
  </w:style>
  <w:style w:type="numbering" w:customStyle="1" w:styleId="1">
    <w:name w:val="Стиль1"/>
    <w:uiPriority w:val="99"/>
    <w:rsid w:val="00512719"/>
    <w:pPr>
      <w:numPr>
        <w:numId w:val="2"/>
      </w:numPr>
    </w:pPr>
  </w:style>
  <w:style w:type="paragraph" w:styleId="35">
    <w:name w:val="Body Text Indent 3"/>
    <w:basedOn w:val="a0"/>
    <w:link w:val="36"/>
    <w:rsid w:val="00284E91"/>
    <w:pPr>
      <w:spacing w:after="120" w:line="240" w:lineRule="auto"/>
      <w:ind w:left="283"/>
    </w:pPr>
    <w:rPr>
      <w:rFonts w:ascii="Arial Narrow" w:hAnsi="Arial Narrow"/>
      <w:sz w:val="16"/>
      <w:szCs w:val="16"/>
    </w:rPr>
  </w:style>
  <w:style w:type="character" w:customStyle="1" w:styleId="36">
    <w:name w:val="Основной текст с отступом 3 Знак"/>
    <w:basedOn w:val="a1"/>
    <w:link w:val="35"/>
    <w:rsid w:val="00284E91"/>
    <w:rPr>
      <w:rFonts w:ascii="Arial Narrow" w:hAnsi="Arial Narrow"/>
      <w:sz w:val="16"/>
      <w:szCs w:val="16"/>
    </w:rPr>
  </w:style>
  <w:style w:type="paragraph" w:customStyle="1" w:styleId="dd">
    <w:name w:val="dd"/>
    <w:basedOn w:val="a0"/>
    <w:rsid w:val="00BA6B7A"/>
    <w:pPr>
      <w:spacing w:before="100" w:beforeAutospacing="1" w:after="100" w:afterAutospacing="1" w:line="240" w:lineRule="auto"/>
      <w:ind w:firstLine="600"/>
      <w:jc w:val="both"/>
    </w:pPr>
    <w:rPr>
      <w:rFonts w:ascii="Verdana" w:hAnsi="Verdana"/>
      <w:color w:val="000000"/>
      <w:sz w:val="18"/>
      <w:szCs w:val="18"/>
    </w:rPr>
  </w:style>
  <w:style w:type="paragraph" w:customStyle="1" w:styleId="310">
    <w:name w:val="Основной текст с отступом 31"/>
    <w:basedOn w:val="a0"/>
    <w:rsid w:val="00D06230"/>
    <w:pPr>
      <w:spacing w:after="120" w:line="240" w:lineRule="auto"/>
      <w:ind w:left="283"/>
    </w:pPr>
    <w:rPr>
      <w:rFonts w:ascii="Arial Narrow" w:hAnsi="Arial Narrow"/>
      <w:sz w:val="16"/>
      <w:szCs w:val="16"/>
      <w:lang w:eastAsia="ar-SA"/>
    </w:rPr>
  </w:style>
  <w:style w:type="character" w:styleId="aff4">
    <w:name w:val="Strong"/>
    <w:basedOn w:val="a1"/>
    <w:uiPriority w:val="22"/>
    <w:qFormat/>
    <w:rsid w:val="00D9252C"/>
    <w:rPr>
      <w:b/>
      <w:bCs/>
    </w:rPr>
  </w:style>
  <w:style w:type="character" w:customStyle="1" w:styleId="40">
    <w:name w:val="Заголовок 4 Знак"/>
    <w:basedOn w:val="a1"/>
    <w:link w:val="4"/>
    <w:uiPriority w:val="9"/>
    <w:semiHidden/>
    <w:rsid w:val="007F3670"/>
    <w:rPr>
      <w:b/>
      <w:bCs/>
      <w:sz w:val="28"/>
      <w:szCs w:val="28"/>
    </w:rPr>
  </w:style>
  <w:style w:type="character" w:customStyle="1" w:styleId="60">
    <w:name w:val="Заголовок 6 Знак"/>
    <w:basedOn w:val="a1"/>
    <w:link w:val="6"/>
    <w:uiPriority w:val="9"/>
    <w:semiHidden/>
    <w:rsid w:val="007F3670"/>
    <w:rPr>
      <w:rFonts w:ascii="Cambria" w:hAnsi="Cambria"/>
      <w:i/>
      <w:iCs/>
      <w:color w:val="243F60"/>
      <w:sz w:val="22"/>
      <w:szCs w:val="22"/>
      <w:lang w:val="en-US" w:eastAsia="en-US" w:bidi="en-US"/>
    </w:rPr>
  </w:style>
  <w:style w:type="character" w:customStyle="1" w:styleId="70">
    <w:name w:val="Заголовок 7 Знак"/>
    <w:basedOn w:val="a1"/>
    <w:link w:val="7"/>
    <w:uiPriority w:val="9"/>
    <w:semiHidden/>
    <w:rsid w:val="007F3670"/>
    <w:rPr>
      <w:rFonts w:ascii="Cambria" w:hAnsi="Cambria"/>
      <w:i/>
      <w:iCs/>
      <w:color w:val="404040"/>
      <w:sz w:val="22"/>
      <w:szCs w:val="22"/>
      <w:lang w:val="en-US" w:eastAsia="en-US" w:bidi="en-US"/>
    </w:rPr>
  </w:style>
  <w:style w:type="character" w:customStyle="1" w:styleId="80">
    <w:name w:val="Заголовок 8 Знак"/>
    <w:basedOn w:val="a1"/>
    <w:link w:val="8"/>
    <w:uiPriority w:val="9"/>
    <w:semiHidden/>
    <w:rsid w:val="007F3670"/>
    <w:rPr>
      <w:rFonts w:ascii="Cambria" w:hAnsi="Cambria"/>
      <w:color w:val="4F81BD"/>
      <w:lang w:val="en-US" w:eastAsia="en-US" w:bidi="en-US"/>
    </w:rPr>
  </w:style>
  <w:style w:type="character" w:customStyle="1" w:styleId="90">
    <w:name w:val="Заголовок 9 Знак"/>
    <w:basedOn w:val="a1"/>
    <w:link w:val="9"/>
    <w:uiPriority w:val="9"/>
    <w:semiHidden/>
    <w:rsid w:val="007F3670"/>
    <w:rPr>
      <w:rFonts w:ascii="Cambria" w:hAnsi="Cambria"/>
      <w:i/>
      <w:iCs/>
      <w:color w:val="404040"/>
      <w:lang w:val="en-US" w:eastAsia="en-US" w:bidi="en-US"/>
    </w:rPr>
  </w:style>
  <w:style w:type="character" w:customStyle="1" w:styleId="17">
    <w:name w:val="Основной текст с отступом Знак1"/>
    <w:basedOn w:val="a1"/>
    <w:uiPriority w:val="99"/>
    <w:semiHidden/>
    <w:rsid w:val="007F3670"/>
    <w:rPr>
      <w:rFonts w:ascii="Arial Narrow" w:eastAsia="Times New Roman" w:hAnsi="Arial Narrow" w:cs="Times New Roman"/>
      <w:sz w:val="24"/>
      <w:szCs w:val="24"/>
      <w:lang w:eastAsia="ru-RU"/>
    </w:rPr>
  </w:style>
  <w:style w:type="paragraph" w:styleId="aff5">
    <w:name w:val="endnote text"/>
    <w:basedOn w:val="a0"/>
    <w:link w:val="aff6"/>
    <w:rsid w:val="007F3670"/>
    <w:pPr>
      <w:spacing w:after="0" w:line="240" w:lineRule="auto"/>
    </w:pPr>
    <w:rPr>
      <w:rFonts w:ascii="Arial Narrow" w:hAnsi="Arial Narrow"/>
      <w:sz w:val="20"/>
      <w:szCs w:val="20"/>
    </w:rPr>
  </w:style>
  <w:style w:type="character" w:customStyle="1" w:styleId="aff6">
    <w:name w:val="Текст концевой сноски Знак"/>
    <w:basedOn w:val="a1"/>
    <w:link w:val="aff5"/>
    <w:rsid w:val="007F3670"/>
    <w:rPr>
      <w:rFonts w:ascii="Arial Narrow" w:hAnsi="Arial Narrow"/>
    </w:rPr>
  </w:style>
  <w:style w:type="character" w:styleId="aff7">
    <w:name w:val="endnote reference"/>
    <w:basedOn w:val="a1"/>
    <w:rsid w:val="007F3670"/>
    <w:rPr>
      <w:vertAlign w:val="superscript"/>
    </w:rPr>
  </w:style>
  <w:style w:type="character" w:customStyle="1" w:styleId="ae">
    <w:name w:val="Без интервала Знак"/>
    <w:basedOn w:val="a1"/>
    <w:link w:val="ad"/>
    <w:uiPriority w:val="1"/>
    <w:rsid w:val="007F3670"/>
    <w:rPr>
      <w:sz w:val="22"/>
      <w:szCs w:val="22"/>
      <w:lang w:val="ru-RU" w:eastAsia="ru-RU" w:bidi="ar-SA"/>
    </w:rPr>
  </w:style>
  <w:style w:type="paragraph" w:customStyle="1" w:styleId="18">
    <w:name w:val="Обычный1"/>
    <w:rsid w:val="007F3670"/>
    <w:pPr>
      <w:snapToGrid w:val="0"/>
      <w:spacing w:before="100" w:after="100"/>
    </w:pPr>
    <w:rPr>
      <w:rFonts w:ascii="Times New Roman" w:hAnsi="Times New Roman"/>
      <w:sz w:val="24"/>
    </w:rPr>
  </w:style>
  <w:style w:type="character" w:customStyle="1" w:styleId="aff3">
    <w:name w:val="Маркированный список Знак"/>
    <w:aliases w:val="Маркированный Знак"/>
    <w:basedOn w:val="a1"/>
    <w:link w:val="a"/>
    <w:rsid w:val="007F3670"/>
    <w:rPr>
      <w:rFonts w:ascii="Times New Roman" w:hAnsi="Times New Roman"/>
      <w:sz w:val="24"/>
    </w:rPr>
  </w:style>
  <w:style w:type="character" w:customStyle="1" w:styleId="32">
    <w:name w:val="ИРА3 Знак"/>
    <w:basedOn w:val="a1"/>
    <w:link w:val="31"/>
    <w:rsid w:val="007F3670"/>
    <w:rPr>
      <w:rFonts w:ascii="Arial Narrow" w:hAnsi="Arial Narrow"/>
      <w:b/>
      <w:noProof/>
      <w:sz w:val="24"/>
      <w:szCs w:val="24"/>
    </w:rPr>
  </w:style>
  <w:style w:type="character" w:customStyle="1" w:styleId="mw-headline">
    <w:name w:val="mw-headline"/>
    <w:basedOn w:val="a1"/>
    <w:rsid w:val="007F3670"/>
  </w:style>
  <w:style w:type="paragraph" w:styleId="aff8">
    <w:name w:val="Subtitle"/>
    <w:basedOn w:val="a0"/>
    <w:next w:val="a0"/>
    <w:link w:val="aff9"/>
    <w:uiPriority w:val="11"/>
    <w:qFormat/>
    <w:rsid w:val="007F3670"/>
    <w:pPr>
      <w:numPr>
        <w:ilvl w:val="1"/>
      </w:numPr>
    </w:pPr>
    <w:rPr>
      <w:rFonts w:ascii="Cambria" w:hAnsi="Cambria"/>
      <w:i/>
      <w:iCs/>
      <w:color w:val="4F81BD"/>
      <w:spacing w:val="15"/>
      <w:sz w:val="24"/>
      <w:szCs w:val="24"/>
      <w:lang w:val="en-US" w:eastAsia="en-US" w:bidi="en-US"/>
    </w:rPr>
  </w:style>
  <w:style w:type="character" w:customStyle="1" w:styleId="aff9">
    <w:name w:val="Подзаголовок Знак"/>
    <w:basedOn w:val="a1"/>
    <w:link w:val="aff8"/>
    <w:uiPriority w:val="11"/>
    <w:rsid w:val="007F3670"/>
    <w:rPr>
      <w:rFonts w:ascii="Cambria" w:hAnsi="Cambria"/>
      <w:i/>
      <w:iCs/>
      <w:color w:val="4F81BD"/>
      <w:spacing w:val="15"/>
      <w:sz w:val="24"/>
      <w:szCs w:val="24"/>
      <w:lang w:val="en-US" w:eastAsia="en-US" w:bidi="en-US"/>
    </w:rPr>
  </w:style>
  <w:style w:type="paragraph" w:styleId="28">
    <w:name w:val="Quote"/>
    <w:basedOn w:val="a0"/>
    <w:next w:val="a0"/>
    <w:link w:val="29"/>
    <w:uiPriority w:val="29"/>
    <w:qFormat/>
    <w:rsid w:val="007F3670"/>
    <w:rPr>
      <w:i/>
      <w:iCs/>
      <w:color w:val="000000"/>
      <w:lang w:val="en-US" w:eastAsia="en-US" w:bidi="en-US"/>
    </w:rPr>
  </w:style>
  <w:style w:type="character" w:customStyle="1" w:styleId="29">
    <w:name w:val="Цитата 2 Знак"/>
    <w:basedOn w:val="a1"/>
    <w:link w:val="28"/>
    <w:uiPriority w:val="29"/>
    <w:rsid w:val="007F3670"/>
    <w:rPr>
      <w:i/>
      <w:iCs/>
      <w:color w:val="000000"/>
      <w:sz w:val="22"/>
      <w:szCs w:val="22"/>
      <w:lang w:val="en-US" w:eastAsia="en-US" w:bidi="en-US"/>
    </w:rPr>
  </w:style>
  <w:style w:type="paragraph" w:styleId="affa">
    <w:name w:val="Intense Quote"/>
    <w:basedOn w:val="a0"/>
    <w:next w:val="a0"/>
    <w:link w:val="affb"/>
    <w:uiPriority w:val="30"/>
    <w:qFormat/>
    <w:rsid w:val="007F3670"/>
    <w:pPr>
      <w:pBdr>
        <w:bottom w:val="single" w:sz="4" w:space="4" w:color="4F81BD"/>
      </w:pBdr>
      <w:spacing w:before="200" w:after="280"/>
      <w:ind w:left="936" w:right="936"/>
    </w:pPr>
    <w:rPr>
      <w:b/>
      <w:bCs/>
      <w:i/>
      <w:iCs/>
      <w:color w:val="4F81BD"/>
      <w:lang w:val="en-US" w:eastAsia="en-US" w:bidi="en-US"/>
    </w:rPr>
  </w:style>
  <w:style w:type="character" w:customStyle="1" w:styleId="affb">
    <w:name w:val="Выделенная цитата Знак"/>
    <w:basedOn w:val="a1"/>
    <w:link w:val="affa"/>
    <w:uiPriority w:val="30"/>
    <w:rsid w:val="007F3670"/>
    <w:rPr>
      <w:b/>
      <w:bCs/>
      <w:i/>
      <w:iCs/>
      <w:color w:val="4F81BD"/>
      <w:sz w:val="22"/>
      <w:szCs w:val="22"/>
      <w:lang w:val="en-US" w:eastAsia="en-US" w:bidi="en-US"/>
    </w:rPr>
  </w:style>
  <w:style w:type="character" w:styleId="affc">
    <w:name w:val="Subtle Emphasis"/>
    <w:basedOn w:val="a1"/>
    <w:uiPriority w:val="19"/>
    <w:qFormat/>
    <w:rsid w:val="007F3670"/>
    <w:rPr>
      <w:i/>
      <w:iCs/>
      <w:color w:val="808080"/>
    </w:rPr>
  </w:style>
  <w:style w:type="character" w:styleId="affd">
    <w:name w:val="Intense Emphasis"/>
    <w:basedOn w:val="a1"/>
    <w:uiPriority w:val="21"/>
    <w:qFormat/>
    <w:rsid w:val="007F3670"/>
    <w:rPr>
      <w:b/>
      <w:bCs/>
      <w:i/>
      <w:iCs/>
      <w:color w:val="4F81BD"/>
    </w:rPr>
  </w:style>
  <w:style w:type="character" w:styleId="affe">
    <w:name w:val="Subtle Reference"/>
    <w:basedOn w:val="a1"/>
    <w:uiPriority w:val="31"/>
    <w:qFormat/>
    <w:rsid w:val="007F3670"/>
    <w:rPr>
      <w:smallCaps/>
      <w:color w:val="C0504D"/>
      <w:u w:val="single"/>
    </w:rPr>
  </w:style>
  <w:style w:type="character" w:styleId="afff">
    <w:name w:val="Intense Reference"/>
    <w:basedOn w:val="a1"/>
    <w:uiPriority w:val="32"/>
    <w:qFormat/>
    <w:rsid w:val="007F3670"/>
    <w:rPr>
      <w:b/>
      <w:bCs/>
      <w:smallCaps/>
      <w:color w:val="C0504D"/>
      <w:spacing w:val="5"/>
      <w:u w:val="single"/>
    </w:rPr>
  </w:style>
  <w:style w:type="character" w:styleId="afff0">
    <w:name w:val="Book Title"/>
    <w:basedOn w:val="a1"/>
    <w:uiPriority w:val="33"/>
    <w:qFormat/>
    <w:rsid w:val="007F3670"/>
    <w:rPr>
      <w:b/>
      <w:bCs/>
      <w:smallCaps/>
      <w:spacing w:val="5"/>
    </w:rPr>
  </w:style>
  <w:style w:type="paragraph" w:styleId="37">
    <w:name w:val="toc 3"/>
    <w:basedOn w:val="a0"/>
    <w:next w:val="a0"/>
    <w:autoRedefine/>
    <w:uiPriority w:val="39"/>
    <w:unhideWhenUsed/>
    <w:rsid w:val="001139B0"/>
    <w:pPr>
      <w:spacing w:after="100"/>
      <w:ind w:left="440"/>
    </w:pPr>
  </w:style>
  <w:style w:type="paragraph" w:styleId="41">
    <w:name w:val="toc 4"/>
    <w:basedOn w:val="a0"/>
    <w:next w:val="a0"/>
    <w:autoRedefine/>
    <w:uiPriority w:val="39"/>
    <w:unhideWhenUsed/>
    <w:rsid w:val="001139B0"/>
    <w:pPr>
      <w:spacing w:after="100"/>
      <w:ind w:left="660"/>
    </w:pPr>
  </w:style>
  <w:style w:type="paragraph" w:customStyle="1" w:styleId="222">
    <w:name w:val="Стиль222"/>
    <w:basedOn w:val="a4"/>
    <w:link w:val="2220"/>
    <w:qFormat/>
    <w:rsid w:val="008B2463"/>
    <w:pPr>
      <w:tabs>
        <w:tab w:val="clear" w:pos="4153"/>
        <w:tab w:val="clear" w:pos="8306"/>
        <w:tab w:val="left" w:pos="567"/>
        <w:tab w:val="left" w:pos="1701"/>
      </w:tabs>
      <w:spacing w:before="240"/>
      <w:ind w:firstLine="567"/>
      <w:jc w:val="both"/>
    </w:pPr>
  </w:style>
  <w:style w:type="character" w:customStyle="1" w:styleId="2220">
    <w:name w:val="Стиль222 Знак"/>
    <w:basedOn w:val="a5"/>
    <w:link w:val="222"/>
    <w:rsid w:val="008B2463"/>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2506">
      <w:bodyDiv w:val="1"/>
      <w:marLeft w:val="0"/>
      <w:marRight w:val="0"/>
      <w:marTop w:val="0"/>
      <w:marBottom w:val="0"/>
      <w:divBdr>
        <w:top w:val="none" w:sz="0" w:space="0" w:color="auto"/>
        <w:left w:val="none" w:sz="0" w:space="0" w:color="auto"/>
        <w:bottom w:val="none" w:sz="0" w:space="0" w:color="auto"/>
        <w:right w:val="none" w:sz="0" w:space="0" w:color="auto"/>
      </w:divBdr>
    </w:div>
    <w:div w:id="234972608">
      <w:bodyDiv w:val="1"/>
      <w:marLeft w:val="0"/>
      <w:marRight w:val="0"/>
      <w:marTop w:val="0"/>
      <w:marBottom w:val="0"/>
      <w:divBdr>
        <w:top w:val="none" w:sz="0" w:space="0" w:color="auto"/>
        <w:left w:val="none" w:sz="0" w:space="0" w:color="auto"/>
        <w:bottom w:val="none" w:sz="0" w:space="0" w:color="auto"/>
        <w:right w:val="none" w:sz="0" w:space="0" w:color="auto"/>
      </w:divBdr>
    </w:div>
    <w:div w:id="1141459268">
      <w:bodyDiv w:val="1"/>
      <w:marLeft w:val="0"/>
      <w:marRight w:val="0"/>
      <w:marTop w:val="0"/>
      <w:marBottom w:val="0"/>
      <w:divBdr>
        <w:top w:val="none" w:sz="0" w:space="0" w:color="auto"/>
        <w:left w:val="none" w:sz="0" w:space="0" w:color="auto"/>
        <w:bottom w:val="none" w:sz="0" w:space="0" w:color="auto"/>
        <w:right w:val="none" w:sz="0" w:space="0" w:color="auto"/>
      </w:divBdr>
      <w:divsChild>
        <w:div w:id="644818161">
          <w:marLeft w:val="0"/>
          <w:marRight w:val="0"/>
          <w:marTop w:val="0"/>
          <w:marBottom w:val="0"/>
          <w:divBdr>
            <w:top w:val="none" w:sz="0" w:space="0" w:color="auto"/>
            <w:left w:val="none" w:sz="0" w:space="0" w:color="auto"/>
            <w:bottom w:val="none" w:sz="0" w:space="0" w:color="auto"/>
            <w:right w:val="none" w:sz="0" w:space="0" w:color="auto"/>
          </w:divBdr>
          <w:divsChild>
            <w:div w:id="1336422271">
              <w:marLeft w:val="0"/>
              <w:marRight w:val="0"/>
              <w:marTop w:val="0"/>
              <w:marBottom w:val="0"/>
              <w:divBdr>
                <w:top w:val="none" w:sz="0" w:space="0" w:color="auto"/>
                <w:left w:val="none" w:sz="0" w:space="0" w:color="auto"/>
                <w:bottom w:val="none" w:sz="0" w:space="0" w:color="auto"/>
                <w:right w:val="none" w:sz="0" w:space="0" w:color="auto"/>
              </w:divBdr>
              <w:divsChild>
                <w:div w:id="1098796686">
                  <w:marLeft w:val="0"/>
                  <w:marRight w:val="0"/>
                  <w:marTop w:val="0"/>
                  <w:marBottom w:val="0"/>
                  <w:divBdr>
                    <w:top w:val="none" w:sz="0" w:space="0" w:color="auto"/>
                    <w:left w:val="none" w:sz="0" w:space="0" w:color="auto"/>
                    <w:bottom w:val="none" w:sz="0" w:space="0" w:color="auto"/>
                    <w:right w:val="none" w:sz="0" w:space="0" w:color="auto"/>
                  </w:divBdr>
                  <w:divsChild>
                    <w:div w:id="1910800068">
                      <w:marLeft w:val="0"/>
                      <w:marRight w:val="0"/>
                      <w:marTop w:val="0"/>
                      <w:marBottom w:val="0"/>
                      <w:divBdr>
                        <w:top w:val="none" w:sz="0" w:space="0" w:color="auto"/>
                        <w:left w:val="none" w:sz="0" w:space="0" w:color="auto"/>
                        <w:bottom w:val="none" w:sz="0" w:space="0" w:color="auto"/>
                        <w:right w:val="none" w:sz="0" w:space="0" w:color="auto"/>
                      </w:divBdr>
                      <w:divsChild>
                        <w:div w:id="1877815179">
                          <w:marLeft w:val="0"/>
                          <w:marRight w:val="0"/>
                          <w:marTop w:val="0"/>
                          <w:marBottom w:val="0"/>
                          <w:divBdr>
                            <w:top w:val="none" w:sz="0" w:space="0" w:color="auto"/>
                            <w:left w:val="none" w:sz="0" w:space="0" w:color="auto"/>
                            <w:bottom w:val="none" w:sz="0" w:space="0" w:color="auto"/>
                            <w:right w:val="none" w:sz="0" w:space="0" w:color="auto"/>
                          </w:divBdr>
                          <w:divsChild>
                            <w:div w:id="1783569132">
                              <w:marLeft w:val="0"/>
                              <w:marRight w:val="0"/>
                              <w:marTop w:val="0"/>
                              <w:marBottom w:val="0"/>
                              <w:divBdr>
                                <w:top w:val="none" w:sz="0" w:space="0" w:color="auto"/>
                                <w:left w:val="none" w:sz="0" w:space="0" w:color="auto"/>
                                <w:bottom w:val="none" w:sz="0" w:space="0" w:color="auto"/>
                                <w:right w:val="none" w:sz="0" w:space="0" w:color="auto"/>
                              </w:divBdr>
                              <w:divsChild>
                                <w:div w:id="638614743">
                                  <w:marLeft w:val="0"/>
                                  <w:marRight w:val="0"/>
                                  <w:marTop w:val="0"/>
                                  <w:marBottom w:val="0"/>
                                  <w:divBdr>
                                    <w:top w:val="none" w:sz="0" w:space="0" w:color="auto"/>
                                    <w:left w:val="none" w:sz="0" w:space="0" w:color="auto"/>
                                    <w:bottom w:val="none" w:sz="0" w:space="0" w:color="auto"/>
                                    <w:right w:val="none" w:sz="0" w:space="0" w:color="auto"/>
                                  </w:divBdr>
                                  <w:divsChild>
                                    <w:div w:id="1756055761">
                                      <w:marLeft w:val="0"/>
                                      <w:marRight w:val="0"/>
                                      <w:marTop w:val="0"/>
                                      <w:marBottom w:val="0"/>
                                      <w:divBdr>
                                        <w:top w:val="none" w:sz="0" w:space="0" w:color="auto"/>
                                        <w:left w:val="none" w:sz="0" w:space="0" w:color="auto"/>
                                        <w:bottom w:val="none" w:sz="0" w:space="0" w:color="auto"/>
                                        <w:right w:val="none" w:sz="0" w:space="0" w:color="auto"/>
                                      </w:divBdr>
                                      <w:divsChild>
                                        <w:div w:id="18384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325FA1-F909-439D-A8D6-2DF92D93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13242</Words>
  <Characters>75480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88545</CharactersWithSpaces>
  <SharedDoc>false</SharedDoc>
  <HLinks>
    <vt:vector size="54" baseType="variant">
      <vt:variant>
        <vt:i4>2621544</vt:i4>
      </vt:variant>
      <vt:variant>
        <vt:i4>42</vt:i4>
      </vt:variant>
      <vt:variant>
        <vt:i4>0</vt:i4>
      </vt:variant>
      <vt:variant>
        <vt:i4>5</vt:i4>
      </vt:variant>
      <vt:variant>
        <vt:lpwstr>http://stroy.dbases.ru/Data1/45/45344/index.htm</vt:lpwstr>
      </vt:variant>
      <vt:variant>
        <vt:lpwstr>i2081778</vt:lpwstr>
      </vt:variant>
      <vt:variant>
        <vt:i4>2621544</vt:i4>
      </vt:variant>
      <vt:variant>
        <vt:i4>36</vt:i4>
      </vt:variant>
      <vt:variant>
        <vt:i4>0</vt:i4>
      </vt:variant>
      <vt:variant>
        <vt:i4>5</vt:i4>
      </vt:variant>
      <vt:variant>
        <vt:lpwstr>http://stroy.dbases.ru/Data1/45/45344/index.htm</vt:lpwstr>
      </vt:variant>
      <vt:variant>
        <vt:lpwstr>i2081778</vt:lpwstr>
      </vt:variant>
      <vt:variant>
        <vt:i4>2687076</vt:i4>
      </vt:variant>
      <vt:variant>
        <vt:i4>33</vt:i4>
      </vt:variant>
      <vt:variant>
        <vt:i4>0</vt:i4>
      </vt:variant>
      <vt:variant>
        <vt:i4>5</vt:i4>
      </vt:variant>
      <vt:variant>
        <vt:lpwstr>http://stroy.dbases.ru/Data1/45/45344/index.htm</vt:lpwstr>
      </vt:variant>
      <vt:variant>
        <vt:lpwstr>i1913703</vt:lpwstr>
      </vt:variant>
      <vt:variant>
        <vt:i4>2621544</vt:i4>
      </vt:variant>
      <vt:variant>
        <vt:i4>27</vt:i4>
      </vt:variant>
      <vt:variant>
        <vt:i4>0</vt:i4>
      </vt:variant>
      <vt:variant>
        <vt:i4>5</vt:i4>
      </vt:variant>
      <vt:variant>
        <vt:lpwstr>http://stroy.dbases.ru/Data1/45/45344/index.htm</vt:lpwstr>
      </vt:variant>
      <vt:variant>
        <vt:lpwstr>i2042043</vt:lpwstr>
      </vt:variant>
      <vt:variant>
        <vt:i4>2687076</vt:i4>
      </vt:variant>
      <vt:variant>
        <vt:i4>24</vt:i4>
      </vt:variant>
      <vt:variant>
        <vt:i4>0</vt:i4>
      </vt:variant>
      <vt:variant>
        <vt:i4>5</vt:i4>
      </vt:variant>
      <vt:variant>
        <vt:lpwstr>http://stroy.dbases.ru/Data1/45/45344/index.htm</vt:lpwstr>
      </vt:variant>
      <vt:variant>
        <vt:lpwstr>i1913703</vt:lpwstr>
      </vt:variant>
      <vt:variant>
        <vt:i4>2687076</vt:i4>
      </vt:variant>
      <vt:variant>
        <vt:i4>21</vt:i4>
      </vt:variant>
      <vt:variant>
        <vt:i4>0</vt:i4>
      </vt:variant>
      <vt:variant>
        <vt:i4>5</vt:i4>
      </vt:variant>
      <vt:variant>
        <vt:lpwstr>http://stroy.dbases.ru/Data1/45/45344/index.htm</vt:lpwstr>
      </vt:variant>
      <vt:variant>
        <vt:lpwstr>i1913703</vt:lpwstr>
      </vt:variant>
      <vt:variant>
        <vt:i4>2687076</vt:i4>
      </vt:variant>
      <vt:variant>
        <vt:i4>18</vt:i4>
      </vt:variant>
      <vt:variant>
        <vt:i4>0</vt:i4>
      </vt:variant>
      <vt:variant>
        <vt:i4>5</vt:i4>
      </vt:variant>
      <vt:variant>
        <vt:lpwstr>http://stroy.dbases.ru/Data1/45/45344/index.htm</vt:lpwstr>
      </vt:variant>
      <vt:variant>
        <vt:lpwstr>i1913703</vt:lpwstr>
      </vt:variant>
      <vt:variant>
        <vt:i4>2687076</vt:i4>
      </vt:variant>
      <vt:variant>
        <vt:i4>15</vt:i4>
      </vt:variant>
      <vt:variant>
        <vt:i4>0</vt:i4>
      </vt:variant>
      <vt:variant>
        <vt:i4>5</vt:i4>
      </vt:variant>
      <vt:variant>
        <vt:lpwstr>http://stroy.dbases.ru/Data1/45/45344/index.htm</vt:lpwstr>
      </vt:variant>
      <vt:variant>
        <vt:lpwstr>i1913703</vt:lpwstr>
      </vt:variant>
      <vt:variant>
        <vt:i4>2687076</vt:i4>
      </vt:variant>
      <vt:variant>
        <vt:i4>12</vt:i4>
      </vt:variant>
      <vt:variant>
        <vt:i4>0</vt:i4>
      </vt:variant>
      <vt:variant>
        <vt:i4>5</vt:i4>
      </vt:variant>
      <vt:variant>
        <vt:lpwstr>http://stroy.dbases.ru/Data1/45/45344/index.htm</vt:lpwstr>
      </vt:variant>
      <vt:variant>
        <vt:lpwstr>i1913703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Grin</dc:creator>
  <cp:keywords/>
  <dc:description/>
  <cp:lastModifiedBy>Людмила</cp:lastModifiedBy>
  <cp:revision>24</cp:revision>
  <cp:lastPrinted>2013-02-15T03:03:00Z</cp:lastPrinted>
  <dcterms:created xsi:type="dcterms:W3CDTF">2013-02-11T01:59:00Z</dcterms:created>
  <dcterms:modified xsi:type="dcterms:W3CDTF">2016-05-15T12:54:00Z</dcterms:modified>
</cp:coreProperties>
</file>