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8659E">
        <w:rPr>
          <w:rFonts w:ascii="Times New Roman" w:hAnsi="Times New Roman" w:cs="Times New Roman"/>
          <w:sz w:val="28"/>
          <w:szCs w:val="28"/>
        </w:rPr>
        <w:t>УТВЕРЖДАЮ</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659E">
        <w:rPr>
          <w:rFonts w:ascii="Times New Roman" w:hAnsi="Times New Roman" w:cs="Times New Roman"/>
          <w:sz w:val="28"/>
          <w:szCs w:val="28"/>
        </w:rPr>
        <w:t xml:space="preserve">      Председатель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659E">
        <w:rPr>
          <w:rFonts w:ascii="Times New Roman" w:hAnsi="Times New Roman" w:cs="Times New Roman"/>
          <w:sz w:val="28"/>
          <w:szCs w:val="28"/>
        </w:rPr>
        <w:t xml:space="preserve">      Контрольно-счетного органа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659E">
        <w:rPr>
          <w:rFonts w:ascii="Times New Roman" w:hAnsi="Times New Roman" w:cs="Times New Roman"/>
          <w:sz w:val="28"/>
          <w:szCs w:val="28"/>
        </w:rPr>
        <w:t xml:space="preserve">  </w:t>
      </w:r>
      <w:proofErr w:type="spellStart"/>
      <w:r w:rsidRPr="0068659E">
        <w:rPr>
          <w:rFonts w:ascii="Times New Roman" w:hAnsi="Times New Roman" w:cs="Times New Roman"/>
          <w:sz w:val="28"/>
          <w:szCs w:val="28"/>
        </w:rPr>
        <w:t>Большемуртинского</w:t>
      </w:r>
      <w:proofErr w:type="spellEnd"/>
      <w:r w:rsidRPr="0068659E">
        <w:rPr>
          <w:rFonts w:ascii="Times New Roman" w:hAnsi="Times New Roman" w:cs="Times New Roman"/>
          <w:sz w:val="28"/>
          <w:szCs w:val="28"/>
        </w:rPr>
        <w:t xml:space="preserve"> района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______________ </w:t>
      </w:r>
      <w:proofErr w:type="spellStart"/>
      <w:r w:rsidRPr="0068659E">
        <w:rPr>
          <w:rFonts w:ascii="Times New Roman" w:hAnsi="Times New Roman" w:cs="Times New Roman"/>
          <w:sz w:val="28"/>
          <w:szCs w:val="28"/>
        </w:rPr>
        <w:t>Г.В.Ундерберг</w:t>
      </w:r>
      <w:proofErr w:type="spellEnd"/>
      <w:r w:rsidRPr="0068659E">
        <w:rPr>
          <w:rFonts w:ascii="Times New Roman" w:hAnsi="Times New Roman" w:cs="Times New Roman"/>
          <w:sz w:val="28"/>
          <w:szCs w:val="28"/>
        </w:rPr>
        <w:t xml:space="preserve">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659E">
        <w:rPr>
          <w:rFonts w:ascii="Times New Roman" w:hAnsi="Times New Roman" w:cs="Times New Roman"/>
          <w:sz w:val="28"/>
          <w:szCs w:val="28"/>
        </w:rPr>
        <w:t xml:space="preserve">   </w:t>
      </w:r>
      <w:r w:rsidR="002158CE">
        <w:rPr>
          <w:rFonts w:ascii="Times New Roman" w:hAnsi="Times New Roman" w:cs="Times New Roman"/>
          <w:sz w:val="28"/>
          <w:szCs w:val="28"/>
        </w:rPr>
        <w:t xml:space="preserve">«30» </w:t>
      </w:r>
      <w:r w:rsidRPr="0068659E">
        <w:rPr>
          <w:rFonts w:ascii="Times New Roman" w:hAnsi="Times New Roman" w:cs="Times New Roman"/>
          <w:sz w:val="28"/>
          <w:szCs w:val="28"/>
        </w:rPr>
        <w:t xml:space="preserve">марта 2021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Заключение</w:t>
      </w: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проведения </w:t>
      </w:r>
      <w:r w:rsidRPr="0068659E">
        <w:rPr>
          <w:rFonts w:ascii="Times New Roman" w:hAnsi="Times New Roman" w:cs="Times New Roman"/>
          <w:b/>
          <w:sz w:val="28"/>
          <w:szCs w:val="28"/>
        </w:rPr>
        <w:t xml:space="preserve">внешней проверки </w:t>
      </w:r>
      <w:r>
        <w:rPr>
          <w:rFonts w:ascii="Times New Roman" w:hAnsi="Times New Roman" w:cs="Times New Roman"/>
          <w:b/>
          <w:sz w:val="28"/>
          <w:szCs w:val="28"/>
        </w:rPr>
        <w:t xml:space="preserve">годового отчета об исполнении бюджета </w:t>
      </w:r>
      <w:r w:rsidR="00431A7E">
        <w:rPr>
          <w:rFonts w:ascii="Times New Roman" w:hAnsi="Times New Roman" w:cs="Times New Roman"/>
          <w:b/>
          <w:sz w:val="28"/>
          <w:szCs w:val="28"/>
        </w:rPr>
        <w:t>поселка Большая Мурта</w:t>
      </w:r>
      <w:r>
        <w:rPr>
          <w:rFonts w:ascii="Times New Roman" w:hAnsi="Times New Roman" w:cs="Times New Roman"/>
          <w:b/>
          <w:sz w:val="28"/>
          <w:szCs w:val="28"/>
        </w:rPr>
        <w:t xml:space="preserve"> за 2020 год</w:t>
      </w:r>
    </w:p>
    <w:p w:rsidR="0068659E" w:rsidRPr="0068659E" w:rsidRDefault="0068659E" w:rsidP="0068659E">
      <w:pPr>
        <w:tabs>
          <w:tab w:val="left" w:pos="0"/>
        </w:tabs>
        <w:spacing w:after="0" w:line="240" w:lineRule="auto"/>
        <w:ind w:firstLine="709"/>
        <w:jc w:val="both"/>
        <w:rPr>
          <w:rFonts w:ascii="Times New Roman" w:hAnsi="Times New Roman" w:cs="Times New Roman"/>
          <w:b/>
          <w:sz w:val="28"/>
          <w:szCs w:val="28"/>
        </w:rPr>
      </w:pP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roofErr w:type="spellStart"/>
      <w:r w:rsidRPr="0068659E">
        <w:rPr>
          <w:rFonts w:ascii="Times New Roman" w:hAnsi="Times New Roman" w:cs="Times New Roman"/>
          <w:sz w:val="28"/>
          <w:szCs w:val="28"/>
        </w:rPr>
        <w:t>пгт</w:t>
      </w:r>
      <w:proofErr w:type="spellEnd"/>
      <w:r w:rsidRPr="0068659E">
        <w:rPr>
          <w:rFonts w:ascii="Times New Roman" w:hAnsi="Times New Roman" w:cs="Times New Roman"/>
          <w:sz w:val="28"/>
          <w:szCs w:val="28"/>
        </w:rPr>
        <w:t xml:space="preserve"> Большая Мурта                                                              «</w:t>
      </w:r>
      <w:r w:rsidR="002158CE">
        <w:rPr>
          <w:rFonts w:ascii="Times New Roman" w:hAnsi="Times New Roman" w:cs="Times New Roman"/>
          <w:sz w:val="28"/>
          <w:szCs w:val="28"/>
        </w:rPr>
        <w:t>3</w:t>
      </w:r>
      <w:r w:rsidRPr="0068659E">
        <w:rPr>
          <w:rFonts w:ascii="Times New Roman" w:hAnsi="Times New Roman" w:cs="Times New Roman"/>
          <w:sz w:val="28"/>
          <w:szCs w:val="28"/>
        </w:rPr>
        <w:t xml:space="preserve">0» марта 2021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pStyle w:val="22"/>
        <w:spacing w:after="0" w:line="240" w:lineRule="auto"/>
        <w:ind w:left="0" w:firstLine="709"/>
        <w:contextualSpacing/>
        <w:jc w:val="both"/>
        <w:rPr>
          <w:b/>
          <w:sz w:val="28"/>
          <w:szCs w:val="28"/>
          <w:u w:val="single"/>
          <w:lang w:val="ru-RU"/>
        </w:rPr>
      </w:pPr>
      <w:r w:rsidRPr="0068659E">
        <w:rPr>
          <w:sz w:val="28"/>
          <w:szCs w:val="28"/>
        </w:rPr>
        <w:t xml:space="preserve"> </w:t>
      </w:r>
      <w:r w:rsidRPr="0068659E">
        <w:rPr>
          <w:b/>
          <w:sz w:val="28"/>
          <w:szCs w:val="28"/>
          <w:u w:val="single"/>
        </w:rPr>
        <w:t>Основание</w:t>
      </w:r>
      <w:r w:rsidRPr="0068659E">
        <w:rPr>
          <w:b/>
          <w:sz w:val="28"/>
          <w:szCs w:val="28"/>
          <w:u w:val="single"/>
          <w:lang w:val="ru-RU"/>
        </w:rPr>
        <w:t xml:space="preserve"> для проведение проверки</w:t>
      </w:r>
      <w:r w:rsidRPr="0068659E">
        <w:rPr>
          <w:b/>
          <w:sz w:val="28"/>
          <w:szCs w:val="28"/>
          <w:u w:val="single"/>
        </w:rPr>
        <w:t>:</w:t>
      </w:r>
    </w:p>
    <w:p w:rsidR="009A7D6E" w:rsidRPr="0068659E" w:rsidRDefault="009A7D6E" w:rsidP="009A7D6E">
      <w:pPr>
        <w:pStyle w:val="22"/>
        <w:spacing w:after="0" w:line="240" w:lineRule="auto"/>
        <w:ind w:left="0" w:firstLine="709"/>
        <w:contextualSpacing/>
        <w:jc w:val="both"/>
        <w:rPr>
          <w:sz w:val="28"/>
          <w:szCs w:val="28"/>
          <w:lang w:val="ru-RU"/>
        </w:rPr>
      </w:pPr>
      <w:r w:rsidRPr="0068659E">
        <w:rPr>
          <w:sz w:val="28"/>
          <w:szCs w:val="28"/>
          <w:lang w:val="ru-RU"/>
        </w:rPr>
        <w:t>- Федеральный закон от 07.02.20211 № 6-ФЗ «Об общих принципах организации и деятельности контрольно-счетных органов субъектов Российской Федерации и муниципальных образований»;</w:t>
      </w:r>
    </w:p>
    <w:p w:rsidR="009A7D6E" w:rsidRPr="0068659E" w:rsidRDefault="009A7D6E" w:rsidP="009A7D6E">
      <w:pPr>
        <w:pStyle w:val="22"/>
        <w:spacing w:after="0" w:line="240" w:lineRule="auto"/>
        <w:ind w:left="0" w:firstLine="709"/>
        <w:contextualSpacing/>
        <w:jc w:val="both"/>
        <w:rPr>
          <w:sz w:val="28"/>
          <w:szCs w:val="28"/>
          <w:lang w:val="ru-RU"/>
        </w:rPr>
      </w:pPr>
      <w:r w:rsidRPr="0068659E">
        <w:rPr>
          <w:sz w:val="28"/>
          <w:szCs w:val="28"/>
          <w:lang w:val="ru-RU"/>
        </w:rPr>
        <w:t>- статья 264.4 Бюджетного кодекса Российской Федерации (далее –</w:t>
      </w:r>
      <w:r>
        <w:rPr>
          <w:sz w:val="28"/>
          <w:szCs w:val="28"/>
          <w:lang w:val="ru-RU"/>
        </w:rPr>
        <w:t xml:space="preserve"> </w:t>
      </w:r>
      <w:r w:rsidRPr="0068659E">
        <w:rPr>
          <w:sz w:val="28"/>
          <w:szCs w:val="28"/>
          <w:lang w:val="ru-RU"/>
        </w:rPr>
        <w:t>БК РФ);</w:t>
      </w:r>
    </w:p>
    <w:p w:rsidR="009A7D6E" w:rsidRPr="0068659E" w:rsidRDefault="009A7D6E" w:rsidP="009A7D6E">
      <w:pPr>
        <w:pStyle w:val="22"/>
        <w:spacing w:after="0" w:line="240" w:lineRule="auto"/>
        <w:ind w:left="0" w:firstLine="709"/>
        <w:contextualSpacing/>
        <w:jc w:val="both"/>
        <w:rPr>
          <w:sz w:val="28"/>
          <w:szCs w:val="28"/>
          <w:lang w:val="ru-RU"/>
        </w:rPr>
      </w:pPr>
      <w:r w:rsidRPr="0068659E">
        <w:rPr>
          <w:sz w:val="28"/>
          <w:szCs w:val="28"/>
          <w:lang w:val="ru-RU"/>
        </w:rPr>
        <w:t>- статья</w:t>
      </w:r>
      <w:r>
        <w:rPr>
          <w:sz w:val="28"/>
          <w:szCs w:val="28"/>
          <w:lang w:val="ru-RU"/>
        </w:rPr>
        <w:t xml:space="preserve"> </w:t>
      </w:r>
      <w:r w:rsidR="00DB10E9">
        <w:rPr>
          <w:sz w:val="28"/>
          <w:szCs w:val="28"/>
          <w:lang w:val="ru-RU"/>
        </w:rPr>
        <w:t>5</w:t>
      </w:r>
      <w:r>
        <w:rPr>
          <w:sz w:val="28"/>
          <w:szCs w:val="28"/>
          <w:lang w:val="ru-RU"/>
        </w:rPr>
        <w:t>3</w:t>
      </w:r>
      <w:r w:rsidRPr="0068659E">
        <w:rPr>
          <w:sz w:val="28"/>
          <w:szCs w:val="28"/>
        </w:rPr>
        <w:t xml:space="preserve"> «Положения о бюджетном процессе в  </w:t>
      </w:r>
      <w:r w:rsidR="00431A7E">
        <w:rPr>
          <w:sz w:val="28"/>
          <w:szCs w:val="28"/>
          <w:lang w:val="ru-RU"/>
        </w:rPr>
        <w:t>поселке Большая Мурта</w:t>
      </w:r>
      <w:r w:rsidRPr="0068659E">
        <w:rPr>
          <w:sz w:val="28"/>
          <w:szCs w:val="28"/>
        </w:rPr>
        <w:t>»</w:t>
      </w:r>
      <w:r w:rsidRPr="0068659E">
        <w:rPr>
          <w:sz w:val="28"/>
          <w:szCs w:val="28"/>
          <w:lang w:val="ru-RU"/>
        </w:rPr>
        <w:t xml:space="preserve"> утвержденного решением </w:t>
      </w:r>
      <w:proofErr w:type="spellStart"/>
      <w:r w:rsidR="00431A7E">
        <w:rPr>
          <w:sz w:val="28"/>
          <w:szCs w:val="28"/>
          <w:lang w:val="ru-RU"/>
        </w:rPr>
        <w:t>Большемуртинского</w:t>
      </w:r>
      <w:proofErr w:type="spellEnd"/>
      <w:r w:rsidR="00431A7E">
        <w:rPr>
          <w:sz w:val="28"/>
          <w:szCs w:val="28"/>
          <w:lang w:val="ru-RU"/>
        </w:rPr>
        <w:t xml:space="preserve"> поселкового</w:t>
      </w:r>
      <w:r>
        <w:rPr>
          <w:sz w:val="28"/>
          <w:szCs w:val="28"/>
          <w:lang w:val="ru-RU"/>
        </w:rPr>
        <w:t xml:space="preserve"> Совета депутатов от 30.09.2013 № 34-155;</w:t>
      </w:r>
    </w:p>
    <w:p w:rsidR="009A7D6E" w:rsidRDefault="009A7D6E" w:rsidP="009A7D6E">
      <w:pPr>
        <w:pStyle w:val="22"/>
        <w:spacing w:after="0" w:line="240" w:lineRule="auto"/>
        <w:ind w:left="0" w:firstLine="709"/>
        <w:contextualSpacing/>
        <w:jc w:val="both"/>
        <w:rPr>
          <w:bCs/>
          <w:sz w:val="28"/>
          <w:szCs w:val="28"/>
          <w:lang w:val="ru-RU"/>
        </w:rPr>
      </w:pPr>
      <w:r w:rsidRPr="0068659E">
        <w:rPr>
          <w:sz w:val="28"/>
          <w:szCs w:val="28"/>
          <w:lang w:val="ru-RU"/>
        </w:rPr>
        <w:t xml:space="preserve">- </w:t>
      </w:r>
      <w:r w:rsidRPr="0068659E">
        <w:rPr>
          <w:bCs/>
          <w:sz w:val="28"/>
          <w:szCs w:val="28"/>
          <w:lang w:val="ru-RU"/>
        </w:rPr>
        <w:t xml:space="preserve">статья 8 </w:t>
      </w:r>
      <w:r w:rsidRPr="0068659E">
        <w:rPr>
          <w:bCs/>
          <w:sz w:val="28"/>
          <w:szCs w:val="28"/>
        </w:rPr>
        <w:t xml:space="preserve">«Положения о  контрольно-счетном органе </w:t>
      </w:r>
      <w:proofErr w:type="spellStart"/>
      <w:r w:rsidRPr="0068659E">
        <w:rPr>
          <w:bCs/>
          <w:sz w:val="28"/>
          <w:szCs w:val="28"/>
          <w:lang w:val="ru-RU"/>
        </w:rPr>
        <w:t>Большемуртинского</w:t>
      </w:r>
      <w:proofErr w:type="spellEnd"/>
      <w:r w:rsidRPr="0068659E">
        <w:rPr>
          <w:bCs/>
          <w:sz w:val="28"/>
          <w:szCs w:val="28"/>
        </w:rPr>
        <w:t xml:space="preserve"> района» от  </w:t>
      </w:r>
      <w:r w:rsidRPr="0068659E">
        <w:rPr>
          <w:bCs/>
          <w:sz w:val="28"/>
          <w:szCs w:val="28"/>
          <w:lang w:val="ru-RU"/>
        </w:rPr>
        <w:t>26.12.2017</w:t>
      </w:r>
      <w:r w:rsidRPr="0068659E">
        <w:rPr>
          <w:bCs/>
          <w:sz w:val="28"/>
          <w:szCs w:val="28"/>
        </w:rPr>
        <w:t xml:space="preserve"> № </w:t>
      </w:r>
      <w:r w:rsidRPr="0068659E">
        <w:rPr>
          <w:bCs/>
          <w:sz w:val="28"/>
          <w:szCs w:val="28"/>
          <w:lang w:val="ru-RU"/>
        </w:rPr>
        <w:t>20-122</w:t>
      </w:r>
      <w:r>
        <w:rPr>
          <w:bCs/>
          <w:sz w:val="28"/>
          <w:szCs w:val="28"/>
          <w:lang w:val="ru-RU"/>
        </w:rPr>
        <w:t>;</w:t>
      </w:r>
    </w:p>
    <w:p w:rsidR="009A7D6E" w:rsidRPr="0068659E" w:rsidRDefault="009A7D6E" w:rsidP="009A7D6E">
      <w:pPr>
        <w:pStyle w:val="22"/>
        <w:spacing w:after="0" w:line="240" w:lineRule="auto"/>
        <w:ind w:left="0" w:firstLine="709"/>
        <w:contextualSpacing/>
        <w:jc w:val="both"/>
        <w:rPr>
          <w:bCs/>
          <w:sz w:val="28"/>
          <w:szCs w:val="28"/>
          <w:lang w:val="ru-RU"/>
        </w:rPr>
      </w:pPr>
      <w:r>
        <w:rPr>
          <w:bCs/>
          <w:sz w:val="28"/>
          <w:szCs w:val="28"/>
          <w:lang w:val="ru-RU"/>
        </w:rPr>
        <w:t>- Соглашение о передаче полномочий по осуществлению внешнего муниципального контроля от 18.08.2020 №</w:t>
      </w:r>
      <w:r w:rsidR="00DB10E9">
        <w:rPr>
          <w:bCs/>
          <w:sz w:val="28"/>
          <w:szCs w:val="28"/>
          <w:lang w:val="ru-RU"/>
        </w:rPr>
        <w:t>1</w:t>
      </w:r>
      <w:r>
        <w:rPr>
          <w:bCs/>
          <w:sz w:val="28"/>
          <w:szCs w:val="28"/>
          <w:lang w:val="ru-RU"/>
        </w:rPr>
        <w:t>.</w:t>
      </w:r>
    </w:p>
    <w:p w:rsidR="009A7D6E" w:rsidRPr="0068659E" w:rsidRDefault="009A7D6E" w:rsidP="009A7D6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u w:val="single"/>
        </w:rPr>
        <w:t xml:space="preserve">   </w:t>
      </w:r>
      <w:r w:rsidRPr="0068659E">
        <w:rPr>
          <w:rFonts w:ascii="Times New Roman" w:hAnsi="Times New Roman" w:cs="Times New Roman"/>
          <w:b/>
          <w:sz w:val="28"/>
          <w:szCs w:val="28"/>
          <w:u w:val="single"/>
        </w:rPr>
        <w:t>Объект проверки</w:t>
      </w:r>
      <w:r w:rsidRPr="0068659E">
        <w:rPr>
          <w:rFonts w:ascii="Times New Roman" w:hAnsi="Times New Roman" w:cs="Times New Roman"/>
          <w:b/>
          <w:sz w:val="28"/>
          <w:szCs w:val="28"/>
        </w:rPr>
        <w:t>:</w:t>
      </w:r>
      <w:r w:rsidRPr="0068659E">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00DB10E9">
        <w:rPr>
          <w:rFonts w:ascii="Times New Roman" w:hAnsi="Times New Roman" w:cs="Times New Roman"/>
          <w:sz w:val="28"/>
          <w:szCs w:val="28"/>
        </w:rPr>
        <w:t>поселка Большая Мурта</w:t>
      </w:r>
      <w:r>
        <w:rPr>
          <w:rFonts w:ascii="Times New Roman" w:hAnsi="Times New Roman" w:cs="Times New Roman"/>
          <w:sz w:val="28"/>
          <w:szCs w:val="28"/>
        </w:rPr>
        <w:t>.</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rPr>
        <w:t xml:space="preserve">   </w:t>
      </w:r>
      <w:r w:rsidRPr="0068659E">
        <w:rPr>
          <w:rFonts w:ascii="Times New Roman" w:hAnsi="Times New Roman" w:cs="Times New Roman"/>
          <w:b/>
          <w:sz w:val="28"/>
          <w:szCs w:val="28"/>
          <w:u w:val="single"/>
        </w:rPr>
        <w:t>Предмет проверки:</w:t>
      </w:r>
      <w:r w:rsidRPr="0068659E">
        <w:rPr>
          <w:rFonts w:ascii="Times New Roman" w:hAnsi="Times New Roman" w:cs="Times New Roman"/>
          <w:sz w:val="28"/>
          <w:szCs w:val="28"/>
        </w:rPr>
        <w:t xml:space="preserve">    Годовая бюджетная отчетность.</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8659E">
        <w:rPr>
          <w:rFonts w:ascii="Times New Roman" w:hAnsi="Times New Roman" w:cs="Times New Roman"/>
          <w:b/>
          <w:sz w:val="28"/>
          <w:szCs w:val="28"/>
        </w:rPr>
        <w:t xml:space="preserve"> </w:t>
      </w:r>
      <w:r w:rsidRPr="0068659E">
        <w:rPr>
          <w:rFonts w:ascii="Times New Roman" w:hAnsi="Times New Roman" w:cs="Times New Roman"/>
          <w:b/>
          <w:sz w:val="28"/>
          <w:szCs w:val="28"/>
          <w:u w:val="single"/>
        </w:rPr>
        <w:t>Цель проверки</w:t>
      </w:r>
      <w:r w:rsidRPr="0068659E">
        <w:rPr>
          <w:rFonts w:ascii="Times New Roman" w:hAnsi="Times New Roman" w:cs="Times New Roman"/>
          <w:sz w:val="28"/>
          <w:szCs w:val="28"/>
        </w:rPr>
        <w:t>:</w:t>
      </w:r>
    </w:p>
    <w:p w:rsidR="009A7D6E" w:rsidRPr="0068659E" w:rsidRDefault="009A7D6E" w:rsidP="009A7D6E">
      <w:pPr>
        <w:spacing w:after="0" w:line="240" w:lineRule="auto"/>
        <w:ind w:firstLine="709"/>
        <w:jc w:val="both"/>
        <w:rPr>
          <w:rFonts w:ascii="Times New Roman" w:hAnsi="Times New Roman" w:cs="Times New Roman"/>
          <w:color w:val="000000"/>
          <w:sz w:val="28"/>
          <w:szCs w:val="28"/>
        </w:rPr>
      </w:pPr>
      <w:r w:rsidRPr="0068659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8659E">
        <w:rPr>
          <w:rFonts w:ascii="Times New Roman" w:hAnsi="Times New Roman" w:cs="Times New Roman"/>
          <w:color w:val="000000"/>
          <w:sz w:val="28"/>
          <w:szCs w:val="28"/>
        </w:rPr>
        <w:t xml:space="preserve"> определение полноты и достоверности годовой бюджетной отчетности;</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color w:val="000000"/>
          <w:sz w:val="28"/>
          <w:szCs w:val="28"/>
        </w:rPr>
        <w:t xml:space="preserve">- установление соответствия (несоответствия) исполнения  решения о бюджете  на отчетный финансовый год  главным администратором бюджетных средств </w:t>
      </w:r>
      <w:r>
        <w:rPr>
          <w:rFonts w:ascii="Times New Roman" w:hAnsi="Times New Roman" w:cs="Times New Roman"/>
          <w:color w:val="000000"/>
          <w:sz w:val="28"/>
          <w:szCs w:val="28"/>
        </w:rPr>
        <w:t xml:space="preserve">администрацией </w:t>
      </w:r>
      <w:r w:rsidR="00DB10E9">
        <w:rPr>
          <w:rFonts w:ascii="Times New Roman" w:hAnsi="Times New Roman" w:cs="Times New Roman"/>
          <w:sz w:val="28"/>
          <w:szCs w:val="28"/>
        </w:rPr>
        <w:t>поселка Большая Мурта</w:t>
      </w:r>
      <w:r>
        <w:rPr>
          <w:rFonts w:ascii="Times New Roman" w:hAnsi="Times New Roman" w:cs="Times New Roman"/>
          <w:color w:val="000000"/>
          <w:sz w:val="28"/>
          <w:szCs w:val="28"/>
        </w:rPr>
        <w:t>,</w:t>
      </w:r>
      <w:r w:rsidRPr="0068659E">
        <w:rPr>
          <w:rFonts w:ascii="Times New Roman" w:hAnsi="Times New Roman" w:cs="Times New Roman"/>
          <w:color w:val="000000"/>
          <w:sz w:val="28"/>
          <w:szCs w:val="28"/>
        </w:rPr>
        <w:t xml:space="preserve">  требованиям Бюджетного  кодекса Российской Федерации,</w:t>
      </w:r>
      <w:r w:rsidRPr="0068659E">
        <w:rPr>
          <w:rFonts w:ascii="Times New Roman" w:hAnsi="Times New Roman" w:cs="Times New Roman"/>
          <w:color w:val="FF0000"/>
          <w:sz w:val="28"/>
          <w:szCs w:val="28"/>
        </w:rPr>
        <w:t xml:space="preserve"> </w:t>
      </w:r>
      <w:r w:rsidRPr="0068659E">
        <w:rPr>
          <w:rFonts w:ascii="Times New Roman" w:hAnsi="Times New Roman" w:cs="Times New Roman"/>
          <w:color w:val="000000"/>
          <w:sz w:val="28"/>
          <w:szCs w:val="28"/>
        </w:rPr>
        <w:t xml:space="preserve">Положению о бюджетном процессе в </w:t>
      </w:r>
      <w:r w:rsidR="00DB10E9">
        <w:rPr>
          <w:rFonts w:ascii="Times New Roman" w:hAnsi="Times New Roman" w:cs="Times New Roman"/>
          <w:sz w:val="28"/>
          <w:szCs w:val="28"/>
        </w:rPr>
        <w:t>поселке Большая Мурта</w:t>
      </w:r>
      <w:r w:rsidR="00DB10E9" w:rsidRPr="0068659E">
        <w:rPr>
          <w:rFonts w:ascii="Times New Roman" w:hAnsi="Times New Roman" w:cs="Times New Roman"/>
          <w:color w:val="000000"/>
          <w:sz w:val="28"/>
          <w:szCs w:val="28"/>
        </w:rPr>
        <w:t xml:space="preserve"> </w:t>
      </w:r>
      <w:r w:rsidRPr="0068659E">
        <w:rPr>
          <w:rFonts w:ascii="Times New Roman" w:hAnsi="Times New Roman" w:cs="Times New Roman"/>
          <w:color w:val="000000"/>
          <w:sz w:val="28"/>
          <w:szCs w:val="28"/>
        </w:rPr>
        <w:t>и иным нормативным правовым актам.</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sidRPr="0068659E">
        <w:rPr>
          <w:rFonts w:ascii="Times New Roman" w:hAnsi="Times New Roman" w:cs="Times New Roman"/>
          <w:b/>
          <w:sz w:val="28"/>
          <w:szCs w:val="28"/>
          <w:u w:val="single"/>
        </w:rPr>
        <w:t>Форма проверки:</w:t>
      </w:r>
      <w:r w:rsidRPr="0068659E">
        <w:rPr>
          <w:rFonts w:ascii="Times New Roman" w:hAnsi="Times New Roman" w:cs="Times New Roman"/>
          <w:sz w:val="28"/>
          <w:szCs w:val="28"/>
        </w:rPr>
        <w:t xml:space="preserve">    Камеральная.</w:t>
      </w:r>
    </w:p>
    <w:p w:rsidR="009A7D6E" w:rsidRPr="0068659E" w:rsidRDefault="009A7D6E" w:rsidP="009A7D6E">
      <w:pPr>
        <w:spacing w:after="0" w:line="240" w:lineRule="auto"/>
        <w:ind w:firstLine="709"/>
        <w:jc w:val="both"/>
        <w:rPr>
          <w:rFonts w:ascii="Times New Roman" w:hAnsi="Times New Roman" w:cs="Times New Roman"/>
          <w:sz w:val="28"/>
          <w:szCs w:val="28"/>
        </w:rPr>
      </w:pPr>
      <w:r w:rsidRPr="003619E1">
        <w:rPr>
          <w:rFonts w:ascii="Times New Roman" w:hAnsi="Times New Roman" w:cs="Times New Roman"/>
          <w:b/>
          <w:sz w:val="28"/>
          <w:szCs w:val="28"/>
        </w:rPr>
        <w:t xml:space="preserve">    Проверяемый период</w:t>
      </w:r>
      <w:r w:rsidRPr="003619E1">
        <w:rPr>
          <w:rFonts w:ascii="Times New Roman" w:hAnsi="Times New Roman" w:cs="Times New Roman"/>
          <w:sz w:val="28"/>
          <w:szCs w:val="28"/>
        </w:rPr>
        <w:t>:</w:t>
      </w:r>
      <w:r w:rsidRPr="0068659E">
        <w:rPr>
          <w:rFonts w:ascii="Times New Roman" w:hAnsi="Times New Roman" w:cs="Times New Roman"/>
          <w:sz w:val="28"/>
          <w:szCs w:val="28"/>
        </w:rPr>
        <w:t xml:space="preserve"> 2020 год.</w:t>
      </w:r>
    </w:p>
    <w:p w:rsidR="009A7D6E" w:rsidRPr="0068659E" w:rsidRDefault="009A7D6E" w:rsidP="009A7D6E">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Незначительные расхождения между итогом и суммой слагаемых, которые могут присутствовать в заключении, объясняются округление числовых значений.   </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68659E" w:rsidRPr="0080511C" w:rsidRDefault="00C275D7" w:rsidP="0080511C">
      <w:pPr>
        <w:tabs>
          <w:tab w:val="left" w:pos="0"/>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80511C" w:rsidRPr="0080511C">
        <w:rPr>
          <w:rFonts w:ascii="Times New Roman" w:eastAsia="Times New Roman" w:hAnsi="Times New Roman" w:cs="Times New Roman"/>
          <w:b/>
          <w:sz w:val="28"/>
          <w:szCs w:val="28"/>
          <w:lang w:eastAsia="ru-RU"/>
        </w:rPr>
        <w:t>Анализ бюджетной отчетности</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5767AD" w:rsidRDefault="005767AD" w:rsidP="00DF5A5E">
      <w:pPr>
        <w:widowControl w:val="0"/>
        <w:spacing w:after="0" w:line="322" w:lineRule="exact"/>
        <w:ind w:left="20" w:firstLine="72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В Контрольно-счетный орган </w:t>
      </w:r>
      <w:proofErr w:type="spellStart"/>
      <w:r>
        <w:rPr>
          <w:rFonts w:ascii="Times New Roman" w:eastAsia="Times New Roman" w:hAnsi="Times New Roman" w:cs="Times New Roman"/>
          <w:bCs/>
          <w:sz w:val="28"/>
          <w:szCs w:val="28"/>
          <w:lang w:eastAsia="ru-RU"/>
        </w:rPr>
        <w:t>Большемуртинского</w:t>
      </w:r>
      <w:proofErr w:type="spellEnd"/>
      <w:r>
        <w:rPr>
          <w:rFonts w:ascii="Times New Roman" w:eastAsia="Times New Roman" w:hAnsi="Times New Roman" w:cs="Times New Roman"/>
          <w:bCs/>
          <w:sz w:val="28"/>
          <w:szCs w:val="28"/>
          <w:lang w:eastAsia="ru-RU"/>
        </w:rPr>
        <w:t xml:space="preserve"> района в соответствии со ст.264.4 БК РФ, п.</w:t>
      </w:r>
      <w:r w:rsidR="00DB10E9">
        <w:rPr>
          <w:rFonts w:ascii="Times New Roman" w:eastAsia="Times New Roman" w:hAnsi="Times New Roman" w:cs="Times New Roman"/>
          <w:bCs/>
          <w:sz w:val="28"/>
          <w:szCs w:val="28"/>
          <w:lang w:eastAsia="ru-RU"/>
        </w:rPr>
        <w:t>5</w:t>
      </w:r>
      <w:r w:rsidR="00A30956">
        <w:rPr>
          <w:rFonts w:ascii="Times New Roman" w:eastAsia="Times New Roman" w:hAnsi="Times New Roman" w:cs="Times New Roman"/>
          <w:bCs/>
          <w:sz w:val="28"/>
          <w:szCs w:val="28"/>
          <w:lang w:eastAsia="ru-RU"/>
        </w:rPr>
        <w:t>3</w:t>
      </w:r>
      <w:r>
        <w:rPr>
          <w:rFonts w:ascii="Times New Roman" w:eastAsia="Times New Roman" w:hAnsi="Times New Roman" w:cs="Times New Roman"/>
          <w:bCs/>
          <w:sz w:val="28"/>
          <w:szCs w:val="28"/>
          <w:lang w:eastAsia="ru-RU"/>
        </w:rPr>
        <w:t xml:space="preserve"> </w:t>
      </w:r>
      <w:r w:rsidRPr="005767AD">
        <w:rPr>
          <w:rFonts w:ascii="Times New Roman" w:eastAsia="Times New Roman" w:hAnsi="Times New Roman" w:cs="Times New Roman"/>
          <w:bCs/>
          <w:sz w:val="28"/>
          <w:szCs w:val="28"/>
          <w:lang w:eastAsia="ru-RU"/>
        </w:rPr>
        <w:t>«</w:t>
      </w:r>
      <w:r w:rsidRPr="005767AD">
        <w:rPr>
          <w:rFonts w:ascii="Times New Roman" w:hAnsi="Times New Roman" w:cs="Times New Roman"/>
          <w:sz w:val="28"/>
          <w:szCs w:val="28"/>
        </w:rPr>
        <w:t xml:space="preserve">Положения о бюджетном процессе в  </w:t>
      </w:r>
      <w:r w:rsidR="003D7304">
        <w:rPr>
          <w:rFonts w:ascii="Times New Roman" w:hAnsi="Times New Roman" w:cs="Times New Roman"/>
          <w:sz w:val="28"/>
          <w:szCs w:val="28"/>
        </w:rPr>
        <w:t xml:space="preserve">поселке Большая </w:t>
      </w:r>
      <w:r w:rsidR="003D7304">
        <w:rPr>
          <w:rFonts w:ascii="Times New Roman" w:hAnsi="Times New Roman" w:cs="Times New Roman"/>
          <w:sz w:val="28"/>
          <w:szCs w:val="28"/>
        </w:rPr>
        <w:lastRenderedPageBreak/>
        <w:t>Мурта</w:t>
      </w:r>
      <w:r w:rsidRPr="005767AD">
        <w:rPr>
          <w:rFonts w:ascii="Times New Roman" w:hAnsi="Times New Roman" w:cs="Times New Roman"/>
          <w:sz w:val="28"/>
          <w:szCs w:val="28"/>
        </w:rPr>
        <w:t xml:space="preserve"> </w:t>
      </w:r>
      <w:r>
        <w:rPr>
          <w:rFonts w:ascii="Times New Roman" w:hAnsi="Times New Roman" w:cs="Times New Roman"/>
          <w:sz w:val="28"/>
          <w:szCs w:val="28"/>
        </w:rPr>
        <w:t xml:space="preserve">для проведения внешней проверки представили бюджетную отчетность за 2020 год администрации </w:t>
      </w:r>
      <w:r w:rsidR="003D7304">
        <w:rPr>
          <w:rFonts w:ascii="Times New Roman" w:hAnsi="Times New Roman" w:cs="Times New Roman"/>
          <w:sz w:val="28"/>
          <w:szCs w:val="28"/>
        </w:rPr>
        <w:t>поселка Большая Мурта</w:t>
      </w:r>
      <w:r w:rsidR="004376F6">
        <w:rPr>
          <w:rFonts w:ascii="Times New Roman" w:hAnsi="Times New Roman" w:cs="Times New Roman"/>
          <w:sz w:val="28"/>
          <w:szCs w:val="28"/>
        </w:rPr>
        <w:t>.</w:t>
      </w:r>
    </w:p>
    <w:p w:rsidR="004376F6"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соответствии со ст. 264.5 БК РФ одновременно с годовой отчетностью представлен проект решения </w:t>
      </w:r>
      <w:proofErr w:type="spellStart"/>
      <w:r w:rsidR="003D7304">
        <w:rPr>
          <w:rFonts w:ascii="Times New Roman" w:eastAsia="Times New Roman" w:hAnsi="Times New Roman" w:cs="Times New Roman"/>
          <w:bCs/>
          <w:sz w:val="28"/>
          <w:szCs w:val="28"/>
          <w:lang w:eastAsia="ru-RU"/>
        </w:rPr>
        <w:t>Большемуртинского</w:t>
      </w:r>
      <w:proofErr w:type="spellEnd"/>
      <w:r w:rsidR="003D7304">
        <w:rPr>
          <w:rFonts w:ascii="Times New Roman" w:eastAsia="Times New Roman" w:hAnsi="Times New Roman" w:cs="Times New Roman"/>
          <w:bCs/>
          <w:sz w:val="28"/>
          <w:szCs w:val="28"/>
          <w:lang w:eastAsia="ru-RU"/>
        </w:rPr>
        <w:t xml:space="preserve"> поселкового</w:t>
      </w:r>
      <w:r>
        <w:rPr>
          <w:rFonts w:ascii="Times New Roman" w:eastAsia="Times New Roman" w:hAnsi="Times New Roman" w:cs="Times New Roman"/>
          <w:bCs/>
          <w:sz w:val="28"/>
          <w:szCs w:val="28"/>
          <w:lang w:eastAsia="ru-RU"/>
        </w:rPr>
        <w:t xml:space="preserve"> Совета депутатов «Об утверждении отчета об исполне</w:t>
      </w:r>
      <w:r w:rsidR="008E089E">
        <w:rPr>
          <w:rFonts w:ascii="Times New Roman" w:eastAsia="Times New Roman" w:hAnsi="Times New Roman" w:cs="Times New Roman"/>
          <w:bCs/>
          <w:sz w:val="28"/>
          <w:szCs w:val="28"/>
          <w:lang w:eastAsia="ru-RU"/>
        </w:rPr>
        <w:t>н</w:t>
      </w:r>
      <w:r>
        <w:rPr>
          <w:rFonts w:ascii="Times New Roman" w:eastAsia="Times New Roman" w:hAnsi="Times New Roman" w:cs="Times New Roman"/>
          <w:bCs/>
          <w:sz w:val="28"/>
          <w:szCs w:val="28"/>
          <w:lang w:eastAsia="ru-RU"/>
        </w:rPr>
        <w:t>ии бюджета</w:t>
      </w:r>
      <w:r w:rsidR="00571D7E" w:rsidRPr="00571D7E">
        <w:rPr>
          <w:rFonts w:ascii="Times New Roman" w:hAnsi="Times New Roman" w:cs="Times New Roman"/>
          <w:sz w:val="28"/>
          <w:szCs w:val="28"/>
        </w:rPr>
        <w:t xml:space="preserve"> </w:t>
      </w:r>
      <w:r w:rsidR="003D7304">
        <w:rPr>
          <w:rFonts w:ascii="Times New Roman" w:hAnsi="Times New Roman" w:cs="Times New Roman"/>
          <w:sz w:val="28"/>
          <w:szCs w:val="28"/>
        </w:rPr>
        <w:t>поселка Большая Мурта</w:t>
      </w:r>
      <w:r w:rsidR="003D730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за 2020 год»</w:t>
      </w:r>
      <w:r w:rsidR="00CE160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(далее – Проект решения).</w:t>
      </w:r>
    </w:p>
    <w:p w:rsidR="00F64FDC"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Проект решения представлен </w:t>
      </w:r>
      <w:r w:rsidR="006A1DE7">
        <w:rPr>
          <w:rFonts w:ascii="Times New Roman" w:eastAsia="Times New Roman" w:hAnsi="Times New Roman" w:cs="Times New Roman"/>
          <w:bCs/>
          <w:sz w:val="28"/>
          <w:szCs w:val="28"/>
          <w:lang w:eastAsia="ru-RU"/>
        </w:rPr>
        <w:t xml:space="preserve">в соответствии </w:t>
      </w:r>
      <w:r w:rsidR="00A94CE3">
        <w:rPr>
          <w:rFonts w:ascii="Times New Roman" w:eastAsia="Times New Roman" w:hAnsi="Times New Roman" w:cs="Times New Roman"/>
          <w:bCs/>
          <w:sz w:val="28"/>
          <w:szCs w:val="28"/>
          <w:lang w:eastAsia="ru-RU"/>
        </w:rPr>
        <w:t>с</w:t>
      </w:r>
      <w:r w:rsidR="00CE1605">
        <w:rPr>
          <w:rFonts w:ascii="Times New Roman" w:eastAsia="Times New Roman" w:hAnsi="Times New Roman" w:cs="Times New Roman"/>
          <w:bCs/>
          <w:sz w:val="28"/>
          <w:szCs w:val="28"/>
          <w:lang w:eastAsia="ru-RU"/>
        </w:rPr>
        <w:t xml:space="preserve"> нормам</w:t>
      </w:r>
      <w:r w:rsidR="00A30956">
        <w:rPr>
          <w:rFonts w:ascii="Times New Roman" w:eastAsia="Times New Roman" w:hAnsi="Times New Roman" w:cs="Times New Roman"/>
          <w:bCs/>
          <w:sz w:val="28"/>
          <w:szCs w:val="28"/>
          <w:lang w:eastAsia="ru-RU"/>
        </w:rPr>
        <w:t>и</w:t>
      </w:r>
      <w:r w:rsidR="00F64FDC">
        <w:rPr>
          <w:rFonts w:ascii="Times New Roman" w:eastAsia="Times New Roman" w:hAnsi="Times New Roman" w:cs="Times New Roman"/>
          <w:bCs/>
          <w:sz w:val="28"/>
          <w:szCs w:val="28"/>
          <w:lang w:eastAsia="ru-RU"/>
        </w:rPr>
        <w:t xml:space="preserve"> статьи 264.6</w:t>
      </w:r>
      <w:r w:rsidR="00242E3F">
        <w:rPr>
          <w:rFonts w:ascii="Times New Roman" w:eastAsia="Times New Roman" w:hAnsi="Times New Roman" w:cs="Times New Roman"/>
          <w:bCs/>
          <w:sz w:val="28"/>
          <w:szCs w:val="28"/>
          <w:lang w:eastAsia="ru-RU"/>
        </w:rPr>
        <w:t>.</w:t>
      </w:r>
      <w:r w:rsidR="00F64FDC">
        <w:rPr>
          <w:rFonts w:ascii="Times New Roman" w:eastAsia="Times New Roman" w:hAnsi="Times New Roman" w:cs="Times New Roman"/>
          <w:bCs/>
          <w:sz w:val="28"/>
          <w:szCs w:val="28"/>
          <w:lang w:eastAsia="ru-RU"/>
        </w:rPr>
        <w:t xml:space="preserve"> БК РФ:</w:t>
      </w:r>
    </w:p>
    <w:p w:rsidR="006A1DE7" w:rsidRDefault="009A7D6E"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w:t>
      </w:r>
      <w:r w:rsidR="0015015C">
        <w:rPr>
          <w:rFonts w:ascii="Times New Roman" w:eastAsia="Times New Roman" w:hAnsi="Times New Roman" w:cs="Times New Roman"/>
          <w:bCs/>
          <w:sz w:val="28"/>
          <w:szCs w:val="28"/>
          <w:lang w:eastAsia="ru-RU"/>
        </w:rPr>
        <w:t xml:space="preserve">унктом 1 проекта решения предлагается утвердить отчет об исполнении местного бюджета за 2020 год по доходам в сумме </w:t>
      </w:r>
      <w:r w:rsidR="00BA451D">
        <w:rPr>
          <w:rFonts w:ascii="Times New Roman" w:eastAsia="Times New Roman" w:hAnsi="Times New Roman" w:cs="Times New Roman"/>
          <w:bCs/>
          <w:sz w:val="28"/>
          <w:szCs w:val="28"/>
          <w:lang w:eastAsia="ru-RU"/>
        </w:rPr>
        <w:t>34 819,9 тыс.</w:t>
      </w:r>
      <w:r w:rsidR="0015015C">
        <w:rPr>
          <w:rFonts w:ascii="Times New Roman" w:eastAsia="Times New Roman" w:hAnsi="Times New Roman" w:cs="Times New Roman"/>
          <w:bCs/>
          <w:sz w:val="28"/>
          <w:szCs w:val="28"/>
          <w:lang w:eastAsia="ru-RU"/>
        </w:rPr>
        <w:t xml:space="preserve"> рублей, по расходам в сумме </w:t>
      </w:r>
      <w:r w:rsidR="00BA451D">
        <w:rPr>
          <w:rFonts w:ascii="Times New Roman" w:eastAsia="Times New Roman" w:hAnsi="Times New Roman" w:cs="Times New Roman"/>
          <w:bCs/>
          <w:sz w:val="28"/>
          <w:szCs w:val="28"/>
          <w:lang w:eastAsia="ru-RU"/>
        </w:rPr>
        <w:t>33 998,4 тыс.</w:t>
      </w:r>
      <w:r w:rsidR="0015015C">
        <w:rPr>
          <w:rFonts w:ascii="Times New Roman" w:eastAsia="Times New Roman" w:hAnsi="Times New Roman" w:cs="Times New Roman"/>
          <w:bCs/>
          <w:sz w:val="28"/>
          <w:szCs w:val="28"/>
          <w:lang w:eastAsia="ru-RU"/>
        </w:rPr>
        <w:t xml:space="preserve"> рублей</w:t>
      </w:r>
      <w:r w:rsidR="006A1DE7">
        <w:rPr>
          <w:rFonts w:ascii="Times New Roman" w:eastAsia="Times New Roman" w:hAnsi="Times New Roman" w:cs="Times New Roman"/>
          <w:bCs/>
          <w:sz w:val="28"/>
          <w:szCs w:val="28"/>
          <w:lang w:eastAsia="ru-RU"/>
        </w:rPr>
        <w:t xml:space="preserve">. </w:t>
      </w:r>
      <w:r w:rsidR="006A1DE7" w:rsidRPr="006A1DE7">
        <w:rPr>
          <w:rFonts w:ascii="Times New Roman" w:eastAsia="Times New Roman" w:hAnsi="Times New Roman" w:cs="Times New Roman"/>
          <w:bCs/>
          <w:sz w:val="28"/>
          <w:szCs w:val="28"/>
          <w:lang w:eastAsia="ru-RU"/>
        </w:rPr>
        <w:t xml:space="preserve">При этом </w:t>
      </w:r>
      <w:r w:rsidR="00C06602">
        <w:rPr>
          <w:rFonts w:ascii="Times New Roman" w:eastAsia="Times New Roman" w:hAnsi="Times New Roman" w:cs="Times New Roman"/>
          <w:bCs/>
          <w:sz w:val="28"/>
          <w:szCs w:val="28"/>
          <w:lang w:eastAsia="ru-RU"/>
        </w:rPr>
        <w:t>утверждается</w:t>
      </w:r>
      <w:r w:rsidR="006A1DE7" w:rsidRPr="006A1DE7">
        <w:rPr>
          <w:rFonts w:ascii="Times New Roman" w:eastAsia="Times New Roman" w:hAnsi="Times New Roman" w:cs="Times New Roman"/>
          <w:bCs/>
          <w:sz w:val="28"/>
          <w:szCs w:val="28"/>
          <w:lang w:eastAsia="ru-RU"/>
        </w:rPr>
        <w:t xml:space="preserve"> </w:t>
      </w:r>
      <w:r w:rsidR="0015015C" w:rsidRPr="006A1DE7">
        <w:rPr>
          <w:rFonts w:ascii="Times New Roman" w:eastAsia="Times New Roman" w:hAnsi="Times New Roman" w:cs="Times New Roman"/>
          <w:bCs/>
          <w:sz w:val="28"/>
          <w:szCs w:val="28"/>
          <w:lang w:eastAsia="ru-RU"/>
        </w:rPr>
        <w:t xml:space="preserve"> профицит</w:t>
      </w:r>
      <w:r w:rsidR="006A1DE7" w:rsidRPr="006A1DE7">
        <w:rPr>
          <w:rFonts w:ascii="Times New Roman" w:eastAsia="Times New Roman" w:hAnsi="Times New Roman" w:cs="Times New Roman"/>
          <w:bCs/>
          <w:sz w:val="28"/>
          <w:szCs w:val="28"/>
          <w:lang w:eastAsia="ru-RU"/>
        </w:rPr>
        <w:t xml:space="preserve"> в сумме</w:t>
      </w:r>
      <w:r w:rsidR="00BA451D">
        <w:rPr>
          <w:rFonts w:ascii="Times New Roman" w:eastAsia="Times New Roman" w:hAnsi="Times New Roman" w:cs="Times New Roman"/>
          <w:bCs/>
          <w:sz w:val="28"/>
          <w:szCs w:val="28"/>
          <w:lang w:eastAsia="ru-RU"/>
        </w:rPr>
        <w:t xml:space="preserve"> 821,5 тыс.</w:t>
      </w:r>
      <w:r w:rsidR="006A1DE7" w:rsidRPr="006A1DE7">
        <w:rPr>
          <w:rFonts w:ascii="Times New Roman" w:eastAsia="Times New Roman" w:hAnsi="Times New Roman" w:cs="Times New Roman"/>
          <w:bCs/>
          <w:sz w:val="28"/>
          <w:szCs w:val="28"/>
          <w:lang w:eastAsia="ru-RU"/>
        </w:rPr>
        <w:t xml:space="preserve"> рублей</w:t>
      </w:r>
      <w:r w:rsidR="006A1DE7">
        <w:rPr>
          <w:rFonts w:ascii="Times New Roman" w:eastAsia="Times New Roman" w:hAnsi="Times New Roman" w:cs="Times New Roman"/>
          <w:bCs/>
          <w:sz w:val="28"/>
          <w:szCs w:val="28"/>
          <w:lang w:eastAsia="ru-RU"/>
        </w:rPr>
        <w:t xml:space="preserve">. </w:t>
      </w:r>
    </w:p>
    <w:p w:rsidR="004263E2" w:rsidRDefault="004263E2" w:rsidP="00F841B4">
      <w:pPr>
        <w:autoSpaceDE w:val="0"/>
        <w:autoSpaceDN w:val="0"/>
        <w:adjustRightInd w:val="0"/>
        <w:spacing w:after="0" w:line="240" w:lineRule="auto"/>
        <w:ind w:firstLine="709"/>
        <w:jc w:val="both"/>
        <w:rPr>
          <w:rFonts w:ascii="Times New Roman" w:hAnsi="Times New Roman" w:cs="Times New Roman"/>
          <w:b/>
          <w:sz w:val="28"/>
          <w:szCs w:val="28"/>
        </w:rPr>
      </w:pPr>
    </w:p>
    <w:p w:rsidR="00F64FDC" w:rsidRDefault="008E089E"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ре</w:t>
      </w:r>
      <w:r w:rsidR="00E27E79">
        <w:rPr>
          <w:rFonts w:ascii="Times New Roman" w:eastAsia="Times New Roman" w:hAnsi="Times New Roman" w:cs="Times New Roman"/>
          <w:bCs/>
          <w:sz w:val="28"/>
          <w:szCs w:val="28"/>
          <w:lang w:eastAsia="ru-RU"/>
        </w:rPr>
        <w:t xml:space="preserve">зультатам внешней проверки годового отчета об исполнении местного бюджета </w:t>
      </w:r>
      <w:r w:rsidR="00BA451D">
        <w:rPr>
          <w:rFonts w:ascii="Times New Roman" w:hAnsi="Times New Roman" w:cs="Times New Roman"/>
          <w:sz w:val="28"/>
          <w:szCs w:val="28"/>
        </w:rPr>
        <w:t>поселка Большая Мурта</w:t>
      </w:r>
      <w:r w:rsidR="00E27E79">
        <w:rPr>
          <w:rFonts w:ascii="Times New Roman" w:eastAsia="Times New Roman" w:hAnsi="Times New Roman" w:cs="Times New Roman"/>
          <w:bCs/>
          <w:sz w:val="28"/>
          <w:szCs w:val="28"/>
          <w:lang w:eastAsia="ru-RU"/>
        </w:rPr>
        <w:t xml:space="preserve"> установлено: </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срок представления Администрацией </w:t>
      </w:r>
      <w:r w:rsidR="00BA451D">
        <w:rPr>
          <w:rFonts w:ascii="Times New Roman" w:hAnsi="Times New Roman" w:cs="Times New Roman"/>
          <w:sz w:val="28"/>
          <w:szCs w:val="28"/>
        </w:rPr>
        <w:t>поселка Большая Мурта</w:t>
      </w:r>
      <w:r w:rsidR="00BA451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в КСО </w:t>
      </w:r>
      <w:proofErr w:type="spellStart"/>
      <w:r>
        <w:rPr>
          <w:rFonts w:ascii="Times New Roman" w:eastAsia="Times New Roman" w:hAnsi="Times New Roman" w:cs="Times New Roman"/>
          <w:bCs/>
          <w:sz w:val="28"/>
          <w:szCs w:val="28"/>
          <w:lang w:eastAsia="ru-RU"/>
        </w:rPr>
        <w:t>Большемуртинского</w:t>
      </w:r>
      <w:proofErr w:type="spellEnd"/>
      <w:r>
        <w:rPr>
          <w:rFonts w:ascii="Times New Roman" w:eastAsia="Times New Roman" w:hAnsi="Times New Roman" w:cs="Times New Roman"/>
          <w:bCs/>
          <w:sz w:val="28"/>
          <w:szCs w:val="28"/>
          <w:lang w:eastAsia="ru-RU"/>
        </w:rPr>
        <w:t xml:space="preserve"> района отчета об исполнении </w:t>
      </w:r>
      <w:r w:rsidR="006A2C3F">
        <w:rPr>
          <w:rFonts w:ascii="Times New Roman" w:eastAsia="Times New Roman" w:hAnsi="Times New Roman" w:cs="Times New Roman"/>
          <w:bCs/>
          <w:sz w:val="28"/>
          <w:szCs w:val="28"/>
          <w:lang w:eastAsia="ru-RU"/>
        </w:rPr>
        <w:t xml:space="preserve">бюджета </w:t>
      </w:r>
      <w:r w:rsidR="002F5047">
        <w:rPr>
          <w:rFonts w:ascii="Times New Roman" w:eastAsia="Times New Roman" w:hAnsi="Times New Roman" w:cs="Times New Roman"/>
          <w:color w:val="000000"/>
          <w:sz w:val="28"/>
          <w:szCs w:val="28"/>
          <w:lang w:eastAsia="ru-RU"/>
        </w:rPr>
        <w:t>поселка Большая Мурта</w:t>
      </w:r>
      <w:r>
        <w:rPr>
          <w:rFonts w:ascii="Times New Roman" w:eastAsia="Times New Roman" w:hAnsi="Times New Roman" w:cs="Times New Roman"/>
          <w:bCs/>
          <w:sz w:val="28"/>
          <w:szCs w:val="28"/>
          <w:lang w:eastAsia="ru-RU"/>
        </w:rPr>
        <w:t xml:space="preserve"> соответствует сроку, установленному ст. 264.4 БК РФ;</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sidRPr="0095057B">
        <w:rPr>
          <w:rFonts w:ascii="Times New Roman" w:eastAsia="Times New Roman" w:hAnsi="Times New Roman" w:cs="Times New Roman"/>
          <w:bCs/>
          <w:sz w:val="28"/>
          <w:szCs w:val="28"/>
          <w:lang w:eastAsia="ru-RU"/>
        </w:rPr>
        <w:t>- 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w:t>
      </w:r>
      <w:r>
        <w:rPr>
          <w:rFonts w:ascii="Times New Roman" w:eastAsia="Times New Roman" w:hAnsi="Times New Roman" w:cs="Times New Roman"/>
          <w:bCs/>
          <w:sz w:val="28"/>
          <w:szCs w:val="28"/>
          <w:lang w:eastAsia="ru-RU"/>
        </w:rPr>
        <w:t xml:space="preserve"> годовой, квартально и месячной отчетности об исполнении бюджетов бюджетной системы Российской Федерации» (далее – Инструкция №191н), (п. 11 Инструкции №191н).</w:t>
      </w:r>
    </w:p>
    <w:p w:rsidR="00AC308C" w:rsidRPr="004263E2" w:rsidRDefault="00AC308C" w:rsidP="00AC308C">
      <w:pPr>
        <w:widowControl w:val="0"/>
        <w:spacing w:after="0" w:line="322" w:lineRule="exact"/>
        <w:ind w:left="20" w:firstLine="72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В соответствии с п.9 Инструкции №191н отчетность составлена нарастающим итогом с начала года</w:t>
      </w:r>
      <w:r w:rsidR="004263E2">
        <w:rPr>
          <w:rFonts w:ascii="Times New Roman" w:eastAsia="Times New Roman" w:hAnsi="Times New Roman" w:cs="Times New Roman"/>
          <w:bCs/>
          <w:sz w:val="28"/>
          <w:szCs w:val="28"/>
          <w:lang w:eastAsia="ru-RU"/>
        </w:rPr>
        <w:t xml:space="preserve">, </w:t>
      </w:r>
      <w:r w:rsidR="004263E2" w:rsidRPr="007D4C0E">
        <w:rPr>
          <w:rFonts w:ascii="Times New Roman" w:eastAsia="Times New Roman" w:hAnsi="Times New Roman" w:cs="Times New Roman"/>
          <w:bCs/>
          <w:sz w:val="28"/>
          <w:szCs w:val="28"/>
          <w:lang w:eastAsia="ru-RU"/>
        </w:rPr>
        <w:t xml:space="preserve">вся отчетность представлена </w:t>
      </w:r>
      <w:r w:rsidRPr="007D4C0E">
        <w:rPr>
          <w:rFonts w:ascii="Times New Roman" w:eastAsia="Times New Roman" w:hAnsi="Times New Roman" w:cs="Times New Roman"/>
          <w:bCs/>
          <w:sz w:val="28"/>
          <w:szCs w:val="28"/>
          <w:lang w:eastAsia="ru-RU"/>
        </w:rPr>
        <w:t xml:space="preserve"> в рублях с точностью до второго десятичного знака после запятой.</w:t>
      </w:r>
    </w:p>
    <w:p w:rsidR="0080511C" w:rsidRDefault="000E5CB8"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не имеющие числового значения, в составе бюджетной отчетности не представлялись, о чем отражено в текстовой части пояснительной записке ф. 0503160, что соответствует требованиям п.8 Инструкции №191н.</w:t>
      </w:r>
    </w:p>
    <w:p w:rsidR="00DF5A5E" w:rsidRDefault="00902176"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Формы бюджетной отчетности подписаны главой </w:t>
      </w:r>
      <w:r w:rsidR="002F5047">
        <w:rPr>
          <w:rFonts w:ascii="Times New Roman" w:eastAsia="Times New Roman" w:hAnsi="Times New Roman" w:cs="Times New Roman"/>
          <w:bCs/>
          <w:sz w:val="28"/>
          <w:szCs w:val="28"/>
          <w:lang w:eastAsia="ru-RU"/>
        </w:rPr>
        <w:t>поссовета</w:t>
      </w:r>
      <w:r>
        <w:rPr>
          <w:rFonts w:ascii="Times New Roman" w:eastAsia="Times New Roman" w:hAnsi="Times New Roman" w:cs="Times New Roman"/>
          <w:bCs/>
          <w:sz w:val="28"/>
          <w:szCs w:val="28"/>
          <w:lang w:eastAsia="ru-RU"/>
        </w:rPr>
        <w:t xml:space="preserve"> и главным </w:t>
      </w:r>
      <w:r w:rsidR="004263E2">
        <w:rPr>
          <w:rFonts w:ascii="Times New Roman" w:eastAsia="Times New Roman" w:hAnsi="Times New Roman" w:cs="Times New Roman"/>
          <w:bCs/>
          <w:sz w:val="28"/>
          <w:szCs w:val="28"/>
          <w:lang w:eastAsia="ru-RU"/>
        </w:rPr>
        <w:t>бухгалтером</w:t>
      </w:r>
      <w:r>
        <w:rPr>
          <w:rFonts w:ascii="Times New Roman" w:eastAsia="Times New Roman" w:hAnsi="Times New Roman" w:cs="Times New Roman"/>
          <w:bCs/>
          <w:sz w:val="28"/>
          <w:szCs w:val="28"/>
          <w:lang w:eastAsia="ru-RU"/>
        </w:rPr>
        <w:t>, на которого возложены обязанности по ведению бухгалтерского учета и (</w:t>
      </w:r>
      <w:r w:rsidR="00AC308C">
        <w:rPr>
          <w:rFonts w:ascii="Times New Roman" w:eastAsia="Times New Roman" w:hAnsi="Times New Roman" w:cs="Times New Roman"/>
          <w:bCs/>
          <w:sz w:val="28"/>
          <w:szCs w:val="28"/>
          <w:lang w:eastAsia="ru-RU"/>
        </w:rPr>
        <w:t>или</w:t>
      </w:r>
      <w:r>
        <w:rPr>
          <w:rFonts w:ascii="Times New Roman" w:eastAsia="Times New Roman" w:hAnsi="Times New Roman" w:cs="Times New Roman"/>
          <w:bCs/>
          <w:sz w:val="28"/>
          <w:szCs w:val="28"/>
          <w:lang w:eastAsia="ru-RU"/>
        </w:rPr>
        <w:t>)</w:t>
      </w:r>
      <w:r w:rsidR="00AC308C">
        <w:rPr>
          <w:rFonts w:ascii="Times New Roman" w:eastAsia="Times New Roman" w:hAnsi="Times New Roman" w:cs="Times New Roman"/>
          <w:bCs/>
          <w:sz w:val="28"/>
          <w:szCs w:val="28"/>
          <w:lang w:eastAsia="ru-RU"/>
        </w:rPr>
        <w:t xml:space="preserve"> составления бюджетной отчетности, что соответствует требованиям п.6 Инструкции № 191н</w:t>
      </w:r>
      <w:r>
        <w:rPr>
          <w:rFonts w:ascii="Times New Roman" w:eastAsia="Times New Roman" w:hAnsi="Times New Roman" w:cs="Times New Roman"/>
          <w:bCs/>
          <w:sz w:val="28"/>
          <w:szCs w:val="28"/>
          <w:lang w:eastAsia="ru-RU"/>
        </w:rPr>
        <w:t>.</w:t>
      </w:r>
    </w:p>
    <w:p w:rsidR="00AC308C" w:rsidRDefault="0080511C"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Проверка форм бюджетной отчетности осуществлялась путем сверки итоговых значений форм отчетности, проверки контрольных соотношений внутри отчета, контрольных соотношений между показателями форм бюджетной отчетности. </w:t>
      </w:r>
    </w:p>
    <w:p w:rsidR="004263E2" w:rsidRDefault="004263E2"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p>
    <w:p w:rsidR="002F2147" w:rsidRPr="0063148F"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63148F">
        <w:rPr>
          <w:rFonts w:ascii="Times New Roman" w:eastAsia="Times New Roman" w:hAnsi="Times New Roman" w:cs="Times New Roman"/>
          <w:sz w:val="28"/>
          <w:szCs w:val="28"/>
          <w:lang w:eastAsia="ar-SA"/>
        </w:rPr>
        <w:t>Проведённая внешняя проверка бюджетной отчётности показала следующее:</w:t>
      </w:r>
    </w:p>
    <w:p w:rsidR="00E169BD" w:rsidRPr="00816AB7"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63148F">
        <w:rPr>
          <w:rFonts w:ascii="Times New Roman" w:eastAsia="Times New Roman" w:hAnsi="Times New Roman" w:cs="Times New Roman"/>
          <w:sz w:val="28"/>
          <w:szCs w:val="28"/>
          <w:lang w:eastAsia="ar-SA"/>
        </w:rPr>
        <w:t xml:space="preserve">-утверждённые бюджетные назначения, отражённые в отчёте об исполнении бюджета формы 0503127 по разделу «Доходы бюджета» в сумме </w:t>
      </w:r>
      <w:r w:rsidR="00BA451D">
        <w:rPr>
          <w:rFonts w:ascii="Times New Roman" w:eastAsia="Times New Roman" w:hAnsi="Times New Roman" w:cs="Times New Roman"/>
          <w:sz w:val="28"/>
          <w:szCs w:val="28"/>
          <w:lang w:eastAsia="ar-SA"/>
        </w:rPr>
        <w:t>36 032,1</w:t>
      </w:r>
      <w:r w:rsidRPr="0063148F">
        <w:rPr>
          <w:rFonts w:ascii="Times New Roman" w:eastAsia="Times New Roman" w:hAnsi="Times New Roman" w:cs="Times New Roman"/>
          <w:sz w:val="28"/>
          <w:szCs w:val="28"/>
          <w:lang w:eastAsia="ar-SA"/>
        </w:rPr>
        <w:t xml:space="preserve"> тыс. рублей, </w:t>
      </w:r>
      <w:r w:rsidR="00005579">
        <w:rPr>
          <w:rFonts w:ascii="Times New Roman" w:eastAsia="Times New Roman" w:hAnsi="Times New Roman" w:cs="Times New Roman"/>
          <w:sz w:val="28"/>
          <w:szCs w:val="28"/>
          <w:lang w:eastAsia="ar-SA"/>
        </w:rPr>
        <w:t xml:space="preserve">что </w:t>
      </w:r>
      <w:r w:rsidRPr="0063148F">
        <w:rPr>
          <w:rFonts w:ascii="Times New Roman" w:eastAsia="Times New Roman" w:hAnsi="Times New Roman" w:cs="Times New Roman"/>
          <w:sz w:val="28"/>
          <w:szCs w:val="28"/>
          <w:lang w:eastAsia="ar-SA"/>
        </w:rPr>
        <w:t>соответству</w:t>
      </w:r>
      <w:r w:rsidR="00005579">
        <w:rPr>
          <w:rFonts w:ascii="Times New Roman" w:eastAsia="Times New Roman" w:hAnsi="Times New Roman" w:cs="Times New Roman"/>
          <w:sz w:val="28"/>
          <w:szCs w:val="28"/>
          <w:lang w:eastAsia="ar-SA"/>
        </w:rPr>
        <w:t>е</w:t>
      </w:r>
      <w:r w:rsidR="00536EE9">
        <w:rPr>
          <w:rFonts w:ascii="Times New Roman" w:eastAsia="Times New Roman" w:hAnsi="Times New Roman" w:cs="Times New Roman"/>
          <w:sz w:val="28"/>
          <w:szCs w:val="28"/>
          <w:lang w:eastAsia="ar-SA"/>
        </w:rPr>
        <w:t>т</w:t>
      </w:r>
      <w:r w:rsidRPr="0063148F">
        <w:rPr>
          <w:rFonts w:ascii="Times New Roman" w:eastAsia="Times New Roman" w:hAnsi="Times New Roman" w:cs="Times New Roman"/>
          <w:sz w:val="28"/>
          <w:szCs w:val="28"/>
          <w:lang w:eastAsia="ar-SA"/>
        </w:rPr>
        <w:t xml:space="preserve"> общему объёму доходов</w:t>
      </w:r>
      <w:r w:rsidR="00005579">
        <w:rPr>
          <w:rFonts w:ascii="Times New Roman" w:eastAsia="Times New Roman" w:hAnsi="Times New Roman" w:cs="Times New Roman"/>
          <w:sz w:val="28"/>
          <w:szCs w:val="28"/>
          <w:lang w:eastAsia="ar-SA"/>
        </w:rPr>
        <w:t>,</w:t>
      </w:r>
      <w:r w:rsidR="00536EE9">
        <w:rPr>
          <w:rFonts w:ascii="Times New Roman" w:eastAsia="Times New Roman" w:hAnsi="Times New Roman" w:cs="Times New Roman"/>
          <w:sz w:val="28"/>
          <w:szCs w:val="28"/>
          <w:lang w:eastAsia="ar-SA"/>
        </w:rPr>
        <w:t xml:space="preserve"> </w:t>
      </w:r>
      <w:r w:rsidRPr="001240BE">
        <w:rPr>
          <w:rFonts w:ascii="Times New Roman" w:eastAsia="Times New Roman" w:hAnsi="Times New Roman" w:cs="Times New Roman"/>
          <w:sz w:val="28"/>
          <w:szCs w:val="28"/>
          <w:lang w:eastAsia="ar-SA"/>
        </w:rPr>
        <w:lastRenderedPageBreak/>
        <w:t>утверждённому</w:t>
      </w:r>
      <w:r w:rsidRPr="005176F0">
        <w:rPr>
          <w:rFonts w:ascii="Times New Roman" w:eastAsia="Times New Roman" w:hAnsi="Times New Roman" w:cs="Times New Roman"/>
          <w:sz w:val="28"/>
          <w:szCs w:val="28"/>
          <w:lang w:eastAsia="ar-SA"/>
        </w:rPr>
        <w:t xml:space="preserve"> решением </w:t>
      </w:r>
      <w:r w:rsidR="002F5047">
        <w:rPr>
          <w:rFonts w:ascii="Times New Roman" w:eastAsia="Times New Roman" w:hAnsi="Times New Roman" w:cs="Times New Roman"/>
          <w:sz w:val="28"/>
          <w:szCs w:val="28"/>
          <w:lang w:eastAsia="ar-SA"/>
        </w:rPr>
        <w:t xml:space="preserve">поселкового </w:t>
      </w:r>
      <w:r w:rsidRPr="005176F0">
        <w:rPr>
          <w:rFonts w:ascii="Times New Roman" w:eastAsia="Times New Roman" w:hAnsi="Times New Roman" w:cs="Times New Roman"/>
          <w:sz w:val="28"/>
          <w:szCs w:val="28"/>
          <w:lang w:eastAsia="ar-SA"/>
        </w:rPr>
        <w:t xml:space="preserve">Совета депутатов от </w:t>
      </w:r>
      <w:r w:rsidR="00536EE9">
        <w:rPr>
          <w:rFonts w:ascii="Times New Roman" w:eastAsia="Times New Roman" w:hAnsi="Times New Roman" w:cs="Times New Roman"/>
          <w:sz w:val="28"/>
          <w:szCs w:val="28"/>
          <w:lang w:eastAsia="ar-SA"/>
        </w:rPr>
        <w:t>20.12.2019</w:t>
      </w:r>
      <w:r w:rsidRPr="005176F0">
        <w:rPr>
          <w:rFonts w:ascii="Times New Roman" w:eastAsia="Times New Roman" w:hAnsi="Times New Roman" w:cs="Times New Roman"/>
          <w:sz w:val="28"/>
          <w:szCs w:val="28"/>
          <w:lang w:eastAsia="ar-SA"/>
        </w:rPr>
        <w:t xml:space="preserve"> №</w:t>
      </w:r>
      <w:r w:rsidR="00A30956">
        <w:rPr>
          <w:rFonts w:ascii="Times New Roman" w:eastAsia="Times New Roman" w:hAnsi="Times New Roman" w:cs="Times New Roman"/>
          <w:sz w:val="28"/>
          <w:szCs w:val="28"/>
          <w:lang w:eastAsia="ar-SA"/>
        </w:rPr>
        <w:t xml:space="preserve"> </w:t>
      </w:r>
      <w:r w:rsidR="00BA451D">
        <w:rPr>
          <w:rFonts w:ascii="Times New Roman" w:eastAsia="Times New Roman" w:hAnsi="Times New Roman" w:cs="Times New Roman"/>
          <w:sz w:val="28"/>
          <w:szCs w:val="28"/>
          <w:lang w:eastAsia="ar-SA"/>
        </w:rPr>
        <w:t>41-176</w:t>
      </w:r>
      <w:r w:rsidR="00005579">
        <w:rPr>
          <w:rFonts w:ascii="Times New Roman" w:eastAsia="Times New Roman" w:hAnsi="Times New Roman" w:cs="Times New Roman"/>
          <w:sz w:val="28"/>
          <w:szCs w:val="28"/>
          <w:lang w:eastAsia="ar-SA"/>
        </w:rPr>
        <w:t>;</w:t>
      </w:r>
      <w:r w:rsidR="00536EE9">
        <w:rPr>
          <w:rFonts w:ascii="Times New Roman" w:eastAsia="Times New Roman" w:hAnsi="Times New Roman" w:cs="Times New Roman"/>
          <w:sz w:val="28"/>
          <w:szCs w:val="28"/>
          <w:lang w:eastAsia="ar-SA"/>
        </w:rPr>
        <w:t xml:space="preserve"> </w:t>
      </w:r>
    </w:p>
    <w:p w:rsidR="006759D8" w:rsidRPr="005176F0"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816AB7">
        <w:rPr>
          <w:rFonts w:ascii="Times New Roman" w:eastAsia="Times New Roman" w:hAnsi="Times New Roman" w:cs="Times New Roman"/>
          <w:sz w:val="28"/>
          <w:szCs w:val="28"/>
          <w:lang w:eastAsia="ar-SA"/>
        </w:rPr>
        <w:t>-плановые бюджетные назначения, отражённые в отчёте об исполнении</w:t>
      </w:r>
      <w:r w:rsidRPr="001240BE">
        <w:rPr>
          <w:rFonts w:ascii="Times New Roman" w:eastAsia="Times New Roman" w:hAnsi="Times New Roman" w:cs="Times New Roman"/>
          <w:sz w:val="28"/>
          <w:szCs w:val="28"/>
          <w:lang w:eastAsia="ar-SA"/>
        </w:rPr>
        <w:t xml:space="preserve"> бюджета формы 0503127 по разделу «Расходы бюджета» в сумме </w:t>
      </w:r>
      <w:r w:rsidR="00005579">
        <w:rPr>
          <w:rFonts w:ascii="Times New Roman" w:eastAsia="Times New Roman" w:hAnsi="Times New Roman" w:cs="Times New Roman"/>
          <w:sz w:val="28"/>
          <w:szCs w:val="28"/>
          <w:lang w:eastAsia="ar-SA"/>
        </w:rPr>
        <w:t>36 166,4</w:t>
      </w:r>
      <w:r w:rsidRPr="001240BE">
        <w:rPr>
          <w:rFonts w:ascii="Times New Roman" w:eastAsia="Times New Roman" w:hAnsi="Times New Roman" w:cs="Times New Roman"/>
          <w:sz w:val="28"/>
          <w:szCs w:val="28"/>
          <w:lang w:eastAsia="ar-SA"/>
        </w:rPr>
        <w:t xml:space="preserve"> тыс. рублей, соответствуют утверждённой сумме расходов, отражённой в ведомственной структуре расходов бюджета поселения </w:t>
      </w:r>
      <w:r>
        <w:rPr>
          <w:rFonts w:ascii="Times New Roman" w:eastAsia="Times New Roman" w:hAnsi="Times New Roman" w:cs="Times New Roman"/>
          <w:sz w:val="28"/>
          <w:szCs w:val="28"/>
          <w:lang w:eastAsia="ar-SA"/>
        </w:rPr>
        <w:t>согласно вышеуказанному решению;</w:t>
      </w:r>
    </w:p>
    <w:p w:rsidR="00005579"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8E0655">
        <w:rPr>
          <w:rFonts w:ascii="Times New Roman" w:eastAsia="Times New Roman" w:hAnsi="Times New Roman" w:cs="Times New Roman"/>
          <w:sz w:val="28"/>
          <w:szCs w:val="28"/>
          <w:lang w:eastAsia="ar-SA"/>
        </w:rPr>
        <w:t xml:space="preserve">-показатели графы </w:t>
      </w:r>
      <w:r w:rsidR="00474610" w:rsidRPr="008E0655">
        <w:rPr>
          <w:rFonts w:ascii="Times New Roman" w:eastAsia="Times New Roman" w:hAnsi="Times New Roman" w:cs="Times New Roman"/>
          <w:sz w:val="28"/>
          <w:szCs w:val="28"/>
          <w:lang w:eastAsia="ar-SA"/>
        </w:rPr>
        <w:t>3</w:t>
      </w:r>
      <w:r w:rsidRPr="008E0655">
        <w:rPr>
          <w:rFonts w:ascii="Times New Roman" w:eastAsia="Times New Roman" w:hAnsi="Times New Roman" w:cs="Times New Roman"/>
          <w:sz w:val="28"/>
          <w:szCs w:val="28"/>
          <w:lang w:eastAsia="ar-SA"/>
        </w:rPr>
        <w:t xml:space="preserve"> формы 0503164 «Сведения об исполнении бюджета» соответствуют показателям утвержденным решением о бюджете</w:t>
      </w:r>
      <w:r w:rsidR="00005579">
        <w:rPr>
          <w:rFonts w:ascii="Times New Roman" w:eastAsia="Times New Roman" w:hAnsi="Times New Roman" w:cs="Times New Roman"/>
          <w:sz w:val="28"/>
          <w:szCs w:val="28"/>
          <w:lang w:eastAsia="ar-SA"/>
        </w:rPr>
        <w:t>.</w:t>
      </w:r>
    </w:p>
    <w:p w:rsidR="006759D8" w:rsidRPr="00536EE9" w:rsidRDefault="00536EE9"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8E0655">
        <w:rPr>
          <w:rFonts w:ascii="Times New Roman" w:eastAsia="Times New Roman" w:hAnsi="Times New Roman" w:cs="Times New Roman"/>
          <w:sz w:val="28"/>
          <w:szCs w:val="28"/>
          <w:lang w:eastAsia="ar-SA"/>
        </w:rPr>
        <w:t xml:space="preserve"> </w:t>
      </w:r>
      <w:r w:rsidR="006759D8" w:rsidRPr="00536EE9">
        <w:rPr>
          <w:rFonts w:ascii="Times New Roman" w:eastAsia="Times New Roman" w:hAnsi="Times New Roman" w:cs="Times New Roman"/>
          <w:sz w:val="28"/>
          <w:szCs w:val="28"/>
          <w:lang w:eastAsia="ar-SA"/>
        </w:rPr>
        <w:t>Сверкой контрольных соотношений между показателями форм бюджетной отчётности установлено:</w:t>
      </w:r>
    </w:p>
    <w:p w:rsidR="006759D8" w:rsidRPr="001353E3"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536EE9">
        <w:rPr>
          <w:rFonts w:ascii="Times New Roman" w:eastAsia="Times New Roman" w:hAnsi="Times New Roman" w:cs="Times New Roman"/>
          <w:sz w:val="28"/>
          <w:szCs w:val="28"/>
          <w:lang w:eastAsia="ar-SA"/>
        </w:rPr>
        <w:t>-сопоставлены показатели формы 0503128 «Отчёт о принятых бюджетных обязательствах» с показателями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не установлено;</w:t>
      </w:r>
    </w:p>
    <w:p w:rsidR="00242DDB"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95057B">
        <w:rPr>
          <w:rFonts w:ascii="Times New Roman" w:eastAsia="Times New Roman" w:hAnsi="Times New Roman" w:cs="Times New Roman"/>
          <w:sz w:val="28"/>
          <w:szCs w:val="28"/>
          <w:lang w:eastAsia="ar-SA"/>
        </w:rPr>
        <w:t>-при сопоставлении показателей формы 0503168 «Сведения о движении нефинансовых активов» с аналогичными показателями соответствующих счетов формы 05031</w:t>
      </w:r>
      <w:r w:rsidR="00B54064" w:rsidRPr="0095057B">
        <w:rPr>
          <w:rFonts w:ascii="Times New Roman" w:eastAsia="Times New Roman" w:hAnsi="Times New Roman" w:cs="Times New Roman"/>
          <w:sz w:val="28"/>
          <w:szCs w:val="28"/>
          <w:lang w:eastAsia="ar-SA"/>
        </w:rPr>
        <w:t>3</w:t>
      </w:r>
      <w:r w:rsidRPr="0095057B">
        <w:rPr>
          <w:rFonts w:ascii="Times New Roman" w:eastAsia="Times New Roman" w:hAnsi="Times New Roman" w:cs="Times New Roman"/>
          <w:sz w:val="28"/>
          <w:szCs w:val="28"/>
          <w:lang w:eastAsia="ar-SA"/>
        </w:rPr>
        <w:t>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p>
    <w:p w:rsidR="006759D8" w:rsidRPr="001353E3"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A5412D">
        <w:rPr>
          <w:rFonts w:ascii="Times New Roman" w:eastAsia="Times New Roman" w:hAnsi="Times New Roman" w:cs="Times New Roman"/>
          <w:sz w:val="28"/>
          <w:szCs w:val="28"/>
          <w:lang w:eastAsia="ar-SA"/>
        </w:rPr>
        <w:t>-показатели формы 0503164 «Сведения об исполнении бюджета» соответствуют аналогичным показателям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160004">
        <w:rPr>
          <w:rFonts w:ascii="Times New Roman" w:eastAsia="Times New Roman" w:hAnsi="Times New Roman" w:cs="Times New Roman"/>
          <w:sz w:val="28"/>
          <w:szCs w:val="28"/>
          <w:lang w:eastAsia="ar-SA"/>
        </w:rPr>
        <w:tab/>
      </w:r>
    </w:p>
    <w:p w:rsidR="006759D8" w:rsidRPr="001240BE"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95057B">
        <w:rPr>
          <w:rFonts w:ascii="Times New Roman" w:eastAsia="Times New Roman" w:hAnsi="Times New Roman" w:cs="Times New Roman"/>
          <w:sz w:val="28"/>
          <w:szCs w:val="28"/>
          <w:lang w:eastAsia="ar-SA"/>
        </w:rPr>
        <w:t>-сопоставлены показатели формы 0503168 «Сведения о движении нефинансовых активов» с данными формы 0503121 «Отчёт о финансовых результатах деятельности», в результате чего несоответствия показателей не установлено;</w:t>
      </w:r>
    </w:p>
    <w:p w:rsidR="006759D8" w:rsidRPr="001240BE" w:rsidRDefault="006759D8" w:rsidP="006759D8">
      <w:pPr>
        <w:suppressAutoHyphens/>
        <w:spacing w:after="0" w:line="100" w:lineRule="atLeast"/>
        <w:ind w:firstLine="708"/>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-показатели ф. 0503121</w:t>
      </w:r>
      <w:r w:rsidR="009D4B1E">
        <w:rPr>
          <w:rFonts w:ascii="Times New Roman" w:eastAsia="Times New Roman" w:hAnsi="Times New Roman" w:cs="Times New Roman"/>
          <w:sz w:val="28"/>
          <w:szCs w:val="28"/>
          <w:lang w:eastAsia="ar-SA"/>
        </w:rPr>
        <w:t xml:space="preserve"> «Отчет о финансовых результатах деятельности»,</w:t>
      </w:r>
      <w:r w:rsidRPr="001240BE">
        <w:rPr>
          <w:rFonts w:ascii="Times New Roman" w:eastAsia="Times New Roman" w:hAnsi="Times New Roman" w:cs="Times New Roman"/>
          <w:sz w:val="28"/>
          <w:szCs w:val="28"/>
          <w:lang w:eastAsia="ar-SA"/>
        </w:rPr>
        <w:t xml:space="preserve"> фактические расходы соответствуют  аналитической информация о расходах,  содержащейся в Справке  по заключению счетов бюджетного учета отчетного финансового года ф.0503110;</w:t>
      </w:r>
    </w:p>
    <w:p w:rsidR="006759D8" w:rsidRDefault="006759D8" w:rsidP="006759D8">
      <w:pPr>
        <w:suppressAutoHyphens/>
        <w:spacing w:after="0" w:line="100" w:lineRule="atLeast"/>
        <w:ind w:firstLine="708"/>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-показатель «расходы бюджета, всего»  и показатель по аналитической группе доходов раздела</w:t>
      </w:r>
      <w:r w:rsidR="00CD10E5">
        <w:rPr>
          <w:rFonts w:ascii="Times New Roman" w:eastAsia="Times New Roman" w:hAnsi="Times New Roman" w:cs="Times New Roman"/>
          <w:sz w:val="28"/>
          <w:szCs w:val="28"/>
          <w:lang w:eastAsia="ar-SA"/>
        </w:rPr>
        <w:t xml:space="preserve"> </w:t>
      </w:r>
      <w:r w:rsidRPr="001240BE">
        <w:rPr>
          <w:rFonts w:ascii="Times New Roman" w:eastAsia="Times New Roman" w:hAnsi="Times New Roman" w:cs="Times New Roman"/>
          <w:sz w:val="28"/>
          <w:szCs w:val="28"/>
          <w:lang w:eastAsia="ar-SA"/>
        </w:rPr>
        <w:t>1 формы 0503127 соответствуют аналогичным показателям формы 0503123</w:t>
      </w:r>
      <w:r w:rsidR="00C2352A">
        <w:rPr>
          <w:rFonts w:ascii="Times New Roman" w:eastAsia="Times New Roman" w:hAnsi="Times New Roman" w:cs="Times New Roman"/>
          <w:sz w:val="28"/>
          <w:szCs w:val="28"/>
          <w:lang w:eastAsia="ar-SA"/>
        </w:rPr>
        <w:t xml:space="preserve">; </w:t>
      </w:r>
    </w:p>
    <w:p w:rsidR="009D6BCF" w:rsidRDefault="009D6BCF" w:rsidP="009D6BC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73B07">
        <w:rPr>
          <w:rFonts w:ascii="Times New Roman" w:eastAsia="Times New Roman" w:hAnsi="Times New Roman" w:cs="Times New Roman"/>
          <w:color w:val="000000"/>
          <w:sz w:val="28"/>
          <w:szCs w:val="28"/>
          <w:lang w:eastAsia="ru-RU"/>
        </w:rPr>
        <w:t>- показатели Баланса (ф.0503130) по строке 570 «Финансовый результат экономического субъекта»  соответствуют одноименным показателям Главной книги (счет 040130000)</w:t>
      </w:r>
      <w:r w:rsidR="00773B07">
        <w:rPr>
          <w:rFonts w:ascii="Times New Roman" w:eastAsia="Times New Roman" w:hAnsi="Times New Roman" w:cs="Times New Roman"/>
          <w:color w:val="000000"/>
          <w:sz w:val="28"/>
          <w:szCs w:val="28"/>
          <w:lang w:eastAsia="ru-RU"/>
        </w:rPr>
        <w:t>;</w:t>
      </w:r>
      <w:r w:rsidRPr="00773B07">
        <w:rPr>
          <w:rFonts w:ascii="Times New Roman" w:eastAsia="Times New Roman" w:hAnsi="Times New Roman" w:cs="Times New Roman"/>
          <w:color w:val="000000"/>
          <w:sz w:val="28"/>
          <w:szCs w:val="28"/>
          <w:lang w:eastAsia="ru-RU"/>
        </w:rPr>
        <w:t xml:space="preserve"> </w:t>
      </w:r>
    </w:p>
    <w:p w:rsidR="00242DDB" w:rsidRDefault="00242DDB" w:rsidP="00DD5129">
      <w:pPr>
        <w:suppressAutoHyphens/>
        <w:spacing w:after="0" w:line="240" w:lineRule="auto"/>
        <w:ind w:firstLine="709"/>
        <w:jc w:val="both"/>
        <w:rPr>
          <w:rFonts w:ascii="Times New Roman" w:eastAsia="Times New Roman" w:hAnsi="Times New Roman" w:cs="Times New Roman"/>
          <w:sz w:val="28"/>
          <w:szCs w:val="28"/>
          <w:lang w:eastAsia="ar-SA"/>
        </w:rPr>
      </w:pPr>
      <w:r w:rsidRPr="008A237C">
        <w:rPr>
          <w:rFonts w:ascii="Times New Roman" w:eastAsia="Times New Roman" w:hAnsi="Times New Roman" w:cs="Times New Roman"/>
          <w:sz w:val="28"/>
          <w:szCs w:val="28"/>
          <w:lang w:eastAsia="ar-SA"/>
        </w:rPr>
        <w:lastRenderedPageBreak/>
        <w:t>-</w:t>
      </w:r>
      <w:r w:rsidR="004B0A4B" w:rsidRPr="008A237C">
        <w:rPr>
          <w:rFonts w:ascii="Times New Roman" w:eastAsia="Times New Roman" w:hAnsi="Times New Roman" w:cs="Times New Roman"/>
          <w:sz w:val="28"/>
          <w:szCs w:val="28"/>
          <w:lang w:eastAsia="ar-SA"/>
        </w:rPr>
        <w:t xml:space="preserve"> </w:t>
      </w:r>
      <w:r w:rsidRPr="008A237C">
        <w:rPr>
          <w:rFonts w:ascii="Times New Roman" w:eastAsia="Times New Roman" w:hAnsi="Times New Roman" w:cs="Times New Roman"/>
          <w:sz w:val="28"/>
          <w:szCs w:val="28"/>
          <w:lang w:eastAsia="ar-SA"/>
        </w:rPr>
        <w:t>при сопоставлении показателей формы 0503169 «Сведения по дебиторской и кредиторской задолженности» с аналогичными показателями соответствующих счетов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512B64" w:rsidRPr="008A237C">
        <w:rPr>
          <w:rFonts w:ascii="Times New Roman" w:eastAsia="Times New Roman" w:hAnsi="Times New Roman" w:cs="Times New Roman"/>
          <w:sz w:val="28"/>
          <w:szCs w:val="28"/>
          <w:lang w:eastAsia="ar-SA"/>
        </w:rPr>
        <w:t xml:space="preserve">. </w:t>
      </w:r>
    </w:p>
    <w:p w:rsidR="00AF3690" w:rsidRPr="00D23CAF" w:rsidRDefault="00AF3690" w:rsidP="00DD5129">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Pr>
          <w:rFonts w:ascii="Times New Roman" w:eastAsia="Times New Roman" w:hAnsi="Times New Roman" w:cs="Times New Roman"/>
          <w:sz w:val="28"/>
          <w:szCs w:val="28"/>
          <w:lang w:eastAsia="ar-SA"/>
        </w:rPr>
        <w:t>Согласно ф</w:t>
      </w:r>
      <w:r w:rsidR="00482DA4">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0503169</w:t>
      </w:r>
      <w:r w:rsidR="00482DA4">
        <w:rPr>
          <w:rFonts w:ascii="Times New Roman" w:eastAsia="Times New Roman" w:hAnsi="Times New Roman" w:cs="Times New Roman"/>
          <w:sz w:val="28"/>
          <w:szCs w:val="28"/>
          <w:lang w:eastAsia="ar-SA"/>
        </w:rPr>
        <w:t xml:space="preserve"> «Сведения по дебиторской и кредиторской задолженности»</w:t>
      </w:r>
      <w:r>
        <w:rPr>
          <w:rFonts w:ascii="Times New Roman" w:eastAsia="Times New Roman" w:hAnsi="Times New Roman" w:cs="Times New Roman"/>
          <w:sz w:val="28"/>
          <w:szCs w:val="28"/>
          <w:lang w:eastAsia="ar-SA"/>
        </w:rPr>
        <w:t xml:space="preserve"> и пояснительной записке ф</w:t>
      </w:r>
      <w:r w:rsidR="00482DA4">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0503160:</w:t>
      </w:r>
    </w:p>
    <w:p w:rsidR="004C632C" w:rsidRPr="000D1651" w:rsidRDefault="00AF3690" w:rsidP="00896B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DF5A5E" w:rsidRPr="000D1651">
        <w:rPr>
          <w:rFonts w:ascii="Times New Roman" w:eastAsia="Times New Roman" w:hAnsi="Times New Roman" w:cs="Times New Roman"/>
          <w:sz w:val="28"/>
          <w:szCs w:val="28"/>
          <w:lang w:eastAsia="ru-RU"/>
        </w:rPr>
        <w:t xml:space="preserve">Дебиторская задолженность </w:t>
      </w:r>
      <w:r w:rsidR="00242DDB" w:rsidRPr="000D1651">
        <w:rPr>
          <w:rFonts w:ascii="Times New Roman" w:eastAsia="Times New Roman" w:hAnsi="Times New Roman" w:cs="Times New Roman"/>
          <w:sz w:val="28"/>
          <w:szCs w:val="28"/>
          <w:lang w:eastAsia="ru-RU"/>
        </w:rPr>
        <w:t>относительно аналогичного периода прошлого финансового года у</w:t>
      </w:r>
      <w:r w:rsidR="000D1651" w:rsidRPr="000D1651">
        <w:rPr>
          <w:rFonts w:ascii="Times New Roman" w:eastAsia="Times New Roman" w:hAnsi="Times New Roman" w:cs="Times New Roman"/>
          <w:sz w:val="28"/>
          <w:szCs w:val="28"/>
          <w:lang w:eastAsia="ru-RU"/>
        </w:rPr>
        <w:t>меньшилась</w:t>
      </w:r>
      <w:r w:rsidR="00242DDB" w:rsidRPr="000D1651">
        <w:rPr>
          <w:rFonts w:ascii="Times New Roman" w:eastAsia="Times New Roman" w:hAnsi="Times New Roman" w:cs="Times New Roman"/>
          <w:sz w:val="28"/>
          <w:szCs w:val="28"/>
          <w:lang w:eastAsia="ru-RU"/>
        </w:rPr>
        <w:t xml:space="preserve"> на </w:t>
      </w:r>
      <w:r w:rsidR="000D1651" w:rsidRPr="000D1651">
        <w:rPr>
          <w:rFonts w:ascii="Times New Roman" w:eastAsia="Times New Roman" w:hAnsi="Times New Roman" w:cs="Times New Roman"/>
          <w:sz w:val="28"/>
          <w:szCs w:val="28"/>
          <w:lang w:eastAsia="ru-RU"/>
        </w:rPr>
        <w:t>177,0</w:t>
      </w:r>
      <w:r w:rsidR="00242DDB" w:rsidRPr="000D1651">
        <w:rPr>
          <w:rFonts w:ascii="Times New Roman" w:eastAsia="Times New Roman" w:hAnsi="Times New Roman" w:cs="Times New Roman"/>
          <w:sz w:val="28"/>
          <w:szCs w:val="28"/>
          <w:lang w:eastAsia="ru-RU"/>
        </w:rPr>
        <w:t xml:space="preserve"> тыс. рублей и по </w:t>
      </w:r>
      <w:r w:rsidR="00DF5A5E" w:rsidRPr="000D1651">
        <w:rPr>
          <w:rFonts w:ascii="Times New Roman" w:eastAsia="Times New Roman" w:hAnsi="Times New Roman" w:cs="Times New Roman"/>
          <w:sz w:val="28"/>
          <w:szCs w:val="28"/>
          <w:lang w:eastAsia="ru-RU"/>
        </w:rPr>
        <w:t>состоянию на 1 января 202</w:t>
      </w:r>
      <w:r w:rsidR="00242DDB" w:rsidRPr="000D1651">
        <w:rPr>
          <w:rFonts w:ascii="Times New Roman" w:eastAsia="Times New Roman" w:hAnsi="Times New Roman" w:cs="Times New Roman"/>
          <w:sz w:val="28"/>
          <w:szCs w:val="28"/>
          <w:lang w:eastAsia="ru-RU"/>
        </w:rPr>
        <w:t>1</w:t>
      </w:r>
      <w:r w:rsidR="00DF5A5E" w:rsidRPr="000D1651">
        <w:rPr>
          <w:rFonts w:ascii="Times New Roman" w:eastAsia="Times New Roman" w:hAnsi="Times New Roman" w:cs="Times New Roman"/>
          <w:sz w:val="28"/>
          <w:szCs w:val="28"/>
          <w:lang w:eastAsia="ru-RU"/>
        </w:rPr>
        <w:t xml:space="preserve"> года составила  </w:t>
      </w:r>
      <w:r w:rsidR="000D1651" w:rsidRPr="000D1651">
        <w:rPr>
          <w:rFonts w:ascii="Times New Roman" w:eastAsia="Times New Roman" w:hAnsi="Times New Roman" w:cs="Times New Roman"/>
          <w:sz w:val="28"/>
          <w:szCs w:val="28"/>
          <w:lang w:eastAsia="ru-RU"/>
        </w:rPr>
        <w:t>1 620,8</w:t>
      </w:r>
      <w:r w:rsidR="00DF5A5E" w:rsidRPr="000D1651">
        <w:rPr>
          <w:rFonts w:ascii="Times New Roman" w:eastAsia="Times New Roman" w:hAnsi="Times New Roman" w:cs="Times New Roman"/>
          <w:sz w:val="28"/>
          <w:szCs w:val="28"/>
          <w:lang w:eastAsia="ru-RU"/>
        </w:rPr>
        <w:t xml:space="preserve">  тыс. рублей, в том числе</w:t>
      </w:r>
      <w:r w:rsidR="004C632C" w:rsidRPr="000D1651">
        <w:rPr>
          <w:rFonts w:ascii="Times New Roman" w:eastAsia="Times New Roman" w:hAnsi="Times New Roman" w:cs="Times New Roman"/>
          <w:sz w:val="28"/>
          <w:szCs w:val="28"/>
          <w:lang w:eastAsia="ru-RU"/>
        </w:rPr>
        <w:t>:</w:t>
      </w:r>
    </w:p>
    <w:p w:rsidR="00AF3690" w:rsidRPr="00AF3690" w:rsidRDefault="004C632C" w:rsidP="00896B30">
      <w:pPr>
        <w:autoSpaceDE w:val="0"/>
        <w:autoSpaceDN w:val="0"/>
        <w:adjustRightInd w:val="0"/>
        <w:spacing w:after="0" w:line="240" w:lineRule="auto"/>
        <w:ind w:firstLine="709"/>
        <w:jc w:val="both"/>
        <w:rPr>
          <w:rFonts w:ascii="Times New Roman" w:hAnsi="Times New Roman" w:cs="Times New Roman"/>
          <w:sz w:val="28"/>
          <w:szCs w:val="28"/>
        </w:rPr>
      </w:pPr>
      <w:r w:rsidRPr="000D1651">
        <w:rPr>
          <w:rFonts w:ascii="Times New Roman" w:eastAsia="Times New Roman" w:hAnsi="Times New Roman" w:cs="Times New Roman"/>
          <w:sz w:val="28"/>
          <w:szCs w:val="28"/>
          <w:lang w:eastAsia="ru-RU"/>
        </w:rPr>
        <w:t>-</w:t>
      </w:r>
      <w:r w:rsidR="00DF5A5E" w:rsidRPr="000D1651">
        <w:rPr>
          <w:rFonts w:ascii="Times New Roman" w:eastAsia="Times New Roman" w:hAnsi="Times New Roman" w:cs="Times New Roman"/>
          <w:sz w:val="28"/>
          <w:szCs w:val="28"/>
          <w:lang w:eastAsia="ru-RU"/>
        </w:rPr>
        <w:t xml:space="preserve"> по счету 0205</w:t>
      </w:r>
      <w:r w:rsidRPr="000D1651">
        <w:rPr>
          <w:rFonts w:ascii="Times New Roman" w:eastAsia="Times New Roman" w:hAnsi="Times New Roman" w:cs="Times New Roman"/>
          <w:sz w:val="28"/>
          <w:szCs w:val="28"/>
          <w:lang w:eastAsia="ru-RU"/>
        </w:rPr>
        <w:t>11</w:t>
      </w:r>
      <w:r w:rsidR="00DF5A5E" w:rsidRPr="000D1651">
        <w:rPr>
          <w:rFonts w:ascii="Times New Roman" w:eastAsia="Times New Roman" w:hAnsi="Times New Roman" w:cs="Times New Roman"/>
          <w:sz w:val="28"/>
          <w:szCs w:val="28"/>
          <w:lang w:eastAsia="ru-RU"/>
        </w:rPr>
        <w:t>00 «</w:t>
      </w:r>
      <w:r w:rsidRPr="000D1651">
        <w:rPr>
          <w:rFonts w:ascii="Times New Roman" w:hAnsi="Times New Roman" w:cs="Times New Roman"/>
          <w:sz w:val="28"/>
          <w:szCs w:val="28"/>
        </w:rPr>
        <w:t>Расчеты с плательщиками налогов</w:t>
      </w:r>
      <w:r w:rsidR="000D1651" w:rsidRPr="000D1651">
        <w:rPr>
          <w:rFonts w:ascii="Times New Roman" w:hAnsi="Times New Roman" w:cs="Times New Roman"/>
          <w:sz w:val="28"/>
          <w:szCs w:val="28"/>
        </w:rPr>
        <w:t>ых доходов</w:t>
      </w:r>
      <w:r w:rsidR="00DF5A5E" w:rsidRPr="000D1651">
        <w:rPr>
          <w:rFonts w:ascii="Times New Roman" w:eastAsia="Times New Roman" w:hAnsi="Times New Roman" w:cs="Times New Roman"/>
          <w:sz w:val="28"/>
          <w:szCs w:val="28"/>
          <w:lang w:eastAsia="ru-RU"/>
        </w:rPr>
        <w:t>»</w:t>
      </w:r>
      <w:r w:rsidRPr="000D1651">
        <w:rPr>
          <w:rFonts w:ascii="Times New Roman" w:eastAsia="Times New Roman" w:hAnsi="Times New Roman" w:cs="Times New Roman"/>
          <w:sz w:val="28"/>
          <w:szCs w:val="28"/>
          <w:lang w:eastAsia="ru-RU"/>
        </w:rPr>
        <w:t xml:space="preserve"> </w:t>
      </w:r>
      <w:r w:rsidR="00DF5A5E" w:rsidRPr="000D1651">
        <w:rPr>
          <w:rFonts w:ascii="Times New Roman" w:eastAsia="Times New Roman" w:hAnsi="Times New Roman" w:cs="Times New Roman"/>
          <w:sz w:val="28"/>
          <w:szCs w:val="28"/>
          <w:lang w:eastAsia="ru-RU"/>
        </w:rPr>
        <w:t>-</w:t>
      </w:r>
      <w:r w:rsidRPr="000D1651">
        <w:rPr>
          <w:rFonts w:ascii="Times New Roman" w:eastAsia="Times New Roman" w:hAnsi="Times New Roman" w:cs="Times New Roman"/>
          <w:sz w:val="28"/>
          <w:szCs w:val="28"/>
          <w:lang w:eastAsia="ru-RU"/>
        </w:rPr>
        <w:t xml:space="preserve"> </w:t>
      </w:r>
      <w:r w:rsidR="000D1651" w:rsidRPr="000D1651">
        <w:rPr>
          <w:rFonts w:ascii="Times New Roman" w:eastAsia="Times New Roman" w:hAnsi="Times New Roman" w:cs="Times New Roman"/>
          <w:sz w:val="28"/>
          <w:szCs w:val="28"/>
          <w:lang w:eastAsia="ru-RU"/>
        </w:rPr>
        <w:t xml:space="preserve"> </w:t>
      </w:r>
      <w:r w:rsidR="00654EB4">
        <w:rPr>
          <w:rFonts w:ascii="Times New Roman" w:eastAsia="Times New Roman" w:hAnsi="Times New Roman" w:cs="Times New Roman"/>
          <w:sz w:val="28"/>
          <w:szCs w:val="28"/>
          <w:lang w:eastAsia="ru-RU"/>
        </w:rPr>
        <w:t xml:space="preserve">1 </w:t>
      </w:r>
      <w:r w:rsidR="000D1651" w:rsidRPr="000D1651">
        <w:rPr>
          <w:rFonts w:ascii="Times New Roman" w:eastAsia="Times New Roman" w:hAnsi="Times New Roman" w:cs="Times New Roman"/>
          <w:sz w:val="28"/>
          <w:szCs w:val="28"/>
          <w:lang w:eastAsia="ru-RU"/>
        </w:rPr>
        <w:t>439,6</w:t>
      </w:r>
      <w:r w:rsidR="00DF5A5E" w:rsidRPr="000D1651">
        <w:rPr>
          <w:rFonts w:ascii="Times New Roman" w:eastAsia="Times New Roman" w:hAnsi="Times New Roman" w:cs="Times New Roman"/>
          <w:sz w:val="28"/>
          <w:szCs w:val="28"/>
          <w:lang w:eastAsia="ru-RU"/>
        </w:rPr>
        <w:t xml:space="preserve"> тыс. рублей</w:t>
      </w:r>
      <w:r w:rsidR="00AF3690" w:rsidRPr="00AF3690">
        <w:rPr>
          <w:rFonts w:ascii="Times New Roman" w:eastAsia="Times New Roman" w:hAnsi="Times New Roman" w:cs="Times New Roman"/>
          <w:sz w:val="28"/>
          <w:szCs w:val="28"/>
          <w:lang w:eastAsia="ru-RU"/>
        </w:rPr>
        <w:t xml:space="preserve">. </w:t>
      </w:r>
      <w:r w:rsidRPr="00AF3690">
        <w:rPr>
          <w:rFonts w:ascii="Times New Roman" w:eastAsia="Times New Roman" w:hAnsi="Times New Roman" w:cs="Times New Roman"/>
          <w:sz w:val="28"/>
          <w:szCs w:val="28"/>
          <w:lang w:eastAsia="ru-RU"/>
        </w:rPr>
        <w:t xml:space="preserve"> </w:t>
      </w:r>
      <w:r w:rsidR="00AF3690" w:rsidRPr="00AF3690">
        <w:rPr>
          <w:rFonts w:ascii="Times New Roman" w:hAnsi="Times New Roman" w:cs="Times New Roman"/>
          <w:sz w:val="28"/>
          <w:szCs w:val="28"/>
        </w:rPr>
        <w:t>Это основная доля дебиторской задолженности по налогам. Е</w:t>
      </w:r>
      <w:r w:rsidR="00AF3690" w:rsidRPr="00AF3690">
        <w:rPr>
          <w:rFonts w:ascii="Times New Roman" w:hAnsi="Times New Roman"/>
          <w:color w:val="000000"/>
          <w:sz w:val="28"/>
          <w:szCs w:val="28"/>
        </w:rPr>
        <w:t>жегодно возникает задолженность по причине несвоевременной оплаты земельного налога и налога на имущество физических лиц, или вовсе не поступления сре</w:t>
      </w:r>
      <w:proofErr w:type="gramStart"/>
      <w:r w:rsidR="00AF3690" w:rsidRPr="00AF3690">
        <w:rPr>
          <w:rFonts w:ascii="Times New Roman" w:hAnsi="Times New Roman"/>
          <w:color w:val="000000"/>
          <w:sz w:val="28"/>
          <w:szCs w:val="28"/>
        </w:rPr>
        <w:t>дств в б</w:t>
      </w:r>
      <w:proofErr w:type="gramEnd"/>
      <w:r w:rsidR="00AF3690" w:rsidRPr="00AF3690">
        <w:rPr>
          <w:rFonts w:ascii="Times New Roman" w:hAnsi="Times New Roman"/>
          <w:color w:val="000000"/>
          <w:sz w:val="28"/>
          <w:szCs w:val="28"/>
        </w:rPr>
        <w:t>юджет, что составляет 88,8% от всей дебиторской задолженности</w:t>
      </w:r>
      <w:r w:rsidR="00AF3690">
        <w:rPr>
          <w:rFonts w:ascii="Times New Roman" w:hAnsi="Times New Roman"/>
          <w:color w:val="000000"/>
          <w:sz w:val="28"/>
          <w:szCs w:val="28"/>
        </w:rPr>
        <w:t>;</w:t>
      </w:r>
      <w:r w:rsidR="00AF3690" w:rsidRPr="00AF3690">
        <w:rPr>
          <w:rFonts w:ascii="Times New Roman" w:hAnsi="Times New Roman"/>
          <w:color w:val="000000"/>
          <w:sz w:val="28"/>
          <w:szCs w:val="28"/>
        </w:rPr>
        <w:t xml:space="preserve"> </w:t>
      </w:r>
      <w:r w:rsidR="00AF3690" w:rsidRPr="00AF3690">
        <w:rPr>
          <w:rFonts w:ascii="Times New Roman" w:hAnsi="Times New Roman" w:cs="Times New Roman"/>
          <w:sz w:val="28"/>
          <w:szCs w:val="28"/>
        </w:rPr>
        <w:t xml:space="preserve"> </w:t>
      </w:r>
    </w:p>
    <w:p w:rsidR="00385E90" w:rsidRPr="00AF3690" w:rsidRDefault="00385E90" w:rsidP="00896B30">
      <w:pPr>
        <w:autoSpaceDE w:val="0"/>
        <w:autoSpaceDN w:val="0"/>
        <w:adjustRightInd w:val="0"/>
        <w:spacing w:after="0" w:line="240" w:lineRule="auto"/>
        <w:ind w:firstLine="709"/>
        <w:jc w:val="both"/>
        <w:rPr>
          <w:rFonts w:ascii="Times New Roman" w:hAnsi="Times New Roman" w:cs="Times New Roman"/>
          <w:sz w:val="28"/>
          <w:szCs w:val="28"/>
        </w:rPr>
      </w:pPr>
      <w:r w:rsidRPr="000D1651">
        <w:rPr>
          <w:rFonts w:ascii="Times New Roman" w:eastAsia="Times New Roman" w:hAnsi="Times New Roman" w:cs="Times New Roman"/>
          <w:b/>
          <w:sz w:val="28"/>
          <w:szCs w:val="28"/>
          <w:lang w:eastAsia="ru-RU"/>
        </w:rPr>
        <w:t xml:space="preserve">- </w:t>
      </w:r>
      <w:r w:rsidRPr="000D1651">
        <w:rPr>
          <w:rFonts w:ascii="Times New Roman" w:eastAsia="Times New Roman" w:hAnsi="Times New Roman" w:cs="Times New Roman"/>
          <w:sz w:val="28"/>
          <w:szCs w:val="28"/>
          <w:lang w:eastAsia="ru-RU"/>
        </w:rPr>
        <w:t>по счету</w:t>
      </w:r>
      <w:r w:rsidRPr="000D1651">
        <w:rPr>
          <w:rFonts w:ascii="Times New Roman" w:eastAsia="Times New Roman" w:hAnsi="Times New Roman" w:cs="Times New Roman"/>
          <w:b/>
          <w:sz w:val="28"/>
          <w:szCs w:val="28"/>
          <w:lang w:eastAsia="ru-RU"/>
        </w:rPr>
        <w:t xml:space="preserve">  0</w:t>
      </w:r>
      <w:r w:rsidRPr="000D1651">
        <w:rPr>
          <w:rFonts w:ascii="Times New Roman" w:hAnsi="Times New Roman" w:cs="Times New Roman"/>
          <w:sz w:val="26"/>
          <w:szCs w:val="26"/>
        </w:rPr>
        <w:t>205</w:t>
      </w:r>
      <w:r w:rsidR="000D1651" w:rsidRPr="000D1651">
        <w:rPr>
          <w:rFonts w:ascii="Times New Roman" w:hAnsi="Times New Roman" w:cs="Times New Roman"/>
          <w:sz w:val="26"/>
          <w:szCs w:val="26"/>
        </w:rPr>
        <w:t>3</w:t>
      </w:r>
      <w:r w:rsidRPr="000D1651">
        <w:rPr>
          <w:rFonts w:ascii="Times New Roman" w:hAnsi="Times New Roman" w:cs="Times New Roman"/>
          <w:sz w:val="26"/>
          <w:szCs w:val="26"/>
        </w:rPr>
        <w:t xml:space="preserve">1000 </w:t>
      </w:r>
      <w:r w:rsidR="000D1651" w:rsidRPr="000D1651">
        <w:rPr>
          <w:rFonts w:ascii="Times New Roman" w:hAnsi="Times New Roman" w:cs="Times New Roman"/>
          <w:b/>
          <w:bCs/>
          <w:sz w:val="28"/>
          <w:szCs w:val="28"/>
        </w:rPr>
        <w:t xml:space="preserve"> </w:t>
      </w:r>
      <w:r w:rsidR="000D1651" w:rsidRPr="000D1651">
        <w:rPr>
          <w:rFonts w:ascii="Times New Roman" w:hAnsi="Times New Roman" w:cs="Times New Roman"/>
          <w:bCs/>
          <w:sz w:val="28"/>
          <w:szCs w:val="28"/>
        </w:rPr>
        <w:t>"Расчеты с плательщиками доходов от оказания платных работ, услуг» составила 159,7</w:t>
      </w:r>
      <w:r w:rsidRPr="000D1651">
        <w:rPr>
          <w:rFonts w:ascii="Times New Roman" w:hAnsi="Times New Roman" w:cs="Times New Roman"/>
          <w:sz w:val="26"/>
          <w:szCs w:val="26"/>
        </w:rPr>
        <w:t xml:space="preserve"> тыс. рублей</w:t>
      </w:r>
      <w:r w:rsidR="00AF3690">
        <w:rPr>
          <w:rFonts w:ascii="Times New Roman" w:hAnsi="Times New Roman" w:cs="Times New Roman"/>
          <w:sz w:val="26"/>
          <w:szCs w:val="26"/>
        </w:rPr>
        <w:t>.</w:t>
      </w:r>
      <w:r w:rsidR="00AF3690" w:rsidRPr="00AF3690">
        <w:rPr>
          <w:rFonts w:ascii="Times New Roman" w:hAnsi="Times New Roman" w:cs="Times New Roman"/>
          <w:sz w:val="24"/>
          <w:szCs w:val="24"/>
        </w:rPr>
        <w:t xml:space="preserve"> </w:t>
      </w:r>
      <w:r w:rsidR="00AF3690" w:rsidRPr="00AF3690">
        <w:rPr>
          <w:rFonts w:ascii="Times New Roman" w:hAnsi="Times New Roman" w:cs="Times New Roman"/>
          <w:sz w:val="28"/>
          <w:szCs w:val="28"/>
        </w:rPr>
        <w:t>Дебиторская задолженность по плате за наем, является самой проблемной задолженностью администрации поселка имеющий наибольший риск не возврата денежных средств</w:t>
      </w:r>
      <w:r w:rsidRPr="00AF3690">
        <w:rPr>
          <w:rFonts w:ascii="Times New Roman" w:hAnsi="Times New Roman" w:cs="Times New Roman"/>
          <w:sz w:val="28"/>
          <w:szCs w:val="28"/>
        </w:rPr>
        <w:t>;</w:t>
      </w:r>
    </w:p>
    <w:p w:rsidR="000D1651" w:rsidRDefault="000D1651" w:rsidP="00896B30">
      <w:pPr>
        <w:autoSpaceDE w:val="0"/>
        <w:autoSpaceDN w:val="0"/>
        <w:adjustRightInd w:val="0"/>
        <w:spacing w:after="0" w:line="240" w:lineRule="auto"/>
        <w:ind w:firstLine="709"/>
        <w:jc w:val="both"/>
        <w:rPr>
          <w:rFonts w:ascii="Times New Roman" w:hAnsi="Times New Roman" w:cs="Times New Roman"/>
          <w:sz w:val="28"/>
          <w:szCs w:val="28"/>
        </w:rPr>
      </w:pPr>
      <w:r w:rsidRPr="000D1651">
        <w:rPr>
          <w:rFonts w:ascii="Times New Roman" w:eastAsia="Times New Roman" w:hAnsi="Times New Roman" w:cs="Times New Roman"/>
          <w:sz w:val="28"/>
          <w:szCs w:val="28"/>
          <w:lang w:eastAsia="ru-RU"/>
        </w:rPr>
        <w:t>- по счету 020541000</w:t>
      </w:r>
      <w:r w:rsidRPr="000D165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w:t>
      </w:r>
      <w:r w:rsidR="00377274">
        <w:rPr>
          <w:rFonts w:ascii="Times New Roman" w:hAnsi="Times New Roman" w:cs="Times New Roman"/>
          <w:sz w:val="28"/>
          <w:szCs w:val="28"/>
        </w:rPr>
        <w:t>Расчеты по доходам от штрафных санкций за нарушение законодательства о закупках</w:t>
      </w:r>
      <w:r>
        <w:rPr>
          <w:rFonts w:ascii="Times New Roman" w:hAnsi="Times New Roman" w:cs="Times New Roman"/>
          <w:sz w:val="28"/>
          <w:szCs w:val="28"/>
        </w:rPr>
        <w:t>» в сумме 0,3 тыс. рублей;</w:t>
      </w:r>
    </w:p>
    <w:p w:rsidR="00377274" w:rsidRDefault="00377274" w:rsidP="00896B30">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по счету 020545000 «</w:t>
      </w:r>
      <w:r w:rsidRPr="00654EB4">
        <w:rPr>
          <w:rFonts w:ascii="Times New Roman" w:hAnsi="Times New Roman" w:cs="Times New Roman"/>
          <w:bCs/>
          <w:sz w:val="28"/>
          <w:szCs w:val="28"/>
        </w:rPr>
        <w:t>Расчеты по доходам от прочих сумм принудительного изъятия»</w:t>
      </w:r>
      <w:r w:rsidR="00654EB4">
        <w:rPr>
          <w:rFonts w:ascii="Times New Roman" w:hAnsi="Times New Roman" w:cs="Times New Roman"/>
          <w:bCs/>
          <w:sz w:val="28"/>
          <w:szCs w:val="28"/>
        </w:rPr>
        <w:t xml:space="preserve"> составила 15,6 тыс. рублей;</w:t>
      </w:r>
    </w:p>
    <w:p w:rsidR="00654EB4" w:rsidRDefault="00654EB4" w:rsidP="00896B3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по счету 020621000 «</w:t>
      </w:r>
      <w:r>
        <w:rPr>
          <w:rFonts w:ascii="Times New Roman" w:hAnsi="Times New Roman" w:cs="Times New Roman"/>
          <w:sz w:val="28"/>
          <w:szCs w:val="28"/>
        </w:rPr>
        <w:t>Расчеты по авансам по услугам связи» составила в сумме 0,6 тыс. рублей</w:t>
      </w:r>
      <w:r w:rsidR="008D05FF">
        <w:rPr>
          <w:rFonts w:ascii="Times New Roman" w:hAnsi="Times New Roman" w:cs="Times New Roman"/>
          <w:sz w:val="28"/>
          <w:szCs w:val="28"/>
        </w:rPr>
        <w:t xml:space="preserve"> (связь «Ростелеком»)</w:t>
      </w:r>
      <w:r>
        <w:rPr>
          <w:rFonts w:ascii="Times New Roman" w:hAnsi="Times New Roman" w:cs="Times New Roman"/>
          <w:sz w:val="28"/>
          <w:szCs w:val="28"/>
        </w:rPr>
        <w:t>;</w:t>
      </w:r>
    </w:p>
    <w:p w:rsidR="008D05FF" w:rsidRDefault="008D05FF" w:rsidP="00896B3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счету 020812000 «Расчеты с подотчетными лицами по прочим выплатам» составила в сумме 2,1 тыс. рублей;</w:t>
      </w:r>
    </w:p>
    <w:p w:rsidR="008D05FF" w:rsidRDefault="008D05FF" w:rsidP="00896B3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по счету 020834000 «Расчеты с подотчетными лицами по приобретению материальных запасов» составила в сумме 2,6 тыс. рублей</w:t>
      </w:r>
      <w:r w:rsidR="00AF3690">
        <w:rPr>
          <w:rFonts w:ascii="Times New Roman" w:hAnsi="Times New Roman" w:cs="Times New Roman"/>
          <w:sz w:val="28"/>
          <w:szCs w:val="28"/>
        </w:rPr>
        <w:t xml:space="preserve"> (выданный в подотчет ГСМ)</w:t>
      </w:r>
      <w:r>
        <w:rPr>
          <w:rFonts w:ascii="Times New Roman" w:hAnsi="Times New Roman" w:cs="Times New Roman"/>
          <w:sz w:val="28"/>
          <w:szCs w:val="28"/>
        </w:rPr>
        <w:t>;</w:t>
      </w:r>
      <w:proofErr w:type="gramEnd"/>
    </w:p>
    <w:p w:rsidR="004B0A4B" w:rsidRPr="00781D24" w:rsidRDefault="004B0A4B" w:rsidP="00896B30">
      <w:pPr>
        <w:autoSpaceDE w:val="0"/>
        <w:autoSpaceDN w:val="0"/>
        <w:adjustRightInd w:val="0"/>
        <w:spacing w:after="0" w:line="240" w:lineRule="auto"/>
        <w:ind w:firstLine="709"/>
        <w:jc w:val="both"/>
        <w:rPr>
          <w:rFonts w:ascii="Times New Roman" w:hAnsi="Times New Roman" w:cs="Times New Roman"/>
          <w:sz w:val="28"/>
          <w:szCs w:val="28"/>
        </w:rPr>
      </w:pPr>
      <w:r w:rsidRPr="00781D24">
        <w:rPr>
          <w:rFonts w:ascii="Times New Roman" w:hAnsi="Times New Roman" w:cs="Times New Roman"/>
          <w:sz w:val="28"/>
          <w:szCs w:val="28"/>
        </w:rPr>
        <w:t>- по счету 0</w:t>
      </w:r>
      <w:r w:rsidR="00781D24" w:rsidRPr="00781D24">
        <w:rPr>
          <w:rFonts w:ascii="Times New Roman" w:hAnsi="Times New Roman" w:cs="Times New Roman"/>
          <w:sz w:val="28"/>
          <w:szCs w:val="28"/>
        </w:rPr>
        <w:t>30300</w:t>
      </w:r>
      <w:r w:rsidRPr="00781D24">
        <w:rPr>
          <w:rFonts w:ascii="Times New Roman" w:hAnsi="Times New Roman" w:cs="Times New Roman"/>
          <w:sz w:val="28"/>
          <w:szCs w:val="28"/>
        </w:rPr>
        <w:t xml:space="preserve">000 «Расчеты по </w:t>
      </w:r>
      <w:r w:rsidR="008D05FF" w:rsidRPr="00781D24">
        <w:rPr>
          <w:rFonts w:ascii="Times New Roman" w:hAnsi="Times New Roman" w:cs="Times New Roman"/>
          <w:sz w:val="28"/>
          <w:szCs w:val="28"/>
        </w:rPr>
        <w:t>платежам в бюджеты</w:t>
      </w:r>
      <w:r w:rsidRPr="00781D24">
        <w:rPr>
          <w:rFonts w:ascii="Times New Roman" w:hAnsi="Times New Roman" w:cs="Times New Roman"/>
          <w:sz w:val="28"/>
          <w:szCs w:val="28"/>
        </w:rPr>
        <w:t xml:space="preserve">» - </w:t>
      </w:r>
      <w:r w:rsidR="008D05FF" w:rsidRPr="00781D24">
        <w:rPr>
          <w:rFonts w:ascii="Times New Roman" w:hAnsi="Times New Roman" w:cs="Times New Roman"/>
          <w:sz w:val="28"/>
          <w:szCs w:val="28"/>
        </w:rPr>
        <w:t xml:space="preserve">составила в сумме </w:t>
      </w:r>
      <w:r w:rsidR="000C581A" w:rsidRPr="00781D24">
        <w:rPr>
          <w:rFonts w:ascii="Times New Roman" w:hAnsi="Times New Roman" w:cs="Times New Roman"/>
          <w:sz w:val="28"/>
          <w:szCs w:val="28"/>
        </w:rPr>
        <w:t>0,</w:t>
      </w:r>
      <w:r w:rsidR="008D05FF" w:rsidRPr="00781D24">
        <w:rPr>
          <w:rFonts w:ascii="Times New Roman" w:hAnsi="Times New Roman" w:cs="Times New Roman"/>
          <w:sz w:val="28"/>
          <w:szCs w:val="28"/>
        </w:rPr>
        <w:t>3</w:t>
      </w:r>
      <w:r w:rsidRPr="00781D24">
        <w:rPr>
          <w:rFonts w:ascii="Times New Roman" w:hAnsi="Times New Roman" w:cs="Times New Roman"/>
          <w:sz w:val="28"/>
          <w:szCs w:val="28"/>
        </w:rPr>
        <w:t xml:space="preserve"> тыс. рублей</w:t>
      </w:r>
      <w:r w:rsidR="008D05FF" w:rsidRPr="00781D24">
        <w:rPr>
          <w:rFonts w:ascii="Times New Roman" w:hAnsi="Times New Roman" w:cs="Times New Roman"/>
          <w:sz w:val="28"/>
          <w:szCs w:val="28"/>
        </w:rPr>
        <w:t>.</w:t>
      </w:r>
    </w:p>
    <w:p w:rsidR="00781D24" w:rsidRDefault="00781D24" w:rsidP="00896B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Просроченная дебиторская задолженность отсутствует.</w:t>
      </w:r>
    </w:p>
    <w:p w:rsidR="00DD5129" w:rsidRPr="00482DA4" w:rsidRDefault="00AF3690" w:rsidP="00385E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2DA4">
        <w:rPr>
          <w:rFonts w:ascii="Times New Roman" w:eastAsia="Times New Roman" w:hAnsi="Times New Roman" w:cs="Times New Roman"/>
          <w:sz w:val="28"/>
          <w:szCs w:val="28"/>
          <w:lang w:eastAsia="ru-RU"/>
        </w:rPr>
        <w:t xml:space="preserve">2. </w:t>
      </w:r>
      <w:r w:rsidR="00DF5A5E" w:rsidRPr="00482DA4">
        <w:rPr>
          <w:rFonts w:ascii="Times New Roman" w:eastAsia="Times New Roman" w:hAnsi="Times New Roman" w:cs="Times New Roman"/>
          <w:sz w:val="28"/>
          <w:szCs w:val="28"/>
          <w:lang w:eastAsia="ru-RU"/>
        </w:rPr>
        <w:t>Кредиторская задолженность по состоянию на 1 января 20</w:t>
      </w:r>
      <w:r w:rsidR="000B6658" w:rsidRPr="00482DA4">
        <w:rPr>
          <w:rFonts w:ascii="Times New Roman" w:eastAsia="Times New Roman" w:hAnsi="Times New Roman" w:cs="Times New Roman"/>
          <w:sz w:val="28"/>
          <w:szCs w:val="28"/>
          <w:lang w:eastAsia="ru-RU"/>
        </w:rPr>
        <w:t>2</w:t>
      </w:r>
      <w:r w:rsidR="00DD5129" w:rsidRPr="00482DA4">
        <w:rPr>
          <w:rFonts w:ascii="Times New Roman" w:eastAsia="Times New Roman" w:hAnsi="Times New Roman" w:cs="Times New Roman"/>
          <w:sz w:val="28"/>
          <w:szCs w:val="28"/>
          <w:lang w:eastAsia="ru-RU"/>
        </w:rPr>
        <w:t>1</w:t>
      </w:r>
      <w:r w:rsidR="00DF5A5E" w:rsidRPr="00482DA4">
        <w:rPr>
          <w:rFonts w:ascii="Times New Roman" w:eastAsia="Times New Roman" w:hAnsi="Times New Roman" w:cs="Times New Roman"/>
          <w:sz w:val="28"/>
          <w:szCs w:val="28"/>
          <w:lang w:eastAsia="ru-RU"/>
        </w:rPr>
        <w:t xml:space="preserve"> года </w:t>
      </w:r>
      <w:r w:rsidR="00DD5129" w:rsidRPr="00482DA4">
        <w:rPr>
          <w:rFonts w:ascii="Times New Roman" w:eastAsia="Times New Roman" w:hAnsi="Times New Roman" w:cs="Times New Roman"/>
          <w:sz w:val="28"/>
          <w:szCs w:val="28"/>
          <w:lang w:eastAsia="ru-RU"/>
        </w:rPr>
        <w:t>относительно отчетного периода на 1 января 2020 года</w:t>
      </w:r>
      <w:r w:rsidR="000C581A" w:rsidRPr="00482DA4">
        <w:rPr>
          <w:rFonts w:ascii="Times New Roman" w:eastAsia="Times New Roman" w:hAnsi="Times New Roman" w:cs="Times New Roman"/>
          <w:sz w:val="28"/>
          <w:szCs w:val="28"/>
          <w:lang w:eastAsia="ru-RU"/>
        </w:rPr>
        <w:t xml:space="preserve"> </w:t>
      </w:r>
      <w:r w:rsidR="00D66B8D" w:rsidRPr="00482DA4">
        <w:rPr>
          <w:rFonts w:ascii="Times New Roman" w:eastAsia="Times New Roman" w:hAnsi="Times New Roman" w:cs="Times New Roman"/>
          <w:sz w:val="28"/>
          <w:szCs w:val="28"/>
          <w:lang w:eastAsia="ru-RU"/>
        </w:rPr>
        <w:t xml:space="preserve">практически не изменилась </w:t>
      </w:r>
      <w:r w:rsidR="00DD5129" w:rsidRPr="00482DA4">
        <w:rPr>
          <w:rFonts w:ascii="Times New Roman" w:eastAsia="Times New Roman" w:hAnsi="Times New Roman" w:cs="Times New Roman"/>
          <w:sz w:val="28"/>
          <w:szCs w:val="28"/>
          <w:lang w:eastAsia="ru-RU"/>
        </w:rPr>
        <w:t xml:space="preserve">и составила в сумме </w:t>
      </w:r>
      <w:r w:rsidR="00D66B8D" w:rsidRPr="00482DA4">
        <w:rPr>
          <w:rFonts w:ascii="Times New Roman" w:eastAsia="Times New Roman" w:hAnsi="Times New Roman" w:cs="Times New Roman"/>
          <w:sz w:val="28"/>
          <w:szCs w:val="28"/>
          <w:lang w:eastAsia="ru-RU"/>
        </w:rPr>
        <w:t>412,6</w:t>
      </w:r>
      <w:r w:rsidR="00DD5129" w:rsidRPr="00482DA4">
        <w:rPr>
          <w:rFonts w:ascii="Times New Roman" w:eastAsia="Times New Roman" w:hAnsi="Times New Roman" w:cs="Times New Roman"/>
          <w:sz w:val="28"/>
          <w:szCs w:val="28"/>
          <w:lang w:eastAsia="ru-RU"/>
        </w:rPr>
        <w:t xml:space="preserve"> тыс. рублей, в том числе:</w:t>
      </w:r>
    </w:p>
    <w:p w:rsidR="00AF3690" w:rsidRPr="00D66B8D" w:rsidRDefault="00AF3690" w:rsidP="00D66B8D">
      <w:pPr>
        <w:autoSpaceDE w:val="0"/>
        <w:autoSpaceDN w:val="0"/>
        <w:adjustRightInd w:val="0"/>
        <w:spacing w:after="0" w:line="240" w:lineRule="auto"/>
        <w:ind w:firstLine="709"/>
        <w:jc w:val="both"/>
        <w:rPr>
          <w:rFonts w:ascii="Times New Roman" w:hAnsi="Times New Roman" w:cs="Times New Roman"/>
          <w:sz w:val="28"/>
          <w:szCs w:val="28"/>
        </w:rPr>
      </w:pPr>
      <w:r w:rsidRPr="00D66B8D">
        <w:rPr>
          <w:rFonts w:ascii="Times New Roman" w:hAnsi="Times New Roman" w:cs="Times New Roman"/>
          <w:sz w:val="28"/>
          <w:szCs w:val="28"/>
        </w:rPr>
        <w:t>- по счету 205.11.000 «Расчеты с плательщиками налоговых доходов» в сумме 278</w:t>
      </w:r>
      <w:r w:rsidR="00D66B8D">
        <w:rPr>
          <w:rFonts w:ascii="Times New Roman" w:hAnsi="Times New Roman" w:cs="Times New Roman"/>
          <w:sz w:val="28"/>
          <w:szCs w:val="28"/>
        </w:rPr>
        <w:t>,2 тыс.</w:t>
      </w:r>
      <w:r w:rsidRPr="00D66B8D">
        <w:rPr>
          <w:rFonts w:ascii="Times New Roman" w:hAnsi="Times New Roman" w:cs="Times New Roman"/>
          <w:sz w:val="28"/>
          <w:szCs w:val="28"/>
        </w:rPr>
        <w:t xml:space="preserve"> рублей. Более 66,3% задолженности приходится на расчеты с плательщиками по земельному налогу.</w:t>
      </w:r>
    </w:p>
    <w:p w:rsidR="00AF3690" w:rsidRPr="00D66B8D" w:rsidRDefault="00AF3690" w:rsidP="00D66B8D">
      <w:pPr>
        <w:autoSpaceDE w:val="0"/>
        <w:autoSpaceDN w:val="0"/>
        <w:adjustRightInd w:val="0"/>
        <w:spacing w:after="0" w:line="240" w:lineRule="auto"/>
        <w:ind w:firstLine="709"/>
        <w:jc w:val="both"/>
        <w:rPr>
          <w:rFonts w:ascii="Times New Roman" w:hAnsi="Times New Roman" w:cs="Times New Roman"/>
          <w:sz w:val="28"/>
          <w:szCs w:val="28"/>
        </w:rPr>
      </w:pPr>
      <w:r w:rsidRPr="00D66B8D">
        <w:rPr>
          <w:rFonts w:ascii="Times New Roman" w:hAnsi="Times New Roman" w:cs="Times New Roman"/>
          <w:sz w:val="28"/>
          <w:szCs w:val="28"/>
        </w:rPr>
        <w:t>- по счету 302.00.000 «Расчеты по принятым обязательствам»:</w:t>
      </w:r>
    </w:p>
    <w:p w:rsidR="00AF3690" w:rsidRPr="00D66B8D" w:rsidRDefault="00AF3690" w:rsidP="00D66B8D">
      <w:pPr>
        <w:pStyle w:val="af6"/>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D66B8D">
        <w:rPr>
          <w:rFonts w:ascii="Times New Roman" w:hAnsi="Times New Roman" w:cs="Times New Roman"/>
          <w:sz w:val="28"/>
          <w:szCs w:val="28"/>
        </w:rPr>
        <w:t>302.11.000 – задолженность по договору ГПХ за выполненные работы за декабрь в сумме 1</w:t>
      </w:r>
      <w:r w:rsidR="00D66B8D">
        <w:rPr>
          <w:rFonts w:ascii="Times New Roman" w:hAnsi="Times New Roman" w:cs="Times New Roman"/>
          <w:sz w:val="28"/>
          <w:szCs w:val="28"/>
        </w:rPr>
        <w:t>,2 тыс.</w:t>
      </w:r>
      <w:r w:rsidRPr="00D66B8D">
        <w:rPr>
          <w:rFonts w:ascii="Times New Roman" w:hAnsi="Times New Roman" w:cs="Times New Roman"/>
          <w:sz w:val="28"/>
          <w:szCs w:val="28"/>
        </w:rPr>
        <w:t xml:space="preserve"> рублей;</w:t>
      </w:r>
    </w:p>
    <w:p w:rsidR="00AF3690" w:rsidRPr="00D66B8D" w:rsidRDefault="00AF3690" w:rsidP="00D66B8D">
      <w:pPr>
        <w:pStyle w:val="af6"/>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D66B8D">
        <w:rPr>
          <w:rFonts w:ascii="Times New Roman" w:hAnsi="Times New Roman" w:cs="Times New Roman"/>
          <w:sz w:val="28"/>
          <w:szCs w:val="28"/>
        </w:rPr>
        <w:lastRenderedPageBreak/>
        <w:t>302.23.000 – задолженность за электроэнергию ПАО «</w:t>
      </w:r>
      <w:proofErr w:type="spellStart"/>
      <w:r w:rsidRPr="00D66B8D">
        <w:rPr>
          <w:rFonts w:ascii="Times New Roman" w:hAnsi="Times New Roman" w:cs="Times New Roman"/>
          <w:sz w:val="28"/>
          <w:szCs w:val="28"/>
        </w:rPr>
        <w:t>Красноярскэнергосбыт</w:t>
      </w:r>
      <w:proofErr w:type="spellEnd"/>
      <w:r w:rsidRPr="00D66B8D">
        <w:rPr>
          <w:rFonts w:ascii="Times New Roman" w:hAnsi="Times New Roman" w:cs="Times New Roman"/>
          <w:sz w:val="28"/>
          <w:szCs w:val="28"/>
        </w:rPr>
        <w:t>» за декабрь в сумме 122</w:t>
      </w:r>
      <w:r w:rsidR="00D66B8D">
        <w:rPr>
          <w:rFonts w:ascii="Times New Roman" w:hAnsi="Times New Roman" w:cs="Times New Roman"/>
          <w:sz w:val="28"/>
          <w:szCs w:val="28"/>
        </w:rPr>
        <w:t>,5</w:t>
      </w:r>
      <w:r w:rsidRPr="00D66B8D">
        <w:rPr>
          <w:rFonts w:ascii="Times New Roman" w:hAnsi="Times New Roman" w:cs="Times New Roman"/>
          <w:sz w:val="28"/>
          <w:szCs w:val="28"/>
        </w:rPr>
        <w:t xml:space="preserve"> </w:t>
      </w:r>
      <w:r w:rsidR="00D66B8D">
        <w:rPr>
          <w:rFonts w:ascii="Times New Roman" w:hAnsi="Times New Roman" w:cs="Times New Roman"/>
          <w:sz w:val="28"/>
          <w:szCs w:val="28"/>
        </w:rPr>
        <w:t xml:space="preserve">тыс. </w:t>
      </w:r>
      <w:r w:rsidRPr="00D66B8D">
        <w:rPr>
          <w:rFonts w:ascii="Times New Roman" w:hAnsi="Times New Roman" w:cs="Times New Roman"/>
          <w:sz w:val="28"/>
          <w:szCs w:val="28"/>
        </w:rPr>
        <w:t>рублей.</w:t>
      </w:r>
    </w:p>
    <w:p w:rsidR="00AF3690" w:rsidRPr="00D66B8D" w:rsidRDefault="00AF3690" w:rsidP="00D66B8D">
      <w:pPr>
        <w:autoSpaceDE w:val="0"/>
        <w:autoSpaceDN w:val="0"/>
        <w:adjustRightInd w:val="0"/>
        <w:spacing w:after="0" w:line="240" w:lineRule="auto"/>
        <w:ind w:firstLine="709"/>
        <w:jc w:val="both"/>
        <w:rPr>
          <w:rFonts w:ascii="Times New Roman" w:hAnsi="Times New Roman" w:cs="Times New Roman"/>
          <w:sz w:val="28"/>
          <w:szCs w:val="28"/>
        </w:rPr>
      </w:pPr>
      <w:r w:rsidRPr="00D66B8D">
        <w:rPr>
          <w:rFonts w:ascii="Times New Roman" w:hAnsi="Times New Roman" w:cs="Times New Roman"/>
          <w:sz w:val="28"/>
          <w:szCs w:val="28"/>
        </w:rPr>
        <w:t>- по счету 303.00.000 «Расчеты по платежам в бюджет» составили 18</w:t>
      </w:r>
      <w:r w:rsidR="00D66B8D">
        <w:rPr>
          <w:rFonts w:ascii="Times New Roman" w:hAnsi="Times New Roman" w:cs="Times New Roman"/>
          <w:sz w:val="28"/>
          <w:szCs w:val="28"/>
        </w:rPr>
        <w:t>,3 тыс.</w:t>
      </w:r>
      <w:r w:rsidRPr="00D66B8D">
        <w:rPr>
          <w:rFonts w:ascii="Times New Roman" w:hAnsi="Times New Roman" w:cs="Times New Roman"/>
          <w:sz w:val="28"/>
          <w:szCs w:val="28"/>
        </w:rPr>
        <w:t xml:space="preserve"> рублей – оплата по страховым взносам за декабрь до 15 числа следующего месяца.</w:t>
      </w:r>
    </w:p>
    <w:p w:rsidR="00AF3690" w:rsidRPr="00D66B8D" w:rsidRDefault="00AF3690" w:rsidP="00D66B8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66B8D">
        <w:rPr>
          <w:rFonts w:ascii="Times New Roman" w:hAnsi="Times New Roman" w:cs="Times New Roman"/>
          <w:sz w:val="28"/>
          <w:szCs w:val="28"/>
        </w:rPr>
        <w:t xml:space="preserve">Доходы будущих периодов отраженные в ф. </w:t>
      </w:r>
      <w:r w:rsidRPr="00D66B8D">
        <w:rPr>
          <w:rFonts w:ascii="Times New Roman" w:hAnsi="Times New Roman" w:cs="Times New Roman"/>
          <w:color w:val="000000"/>
          <w:sz w:val="28"/>
          <w:szCs w:val="28"/>
        </w:rPr>
        <w:t>0503169 составляют на конец отчетного периода в размере 33</w:t>
      </w:r>
      <w:r w:rsidR="00D66B8D">
        <w:rPr>
          <w:rFonts w:ascii="Times New Roman" w:hAnsi="Times New Roman" w:cs="Times New Roman"/>
          <w:color w:val="000000"/>
          <w:sz w:val="28"/>
          <w:szCs w:val="28"/>
        </w:rPr>
        <w:t>,9</w:t>
      </w:r>
      <w:r w:rsidRPr="00D66B8D">
        <w:rPr>
          <w:rFonts w:ascii="Times New Roman" w:hAnsi="Times New Roman" w:cs="Times New Roman"/>
          <w:color w:val="000000"/>
          <w:sz w:val="28"/>
          <w:szCs w:val="28"/>
        </w:rPr>
        <w:t xml:space="preserve"> </w:t>
      </w:r>
      <w:r w:rsidR="00D66B8D">
        <w:rPr>
          <w:rFonts w:ascii="Times New Roman" w:hAnsi="Times New Roman" w:cs="Times New Roman"/>
          <w:color w:val="000000"/>
          <w:sz w:val="28"/>
          <w:szCs w:val="28"/>
        </w:rPr>
        <w:t xml:space="preserve">тыс. </w:t>
      </w:r>
      <w:r w:rsidRPr="00D66B8D">
        <w:rPr>
          <w:rFonts w:ascii="Times New Roman" w:hAnsi="Times New Roman" w:cs="Times New Roman"/>
          <w:color w:val="000000"/>
          <w:sz w:val="28"/>
          <w:szCs w:val="28"/>
        </w:rPr>
        <w:t>рублей (начисленные штрафы и пени).</w:t>
      </w:r>
    </w:p>
    <w:p w:rsidR="00AF3690" w:rsidRPr="00D66B8D" w:rsidRDefault="00AF3690" w:rsidP="00D66B8D">
      <w:pPr>
        <w:autoSpaceDE w:val="0"/>
        <w:autoSpaceDN w:val="0"/>
        <w:adjustRightInd w:val="0"/>
        <w:spacing w:after="0" w:line="240" w:lineRule="auto"/>
        <w:ind w:firstLine="709"/>
        <w:jc w:val="both"/>
        <w:rPr>
          <w:sz w:val="28"/>
          <w:szCs w:val="28"/>
        </w:rPr>
      </w:pPr>
      <w:r w:rsidRPr="00D66B8D">
        <w:rPr>
          <w:rFonts w:ascii="Times New Roman" w:hAnsi="Times New Roman" w:cs="Times New Roman"/>
          <w:sz w:val="28"/>
          <w:szCs w:val="28"/>
        </w:rPr>
        <w:t>По всем направлениям введется работа по уменьшению кредиторской и</w:t>
      </w:r>
      <w:r w:rsidR="00D66B8D" w:rsidRPr="00D66B8D">
        <w:rPr>
          <w:rFonts w:ascii="Times New Roman" w:hAnsi="Times New Roman" w:cs="Times New Roman"/>
          <w:sz w:val="28"/>
          <w:szCs w:val="28"/>
        </w:rPr>
        <w:t xml:space="preserve"> </w:t>
      </w:r>
      <w:r w:rsidRPr="00D66B8D">
        <w:rPr>
          <w:rFonts w:ascii="Times New Roman" w:hAnsi="Times New Roman" w:cs="Times New Roman"/>
          <w:sz w:val="28"/>
          <w:szCs w:val="28"/>
        </w:rPr>
        <w:t>дебиторской задолженности, проводится инвентаризация расчетов и обязательств, анализируется потребность в приобретаемых услугах. Дальнейшее гашение кредиторской задолженности будет производиться при поступлении денежных средств</w:t>
      </w:r>
      <w:r w:rsidR="00D66B8D">
        <w:rPr>
          <w:rFonts w:ascii="Times New Roman" w:hAnsi="Times New Roman" w:cs="Times New Roman"/>
          <w:sz w:val="28"/>
          <w:szCs w:val="28"/>
        </w:rPr>
        <w:t xml:space="preserve">, </w:t>
      </w:r>
      <w:r w:rsidRPr="00D66B8D">
        <w:rPr>
          <w:rFonts w:ascii="Times New Roman" w:hAnsi="Times New Roman" w:cs="Times New Roman"/>
          <w:sz w:val="28"/>
          <w:szCs w:val="28"/>
        </w:rPr>
        <w:t>в соответствии с очередностью платежей и даты поступления счетов-фактур и актов выполненных работ.</w:t>
      </w:r>
    </w:p>
    <w:p w:rsidR="00242DDB" w:rsidRPr="00D66B8D" w:rsidRDefault="00242DDB" w:rsidP="00242DDB">
      <w:pPr>
        <w:autoSpaceDE w:val="0"/>
        <w:autoSpaceDN w:val="0"/>
        <w:adjustRightInd w:val="0"/>
        <w:spacing w:after="0" w:line="240" w:lineRule="auto"/>
        <w:ind w:firstLine="709"/>
        <w:jc w:val="both"/>
        <w:rPr>
          <w:rFonts w:ascii="Times New Roman" w:hAnsi="Times New Roman" w:cs="Times New Roman"/>
          <w:sz w:val="28"/>
          <w:szCs w:val="28"/>
        </w:rPr>
      </w:pPr>
      <w:r w:rsidRPr="00D66B8D">
        <w:rPr>
          <w:rFonts w:ascii="Times New Roman" w:hAnsi="Times New Roman" w:cs="Times New Roman"/>
          <w:sz w:val="28"/>
          <w:szCs w:val="28"/>
        </w:rPr>
        <w:t>В соответствии с пунктом 7 Инструкции 191н перед составлением годовой бюджетной отчётности проведена годовая инвентаризация активов и обязательств, расхождений не выявлено</w:t>
      </w:r>
      <w:r w:rsidR="00900712" w:rsidRPr="00D66B8D">
        <w:rPr>
          <w:rFonts w:ascii="Times New Roman" w:hAnsi="Times New Roman" w:cs="Times New Roman"/>
          <w:sz w:val="28"/>
          <w:szCs w:val="28"/>
        </w:rPr>
        <w:t xml:space="preserve"> (из пояснительной записки ф.0503160)</w:t>
      </w:r>
      <w:r w:rsidRPr="00D66B8D">
        <w:rPr>
          <w:rFonts w:ascii="Times New Roman" w:hAnsi="Times New Roman" w:cs="Times New Roman"/>
          <w:sz w:val="28"/>
          <w:szCs w:val="28"/>
        </w:rPr>
        <w:t xml:space="preserve">. </w:t>
      </w:r>
    </w:p>
    <w:p w:rsidR="00DB4C77" w:rsidRDefault="00DB4C77"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B8D">
        <w:rPr>
          <w:rFonts w:ascii="Times New Roman" w:eastAsia="Times New Roman" w:hAnsi="Times New Roman" w:cs="Times New Roman"/>
          <w:sz w:val="28"/>
          <w:szCs w:val="28"/>
          <w:lang w:eastAsia="ru-RU"/>
        </w:rPr>
        <w:t>Проверкой годового отчета об исполнении местного бюджета</w:t>
      </w:r>
      <w:r>
        <w:rPr>
          <w:rFonts w:ascii="Times New Roman" w:eastAsia="Times New Roman" w:hAnsi="Times New Roman" w:cs="Times New Roman"/>
          <w:sz w:val="28"/>
          <w:szCs w:val="28"/>
          <w:lang w:eastAsia="ru-RU"/>
        </w:rPr>
        <w:t xml:space="preserve"> Контрольно-счетным органом установлена полнота отчета по доходам, расходам.</w:t>
      </w:r>
    </w:p>
    <w:p w:rsidR="0015015C" w:rsidRPr="00DF5A5E" w:rsidRDefault="0015015C"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Отчет об исполнении бюджета составлен в соответствии с бюджетной классификацией Российской Федерации.</w:t>
      </w:r>
    </w:p>
    <w:p w:rsidR="009D4B1E" w:rsidRDefault="009D4B1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DF5A5E" w:rsidRPr="00DF5A5E" w:rsidRDefault="00DF5A5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F5A5E">
        <w:rPr>
          <w:rFonts w:ascii="Times New Roman" w:eastAsia="Times New Roman" w:hAnsi="Times New Roman" w:cs="Times New Roman"/>
          <w:b/>
          <w:color w:val="000000"/>
          <w:sz w:val="28"/>
          <w:szCs w:val="28"/>
          <w:lang w:eastAsia="ru-RU"/>
        </w:rPr>
        <w:t>2. Анализ основных параметров бюджета на 20</w:t>
      </w:r>
      <w:r w:rsidR="002126C3">
        <w:rPr>
          <w:rFonts w:ascii="Times New Roman" w:eastAsia="Times New Roman" w:hAnsi="Times New Roman" w:cs="Times New Roman"/>
          <w:b/>
          <w:color w:val="000000"/>
          <w:sz w:val="28"/>
          <w:szCs w:val="28"/>
          <w:lang w:eastAsia="ru-RU"/>
        </w:rPr>
        <w:t>20</w:t>
      </w:r>
      <w:r w:rsidRPr="00DF5A5E">
        <w:rPr>
          <w:rFonts w:ascii="Times New Roman" w:eastAsia="Times New Roman" w:hAnsi="Times New Roman" w:cs="Times New Roman"/>
          <w:b/>
          <w:color w:val="000000"/>
          <w:sz w:val="28"/>
          <w:szCs w:val="28"/>
          <w:lang w:eastAsia="ru-RU"/>
        </w:rPr>
        <w:t xml:space="preserve"> год</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81DD9"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5A5E">
        <w:rPr>
          <w:rFonts w:ascii="Times New Roman" w:eastAsia="Times New Roman" w:hAnsi="Times New Roman" w:cs="Times New Roman"/>
          <w:color w:val="000000"/>
          <w:sz w:val="28"/>
          <w:szCs w:val="28"/>
          <w:lang w:eastAsia="ru-RU"/>
        </w:rPr>
        <w:t xml:space="preserve"> Бюджет </w:t>
      </w:r>
      <w:r w:rsidR="003F6547">
        <w:rPr>
          <w:rFonts w:ascii="Times New Roman" w:eastAsia="Times New Roman" w:hAnsi="Times New Roman" w:cs="Times New Roman"/>
          <w:color w:val="000000"/>
          <w:sz w:val="28"/>
          <w:szCs w:val="28"/>
          <w:lang w:eastAsia="ru-RU"/>
        </w:rPr>
        <w:t>поселка Большая Мурта</w:t>
      </w:r>
      <w:r w:rsidRPr="00DF5A5E">
        <w:rPr>
          <w:rFonts w:ascii="Times New Roman" w:eastAsia="Times New Roman" w:hAnsi="Times New Roman" w:cs="Times New Roman"/>
          <w:color w:val="000000"/>
          <w:sz w:val="28"/>
          <w:szCs w:val="28"/>
          <w:lang w:eastAsia="ru-RU"/>
        </w:rPr>
        <w:t xml:space="preserve"> на 20</w:t>
      </w:r>
      <w:r w:rsidR="002126C3">
        <w:rPr>
          <w:rFonts w:ascii="Times New Roman" w:eastAsia="Times New Roman" w:hAnsi="Times New Roman" w:cs="Times New Roman"/>
          <w:color w:val="000000"/>
          <w:sz w:val="28"/>
          <w:szCs w:val="28"/>
          <w:lang w:eastAsia="ru-RU"/>
        </w:rPr>
        <w:t>20</w:t>
      </w:r>
      <w:r w:rsidRPr="00DF5A5E">
        <w:rPr>
          <w:rFonts w:ascii="Times New Roman" w:eastAsia="Times New Roman" w:hAnsi="Times New Roman" w:cs="Times New Roman"/>
          <w:color w:val="000000"/>
          <w:sz w:val="28"/>
          <w:szCs w:val="28"/>
          <w:lang w:eastAsia="ru-RU"/>
        </w:rPr>
        <w:t xml:space="preserve"> год утвержден Решением </w:t>
      </w:r>
      <w:proofErr w:type="spellStart"/>
      <w:r w:rsidR="003F6547">
        <w:rPr>
          <w:rFonts w:ascii="Times New Roman" w:eastAsia="Times New Roman" w:hAnsi="Times New Roman" w:cs="Times New Roman"/>
          <w:color w:val="000000"/>
          <w:sz w:val="28"/>
          <w:szCs w:val="28"/>
          <w:lang w:eastAsia="ru-RU"/>
        </w:rPr>
        <w:t>Большемуртинского</w:t>
      </w:r>
      <w:proofErr w:type="spellEnd"/>
      <w:r w:rsidR="003F6547">
        <w:rPr>
          <w:rFonts w:ascii="Times New Roman" w:eastAsia="Times New Roman" w:hAnsi="Times New Roman" w:cs="Times New Roman"/>
          <w:color w:val="000000"/>
          <w:sz w:val="28"/>
          <w:szCs w:val="28"/>
          <w:lang w:eastAsia="ru-RU"/>
        </w:rPr>
        <w:t xml:space="preserve"> поселкового</w:t>
      </w:r>
      <w:r w:rsidR="002126C3">
        <w:rPr>
          <w:rFonts w:ascii="Times New Roman" w:eastAsia="Times New Roman" w:hAnsi="Times New Roman" w:cs="Times New Roman"/>
          <w:color w:val="000000"/>
          <w:sz w:val="28"/>
          <w:szCs w:val="28"/>
          <w:lang w:eastAsia="ru-RU"/>
        </w:rPr>
        <w:t xml:space="preserve"> </w:t>
      </w:r>
      <w:r w:rsidRPr="00DF5A5E">
        <w:rPr>
          <w:rFonts w:ascii="Times New Roman" w:eastAsia="Times New Roman" w:hAnsi="Times New Roman" w:cs="Times New Roman"/>
          <w:color w:val="000000"/>
          <w:sz w:val="28"/>
          <w:szCs w:val="28"/>
          <w:lang w:eastAsia="ru-RU"/>
        </w:rPr>
        <w:t xml:space="preserve"> Совета депутатов от </w:t>
      </w:r>
      <w:r w:rsidR="00FC5918">
        <w:rPr>
          <w:rFonts w:ascii="Times New Roman" w:eastAsia="Times New Roman" w:hAnsi="Times New Roman" w:cs="Times New Roman"/>
          <w:color w:val="000000"/>
          <w:sz w:val="28"/>
          <w:szCs w:val="28"/>
          <w:lang w:eastAsia="ru-RU"/>
        </w:rPr>
        <w:t>2</w:t>
      </w:r>
      <w:r w:rsidR="003F6547">
        <w:rPr>
          <w:rFonts w:ascii="Times New Roman" w:eastAsia="Times New Roman" w:hAnsi="Times New Roman" w:cs="Times New Roman"/>
          <w:color w:val="000000"/>
          <w:sz w:val="28"/>
          <w:szCs w:val="28"/>
          <w:lang w:eastAsia="ru-RU"/>
        </w:rPr>
        <w:t>0</w:t>
      </w:r>
      <w:r w:rsidR="002126C3">
        <w:rPr>
          <w:rFonts w:ascii="Times New Roman" w:eastAsia="Times New Roman" w:hAnsi="Times New Roman" w:cs="Times New Roman"/>
          <w:color w:val="000000"/>
          <w:sz w:val="28"/>
          <w:szCs w:val="28"/>
          <w:lang w:eastAsia="ru-RU"/>
        </w:rPr>
        <w:t>.12.2019</w:t>
      </w:r>
      <w:r w:rsidRPr="00DF5A5E">
        <w:rPr>
          <w:rFonts w:ascii="Times New Roman" w:eastAsia="Times New Roman" w:hAnsi="Times New Roman" w:cs="Times New Roman"/>
          <w:color w:val="000000"/>
          <w:sz w:val="28"/>
          <w:szCs w:val="28"/>
          <w:lang w:eastAsia="ru-RU"/>
        </w:rPr>
        <w:t xml:space="preserve"> № </w:t>
      </w:r>
      <w:r w:rsidR="003F6547">
        <w:rPr>
          <w:rFonts w:ascii="Times New Roman" w:eastAsia="Times New Roman" w:hAnsi="Times New Roman" w:cs="Times New Roman"/>
          <w:color w:val="000000"/>
          <w:sz w:val="28"/>
          <w:szCs w:val="28"/>
          <w:lang w:eastAsia="ru-RU"/>
        </w:rPr>
        <w:t xml:space="preserve">41-176 </w:t>
      </w:r>
      <w:r w:rsidRPr="00DF5A5E">
        <w:rPr>
          <w:rFonts w:ascii="Times New Roman" w:eastAsia="Times New Roman" w:hAnsi="Times New Roman" w:cs="Times New Roman"/>
          <w:color w:val="000000"/>
          <w:sz w:val="28"/>
          <w:szCs w:val="28"/>
          <w:lang w:eastAsia="ru-RU"/>
        </w:rPr>
        <w:t xml:space="preserve">«О бюджете  </w:t>
      </w:r>
      <w:r w:rsidR="003F6547">
        <w:rPr>
          <w:rFonts w:ascii="Times New Roman" w:eastAsia="Times New Roman" w:hAnsi="Times New Roman" w:cs="Times New Roman"/>
          <w:color w:val="000000"/>
          <w:sz w:val="28"/>
          <w:szCs w:val="28"/>
          <w:lang w:eastAsia="ru-RU"/>
        </w:rPr>
        <w:t>поселка Большая Мурта</w:t>
      </w:r>
      <w:r w:rsidR="003F6547" w:rsidRPr="00DF5A5E">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на 2020 год</w:t>
      </w:r>
      <w:r w:rsidRPr="00DF5A5E">
        <w:rPr>
          <w:rFonts w:ascii="Times New Roman" w:eastAsia="Times New Roman" w:hAnsi="Times New Roman" w:cs="Times New Roman"/>
          <w:color w:val="000000"/>
          <w:sz w:val="28"/>
          <w:szCs w:val="28"/>
          <w:lang w:eastAsia="ru-RU"/>
        </w:rPr>
        <w:t xml:space="preserve"> и плановый период   20</w:t>
      </w:r>
      <w:r w:rsidR="005A1574">
        <w:rPr>
          <w:rFonts w:ascii="Times New Roman" w:eastAsia="Times New Roman" w:hAnsi="Times New Roman" w:cs="Times New Roman"/>
          <w:color w:val="000000"/>
          <w:sz w:val="28"/>
          <w:szCs w:val="28"/>
          <w:lang w:eastAsia="ru-RU"/>
        </w:rPr>
        <w:t>2</w:t>
      </w:r>
      <w:r w:rsidR="002126C3">
        <w:rPr>
          <w:rFonts w:ascii="Times New Roman" w:eastAsia="Times New Roman" w:hAnsi="Times New Roman" w:cs="Times New Roman"/>
          <w:color w:val="000000"/>
          <w:sz w:val="28"/>
          <w:szCs w:val="28"/>
          <w:lang w:eastAsia="ru-RU"/>
        </w:rPr>
        <w:t>1</w:t>
      </w:r>
      <w:r w:rsidRPr="00DF5A5E">
        <w:rPr>
          <w:rFonts w:ascii="Times New Roman" w:eastAsia="Times New Roman" w:hAnsi="Times New Roman" w:cs="Times New Roman"/>
          <w:color w:val="000000"/>
          <w:sz w:val="28"/>
          <w:szCs w:val="28"/>
          <w:lang w:eastAsia="ru-RU"/>
        </w:rPr>
        <w:t>-202</w:t>
      </w:r>
      <w:r w:rsidR="002126C3">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годов» (далее – Решение о бюджете). В течение 20</w:t>
      </w:r>
      <w:r w:rsidR="002126C3">
        <w:rPr>
          <w:rFonts w:ascii="Times New Roman" w:eastAsia="Times New Roman" w:hAnsi="Times New Roman" w:cs="Times New Roman"/>
          <w:color w:val="000000"/>
          <w:sz w:val="28"/>
          <w:szCs w:val="28"/>
          <w:lang w:eastAsia="ru-RU"/>
        </w:rPr>
        <w:t>20</w:t>
      </w:r>
      <w:r w:rsidRPr="00DF5A5E">
        <w:rPr>
          <w:rFonts w:ascii="Times New Roman" w:eastAsia="Times New Roman" w:hAnsi="Times New Roman" w:cs="Times New Roman"/>
          <w:color w:val="000000"/>
          <w:sz w:val="28"/>
          <w:szCs w:val="28"/>
          <w:lang w:eastAsia="ru-RU"/>
        </w:rPr>
        <w:t xml:space="preserve"> года в бюджет </w:t>
      </w:r>
      <w:r w:rsidR="003F6547">
        <w:rPr>
          <w:rFonts w:ascii="Times New Roman" w:eastAsia="Times New Roman" w:hAnsi="Times New Roman" w:cs="Times New Roman"/>
          <w:color w:val="000000"/>
          <w:sz w:val="28"/>
          <w:szCs w:val="28"/>
          <w:lang w:eastAsia="ru-RU"/>
        </w:rPr>
        <w:t>поселка</w:t>
      </w:r>
      <w:r w:rsidR="002126C3">
        <w:rPr>
          <w:rFonts w:ascii="Times New Roman" w:eastAsia="Times New Roman" w:hAnsi="Times New Roman" w:cs="Times New Roman"/>
          <w:color w:val="000000"/>
          <w:sz w:val="28"/>
          <w:szCs w:val="28"/>
          <w:lang w:eastAsia="ru-RU"/>
        </w:rPr>
        <w:t xml:space="preserve"> </w:t>
      </w:r>
      <w:r w:rsidR="003F6547">
        <w:rPr>
          <w:rFonts w:ascii="Times New Roman" w:eastAsia="Times New Roman" w:hAnsi="Times New Roman" w:cs="Times New Roman"/>
          <w:color w:val="000000"/>
          <w:sz w:val="28"/>
          <w:szCs w:val="28"/>
          <w:lang w:eastAsia="ru-RU"/>
        </w:rPr>
        <w:t>7</w:t>
      </w:r>
      <w:r w:rsidR="002126C3">
        <w:rPr>
          <w:rFonts w:ascii="Times New Roman" w:eastAsia="Times New Roman" w:hAnsi="Times New Roman" w:cs="Times New Roman"/>
          <w:color w:val="000000"/>
          <w:sz w:val="28"/>
          <w:szCs w:val="28"/>
          <w:lang w:eastAsia="ru-RU"/>
        </w:rPr>
        <w:t xml:space="preserve"> раз решениями </w:t>
      </w:r>
      <w:proofErr w:type="spellStart"/>
      <w:r w:rsidR="003F6547">
        <w:rPr>
          <w:rFonts w:ascii="Times New Roman" w:eastAsia="Times New Roman" w:hAnsi="Times New Roman" w:cs="Times New Roman"/>
          <w:color w:val="000000"/>
          <w:sz w:val="28"/>
          <w:szCs w:val="28"/>
          <w:lang w:eastAsia="ru-RU"/>
        </w:rPr>
        <w:t>Большемуртинского</w:t>
      </w:r>
      <w:proofErr w:type="spellEnd"/>
      <w:r w:rsidR="003F6547">
        <w:rPr>
          <w:rFonts w:ascii="Times New Roman" w:eastAsia="Times New Roman" w:hAnsi="Times New Roman" w:cs="Times New Roman"/>
          <w:color w:val="000000"/>
          <w:sz w:val="28"/>
          <w:szCs w:val="28"/>
          <w:lang w:eastAsia="ru-RU"/>
        </w:rPr>
        <w:t xml:space="preserve"> поселкового </w:t>
      </w:r>
      <w:r w:rsidR="003F6547" w:rsidRPr="00DF5A5E">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Совета депутатов</w:t>
      </w:r>
      <w:r w:rsidRPr="00DF5A5E">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вносились изменения.</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В результате</w:t>
      </w:r>
      <w:r w:rsidR="00C275D7">
        <w:rPr>
          <w:rFonts w:ascii="Times New Roman" w:hAnsi="Times New Roman" w:cs="Times New Roman"/>
          <w:sz w:val="28"/>
          <w:szCs w:val="28"/>
        </w:rPr>
        <w:t>:</w:t>
      </w:r>
      <w:r w:rsidRPr="00D81DD9">
        <w:rPr>
          <w:rFonts w:ascii="Times New Roman" w:hAnsi="Times New Roman" w:cs="Times New Roman"/>
          <w:sz w:val="28"/>
          <w:szCs w:val="28"/>
        </w:rPr>
        <w:t xml:space="preserve"> параметры </w:t>
      </w:r>
      <w:r>
        <w:rPr>
          <w:rFonts w:ascii="Times New Roman" w:hAnsi="Times New Roman" w:cs="Times New Roman"/>
          <w:sz w:val="28"/>
          <w:szCs w:val="28"/>
        </w:rPr>
        <w:t xml:space="preserve">местного </w:t>
      </w:r>
      <w:r w:rsidRPr="00D81DD9">
        <w:rPr>
          <w:rFonts w:ascii="Times New Roman" w:hAnsi="Times New Roman" w:cs="Times New Roman"/>
          <w:sz w:val="28"/>
          <w:szCs w:val="28"/>
        </w:rPr>
        <w:t xml:space="preserve">бюджета были изменены в сторону увеличения и в редакции решения </w:t>
      </w:r>
      <w:proofErr w:type="spellStart"/>
      <w:r w:rsidR="00034ADF">
        <w:rPr>
          <w:rFonts w:ascii="Times New Roman" w:eastAsia="Times New Roman" w:hAnsi="Times New Roman" w:cs="Times New Roman"/>
          <w:color w:val="000000"/>
          <w:sz w:val="28"/>
          <w:szCs w:val="28"/>
          <w:lang w:eastAsia="ru-RU"/>
        </w:rPr>
        <w:t>Большемуртинского</w:t>
      </w:r>
      <w:proofErr w:type="spellEnd"/>
      <w:r w:rsidR="00034ADF">
        <w:rPr>
          <w:rFonts w:ascii="Times New Roman" w:eastAsia="Times New Roman" w:hAnsi="Times New Roman" w:cs="Times New Roman"/>
          <w:color w:val="000000"/>
          <w:sz w:val="28"/>
          <w:szCs w:val="28"/>
          <w:lang w:eastAsia="ru-RU"/>
        </w:rPr>
        <w:t xml:space="preserve"> поселкового </w:t>
      </w:r>
      <w:r w:rsidR="00034ADF" w:rsidRPr="00DF5A5E">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Совета депутатов</w:t>
      </w:r>
      <w:r w:rsidRPr="00D81DD9">
        <w:rPr>
          <w:rFonts w:ascii="Times New Roman" w:hAnsi="Times New Roman" w:cs="Times New Roman"/>
          <w:sz w:val="28"/>
          <w:szCs w:val="28"/>
        </w:rPr>
        <w:t xml:space="preserve"> от </w:t>
      </w:r>
      <w:r w:rsidR="00034ADF">
        <w:rPr>
          <w:rFonts w:ascii="Times New Roman" w:hAnsi="Times New Roman" w:cs="Times New Roman"/>
          <w:sz w:val="28"/>
          <w:szCs w:val="28"/>
        </w:rPr>
        <w:t>23.12.</w:t>
      </w:r>
      <w:r w:rsidRPr="00D81DD9">
        <w:rPr>
          <w:rFonts w:ascii="Times New Roman" w:hAnsi="Times New Roman" w:cs="Times New Roman"/>
          <w:sz w:val="28"/>
          <w:szCs w:val="28"/>
        </w:rPr>
        <w:t>20</w:t>
      </w:r>
      <w:r>
        <w:rPr>
          <w:rFonts w:ascii="Times New Roman" w:hAnsi="Times New Roman" w:cs="Times New Roman"/>
          <w:sz w:val="28"/>
          <w:szCs w:val="28"/>
        </w:rPr>
        <w:t>20</w:t>
      </w:r>
      <w:r w:rsidRPr="00D81DD9">
        <w:rPr>
          <w:rFonts w:ascii="Times New Roman" w:hAnsi="Times New Roman" w:cs="Times New Roman"/>
          <w:sz w:val="28"/>
          <w:szCs w:val="28"/>
        </w:rPr>
        <w:t xml:space="preserve"> № </w:t>
      </w:r>
      <w:r w:rsidR="00034ADF">
        <w:rPr>
          <w:rFonts w:ascii="Times New Roman" w:hAnsi="Times New Roman" w:cs="Times New Roman"/>
          <w:sz w:val="28"/>
          <w:szCs w:val="28"/>
        </w:rPr>
        <w:t>4-1</w:t>
      </w:r>
      <w:r w:rsidR="00FC5918">
        <w:rPr>
          <w:rFonts w:ascii="Times New Roman" w:hAnsi="Times New Roman" w:cs="Times New Roman"/>
          <w:sz w:val="28"/>
          <w:szCs w:val="28"/>
        </w:rPr>
        <w:t>3</w:t>
      </w:r>
      <w:r w:rsidR="00034ADF">
        <w:rPr>
          <w:rFonts w:ascii="Times New Roman" w:hAnsi="Times New Roman" w:cs="Times New Roman"/>
          <w:sz w:val="28"/>
          <w:szCs w:val="28"/>
        </w:rPr>
        <w:t xml:space="preserve"> </w:t>
      </w:r>
      <w:r w:rsidRPr="00DF5A5E">
        <w:rPr>
          <w:rFonts w:ascii="Times New Roman" w:eastAsia="Times New Roman" w:hAnsi="Times New Roman" w:cs="Times New Roman"/>
          <w:color w:val="000000"/>
          <w:sz w:val="28"/>
          <w:szCs w:val="28"/>
          <w:lang w:eastAsia="ru-RU"/>
        </w:rPr>
        <w:t xml:space="preserve">«О бюджете  </w:t>
      </w:r>
      <w:r w:rsidR="00034ADF">
        <w:rPr>
          <w:rFonts w:ascii="Times New Roman" w:eastAsia="Times New Roman" w:hAnsi="Times New Roman" w:cs="Times New Roman"/>
          <w:color w:val="000000"/>
          <w:sz w:val="28"/>
          <w:szCs w:val="28"/>
          <w:lang w:eastAsia="ru-RU"/>
        </w:rPr>
        <w:t>поселка Большая Мурта</w:t>
      </w:r>
      <w:r w:rsidR="00034ADF" w:rsidRPr="00DF5A5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 2020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21</w:t>
      </w:r>
      <w:r w:rsidRPr="00DF5A5E">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годов» </w:t>
      </w:r>
      <w:r w:rsidRPr="00D81DD9">
        <w:rPr>
          <w:rFonts w:ascii="Times New Roman" w:hAnsi="Times New Roman" w:cs="Times New Roman"/>
          <w:sz w:val="28"/>
          <w:szCs w:val="28"/>
        </w:rPr>
        <w:t xml:space="preserve"> сложились в следующих суммах:</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по доходам –</w:t>
      </w:r>
      <w:r w:rsidR="00FC2E61">
        <w:rPr>
          <w:rFonts w:ascii="Times New Roman" w:hAnsi="Times New Roman" w:cs="Times New Roman"/>
          <w:sz w:val="28"/>
          <w:szCs w:val="28"/>
        </w:rPr>
        <w:t>36 032,1</w:t>
      </w:r>
      <w:r w:rsidRPr="00D81DD9">
        <w:rPr>
          <w:rFonts w:ascii="Times New Roman" w:hAnsi="Times New Roman" w:cs="Times New Roman"/>
          <w:sz w:val="28"/>
          <w:szCs w:val="28"/>
        </w:rPr>
        <w:t xml:space="preserve"> тыс. рублей, объем доходов увеличился на </w:t>
      </w:r>
      <w:r w:rsidR="00FC2E61">
        <w:rPr>
          <w:rFonts w:ascii="Times New Roman" w:hAnsi="Times New Roman" w:cs="Times New Roman"/>
          <w:sz w:val="28"/>
          <w:szCs w:val="28"/>
        </w:rPr>
        <w:t>9 637,7</w:t>
      </w:r>
      <w:r w:rsidRPr="00D81DD9">
        <w:rPr>
          <w:rFonts w:ascii="Times New Roman" w:hAnsi="Times New Roman" w:cs="Times New Roman"/>
          <w:sz w:val="28"/>
          <w:szCs w:val="28"/>
        </w:rPr>
        <w:t xml:space="preserve"> тыс.  рублей или на </w:t>
      </w:r>
      <w:r w:rsidR="003D5365">
        <w:rPr>
          <w:rFonts w:ascii="Times New Roman" w:hAnsi="Times New Roman" w:cs="Times New Roman"/>
          <w:sz w:val="28"/>
          <w:szCs w:val="28"/>
        </w:rPr>
        <w:t>3</w:t>
      </w:r>
      <w:r w:rsidR="00FC2E61">
        <w:rPr>
          <w:rFonts w:ascii="Times New Roman" w:hAnsi="Times New Roman" w:cs="Times New Roman"/>
          <w:sz w:val="28"/>
          <w:szCs w:val="28"/>
        </w:rPr>
        <w:t>6,5</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 </w:t>
      </w:r>
      <w:r w:rsidR="00FC2E61">
        <w:rPr>
          <w:rFonts w:ascii="Times New Roman" w:hAnsi="Times New Roman" w:cs="Times New Roman"/>
          <w:sz w:val="28"/>
          <w:szCs w:val="28"/>
        </w:rPr>
        <w:t>36 166,4</w:t>
      </w:r>
      <w:r w:rsidRPr="00D81DD9">
        <w:rPr>
          <w:rFonts w:ascii="Times New Roman" w:hAnsi="Times New Roman" w:cs="Times New Roman"/>
          <w:sz w:val="28"/>
          <w:szCs w:val="28"/>
        </w:rPr>
        <w:t xml:space="preserve"> тыс. рублей,  объем расходов увеличился на </w:t>
      </w:r>
      <w:r w:rsidR="00FC2E61">
        <w:rPr>
          <w:rFonts w:ascii="Times New Roman" w:hAnsi="Times New Roman" w:cs="Times New Roman"/>
          <w:sz w:val="28"/>
          <w:szCs w:val="28"/>
        </w:rPr>
        <w:t>9 772,0</w:t>
      </w:r>
      <w:r w:rsidRPr="00D81DD9">
        <w:rPr>
          <w:rFonts w:ascii="Times New Roman" w:hAnsi="Times New Roman" w:cs="Times New Roman"/>
          <w:sz w:val="28"/>
          <w:szCs w:val="28"/>
        </w:rPr>
        <w:t xml:space="preserve"> тыс. рублей или на </w:t>
      </w:r>
      <w:r w:rsidR="00FC2E61">
        <w:rPr>
          <w:rFonts w:ascii="Times New Roman" w:hAnsi="Times New Roman" w:cs="Times New Roman"/>
          <w:sz w:val="28"/>
          <w:szCs w:val="28"/>
        </w:rPr>
        <w:t>37,0</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дефицит бюджета – </w:t>
      </w:r>
      <w:r w:rsidR="00FC2E61">
        <w:rPr>
          <w:rFonts w:ascii="Times New Roman" w:hAnsi="Times New Roman" w:cs="Times New Roman"/>
          <w:sz w:val="28"/>
          <w:szCs w:val="28"/>
        </w:rPr>
        <w:t>134,3</w:t>
      </w:r>
      <w:r w:rsidR="00661B88">
        <w:rPr>
          <w:rFonts w:ascii="Times New Roman" w:hAnsi="Times New Roman" w:cs="Times New Roman"/>
          <w:sz w:val="28"/>
          <w:szCs w:val="28"/>
        </w:rPr>
        <w:t xml:space="preserve"> </w:t>
      </w:r>
      <w:r w:rsidRPr="00D81DD9">
        <w:rPr>
          <w:rFonts w:ascii="Times New Roman" w:hAnsi="Times New Roman" w:cs="Times New Roman"/>
          <w:sz w:val="28"/>
          <w:szCs w:val="28"/>
        </w:rPr>
        <w:t>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Фактическое исполнение составило:</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доходам в сумме  </w:t>
      </w:r>
      <w:r w:rsidR="00FC2E61">
        <w:rPr>
          <w:rFonts w:ascii="Times New Roman" w:hAnsi="Times New Roman" w:cs="Times New Roman"/>
          <w:sz w:val="28"/>
          <w:szCs w:val="28"/>
        </w:rPr>
        <w:t>34 819,9</w:t>
      </w:r>
      <w:r w:rsidRPr="00D81DD9">
        <w:rPr>
          <w:rFonts w:ascii="Times New Roman" w:hAnsi="Times New Roman" w:cs="Times New Roman"/>
          <w:sz w:val="28"/>
          <w:szCs w:val="28"/>
        </w:rPr>
        <w:t xml:space="preserve"> 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в сумме </w:t>
      </w:r>
      <w:r w:rsidR="00FC2E61">
        <w:rPr>
          <w:rFonts w:ascii="Times New Roman" w:hAnsi="Times New Roman" w:cs="Times New Roman"/>
          <w:sz w:val="28"/>
          <w:szCs w:val="28"/>
        </w:rPr>
        <w:t>33 998,4</w:t>
      </w:r>
      <w:r w:rsidR="00BE57AB">
        <w:rPr>
          <w:rFonts w:ascii="Times New Roman" w:hAnsi="Times New Roman" w:cs="Times New Roman"/>
          <w:sz w:val="28"/>
          <w:szCs w:val="28"/>
        </w:rPr>
        <w:t xml:space="preserve"> </w:t>
      </w:r>
      <w:r w:rsidRPr="00D81DD9">
        <w:rPr>
          <w:rFonts w:ascii="Times New Roman" w:hAnsi="Times New Roman" w:cs="Times New Roman"/>
          <w:sz w:val="28"/>
          <w:szCs w:val="28"/>
        </w:rPr>
        <w:t>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профицит составил </w:t>
      </w:r>
      <w:r w:rsidR="00BE57AB">
        <w:rPr>
          <w:rFonts w:ascii="Times New Roman" w:hAnsi="Times New Roman" w:cs="Times New Roman"/>
          <w:sz w:val="28"/>
          <w:szCs w:val="28"/>
        </w:rPr>
        <w:t>821,5</w:t>
      </w:r>
      <w:r w:rsidRPr="00D81DD9">
        <w:rPr>
          <w:rFonts w:ascii="Times New Roman" w:hAnsi="Times New Roman" w:cs="Times New Roman"/>
          <w:sz w:val="28"/>
          <w:szCs w:val="28"/>
        </w:rPr>
        <w:t xml:space="preserve"> тыс. рублей.</w:t>
      </w:r>
    </w:p>
    <w:p w:rsidR="009D4B1E" w:rsidRDefault="009D4B1E" w:rsidP="00661B88">
      <w:pPr>
        <w:spacing w:after="0" w:line="240" w:lineRule="auto"/>
        <w:ind w:firstLine="709"/>
        <w:jc w:val="center"/>
        <w:rPr>
          <w:rFonts w:ascii="Times New Roman" w:hAnsi="Times New Roman" w:cs="Times New Roman"/>
          <w:b/>
          <w:sz w:val="28"/>
          <w:szCs w:val="28"/>
        </w:rPr>
      </w:pPr>
    </w:p>
    <w:p w:rsidR="00D81DD9" w:rsidRPr="00661B88" w:rsidRDefault="00D81DD9" w:rsidP="00661B88">
      <w:pPr>
        <w:spacing w:after="0" w:line="240" w:lineRule="auto"/>
        <w:ind w:firstLine="709"/>
        <w:jc w:val="center"/>
        <w:rPr>
          <w:rFonts w:ascii="Times New Roman" w:hAnsi="Times New Roman" w:cs="Times New Roman"/>
          <w:b/>
          <w:sz w:val="28"/>
          <w:szCs w:val="28"/>
        </w:rPr>
      </w:pPr>
      <w:r w:rsidRPr="00661B88">
        <w:rPr>
          <w:rFonts w:ascii="Times New Roman" w:hAnsi="Times New Roman" w:cs="Times New Roman"/>
          <w:b/>
          <w:sz w:val="28"/>
          <w:szCs w:val="28"/>
        </w:rPr>
        <w:lastRenderedPageBreak/>
        <w:t>Основные параметры местного бюджета</w:t>
      </w:r>
    </w:p>
    <w:p w:rsidR="00661B88" w:rsidRDefault="00661B88" w:rsidP="00DF5A5E">
      <w:pPr>
        <w:shd w:val="clear" w:color="auto" w:fill="FFFFFF"/>
        <w:tabs>
          <w:tab w:val="left" w:pos="1080"/>
        </w:tabs>
        <w:spacing w:after="0" w:line="240" w:lineRule="auto"/>
        <w:ind w:firstLine="567"/>
        <w:jc w:val="right"/>
        <w:rPr>
          <w:rFonts w:ascii="Times New Roman" w:eastAsia="Times New Roman" w:hAnsi="Times New Roman" w:cs="Times New Roman"/>
          <w:color w:val="000000"/>
          <w:sz w:val="24"/>
          <w:szCs w:val="24"/>
          <w:lang w:eastAsia="ru-RU"/>
        </w:rPr>
      </w:pPr>
    </w:p>
    <w:tbl>
      <w:tblPr>
        <w:tblW w:w="8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1296"/>
        <w:gridCol w:w="1296"/>
        <w:gridCol w:w="1348"/>
        <w:gridCol w:w="1449"/>
        <w:gridCol w:w="1422"/>
      </w:tblGrid>
      <w:tr w:rsidR="00EC3BA6" w:rsidRPr="00616919" w:rsidTr="00EC3BA6">
        <w:tc>
          <w:tcPr>
            <w:tcW w:w="1715" w:type="dxa"/>
            <w:vMerge w:val="restart"/>
          </w:tcPr>
          <w:p w:rsidR="00EC3BA6" w:rsidRPr="00661B88" w:rsidRDefault="00EC3BA6" w:rsidP="00EA158A">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Наименование показателя</w:t>
            </w:r>
          </w:p>
        </w:tc>
        <w:tc>
          <w:tcPr>
            <w:tcW w:w="2592" w:type="dxa"/>
            <w:gridSpan w:val="2"/>
          </w:tcPr>
          <w:p w:rsidR="00EC3BA6" w:rsidRPr="00661B88" w:rsidRDefault="00EC3BA6" w:rsidP="00EA158A">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Утверждено решением о бюджете</w:t>
            </w:r>
            <w:r>
              <w:rPr>
                <w:rFonts w:ascii="Times New Roman" w:hAnsi="Times New Roman" w:cs="Times New Roman"/>
                <w:sz w:val="24"/>
                <w:szCs w:val="24"/>
              </w:rPr>
              <w:t>, тыс. руб.</w:t>
            </w:r>
          </w:p>
        </w:tc>
        <w:tc>
          <w:tcPr>
            <w:tcW w:w="1348" w:type="dxa"/>
            <w:vMerge w:val="restart"/>
          </w:tcPr>
          <w:p w:rsidR="00EC3BA6" w:rsidRDefault="00EC3BA6" w:rsidP="00EA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Исполнено</w:t>
            </w:r>
          </w:p>
          <w:p w:rsidR="00EC3BA6" w:rsidRPr="00661B88" w:rsidRDefault="00EC3BA6" w:rsidP="00EA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тыс. руб.</w:t>
            </w:r>
          </w:p>
        </w:tc>
        <w:tc>
          <w:tcPr>
            <w:tcW w:w="1449" w:type="dxa"/>
            <w:vMerge w:val="restart"/>
          </w:tcPr>
          <w:p w:rsidR="00EC3BA6" w:rsidRDefault="00EC3BA6" w:rsidP="00EA158A">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Отклонение</w:t>
            </w:r>
            <w:r>
              <w:rPr>
                <w:rFonts w:ascii="Times New Roman" w:hAnsi="Times New Roman" w:cs="Times New Roman"/>
                <w:sz w:val="24"/>
                <w:szCs w:val="24"/>
              </w:rPr>
              <w:t xml:space="preserve"> </w:t>
            </w:r>
          </w:p>
          <w:p w:rsidR="00EC3BA6" w:rsidRPr="00661B88" w:rsidRDefault="00EC3BA6" w:rsidP="00EA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тыс. руб.</w:t>
            </w:r>
          </w:p>
        </w:tc>
        <w:tc>
          <w:tcPr>
            <w:tcW w:w="1422" w:type="dxa"/>
            <w:vMerge w:val="restart"/>
          </w:tcPr>
          <w:p w:rsidR="00EC3BA6" w:rsidRPr="00661B88" w:rsidRDefault="00EC3BA6" w:rsidP="00EA158A">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 исполнения</w:t>
            </w:r>
          </w:p>
        </w:tc>
      </w:tr>
      <w:tr w:rsidR="00EC3BA6" w:rsidRPr="00616919" w:rsidTr="00EC3BA6">
        <w:tc>
          <w:tcPr>
            <w:tcW w:w="1715" w:type="dxa"/>
            <w:vMerge/>
          </w:tcPr>
          <w:p w:rsidR="00EC3BA6" w:rsidRPr="00661B88" w:rsidRDefault="00EC3BA6" w:rsidP="005767AD">
            <w:pPr>
              <w:jc w:val="both"/>
              <w:rPr>
                <w:rFonts w:ascii="Times New Roman" w:hAnsi="Times New Roman" w:cs="Times New Roman"/>
                <w:sz w:val="24"/>
                <w:szCs w:val="24"/>
              </w:rPr>
            </w:pPr>
          </w:p>
        </w:tc>
        <w:tc>
          <w:tcPr>
            <w:tcW w:w="1296" w:type="dxa"/>
          </w:tcPr>
          <w:p w:rsidR="00EC3BA6" w:rsidRPr="006F011A" w:rsidRDefault="00EC3BA6" w:rsidP="00EC3BA6">
            <w:pPr>
              <w:jc w:val="both"/>
              <w:rPr>
                <w:rFonts w:ascii="Times New Roman" w:hAnsi="Times New Roman" w:cs="Times New Roman"/>
                <w:sz w:val="24"/>
                <w:szCs w:val="24"/>
              </w:rPr>
            </w:pPr>
            <w:r>
              <w:rPr>
                <w:rFonts w:ascii="Times New Roman" w:hAnsi="Times New Roman" w:cs="Times New Roman"/>
                <w:sz w:val="24"/>
                <w:szCs w:val="24"/>
              </w:rPr>
              <w:t>от 20.12.2019 №41-176</w:t>
            </w:r>
          </w:p>
        </w:tc>
        <w:tc>
          <w:tcPr>
            <w:tcW w:w="1296" w:type="dxa"/>
          </w:tcPr>
          <w:p w:rsidR="00EC3BA6" w:rsidRPr="006F011A" w:rsidRDefault="00EC3BA6" w:rsidP="00EC3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23.12.2020 № 4-13</w:t>
            </w:r>
          </w:p>
        </w:tc>
        <w:tc>
          <w:tcPr>
            <w:tcW w:w="1348" w:type="dxa"/>
            <w:vMerge/>
          </w:tcPr>
          <w:p w:rsidR="00EC3BA6" w:rsidRPr="00661B88" w:rsidRDefault="00EC3BA6" w:rsidP="005767AD">
            <w:pPr>
              <w:jc w:val="both"/>
              <w:rPr>
                <w:rFonts w:ascii="Times New Roman" w:hAnsi="Times New Roman" w:cs="Times New Roman"/>
                <w:sz w:val="24"/>
                <w:szCs w:val="24"/>
              </w:rPr>
            </w:pPr>
          </w:p>
        </w:tc>
        <w:tc>
          <w:tcPr>
            <w:tcW w:w="1449" w:type="dxa"/>
            <w:vMerge/>
          </w:tcPr>
          <w:p w:rsidR="00EC3BA6" w:rsidRPr="00661B88" w:rsidRDefault="00EC3BA6" w:rsidP="005767AD">
            <w:pPr>
              <w:jc w:val="both"/>
              <w:rPr>
                <w:rFonts w:ascii="Times New Roman" w:hAnsi="Times New Roman" w:cs="Times New Roman"/>
                <w:sz w:val="24"/>
                <w:szCs w:val="24"/>
              </w:rPr>
            </w:pPr>
          </w:p>
        </w:tc>
        <w:tc>
          <w:tcPr>
            <w:tcW w:w="1422" w:type="dxa"/>
            <w:vMerge/>
          </w:tcPr>
          <w:p w:rsidR="00EC3BA6" w:rsidRPr="00661B88" w:rsidRDefault="00EC3BA6" w:rsidP="005767AD">
            <w:pPr>
              <w:jc w:val="both"/>
              <w:rPr>
                <w:rFonts w:ascii="Times New Roman" w:hAnsi="Times New Roman" w:cs="Times New Roman"/>
                <w:sz w:val="24"/>
                <w:szCs w:val="24"/>
              </w:rPr>
            </w:pPr>
          </w:p>
        </w:tc>
      </w:tr>
      <w:tr w:rsidR="00EC3BA6" w:rsidRPr="00616919" w:rsidTr="00EC3BA6">
        <w:tc>
          <w:tcPr>
            <w:tcW w:w="1715" w:type="dxa"/>
          </w:tcPr>
          <w:p w:rsidR="00EC3BA6" w:rsidRPr="00661B88" w:rsidRDefault="00EC3BA6" w:rsidP="005767AD">
            <w:pPr>
              <w:jc w:val="both"/>
              <w:rPr>
                <w:rFonts w:ascii="Times New Roman" w:hAnsi="Times New Roman" w:cs="Times New Roman"/>
                <w:sz w:val="24"/>
                <w:szCs w:val="24"/>
              </w:rPr>
            </w:pPr>
            <w:r w:rsidRPr="00661B88">
              <w:rPr>
                <w:rFonts w:ascii="Times New Roman" w:hAnsi="Times New Roman" w:cs="Times New Roman"/>
                <w:sz w:val="24"/>
                <w:szCs w:val="24"/>
              </w:rPr>
              <w:t>Доходы</w:t>
            </w:r>
          </w:p>
        </w:tc>
        <w:tc>
          <w:tcPr>
            <w:tcW w:w="1296" w:type="dxa"/>
          </w:tcPr>
          <w:p w:rsidR="00EC3BA6" w:rsidRPr="00661B88" w:rsidRDefault="00EC3BA6" w:rsidP="005767AD">
            <w:pPr>
              <w:jc w:val="both"/>
              <w:rPr>
                <w:rFonts w:ascii="Times New Roman" w:hAnsi="Times New Roman" w:cs="Times New Roman"/>
                <w:sz w:val="24"/>
                <w:szCs w:val="24"/>
              </w:rPr>
            </w:pPr>
            <w:r>
              <w:rPr>
                <w:rFonts w:ascii="Times New Roman" w:hAnsi="Times New Roman" w:cs="Times New Roman"/>
                <w:sz w:val="24"/>
                <w:szCs w:val="24"/>
              </w:rPr>
              <w:t>26 394,4</w:t>
            </w:r>
          </w:p>
        </w:tc>
        <w:tc>
          <w:tcPr>
            <w:tcW w:w="1296" w:type="dxa"/>
          </w:tcPr>
          <w:p w:rsidR="00EC3BA6" w:rsidRPr="00661B88" w:rsidRDefault="00EC3BA6" w:rsidP="005767AD">
            <w:pPr>
              <w:jc w:val="both"/>
              <w:rPr>
                <w:rFonts w:ascii="Times New Roman" w:hAnsi="Times New Roman" w:cs="Times New Roman"/>
                <w:sz w:val="24"/>
                <w:szCs w:val="24"/>
              </w:rPr>
            </w:pPr>
            <w:r>
              <w:rPr>
                <w:rFonts w:ascii="Times New Roman" w:hAnsi="Times New Roman" w:cs="Times New Roman"/>
                <w:sz w:val="24"/>
                <w:szCs w:val="24"/>
              </w:rPr>
              <w:t>36 032,1</w:t>
            </w:r>
          </w:p>
        </w:tc>
        <w:tc>
          <w:tcPr>
            <w:tcW w:w="1348" w:type="dxa"/>
          </w:tcPr>
          <w:p w:rsidR="00EC3BA6" w:rsidRPr="00661B88" w:rsidRDefault="00EC3BA6" w:rsidP="005767AD">
            <w:pPr>
              <w:jc w:val="both"/>
              <w:rPr>
                <w:rFonts w:ascii="Times New Roman" w:hAnsi="Times New Roman" w:cs="Times New Roman"/>
                <w:sz w:val="24"/>
                <w:szCs w:val="24"/>
              </w:rPr>
            </w:pPr>
            <w:r>
              <w:rPr>
                <w:rFonts w:ascii="Times New Roman" w:hAnsi="Times New Roman" w:cs="Times New Roman"/>
                <w:sz w:val="24"/>
                <w:szCs w:val="24"/>
              </w:rPr>
              <w:t>34 819,9</w:t>
            </w:r>
          </w:p>
        </w:tc>
        <w:tc>
          <w:tcPr>
            <w:tcW w:w="1449" w:type="dxa"/>
          </w:tcPr>
          <w:p w:rsidR="00EC3BA6" w:rsidRPr="00661B88" w:rsidRDefault="00EC3BA6" w:rsidP="005767AD">
            <w:pPr>
              <w:jc w:val="both"/>
              <w:rPr>
                <w:rFonts w:ascii="Times New Roman" w:hAnsi="Times New Roman" w:cs="Times New Roman"/>
                <w:sz w:val="24"/>
                <w:szCs w:val="24"/>
              </w:rPr>
            </w:pPr>
            <w:r>
              <w:rPr>
                <w:rFonts w:ascii="Times New Roman" w:hAnsi="Times New Roman" w:cs="Times New Roman"/>
                <w:sz w:val="24"/>
                <w:szCs w:val="24"/>
              </w:rPr>
              <w:t>-1 212,2</w:t>
            </w:r>
          </w:p>
        </w:tc>
        <w:tc>
          <w:tcPr>
            <w:tcW w:w="1422" w:type="dxa"/>
          </w:tcPr>
          <w:p w:rsidR="00EC3BA6" w:rsidRPr="00661B88" w:rsidRDefault="00EC3BA6" w:rsidP="005767AD">
            <w:pPr>
              <w:jc w:val="both"/>
              <w:rPr>
                <w:rFonts w:ascii="Times New Roman" w:hAnsi="Times New Roman" w:cs="Times New Roman"/>
                <w:sz w:val="24"/>
                <w:szCs w:val="24"/>
              </w:rPr>
            </w:pPr>
            <w:r>
              <w:rPr>
                <w:rFonts w:ascii="Times New Roman" w:hAnsi="Times New Roman" w:cs="Times New Roman"/>
                <w:sz w:val="24"/>
                <w:szCs w:val="24"/>
              </w:rPr>
              <w:t>96,6</w:t>
            </w:r>
          </w:p>
        </w:tc>
      </w:tr>
      <w:tr w:rsidR="00EC3BA6" w:rsidRPr="00616919" w:rsidTr="00EC3BA6">
        <w:tc>
          <w:tcPr>
            <w:tcW w:w="1715" w:type="dxa"/>
          </w:tcPr>
          <w:p w:rsidR="00EC3BA6" w:rsidRPr="00661B88" w:rsidRDefault="00EC3BA6" w:rsidP="005767AD">
            <w:pPr>
              <w:jc w:val="both"/>
              <w:rPr>
                <w:rFonts w:ascii="Times New Roman" w:hAnsi="Times New Roman" w:cs="Times New Roman"/>
                <w:sz w:val="24"/>
                <w:szCs w:val="24"/>
              </w:rPr>
            </w:pPr>
            <w:r w:rsidRPr="00661B88">
              <w:rPr>
                <w:rFonts w:ascii="Times New Roman" w:hAnsi="Times New Roman" w:cs="Times New Roman"/>
                <w:sz w:val="24"/>
                <w:szCs w:val="24"/>
              </w:rPr>
              <w:t>Расходы</w:t>
            </w:r>
          </w:p>
        </w:tc>
        <w:tc>
          <w:tcPr>
            <w:tcW w:w="1296" w:type="dxa"/>
          </w:tcPr>
          <w:p w:rsidR="00EC3BA6" w:rsidRPr="00661B88" w:rsidRDefault="00EC3BA6" w:rsidP="005767AD">
            <w:pPr>
              <w:jc w:val="both"/>
              <w:rPr>
                <w:rFonts w:ascii="Times New Roman" w:hAnsi="Times New Roman" w:cs="Times New Roman"/>
                <w:sz w:val="24"/>
                <w:szCs w:val="24"/>
              </w:rPr>
            </w:pPr>
            <w:r>
              <w:rPr>
                <w:rFonts w:ascii="Times New Roman" w:hAnsi="Times New Roman" w:cs="Times New Roman"/>
                <w:sz w:val="24"/>
                <w:szCs w:val="24"/>
              </w:rPr>
              <w:t>26 394,4</w:t>
            </w:r>
          </w:p>
        </w:tc>
        <w:tc>
          <w:tcPr>
            <w:tcW w:w="1296" w:type="dxa"/>
          </w:tcPr>
          <w:p w:rsidR="00EC3BA6" w:rsidRPr="00661B88" w:rsidRDefault="00EC3BA6" w:rsidP="005767AD">
            <w:pPr>
              <w:jc w:val="both"/>
              <w:rPr>
                <w:rFonts w:ascii="Times New Roman" w:hAnsi="Times New Roman" w:cs="Times New Roman"/>
                <w:sz w:val="24"/>
                <w:szCs w:val="24"/>
              </w:rPr>
            </w:pPr>
            <w:r>
              <w:rPr>
                <w:rFonts w:ascii="Times New Roman" w:hAnsi="Times New Roman" w:cs="Times New Roman"/>
                <w:sz w:val="24"/>
                <w:szCs w:val="24"/>
              </w:rPr>
              <w:t>36 166,4</w:t>
            </w:r>
          </w:p>
        </w:tc>
        <w:tc>
          <w:tcPr>
            <w:tcW w:w="1348" w:type="dxa"/>
          </w:tcPr>
          <w:p w:rsidR="00EC3BA6" w:rsidRPr="00661B88" w:rsidRDefault="00EC3BA6" w:rsidP="005767AD">
            <w:pPr>
              <w:jc w:val="both"/>
              <w:rPr>
                <w:rFonts w:ascii="Times New Roman" w:hAnsi="Times New Roman" w:cs="Times New Roman"/>
                <w:sz w:val="24"/>
                <w:szCs w:val="24"/>
              </w:rPr>
            </w:pPr>
            <w:r>
              <w:rPr>
                <w:rFonts w:ascii="Times New Roman" w:hAnsi="Times New Roman" w:cs="Times New Roman"/>
                <w:sz w:val="24"/>
                <w:szCs w:val="24"/>
              </w:rPr>
              <w:t>33 998,4</w:t>
            </w:r>
          </w:p>
        </w:tc>
        <w:tc>
          <w:tcPr>
            <w:tcW w:w="1449" w:type="dxa"/>
          </w:tcPr>
          <w:p w:rsidR="00EC3BA6" w:rsidRPr="00661B88" w:rsidRDefault="00EC3BA6" w:rsidP="005767AD">
            <w:pPr>
              <w:jc w:val="both"/>
              <w:rPr>
                <w:rFonts w:ascii="Times New Roman" w:hAnsi="Times New Roman" w:cs="Times New Roman"/>
                <w:sz w:val="24"/>
                <w:szCs w:val="24"/>
              </w:rPr>
            </w:pPr>
            <w:r>
              <w:rPr>
                <w:rFonts w:ascii="Times New Roman" w:hAnsi="Times New Roman" w:cs="Times New Roman"/>
                <w:sz w:val="24"/>
                <w:szCs w:val="24"/>
              </w:rPr>
              <w:t>-2 168,0</w:t>
            </w:r>
          </w:p>
        </w:tc>
        <w:tc>
          <w:tcPr>
            <w:tcW w:w="1422" w:type="dxa"/>
          </w:tcPr>
          <w:p w:rsidR="00EC3BA6" w:rsidRPr="00661B88" w:rsidRDefault="00EC3BA6" w:rsidP="005767AD">
            <w:pPr>
              <w:jc w:val="both"/>
              <w:rPr>
                <w:rFonts w:ascii="Times New Roman" w:hAnsi="Times New Roman" w:cs="Times New Roman"/>
                <w:sz w:val="24"/>
                <w:szCs w:val="24"/>
              </w:rPr>
            </w:pPr>
            <w:r>
              <w:rPr>
                <w:rFonts w:ascii="Times New Roman" w:hAnsi="Times New Roman" w:cs="Times New Roman"/>
                <w:sz w:val="24"/>
                <w:szCs w:val="24"/>
              </w:rPr>
              <w:t>94,0</w:t>
            </w:r>
          </w:p>
        </w:tc>
      </w:tr>
      <w:tr w:rsidR="00EC3BA6" w:rsidRPr="00616919" w:rsidTr="00EC3BA6">
        <w:tc>
          <w:tcPr>
            <w:tcW w:w="1715" w:type="dxa"/>
          </w:tcPr>
          <w:p w:rsidR="00EC3BA6" w:rsidRDefault="00EC3BA6" w:rsidP="00767252">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Дефицит</w:t>
            </w:r>
            <w:r>
              <w:rPr>
                <w:rFonts w:ascii="Times New Roman" w:hAnsi="Times New Roman" w:cs="Times New Roman"/>
                <w:sz w:val="24"/>
                <w:szCs w:val="24"/>
              </w:rPr>
              <w:t xml:space="preserve">(-), </w:t>
            </w:r>
          </w:p>
          <w:p w:rsidR="00EC3BA6" w:rsidRPr="00661B88" w:rsidRDefault="00EC3BA6" w:rsidP="007672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профицит</w:t>
            </w:r>
            <w:proofErr w:type="gramStart"/>
            <w:r>
              <w:rPr>
                <w:rFonts w:ascii="Times New Roman" w:hAnsi="Times New Roman" w:cs="Times New Roman"/>
                <w:sz w:val="24"/>
                <w:szCs w:val="24"/>
              </w:rPr>
              <w:t xml:space="preserve"> (+)</w:t>
            </w:r>
            <w:proofErr w:type="gramEnd"/>
          </w:p>
        </w:tc>
        <w:tc>
          <w:tcPr>
            <w:tcW w:w="1296" w:type="dxa"/>
          </w:tcPr>
          <w:p w:rsidR="00EC3BA6" w:rsidRPr="00661B88" w:rsidRDefault="00EC3BA6" w:rsidP="005767AD">
            <w:pPr>
              <w:jc w:val="both"/>
              <w:rPr>
                <w:rFonts w:ascii="Times New Roman" w:hAnsi="Times New Roman" w:cs="Times New Roman"/>
                <w:sz w:val="24"/>
                <w:szCs w:val="24"/>
              </w:rPr>
            </w:pPr>
            <w:r>
              <w:rPr>
                <w:rFonts w:ascii="Times New Roman" w:hAnsi="Times New Roman" w:cs="Times New Roman"/>
                <w:sz w:val="24"/>
                <w:szCs w:val="24"/>
              </w:rPr>
              <w:t>0,0</w:t>
            </w:r>
          </w:p>
        </w:tc>
        <w:tc>
          <w:tcPr>
            <w:tcW w:w="1296" w:type="dxa"/>
          </w:tcPr>
          <w:p w:rsidR="00EC3BA6" w:rsidRPr="00661B88" w:rsidRDefault="00EC3BA6" w:rsidP="005767AD">
            <w:pPr>
              <w:jc w:val="both"/>
              <w:rPr>
                <w:rFonts w:ascii="Times New Roman" w:hAnsi="Times New Roman" w:cs="Times New Roman"/>
                <w:sz w:val="24"/>
                <w:szCs w:val="24"/>
              </w:rPr>
            </w:pPr>
            <w:r>
              <w:rPr>
                <w:rFonts w:ascii="Times New Roman" w:hAnsi="Times New Roman" w:cs="Times New Roman"/>
                <w:sz w:val="24"/>
                <w:szCs w:val="24"/>
              </w:rPr>
              <w:t>-134,3</w:t>
            </w:r>
          </w:p>
        </w:tc>
        <w:tc>
          <w:tcPr>
            <w:tcW w:w="1348" w:type="dxa"/>
          </w:tcPr>
          <w:p w:rsidR="00EC3BA6" w:rsidRPr="00661B88" w:rsidRDefault="00EC3BA6" w:rsidP="005767AD">
            <w:pPr>
              <w:jc w:val="both"/>
              <w:rPr>
                <w:rFonts w:ascii="Times New Roman" w:hAnsi="Times New Roman" w:cs="Times New Roman"/>
                <w:sz w:val="24"/>
                <w:szCs w:val="24"/>
              </w:rPr>
            </w:pPr>
            <w:r>
              <w:rPr>
                <w:rFonts w:ascii="Times New Roman" w:hAnsi="Times New Roman" w:cs="Times New Roman"/>
                <w:sz w:val="24"/>
                <w:szCs w:val="24"/>
              </w:rPr>
              <w:t>+821,5</w:t>
            </w:r>
          </w:p>
        </w:tc>
        <w:tc>
          <w:tcPr>
            <w:tcW w:w="1449" w:type="dxa"/>
          </w:tcPr>
          <w:p w:rsidR="00EC3BA6" w:rsidRPr="00661B88" w:rsidRDefault="00EC3BA6" w:rsidP="005767AD">
            <w:pPr>
              <w:jc w:val="both"/>
              <w:rPr>
                <w:rFonts w:ascii="Times New Roman" w:hAnsi="Times New Roman" w:cs="Times New Roman"/>
                <w:sz w:val="24"/>
                <w:szCs w:val="24"/>
              </w:rPr>
            </w:pPr>
            <w:r>
              <w:rPr>
                <w:rFonts w:ascii="Times New Roman" w:hAnsi="Times New Roman" w:cs="Times New Roman"/>
                <w:sz w:val="24"/>
                <w:szCs w:val="24"/>
              </w:rPr>
              <w:t>х</w:t>
            </w:r>
          </w:p>
        </w:tc>
        <w:tc>
          <w:tcPr>
            <w:tcW w:w="1422" w:type="dxa"/>
          </w:tcPr>
          <w:p w:rsidR="00EC3BA6" w:rsidRPr="00661B88" w:rsidRDefault="00EC3BA6" w:rsidP="005767AD">
            <w:pPr>
              <w:jc w:val="both"/>
              <w:rPr>
                <w:rFonts w:ascii="Times New Roman" w:hAnsi="Times New Roman" w:cs="Times New Roman"/>
                <w:sz w:val="24"/>
                <w:szCs w:val="24"/>
              </w:rPr>
            </w:pPr>
            <w:r>
              <w:rPr>
                <w:rFonts w:ascii="Times New Roman" w:hAnsi="Times New Roman" w:cs="Times New Roman"/>
                <w:sz w:val="24"/>
                <w:szCs w:val="24"/>
              </w:rPr>
              <w:t>х</w:t>
            </w:r>
          </w:p>
        </w:tc>
      </w:tr>
    </w:tbl>
    <w:p w:rsidR="00661B88" w:rsidRDefault="00661B88" w:rsidP="00661B88">
      <w:pPr>
        <w:shd w:val="clear" w:color="auto" w:fill="FFFFFF"/>
        <w:tabs>
          <w:tab w:val="left" w:pos="1080"/>
        </w:tabs>
        <w:spacing w:after="0" w:line="240" w:lineRule="auto"/>
        <w:ind w:firstLine="567"/>
        <w:jc w:val="both"/>
        <w:rPr>
          <w:rFonts w:ascii="Times New Roman" w:eastAsia="Times New Roman" w:hAnsi="Times New Roman" w:cs="Times New Roman"/>
          <w:color w:val="000000"/>
          <w:sz w:val="24"/>
          <w:szCs w:val="24"/>
          <w:lang w:eastAsia="ru-RU"/>
        </w:rPr>
      </w:pPr>
    </w:p>
    <w:p w:rsidR="00D65D61" w:rsidRDefault="00D65D61" w:rsidP="00D65D61">
      <w:pPr>
        <w:shd w:val="clear" w:color="auto" w:fill="FFFFFF"/>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D65D61">
        <w:rPr>
          <w:rFonts w:ascii="Times New Roman" w:eastAsia="Times New Roman" w:hAnsi="Times New Roman" w:cs="Times New Roman"/>
          <w:color w:val="000000"/>
          <w:sz w:val="28"/>
          <w:szCs w:val="28"/>
          <w:lang w:eastAsia="ru-RU"/>
        </w:rPr>
        <w:t xml:space="preserve">Остаток средств по состоянию </w:t>
      </w:r>
      <w:r>
        <w:rPr>
          <w:rFonts w:ascii="Times New Roman" w:eastAsia="Times New Roman" w:hAnsi="Times New Roman" w:cs="Times New Roman"/>
          <w:color w:val="000000"/>
          <w:sz w:val="28"/>
          <w:szCs w:val="28"/>
          <w:lang w:eastAsia="ru-RU"/>
        </w:rPr>
        <w:t>на 01.01.202</w:t>
      </w:r>
      <w:r w:rsidR="003D5365">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г составил в сумме </w:t>
      </w:r>
      <w:r w:rsidR="00EC3BA6">
        <w:rPr>
          <w:rFonts w:ascii="Times New Roman" w:eastAsia="Times New Roman" w:hAnsi="Times New Roman" w:cs="Times New Roman"/>
          <w:color w:val="000000"/>
          <w:sz w:val="28"/>
          <w:szCs w:val="28"/>
          <w:lang w:eastAsia="ru-RU"/>
        </w:rPr>
        <w:t>980,5</w:t>
      </w:r>
      <w:r>
        <w:rPr>
          <w:rFonts w:ascii="Times New Roman" w:eastAsia="Times New Roman" w:hAnsi="Times New Roman" w:cs="Times New Roman"/>
          <w:color w:val="000000"/>
          <w:sz w:val="28"/>
          <w:szCs w:val="28"/>
          <w:lang w:eastAsia="ru-RU"/>
        </w:rPr>
        <w:t xml:space="preserve"> тыс. рублей</w:t>
      </w:r>
      <w:r w:rsidR="00F22539">
        <w:rPr>
          <w:rFonts w:ascii="Times New Roman" w:eastAsia="Times New Roman" w:hAnsi="Times New Roman" w:cs="Times New Roman"/>
          <w:color w:val="000000"/>
          <w:sz w:val="28"/>
          <w:szCs w:val="28"/>
          <w:lang w:eastAsia="ru-RU"/>
        </w:rPr>
        <w:t>.</w:t>
      </w:r>
    </w:p>
    <w:p w:rsidR="005064D7" w:rsidRDefault="005064D7" w:rsidP="005064D7">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В пояснительной записке не отражена причина возникновения остатка денежных средств на лицевом счете в органе казначейства – 160,8 тыс. </w:t>
      </w:r>
      <w:r w:rsidRPr="00674894">
        <w:rPr>
          <w:rFonts w:ascii="Times New Roman" w:hAnsi="Times New Roman" w:cs="Times New Roman"/>
          <w:b/>
          <w:sz w:val="28"/>
          <w:szCs w:val="28"/>
        </w:rPr>
        <w:t>рублей (счет 120211000 «Средства на счетах бюджета в рублях в органе Федерального казначейства»).</w:t>
      </w:r>
    </w:p>
    <w:p w:rsidR="00DF5A5E" w:rsidRPr="00DF5A5E" w:rsidRDefault="00DF5A5E" w:rsidP="00D65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65D61">
        <w:rPr>
          <w:rFonts w:ascii="Times New Roman" w:eastAsia="Times New Roman" w:hAnsi="Times New Roman" w:cs="Times New Roman"/>
          <w:color w:val="000000"/>
          <w:sz w:val="28"/>
          <w:szCs w:val="28"/>
          <w:lang w:eastAsia="ru-RU"/>
        </w:rPr>
        <w:t>Внесение изменений в Решение</w:t>
      </w:r>
      <w:r w:rsidRPr="00DF5A5E">
        <w:rPr>
          <w:rFonts w:ascii="Times New Roman" w:eastAsia="Times New Roman" w:hAnsi="Times New Roman" w:cs="Times New Roman"/>
          <w:color w:val="000000"/>
          <w:sz w:val="28"/>
          <w:szCs w:val="28"/>
          <w:lang w:eastAsia="ru-RU"/>
        </w:rPr>
        <w:t xml:space="preserve"> о бюджете на 20</w:t>
      </w:r>
      <w:r w:rsidR="00DD4249">
        <w:rPr>
          <w:rFonts w:ascii="Times New Roman" w:eastAsia="Times New Roman" w:hAnsi="Times New Roman" w:cs="Times New Roman"/>
          <w:color w:val="000000"/>
          <w:sz w:val="28"/>
          <w:szCs w:val="28"/>
          <w:lang w:eastAsia="ru-RU"/>
        </w:rPr>
        <w:t>20</w:t>
      </w:r>
      <w:r w:rsidRPr="00DF5A5E">
        <w:rPr>
          <w:rFonts w:ascii="Times New Roman" w:eastAsia="Times New Roman" w:hAnsi="Times New Roman" w:cs="Times New Roman"/>
          <w:color w:val="000000"/>
          <w:sz w:val="28"/>
          <w:szCs w:val="28"/>
          <w:lang w:eastAsia="ru-RU"/>
        </w:rPr>
        <w:t xml:space="preserve"> год в основном было обусловлено необходимостью корректировки средств, которые поступали из краевого бюджета в течение отчетного финансового года, а также необходимостью перераспределения бюджетных ассигнований   между разделами, видами расходов и целевыми статьями классификации.</w:t>
      </w:r>
    </w:p>
    <w:p w:rsidR="00DD4249" w:rsidRDefault="00DD4249"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D4249" w:rsidRDefault="00DD424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D4249">
        <w:rPr>
          <w:rFonts w:ascii="Times New Roman" w:eastAsia="Times New Roman" w:hAnsi="Times New Roman" w:cs="Times New Roman"/>
          <w:b/>
          <w:color w:val="000000"/>
          <w:sz w:val="28"/>
          <w:szCs w:val="28"/>
          <w:lang w:eastAsia="ru-RU"/>
        </w:rPr>
        <w:t>Исполнение доходной части бюджета</w:t>
      </w:r>
    </w:p>
    <w:p w:rsidR="008668B9" w:rsidRDefault="008668B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Исполнение д</w:t>
      </w:r>
      <w:r w:rsidRPr="008668B9">
        <w:rPr>
          <w:rFonts w:ascii="Times New Roman" w:eastAsia="Times New Roman" w:hAnsi="Times New Roman" w:cs="Times New Roman"/>
          <w:color w:val="000000"/>
          <w:sz w:val="28"/>
          <w:szCs w:val="28"/>
          <w:lang w:eastAsia="ru-RU"/>
        </w:rPr>
        <w:t>оходн</w:t>
      </w:r>
      <w:r>
        <w:rPr>
          <w:rFonts w:ascii="Times New Roman" w:eastAsia="Times New Roman" w:hAnsi="Times New Roman" w:cs="Times New Roman"/>
          <w:color w:val="000000"/>
          <w:sz w:val="28"/>
          <w:szCs w:val="28"/>
          <w:lang w:eastAsia="ru-RU"/>
        </w:rPr>
        <w:t xml:space="preserve">ой </w:t>
      </w:r>
      <w:r w:rsidRPr="008668B9">
        <w:rPr>
          <w:rFonts w:ascii="Times New Roman" w:eastAsia="Times New Roman" w:hAnsi="Times New Roman" w:cs="Times New Roman"/>
          <w:color w:val="000000"/>
          <w:sz w:val="28"/>
          <w:szCs w:val="28"/>
          <w:lang w:eastAsia="ru-RU"/>
        </w:rPr>
        <w:t xml:space="preserve"> част</w:t>
      </w:r>
      <w:r>
        <w:rPr>
          <w:rFonts w:ascii="Times New Roman" w:eastAsia="Times New Roman" w:hAnsi="Times New Roman" w:cs="Times New Roman"/>
          <w:color w:val="000000"/>
          <w:sz w:val="28"/>
          <w:szCs w:val="28"/>
          <w:lang w:eastAsia="ru-RU"/>
        </w:rPr>
        <w:t>и</w:t>
      </w:r>
      <w:r w:rsidRPr="008668B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местного </w:t>
      </w:r>
      <w:r w:rsidRPr="008668B9">
        <w:rPr>
          <w:rFonts w:ascii="Times New Roman" w:eastAsia="Times New Roman" w:hAnsi="Times New Roman" w:cs="Times New Roman"/>
          <w:color w:val="000000"/>
          <w:sz w:val="28"/>
          <w:szCs w:val="28"/>
          <w:lang w:eastAsia="ru-RU"/>
        </w:rPr>
        <w:t>бюджета</w:t>
      </w:r>
      <w:r>
        <w:rPr>
          <w:rFonts w:ascii="Times New Roman" w:eastAsia="Times New Roman" w:hAnsi="Times New Roman" w:cs="Times New Roman"/>
          <w:color w:val="000000"/>
          <w:sz w:val="28"/>
          <w:szCs w:val="28"/>
          <w:lang w:eastAsia="ru-RU"/>
        </w:rPr>
        <w:t xml:space="preserve"> </w:t>
      </w:r>
      <w:r w:rsidRPr="008668B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за 2020 год  составило </w:t>
      </w:r>
      <w:r w:rsidR="00EC3BA6">
        <w:rPr>
          <w:rFonts w:ascii="Times New Roman" w:eastAsia="Times New Roman" w:hAnsi="Times New Roman" w:cs="Times New Roman"/>
          <w:color w:val="000000"/>
          <w:sz w:val="28"/>
          <w:szCs w:val="28"/>
          <w:lang w:eastAsia="ru-RU"/>
        </w:rPr>
        <w:t>34 819,9 ты</w:t>
      </w:r>
      <w:r>
        <w:rPr>
          <w:rFonts w:ascii="Times New Roman" w:eastAsia="Times New Roman" w:hAnsi="Times New Roman" w:cs="Times New Roman"/>
          <w:color w:val="000000"/>
          <w:sz w:val="28"/>
          <w:szCs w:val="28"/>
          <w:lang w:eastAsia="ru-RU"/>
        </w:rPr>
        <w:t xml:space="preserve">с. рублей, или </w:t>
      </w:r>
      <w:r w:rsidR="00EC3BA6">
        <w:rPr>
          <w:rFonts w:ascii="Times New Roman" w:eastAsia="Times New Roman" w:hAnsi="Times New Roman" w:cs="Times New Roman"/>
          <w:color w:val="000000"/>
          <w:sz w:val="28"/>
          <w:szCs w:val="28"/>
          <w:lang w:eastAsia="ru-RU"/>
        </w:rPr>
        <w:t>96,6</w:t>
      </w:r>
      <w:r>
        <w:rPr>
          <w:rFonts w:ascii="Times New Roman" w:eastAsia="Times New Roman" w:hAnsi="Times New Roman" w:cs="Times New Roman"/>
          <w:color w:val="000000"/>
          <w:sz w:val="28"/>
          <w:szCs w:val="28"/>
          <w:lang w:eastAsia="ru-RU"/>
        </w:rPr>
        <w:t xml:space="preserve"> %, в том числе:</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налоговые доходы </w:t>
      </w:r>
      <w:r w:rsidR="00436C78">
        <w:rPr>
          <w:rFonts w:ascii="Times New Roman" w:eastAsia="Times New Roman" w:hAnsi="Times New Roman" w:cs="Times New Roman"/>
          <w:color w:val="000000"/>
          <w:sz w:val="28"/>
          <w:szCs w:val="28"/>
          <w:lang w:eastAsia="ru-RU"/>
        </w:rPr>
        <w:t>–</w:t>
      </w:r>
      <w:r w:rsidR="00593585">
        <w:rPr>
          <w:rFonts w:ascii="Times New Roman" w:eastAsia="Times New Roman" w:hAnsi="Times New Roman" w:cs="Times New Roman"/>
          <w:color w:val="000000"/>
          <w:sz w:val="28"/>
          <w:szCs w:val="28"/>
          <w:lang w:eastAsia="ru-RU"/>
        </w:rPr>
        <w:t>20 662,7</w:t>
      </w:r>
      <w:r w:rsidR="0055113F">
        <w:rPr>
          <w:rFonts w:ascii="Times New Roman" w:eastAsia="Times New Roman" w:hAnsi="Times New Roman" w:cs="Times New Roman"/>
          <w:color w:val="000000"/>
          <w:sz w:val="28"/>
          <w:szCs w:val="28"/>
          <w:lang w:eastAsia="ru-RU"/>
        </w:rPr>
        <w:t xml:space="preserve"> тыс</w:t>
      </w:r>
      <w:r>
        <w:rPr>
          <w:rFonts w:ascii="Times New Roman" w:eastAsia="Times New Roman" w:hAnsi="Times New Roman" w:cs="Times New Roman"/>
          <w:color w:val="000000"/>
          <w:sz w:val="28"/>
          <w:szCs w:val="28"/>
          <w:lang w:eastAsia="ru-RU"/>
        </w:rPr>
        <w:t xml:space="preserve">. рублей, или </w:t>
      </w:r>
      <w:r w:rsidR="00593585">
        <w:rPr>
          <w:rFonts w:ascii="Times New Roman" w:eastAsia="Times New Roman" w:hAnsi="Times New Roman" w:cs="Times New Roman"/>
          <w:color w:val="000000"/>
          <w:sz w:val="28"/>
          <w:szCs w:val="28"/>
          <w:lang w:eastAsia="ru-RU"/>
        </w:rPr>
        <w:t>97,3</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неналоговые доходы </w:t>
      </w:r>
      <w:r w:rsidR="006F011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593585">
        <w:rPr>
          <w:rFonts w:ascii="Times New Roman" w:eastAsia="Times New Roman" w:hAnsi="Times New Roman" w:cs="Times New Roman"/>
          <w:color w:val="000000"/>
          <w:sz w:val="28"/>
          <w:szCs w:val="28"/>
          <w:lang w:eastAsia="ru-RU"/>
        </w:rPr>
        <w:t>2 135,3</w:t>
      </w:r>
      <w:r w:rsidR="006F011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593585">
        <w:rPr>
          <w:rFonts w:ascii="Times New Roman" w:eastAsia="Times New Roman" w:hAnsi="Times New Roman" w:cs="Times New Roman"/>
          <w:color w:val="000000"/>
          <w:sz w:val="28"/>
          <w:szCs w:val="28"/>
          <w:lang w:eastAsia="ru-RU"/>
        </w:rPr>
        <w:t>101,6</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безвозмездные поступления </w:t>
      </w:r>
      <w:r w:rsidR="006F011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593585">
        <w:rPr>
          <w:rFonts w:ascii="Times New Roman" w:eastAsia="Times New Roman" w:hAnsi="Times New Roman" w:cs="Times New Roman"/>
          <w:color w:val="000000"/>
          <w:sz w:val="28"/>
          <w:szCs w:val="28"/>
          <w:lang w:eastAsia="ru-RU"/>
        </w:rPr>
        <w:t>12 021,8</w:t>
      </w:r>
      <w:r w:rsidR="006F011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6F011A">
        <w:rPr>
          <w:rFonts w:ascii="Times New Roman" w:eastAsia="Times New Roman" w:hAnsi="Times New Roman" w:cs="Times New Roman"/>
          <w:color w:val="000000"/>
          <w:sz w:val="28"/>
          <w:szCs w:val="28"/>
          <w:lang w:eastAsia="ru-RU"/>
        </w:rPr>
        <w:t>9</w:t>
      </w:r>
      <w:r w:rsidR="00593585">
        <w:rPr>
          <w:rFonts w:ascii="Times New Roman" w:eastAsia="Times New Roman" w:hAnsi="Times New Roman" w:cs="Times New Roman"/>
          <w:color w:val="000000"/>
          <w:sz w:val="28"/>
          <w:szCs w:val="28"/>
          <w:lang w:eastAsia="ru-RU"/>
        </w:rPr>
        <w:t>6,6</w:t>
      </w:r>
      <w:r>
        <w:rPr>
          <w:rFonts w:ascii="Times New Roman" w:eastAsia="Times New Roman" w:hAnsi="Times New Roman" w:cs="Times New Roman"/>
          <w:color w:val="000000"/>
          <w:sz w:val="28"/>
          <w:szCs w:val="28"/>
          <w:lang w:eastAsia="ru-RU"/>
        </w:rPr>
        <w:t>%;</w:t>
      </w:r>
    </w:p>
    <w:p w:rsidR="00915950" w:rsidRPr="00436C78" w:rsidRDefault="000777D3" w:rsidP="006F011A">
      <w:pPr>
        <w:shd w:val="clear" w:color="auto" w:fill="FFFFFF"/>
        <w:spacing w:after="120" w:line="240" w:lineRule="auto"/>
        <w:ind w:left="283"/>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Сведения об исполнении</w:t>
      </w:r>
      <w:r w:rsidR="00A55F34">
        <w:rPr>
          <w:rFonts w:ascii="Times New Roman" w:eastAsia="Times New Roman" w:hAnsi="Times New Roman" w:cs="Times New Roman"/>
          <w:color w:val="000000"/>
          <w:sz w:val="28"/>
          <w:szCs w:val="28"/>
          <w:lang w:eastAsia="ru-RU"/>
        </w:rPr>
        <w:t xml:space="preserve"> доходной части </w:t>
      </w:r>
      <w:r w:rsidR="00915950">
        <w:rPr>
          <w:rFonts w:ascii="Times New Roman" w:eastAsia="Times New Roman" w:hAnsi="Times New Roman" w:cs="Times New Roman"/>
          <w:color w:val="000000"/>
          <w:sz w:val="28"/>
          <w:szCs w:val="28"/>
          <w:lang w:eastAsia="ru-RU"/>
        </w:rPr>
        <w:t xml:space="preserve">местного </w:t>
      </w:r>
      <w:r w:rsidR="00915950" w:rsidRPr="00DF5A5E">
        <w:rPr>
          <w:rFonts w:ascii="Times New Roman" w:eastAsia="Times New Roman" w:hAnsi="Times New Roman" w:cs="Times New Roman"/>
          <w:color w:val="000000"/>
          <w:sz w:val="28"/>
          <w:szCs w:val="28"/>
          <w:lang w:eastAsia="ru-RU"/>
        </w:rPr>
        <w:t>бюджета представлены в таблице</w:t>
      </w:r>
      <w:r w:rsidR="00915950">
        <w:rPr>
          <w:rFonts w:ascii="Times New Roman" w:eastAsia="Times New Roman" w:hAnsi="Times New Roman" w:cs="Times New Roman"/>
          <w:color w:val="000000"/>
          <w:sz w:val="28"/>
          <w:szCs w:val="28"/>
          <w:lang w:eastAsia="ru-RU"/>
        </w:rPr>
        <w:t>:</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1476"/>
        <w:gridCol w:w="1631"/>
        <w:gridCol w:w="1449"/>
        <w:gridCol w:w="1422"/>
        <w:gridCol w:w="1314"/>
      </w:tblGrid>
      <w:tr w:rsidR="000777D3" w:rsidRPr="00DF5A5E" w:rsidTr="000777D3">
        <w:tc>
          <w:tcPr>
            <w:tcW w:w="2878" w:type="dxa"/>
            <w:shd w:val="clear" w:color="auto" w:fill="auto"/>
          </w:tcPr>
          <w:p w:rsidR="000777D3" w:rsidRPr="00DF5A5E" w:rsidRDefault="000777D3" w:rsidP="005767AD">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t>Группы доходов</w:t>
            </w:r>
          </w:p>
        </w:tc>
        <w:tc>
          <w:tcPr>
            <w:tcW w:w="1478" w:type="dxa"/>
            <w:shd w:val="clear" w:color="auto" w:fill="auto"/>
          </w:tcPr>
          <w:p w:rsidR="000777D3" w:rsidRDefault="000777D3" w:rsidP="00915950">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DC1D1D">
              <w:rPr>
                <w:rFonts w:ascii="Times New Roman" w:eastAsia="Times New Roman" w:hAnsi="Times New Roman" w:cs="Times New Roman"/>
                <w:color w:val="000000"/>
                <w:sz w:val="24"/>
                <w:szCs w:val="24"/>
                <w:lang w:eastAsia="ru-RU"/>
              </w:rPr>
              <w:t>16.11.2020</w:t>
            </w:r>
            <w:r w:rsidR="00A1331F">
              <w:rPr>
                <w:rFonts w:ascii="Times New Roman" w:hAnsi="Times New Roman" w:cs="Times New Roman"/>
                <w:sz w:val="24"/>
                <w:szCs w:val="24"/>
              </w:rPr>
              <w:t xml:space="preserve"> № </w:t>
            </w:r>
            <w:r w:rsidR="00DC1D1D">
              <w:rPr>
                <w:rFonts w:ascii="Times New Roman" w:hAnsi="Times New Roman" w:cs="Times New Roman"/>
                <w:sz w:val="24"/>
                <w:szCs w:val="24"/>
              </w:rPr>
              <w:t>3-15</w:t>
            </w:r>
          </w:p>
          <w:p w:rsidR="000777D3" w:rsidRPr="00DF5A5E" w:rsidRDefault="000777D3" w:rsidP="000777D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tc>
        <w:tc>
          <w:tcPr>
            <w:tcW w:w="1840" w:type="dxa"/>
            <w:shd w:val="clear" w:color="auto" w:fill="auto"/>
          </w:tcPr>
          <w:p w:rsidR="000777D3" w:rsidRDefault="000777D3"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Исполнение </w:t>
            </w:r>
          </w:p>
          <w:p w:rsidR="000777D3" w:rsidRPr="006F011A" w:rsidRDefault="000777D3" w:rsidP="000777D3">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p w:rsidR="000777D3" w:rsidRPr="00DF5A5E" w:rsidRDefault="000777D3" w:rsidP="005767AD">
            <w:pPr>
              <w:spacing w:after="120" w:line="240" w:lineRule="auto"/>
              <w:jc w:val="both"/>
              <w:rPr>
                <w:rFonts w:ascii="Times New Roman" w:eastAsia="Times New Roman" w:hAnsi="Times New Roman" w:cs="Times New Roman"/>
                <w:color w:val="000000"/>
                <w:sz w:val="24"/>
                <w:szCs w:val="24"/>
                <w:lang w:eastAsia="ru-RU"/>
              </w:rPr>
            </w:pPr>
          </w:p>
        </w:tc>
        <w:tc>
          <w:tcPr>
            <w:tcW w:w="1449" w:type="dxa"/>
            <w:shd w:val="clear" w:color="auto" w:fill="auto"/>
          </w:tcPr>
          <w:p w:rsidR="000777D3" w:rsidRDefault="000777D3" w:rsidP="005767AD">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t>Отклонение</w:t>
            </w:r>
          </w:p>
          <w:p w:rsidR="000777D3" w:rsidRPr="006F011A" w:rsidRDefault="000777D3" w:rsidP="000777D3">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p w:rsidR="000777D3" w:rsidRPr="00DF5A5E" w:rsidRDefault="000777D3" w:rsidP="005767AD">
            <w:pPr>
              <w:spacing w:after="120" w:line="240" w:lineRule="auto"/>
              <w:jc w:val="both"/>
              <w:rPr>
                <w:rFonts w:ascii="Times New Roman" w:eastAsia="Times New Roman" w:hAnsi="Times New Roman" w:cs="Times New Roman"/>
                <w:color w:val="000000"/>
                <w:sz w:val="24"/>
                <w:szCs w:val="24"/>
                <w:lang w:eastAsia="ru-RU"/>
              </w:rPr>
            </w:pPr>
          </w:p>
        </w:tc>
        <w:tc>
          <w:tcPr>
            <w:tcW w:w="828" w:type="dxa"/>
            <w:shd w:val="clear" w:color="auto" w:fill="auto"/>
          </w:tcPr>
          <w:p w:rsidR="000777D3" w:rsidRPr="00DF5A5E" w:rsidRDefault="000777D3" w:rsidP="00915950">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исполнения</w:t>
            </w:r>
          </w:p>
        </w:tc>
        <w:tc>
          <w:tcPr>
            <w:tcW w:w="1076" w:type="dxa"/>
            <w:shd w:val="clear" w:color="auto" w:fill="auto"/>
          </w:tcPr>
          <w:p w:rsidR="000777D3" w:rsidRPr="00DF5A5E" w:rsidRDefault="000777D3" w:rsidP="000777D3">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Удельный вес в структуре доходов,%</w:t>
            </w:r>
          </w:p>
        </w:tc>
      </w:tr>
      <w:tr w:rsidR="000777D3" w:rsidRPr="00DF5A5E" w:rsidTr="000777D3">
        <w:tc>
          <w:tcPr>
            <w:tcW w:w="2878" w:type="dxa"/>
            <w:shd w:val="clear" w:color="auto" w:fill="auto"/>
          </w:tcPr>
          <w:p w:rsidR="000777D3" w:rsidRPr="00DF5A5E" w:rsidRDefault="000777D3" w:rsidP="005767AD">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t>Налоговые и неналоговые доходы</w:t>
            </w:r>
          </w:p>
        </w:tc>
        <w:tc>
          <w:tcPr>
            <w:tcW w:w="1478" w:type="dxa"/>
            <w:shd w:val="clear" w:color="auto" w:fill="auto"/>
          </w:tcPr>
          <w:p w:rsidR="000777D3" w:rsidRPr="00DF5A5E" w:rsidRDefault="00A87B9B"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23 333,2</w:t>
            </w:r>
          </w:p>
        </w:tc>
        <w:tc>
          <w:tcPr>
            <w:tcW w:w="1840" w:type="dxa"/>
            <w:shd w:val="clear" w:color="auto" w:fill="auto"/>
          </w:tcPr>
          <w:p w:rsidR="000777D3" w:rsidRPr="00DF5A5E" w:rsidRDefault="00A87B9B"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22 798,0</w:t>
            </w:r>
          </w:p>
        </w:tc>
        <w:tc>
          <w:tcPr>
            <w:tcW w:w="1449" w:type="dxa"/>
            <w:shd w:val="clear" w:color="auto" w:fill="auto"/>
          </w:tcPr>
          <w:p w:rsidR="000777D3" w:rsidRPr="00DF5A5E" w:rsidRDefault="00A87B9B" w:rsidP="00DC1D1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-535,2</w:t>
            </w:r>
          </w:p>
        </w:tc>
        <w:tc>
          <w:tcPr>
            <w:tcW w:w="828" w:type="dxa"/>
            <w:shd w:val="clear" w:color="auto" w:fill="auto"/>
          </w:tcPr>
          <w:p w:rsidR="000777D3" w:rsidRPr="00DF5A5E" w:rsidRDefault="00A01B9B"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97,7</w:t>
            </w:r>
          </w:p>
        </w:tc>
        <w:tc>
          <w:tcPr>
            <w:tcW w:w="1076" w:type="dxa"/>
            <w:shd w:val="clear" w:color="auto" w:fill="auto"/>
          </w:tcPr>
          <w:p w:rsidR="000777D3" w:rsidRPr="00DF5A5E" w:rsidRDefault="00A01B9B" w:rsidP="006508D2">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65,5</w:t>
            </w:r>
          </w:p>
        </w:tc>
      </w:tr>
      <w:tr w:rsidR="000777D3" w:rsidRPr="00DF5A5E" w:rsidTr="000777D3">
        <w:tc>
          <w:tcPr>
            <w:tcW w:w="2878" w:type="dxa"/>
            <w:shd w:val="clear" w:color="auto" w:fill="auto"/>
          </w:tcPr>
          <w:p w:rsidR="000777D3" w:rsidRPr="00DF5A5E" w:rsidRDefault="000777D3" w:rsidP="005767AD">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t>-налоговые доходы</w:t>
            </w:r>
          </w:p>
        </w:tc>
        <w:tc>
          <w:tcPr>
            <w:tcW w:w="1478" w:type="dxa"/>
            <w:shd w:val="clear" w:color="auto" w:fill="auto"/>
          </w:tcPr>
          <w:p w:rsidR="000777D3" w:rsidRPr="00DF5A5E" w:rsidRDefault="00A87B9B" w:rsidP="00A87B9B">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21 232,5</w:t>
            </w:r>
          </w:p>
        </w:tc>
        <w:tc>
          <w:tcPr>
            <w:tcW w:w="1840" w:type="dxa"/>
            <w:shd w:val="clear" w:color="auto" w:fill="auto"/>
          </w:tcPr>
          <w:p w:rsidR="000777D3" w:rsidRPr="00DF5A5E" w:rsidRDefault="00A87B9B" w:rsidP="00A87B9B">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20 662,7</w:t>
            </w:r>
          </w:p>
        </w:tc>
        <w:tc>
          <w:tcPr>
            <w:tcW w:w="1449" w:type="dxa"/>
            <w:shd w:val="clear" w:color="auto" w:fill="auto"/>
          </w:tcPr>
          <w:p w:rsidR="000777D3" w:rsidRPr="00DF5A5E" w:rsidRDefault="00A87B9B"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-569,8</w:t>
            </w:r>
          </w:p>
        </w:tc>
        <w:tc>
          <w:tcPr>
            <w:tcW w:w="828" w:type="dxa"/>
            <w:shd w:val="clear" w:color="auto" w:fill="auto"/>
          </w:tcPr>
          <w:p w:rsidR="000777D3" w:rsidRPr="00DF5A5E" w:rsidRDefault="00A87B9B"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97,3</w:t>
            </w:r>
          </w:p>
        </w:tc>
        <w:tc>
          <w:tcPr>
            <w:tcW w:w="1076" w:type="dxa"/>
            <w:shd w:val="clear" w:color="auto" w:fill="auto"/>
          </w:tcPr>
          <w:p w:rsidR="000777D3" w:rsidRPr="00DF5A5E" w:rsidRDefault="00A01B9B" w:rsidP="006508D2">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59,3</w:t>
            </w:r>
          </w:p>
        </w:tc>
      </w:tr>
      <w:tr w:rsidR="000777D3" w:rsidRPr="00DF5A5E" w:rsidTr="000777D3">
        <w:tc>
          <w:tcPr>
            <w:tcW w:w="2878" w:type="dxa"/>
            <w:shd w:val="clear" w:color="auto" w:fill="auto"/>
          </w:tcPr>
          <w:p w:rsidR="000777D3" w:rsidRPr="00DF5A5E" w:rsidRDefault="000777D3" w:rsidP="005767AD">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lastRenderedPageBreak/>
              <w:t>-неналоговые доходы</w:t>
            </w:r>
          </w:p>
        </w:tc>
        <w:tc>
          <w:tcPr>
            <w:tcW w:w="1478" w:type="dxa"/>
            <w:shd w:val="clear" w:color="auto" w:fill="auto"/>
          </w:tcPr>
          <w:p w:rsidR="000777D3" w:rsidRPr="00DF5A5E" w:rsidRDefault="00A87B9B"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2 100,7</w:t>
            </w:r>
          </w:p>
        </w:tc>
        <w:tc>
          <w:tcPr>
            <w:tcW w:w="1840" w:type="dxa"/>
            <w:shd w:val="clear" w:color="auto" w:fill="auto"/>
          </w:tcPr>
          <w:p w:rsidR="000777D3" w:rsidRPr="00DF5A5E" w:rsidRDefault="00A87B9B"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2 135,3</w:t>
            </w:r>
          </w:p>
        </w:tc>
        <w:tc>
          <w:tcPr>
            <w:tcW w:w="1449" w:type="dxa"/>
            <w:shd w:val="clear" w:color="auto" w:fill="auto"/>
          </w:tcPr>
          <w:p w:rsidR="000777D3" w:rsidRPr="00DF5A5E" w:rsidRDefault="00A87B9B"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+34,6</w:t>
            </w:r>
          </w:p>
        </w:tc>
        <w:tc>
          <w:tcPr>
            <w:tcW w:w="828" w:type="dxa"/>
            <w:shd w:val="clear" w:color="auto" w:fill="auto"/>
          </w:tcPr>
          <w:p w:rsidR="000777D3" w:rsidRPr="00DF5A5E" w:rsidRDefault="00A87B9B"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101,6</w:t>
            </w:r>
          </w:p>
        </w:tc>
        <w:tc>
          <w:tcPr>
            <w:tcW w:w="1076" w:type="dxa"/>
            <w:shd w:val="clear" w:color="auto" w:fill="auto"/>
          </w:tcPr>
          <w:p w:rsidR="000777D3" w:rsidRPr="00DF5A5E" w:rsidRDefault="00A01B9B" w:rsidP="00A01B9B">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r>
      <w:tr w:rsidR="000777D3" w:rsidRPr="00DF5A5E" w:rsidTr="000777D3">
        <w:tc>
          <w:tcPr>
            <w:tcW w:w="2878" w:type="dxa"/>
            <w:shd w:val="clear" w:color="auto" w:fill="auto"/>
          </w:tcPr>
          <w:p w:rsidR="000777D3" w:rsidRPr="00DF5A5E" w:rsidRDefault="000777D3" w:rsidP="005767AD">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t>Безвозмездные поступления</w:t>
            </w:r>
          </w:p>
        </w:tc>
        <w:tc>
          <w:tcPr>
            <w:tcW w:w="1478" w:type="dxa"/>
            <w:shd w:val="clear" w:color="auto" w:fill="auto"/>
          </w:tcPr>
          <w:p w:rsidR="000777D3" w:rsidRPr="00DF5A5E" w:rsidRDefault="00A87B9B" w:rsidP="00436C78">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12 699,0</w:t>
            </w:r>
          </w:p>
        </w:tc>
        <w:tc>
          <w:tcPr>
            <w:tcW w:w="1840" w:type="dxa"/>
            <w:shd w:val="clear" w:color="auto" w:fill="auto"/>
          </w:tcPr>
          <w:p w:rsidR="000777D3" w:rsidRPr="00DF5A5E" w:rsidRDefault="00A87B9B" w:rsidP="00436C78">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12 021,8</w:t>
            </w:r>
          </w:p>
        </w:tc>
        <w:tc>
          <w:tcPr>
            <w:tcW w:w="1449" w:type="dxa"/>
            <w:shd w:val="clear" w:color="auto" w:fill="auto"/>
          </w:tcPr>
          <w:p w:rsidR="000777D3" w:rsidRPr="00DF5A5E" w:rsidRDefault="00A87B9B" w:rsidP="003214E2">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-677,2</w:t>
            </w:r>
          </w:p>
        </w:tc>
        <w:tc>
          <w:tcPr>
            <w:tcW w:w="828" w:type="dxa"/>
            <w:shd w:val="clear" w:color="auto" w:fill="auto"/>
          </w:tcPr>
          <w:p w:rsidR="000777D3" w:rsidRPr="00DF5A5E" w:rsidRDefault="00A87B9B"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94,7</w:t>
            </w:r>
          </w:p>
        </w:tc>
        <w:tc>
          <w:tcPr>
            <w:tcW w:w="1076" w:type="dxa"/>
            <w:shd w:val="clear" w:color="auto" w:fill="auto"/>
          </w:tcPr>
          <w:p w:rsidR="000777D3" w:rsidRPr="00DF5A5E" w:rsidRDefault="00A01B9B" w:rsidP="000777D3">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34,5</w:t>
            </w:r>
          </w:p>
        </w:tc>
      </w:tr>
      <w:tr w:rsidR="000777D3" w:rsidRPr="00DF5A5E" w:rsidTr="000777D3">
        <w:tc>
          <w:tcPr>
            <w:tcW w:w="2878" w:type="dxa"/>
            <w:shd w:val="clear" w:color="auto" w:fill="auto"/>
          </w:tcPr>
          <w:p w:rsidR="000777D3" w:rsidRPr="003214E2" w:rsidRDefault="000777D3" w:rsidP="005767AD">
            <w:pPr>
              <w:spacing w:after="120" w:line="240" w:lineRule="auto"/>
              <w:jc w:val="both"/>
              <w:rPr>
                <w:rFonts w:ascii="Times New Roman" w:eastAsia="Times New Roman" w:hAnsi="Times New Roman" w:cs="Times New Roman"/>
                <w:b/>
                <w:color w:val="000000"/>
                <w:sz w:val="24"/>
                <w:szCs w:val="24"/>
                <w:lang w:eastAsia="ru-RU"/>
              </w:rPr>
            </w:pPr>
            <w:r w:rsidRPr="003214E2">
              <w:rPr>
                <w:rFonts w:ascii="Times New Roman" w:eastAsia="Times New Roman" w:hAnsi="Times New Roman" w:cs="Times New Roman"/>
                <w:b/>
                <w:color w:val="000000"/>
                <w:sz w:val="24"/>
                <w:szCs w:val="24"/>
                <w:lang w:eastAsia="ru-RU"/>
              </w:rPr>
              <w:t>Всего доходов</w:t>
            </w:r>
          </w:p>
        </w:tc>
        <w:tc>
          <w:tcPr>
            <w:tcW w:w="1478" w:type="dxa"/>
            <w:shd w:val="clear" w:color="auto" w:fill="auto"/>
          </w:tcPr>
          <w:p w:rsidR="000777D3" w:rsidRPr="003214E2" w:rsidRDefault="00A87B9B" w:rsidP="00A01B9B">
            <w:pPr>
              <w:spacing w:after="12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36 032,</w:t>
            </w:r>
            <w:r w:rsidR="00A01B9B">
              <w:rPr>
                <w:rFonts w:ascii="Times New Roman" w:eastAsia="Times New Roman" w:hAnsi="Times New Roman" w:cs="Times New Roman"/>
                <w:b/>
                <w:color w:val="000000"/>
                <w:sz w:val="24"/>
                <w:szCs w:val="24"/>
                <w:lang w:eastAsia="ru-RU"/>
              </w:rPr>
              <w:t>1</w:t>
            </w:r>
          </w:p>
        </w:tc>
        <w:tc>
          <w:tcPr>
            <w:tcW w:w="1840" w:type="dxa"/>
            <w:shd w:val="clear" w:color="auto" w:fill="auto"/>
          </w:tcPr>
          <w:p w:rsidR="000777D3" w:rsidRPr="003214E2" w:rsidRDefault="00A87B9B" w:rsidP="005767AD">
            <w:pPr>
              <w:spacing w:after="12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34</w:t>
            </w:r>
            <w:r w:rsidR="00A01B9B">
              <w:rPr>
                <w:rFonts w:ascii="Times New Roman" w:eastAsia="Times New Roman" w:hAnsi="Times New Roman" w:cs="Times New Roman"/>
                <w:b/>
                <w:color w:val="000000"/>
                <w:sz w:val="24"/>
                <w:szCs w:val="24"/>
                <w:lang w:eastAsia="ru-RU"/>
              </w:rPr>
              <w:t xml:space="preserve"> 819,9</w:t>
            </w:r>
          </w:p>
        </w:tc>
        <w:tc>
          <w:tcPr>
            <w:tcW w:w="1449" w:type="dxa"/>
            <w:shd w:val="clear" w:color="auto" w:fill="auto"/>
          </w:tcPr>
          <w:p w:rsidR="000777D3" w:rsidRPr="003214E2" w:rsidRDefault="00A01B9B" w:rsidP="005767AD">
            <w:pPr>
              <w:spacing w:after="12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1 212,2</w:t>
            </w:r>
          </w:p>
        </w:tc>
        <w:tc>
          <w:tcPr>
            <w:tcW w:w="828" w:type="dxa"/>
            <w:shd w:val="clear" w:color="auto" w:fill="auto"/>
          </w:tcPr>
          <w:p w:rsidR="000777D3" w:rsidRPr="003214E2" w:rsidRDefault="00A01B9B" w:rsidP="005767AD">
            <w:pPr>
              <w:spacing w:after="12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96,6</w:t>
            </w:r>
          </w:p>
        </w:tc>
        <w:tc>
          <w:tcPr>
            <w:tcW w:w="1076" w:type="dxa"/>
            <w:shd w:val="clear" w:color="auto" w:fill="auto"/>
          </w:tcPr>
          <w:p w:rsidR="000777D3" w:rsidRPr="003214E2" w:rsidRDefault="00A01B9B" w:rsidP="000777D3">
            <w:pPr>
              <w:spacing w:after="12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100,0</w:t>
            </w:r>
          </w:p>
        </w:tc>
      </w:tr>
    </w:tbl>
    <w:p w:rsidR="008668B9" w:rsidRDefault="008668B9"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02A0"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Доля налоговых и неналоговых поступлений в бюджет поселения составляет </w:t>
      </w:r>
      <w:r w:rsidR="00865C4E">
        <w:rPr>
          <w:rFonts w:ascii="Times New Roman" w:eastAsia="Times New Roman" w:hAnsi="Times New Roman" w:cs="Times New Roman"/>
          <w:color w:val="000000"/>
          <w:sz w:val="28"/>
          <w:szCs w:val="28"/>
          <w:lang w:eastAsia="ru-RU"/>
        </w:rPr>
        <w:t>65,5</w:t>
      </w:r>
      <w:r>
        <w:rPr>
          <w:rFonts w:ascii="Times New Roman" w:eastAsia="Times New Roman" w:hAnsi="Times New Roman" w:cs="Times New Roman"/>
          <w:color w:val="000000"/>
          <w:sz w:val="28"/>
          <w:szCs w:val="28"/>
          <w:lang w:eastAsia="ru-RU"/>
        </w:rPr>
        <w:t xml:space="preserve">%. Процент исполнения составил </w:t>
      </w:r>
      <w:r w:rsidR="00865C4E">
        <w:rPr>
          <w:rFonts w:ascii="Times New Roman" w:eastAsia="Times New Roman" w:hAnsi="Times New Roman" w:cs="Times New Roman"/>
          <w:color w:val="000000"/>
          <w:sz w:val="28"/>
          <w:szCs w:val="28"/>
          <w:lang w:eastAsia="ru-RU"/>
        </w:rPr>
        <w:t>97,7</w:t>
      </w:r>
      <w:r>
        <w:rPr>
          <w:rFonts w:ascii="Times New Roman" w:eastAsia="Times New Roman" w:hAnsi="Times New Roman" w:cs="Times New Roman"/>
          <w:color w:val="000000"/>
          <w:sz w:val="28"/>
          <w:szCs w:val="28"/>
          <w:lang w:eastAsia="ru-RU"/>
        </w:rPr>
        <w:t xml:space="preserve">%. </w:t>
      </w:r>
    </w:p>
    <w:p w:rsidR="00F902A0" w:rsidRPr="008668B9"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15950" w:rsidRDefault="00A55F34" w:rsidP="00A55F34">
      <w:pPr>
        <w:widowControl w:val="0"/>
        <w:shd w:val="clear" w:color="auto" w:fill="FFFFFF"/>
        <w:autoSpaceDE w:val="0"/>
        <w:autoSpaceDN w:val="0"/>
        <w:adjustRightInd w:val="0"/>
        <w:jc w:val="both"/>
        <w:rPr>
          <w:rFonts w:ascii="Times New Roman" w:hAnsi="Times New Roman" w:cs="Times New Roman"/>
          <w:sz w:val="24"/>
          <w:szCs w:val="24"/>
        </w:rPr>
      </w:pPr>
      <w:r w:rsidRPr="00E946AA">
        <w:rPr>
          <w:rFonts w:ascii="Times New Roman" w:hAnsi="Times New Roman" w:cs="Times New Roman"/>
          <w:sz w:val="28"/>
          <w:szCs w:val="28"/>
        </w:rPr>
        <w:t xml:space="preserve">Структура налоговых доходов местного бюджета </w:t>
      </w:r>
      <w:r w:rsidR="00E946AA">
        <w:rPr>
          <w:rFonts w:ascii="Times New Roman" w:hAnsi="Times New Roman" w:cs="Times New Roman"/>
          <w:sz w:val="28"/>
          <w:szCs w:val="28"/>
        </w:rPr>
        <w:t>за</w:t>
      </w:r>
      <w:r w:rsidRPr="00E946AA">
        <w:rPr>
          <w:rFonts w:ascii="Times New Roman" w:hAnsi="Times New Roman" w:cs="Times New Roman"/>
          <w:sz w:val="28"/>
          <w:szCs w:val="28"/>
        </w:rPr>
        <w:t xml:space="preserve"> </w:t>
      </w:r>
      <w:r w:rsidRPr="006F011A">
        <w:rPr>
          <w:rFonts w:ascii="Times New Roman" w:hAnsi="Times New Roman" w:cs="Times New Roman"/>
          <w:sz w:val="28"/>
          <w:szCs w:val="28"/>
        </w:rPr>
        <w:t>2020</w:t>
      </w:r>
      <w:r w:rsidR="00E946AA" w:rsidRPr="006F011A">
        <w:rPr>
          <w:rFonts w:ascii="Times New Roman" w:hAnsi="Times New Roman" w:cs="Times New Roman"/>
          <w:sz w:val="28"/>
          <w:szCs w:val="28"/>
        </w:rPr>
        <w:t xml:space="preserve"> год</w:t>
      </w:r>
    </w:p>
    <w:tbl>
      <w:tblPr>
        <w:tblW w:w="8729" w:type="dxa"/>
        <w:tblInd w:w="93" w:type="dxa"/>
        <w:tblLook w:val="04A0" w:firstRow="1" w:lastRow="0" w:firstColumn="1" w:lastColumn="0" w:noHBand="0" w:noVBand="1"/>
      </w:tblPr>
      <w:tblGrid>
        <w:gridCol w:w="3665"/>
        <w:gridCol w:w="1474"/>
        <w:gridCol w:w="1463"/>
        <w:gridCol w:w="1449"/>
        <w:gridCol w:w="1422"/>
      </w:tblGrid>
      <w:tr w:rsidR="008E7019" w:rsidRPr="008E7019" w:rsidTr="008E7019">
        <w:trPr>
          <w:trHeight w:val="1776"/>
        </w:trPr>
        <w:tc>
          <w:tcPr>
            <w:tcW w:w="3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7019" w:rsidRPr="008E7019" w:rsidRDefault="00865C4E" w:rsidP="008E70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Источники доходов</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8E7019" w:rsidRPr="008E7019" w:rsidRDefault="008E7019" w:rsidP="008E7019">
            <w:pPr>
              <w:spacing w:after="0" w:line="240" w:lineRule="auto"/>
              <w:jc w:val="both"/>
              <w:rPr>
                <w:rFonts w:ascii="Times New Roman" w:eastAsia="Times New Roman" w:hAnsi="Times New Roman" w:cs="Times New Roman"/>
                <w:color w:val="000000"/>
                <w:sz w:val="24"/>
                <w:szCs w:val="24"/>
                <w:lang w:eastAsia="ru-RU"/>
              </w:rPr>
            </w:pPr>
            <w:r w:rsidRPr="008E7019">
              <w:rPr>
                <w:rFonts w:ascii="Times New Roman" w:eastAsia="Times New Roman" w:hAnsi="Times New Roman" w:cs="Times New Roman"/>
                <w:color w:val="000000"/>
                <w:sz w:val="24"/>
                <w:szCs w:val="24"/>
                <w:lang w:eastAsia="ru-RU"/>
              </w:rPr>
              <w:t>Утверждено решением о бюджете в редакции от 23.12.2020 № 4-13</w:t>
            </w:r>
            <w:r w:rsidR="001D5BB1">
              <w:rPr>
                <w:rFonts w:ascii="Times New Roman" w:eastAsia="Times New Roman" w:hAnsi="Times New Roman" w:cs="Times New Roman"/>
                <w:color w:val="000000"/>
                <w:sz w:val="24"/>
                <w:szCs w:val="24"/>
                <w:lang w:eastAsia="ru-RU"/>
              </w:rPr>
              <w:t xml:space="preserve"> тыс. руб.</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8E7019" w:rsidRPr="008E7019" w:rsidRDefault="008E7019" w:rsidP="008E7019">
            <w:pPr>
              <w:spacing w:after="0" w:line="240" w:lineRule="auto"/>
              <w:jc w:val="both"/>
              <w:rPr>
                <w:rFonts w:ascii="Times New Roman" w:eastAsia="Times New Roman" w:hAnsi="Times New Roman" w:cs="Times New Roman"/>
                <w:color w:val="000000"/>
                <w:sz w:val="24"/>
                <w:szCs w:val="24"/>
                <w:lang w:eastAsia="ru-RU"/>
              </w:rPr>
            </w:pPr>
            <w:r w:rsidRPr="008E7019">
              <w:rPr>
                <w:rFonts w:ascii="Times New Roman" w:eastAsia="Times New Roman" w:hAnsi="Times New Roman" w:cs="Times New Roman"/>
                <w:color w:val="000000"/>
                <w:sz w:val="24"/>
                <w:szCs w:val="24"/>
                <w:lang w:eastAsia="ru-RU"/>
              </w:rPr>
              <w:t>Исполнение</w:t>
            </w:r>
            <w:r w:rsidR="001D5BB1">
              <w:rPr>
                <w:rFonts w:ascii="Times New Roman" w:eastAsia="Times New Roman" w:hAnsi="Times New Roman" w:cs="Times New Roman"/>
                <w:color w:val="000000"/>
                <w:sz w:val="24"/>
                <w:szCs w:val="24"/>
                <w:lang w:eastAsia="ru-RU"/>
              </w:rPr>
              <w:t xml:space="preserve"> тыс. руб.</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8E7019" w:rsidRPr="008E7019" w:rsidRDefault="008E7019" w:rsidP="008E7019">
            <w:pPr>
              <w:spacing w:after="0" w:line="240" w:lineRule="auto"/>
              <w:jc w:val="both"/>
              <w:rPr>
                <w:rFonts w:ascii="Times New Roman" w:eastAsia="Times New Roman" w:hAnsi="Times New Roman" w:cs="Times New Roman"/>
                <w:color w:val="000000"/>
                <w:sz w:val="24"/>
                <w:szCs w:val="24"/>
                <w:lang w:eastAsia="ru-RU"/>
              </w:rPr>
            </w:pPr>
            <w:r w:rsidRPr="008E7019">
              <w:rPr>
                <w:rFonts w:ascii="Times New Roman" w:eastAsia="Times New Roman" w:hAnsi="Times New Roman" w:cs="Times New Roman"/>
                <w:color w:val="000000"/>
                <w:sz w:val="24"/>
                <w:szCs w:val="24"/>
                <w:lang w:eastAsia="ru-RU"/>
              </w:rPr>
              <w:t>Отклонение</w:t>
            </w:r>
            <w:r w:rsidR="001D5BB1">
              <w:rPr>
                <w:rFonts w:ascii="Times New Roman" w:eastAsia="Times New Roman" w:hAnsi="Times New Roman" w:cs="Times New Roman"/>
                <w:color w:val="000000"/>
                <w:sz w:val="24"/>
                <w:szCs w:val="24"/>
                <w:lang w:eastAsia="ru-RU"/>
              </w:rPr>
              <w:t xml:space="preserve"> тыс. руб.</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8E7019" w:rsidRPr="008E7019" w:rsidRDefault="008E7019" w:rsidP="008E7019">
            <w:pPr>
              <w:spacing w:after="0" w:line="240" w:lineRule="auto"/>
              <w:jc w:val="both"/>
              <w:rPr>
                <w:rFonts w:ascii="Times New Roman" w:eastAsia="Times New Roman" w:hAnsi="Times New Roman" w:cs="Times New Roman"/>
                <w:color w:val="000000"/>
                <w:sz w:val="24"/>
                <w:szCs w:val="24"/>
                <w:lang w:eastAsia="ru-RU"/>
              </w:rPr>
            </w:pPr>
            <w:r w:rsidRPr="008E7019">
              <w:rPr>
                <w:rFonts w:ascii="Times New Roman" w:eastAsia="Times New Roman" w:hAnsi="Times New Roman" w:cs="Times New Roman"/>
                <w:color w:val="000000"/>
                <w:sz w:val="24"/>
                <w:szCs w:val="24"/>
                <w:lang w:eastAsia="ru-RU"/>
              </w:rPr>
              <w:t>% исполнения</w:t>
            </w:r>
          </w:p>
        </w:tc>
      </w:tr>
      <w:tr w:rsidR="008E7019" w:rsidRPr="008E7019" w:rsidTr="008E7019">
        <w:trPr>
          <w:trHeight w:val="624"/>
        </w:trPr>
        <w:tc>
          <w:tcPr>
            <w:tcW w:w="3665" w:type="dxa"/>
            <w:tcBorders>
              <w:top w:val="nil"/>
              <w:left w:val="single" w:sz="4" w:space="0" w:color="auto"/>
              <w:bottom w:val="single" w:sz="4" w:space="0" w:color="auto"/>
              <w:right w:val="single" w:sz="4" w:space="0" w:color="auto"/>
            </w:tcBorders>
            <w:shd w:val="clear" w:color="auto" w:fill="auto"/>
            <w:vAlign w:val="center"/>
            <w:hideMark/>
          </w:tcPr>
          <w:p w:rsidR="008E7019" w:rsidRPr="008E7019" w:rsidRDefault="008E7019" w:rsidP="008E7019">
            <w:pPr>
              <w:spacing w:after="0" w:line="240" w:lineRule="auto"/>
              <w:jc w:val="both"/>
              <w:rPr>
                <w:rFonts w:ascii="Times New Roman" w:eastAsia="Times New Roman" w:hAnsi="Times New Roman" w:cs="Times New Roman"/>
                <w:b/>
                <w:color w:val="000000"/>
                <w:sz w:val="24"/>
                <w:szCs w:val="24"/>
                <w:lang w:eastAsia="ru-RU"/>
              </w:rPr>
            </w:pPr>
            <w:r w:rsidRPr="008E7019">
              <w:rPr>
                <w:rFonts w:ascii="Times New Roman" w:eastAsia="Times New Roman" w:hAnsi="Times New Roman" w:cs="Times New Roman"/>
                <w:b/>
                <w:color w:val="000000"/>
                <w:sz w:val="24"/>
                <w:szCs w:val="24"/>
                <w:lang w:eastAsia="ru-RU"/>
              </w:rPr>
              <w:t>Налоговые доходы, в том числе</w:t>
            </w:r>
          </w:p>
        </w:tc>
        <w:tc>
          <w:tcPr>
            <w:tcW w:w="1288" w:type="dxa"/>
            <w:tcBorders>
              <w:top w:val="nil"/>
              <w:left w:val="nil"/>
              <w:bottom w:val="single" w:sz="4" w:space="0" w:color="auto"/>
              <w:right w:val="single" w:sz="4" w:space="0" w:color="auto"/>
            </w:tcBorders>
            <w:shd w:val="clear" w:color="auto" w:fill="auto"/>
            <w:vAlign w:val="center"/>
            <w:hideMark/>
          </w:tcPr>
          <w:p w:rsidR="008E7019" w:rsidRPr="008E7019" w:rsidRDefault="008E7019" w:rsidP="00C81A68">
            <w:pPr>
              <w:spacing w:after="0" w:line="240" w:lineRule="auto"/>
              <w:jc w:val="both"/>
              <w:rPr>
                <w:rFonts w:ascii="Times New Roman" w:eastAsia="Times New Roman" w:hAnsi="Times New Roman" w:cs="Times New Roman"/>
                <w:b/>
                <w:color w:val="000000"/>
                <w:sz w:val="24"/>
                <w:szCs w:val="24"/>
                <w:lang w:eastAsia="ru-RU"/>
              </w:rPr>
            </w:pPr>
            <w:r w:rsidRPr="008E7019">
              <w:rPr>
                <w:rFonts w:ascii="Times New Roman" w:eastAsia="Times New Roman" w:hAnsi="Times New Roman" w:cs="Times New Roman"/>
                <w:b/>
                <w:color w:val="000000"/>
                <w:sz w:val="24"/>
                <w:szCs w:val="24"/>
                <w:lang w:eastAsia="ru-RU"/>
              </w:rPr>
              <w:t>2</w:t>
            </w:r>
            <w:r w:rsidR="00C81A68">
              <w:rPr>
                <w:rFonts w:ascii="Times New Roman" w:eastAsia="Times New Roman" w:hAnsi="Times New Roman" w:cs="Times New Roman"/>
                <w:b/>
                <w:color w:val="000000"/>
                <w:sz w:val="24"/>
                <w:szCs w:val="24"/>
                <w:lang w:eastAsia="ru-RU"/>
              </w:rPr>
              <w:t>1 232,5</w:t>
            </w:r>
          </w:p>
        </w:tc>
        <w:tc>
          <w:tcPr>
            <w:tcW w:w="1277" w:type="dxa"/>
            <w:tcBorders>
              <w:top w:val="nil"/>
              <w:left w:val="nil"/>
              <w:bottom w:val="single" w:sz="4" w:space="0" w:color="auto"/>
              <w:right w:val="single" w:sz="4" w:space="0" w:color="auto"/>
            </w:tcBorders>
            <w:shd w:val="clear" w:color="auto" w:fill="auto"/>
            <w:vAlign w:val="center"/>
            <w:hideMark/>
          </w:tcPr>
          <w:p w:rsidR="008E7019" w:rsidRPr="008E7019" w:rsidRDefault="008E7019" w:rsidP="008E7019">
            <w:pPr>
              <w:spacing w:after="0" w:line="240" w:lineRule="auto"/>
              <w:jc w:val="both"/>
              <w:rPr>
                <w:rFonts w:ascii="Times New Roman" w:eastAsia="Times New Roman" w:hAnsi="Times New Roman" w:cs="Times New Roman"/>
                <w:b/>
                <w:color w:val="000000"/>
                <w:sz w:val="24"/>
                <w:szCs w:val="24"/>
                <w:lang w:eastAsia="ru-RU"/>
              </w:rPr>
            </w:pPr>
            <w:r w:rsidRPr="008E7019">
              <w:rPr>
                <w:rFonts w:ascii="Times New Roman" w:eastAsia="Times New Roman" w:hAnsi="Times New Roman" w:cs="Times New Roman"/>
                <w:b/>
                <w:color w:val="000000"/>
                <w:sz w:val="24"/>
                <w:szCs w:val="24"/>
                <w:lang w:eastAsia="ru-RU"/>
              </w:rPr>
              <w:t>20</w:t>
            </w:r>
            <w:r w:rsidR="005C3CD2">
              <w:rPr>
                <w:rFonts w:ascii="Times New Roman" w:eastAsia="Times New Roman" w:hAnsi="Times New Roman" w:cs="Times New Roman"/>
                <w:b/>
                <w:color w:val="000000"/>
                <w:sz w:val="24"/>
                <w:szCs w:val="24"/>
                <w:lang w:eastAsia="ru-RU"/>
              </w:rPr>
              <w:t xml:space="preserve"> </w:t>
            </w:r>
            <w:r w:rsidRPr="008E7019">
              <w:rPr>
                <w:rFonts w:ascii="Times New Roman" w:eastAsia="Times New Roman" w:hAnsi="Times New Roman" w:cs="Times New Roman"/>
                <w:b/>
                <w:color w:val="000000"/>
                <w:sz w:val="24"/>
                <w:szCs w:val="24"/>
                <w:lang w:eastAsia="ru-RU"/>
              </w:rPr>
              <w:t>662,70</w:t>
            </w:r>
          </w:p>
        </w:tc>
        <w:tc>
          <w:tcPr>
            <w:tcW w:w="1263" w:type="dxa"/>
            <w:tcBorders>
              <w:top w:val="nil"/>
              <w:left w:val="nil"/>
              <w:bottom w:val="single" w:sz="4" w:space="0" w:color="auto"/>
              <w:right w:val="single" w:sz="4" w:space="0" w:color="auto"/>
            </w:tcBorders>
            <w:shd w:val="clear" w:color="auto" w:fill="auto"/>
            <w:vAlign w:val="center"/>
            <w:hideMark/>
          </w:tcPr>
          <w:p w:rsidR="008E7019" w:rsidRPr="008E7019" w:rsidRDefault="00A87B9B" w:rsidP="00C81A68">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r w:rsidR="00C81A68">
              <w:rPr>
                <w:rFonts w:ascii="Times New Roman" w:eastAsia="Times New Roman" w:hAnsi="Times New Roman" w:cs="Times New Roman"/>
                <w:b/>
                <w:color w:val="000000"/>
                <w:sz w:val="24"/>
                <w:szCs w:val="24"/>
                <w:lang w:eastAsia="ru-RU"/>
              </w:rPr>
              <w:t>569,8</w:t>
            </w:r>
          </w:p>
        </w:tc>
        <w:tc>
          <w:tcPr>
            <w:tcW w:w="1236" w:type="dxa"/>
            <w:tcBorders>
              <w:top w:val="nil"/>
              <w:left w:val="nil"/>
              <w:bottom w:val="single" w:sz="4" w:space="0" w:color="auto"/>
              <w:right w:val="single" w:sz="4" w:space="0" w:color="auto"/>
            </w:tcBorders>
            <w:shd w:val="clear" w:color="auto" w:fill="auto"/>
            <w:vAlign w:val="center"/>
            <w:hideMark/>
          </w:tcPr>
          <w:p w:rsidR="008E7019" w:rsidRPr="008E7019" w:rsidRDefault="00C81A68" w:rsidP="008E7019">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97,3</w:t>
            </w:r>
            <w:r w:rsidR="008E7019" w:rsidRPr="008E7019">
              <w:rPr>
                <w:rFonts w:ascii="Times New Roman" w:eastAsia="Times New Roman" w:hAnsi="Times New Roman" w:cs="Times New Roman"/>
                <w:b/>
                <w:color w:val="000000"/>
                <w:sz w:val="24"/>
                <w:szCs w:val="24"/>
                <w:lang w:eastAsia="ru-RU"/>
              </w:rPr>
              <w:t>%</w:t>
            </w:r>
          </w:p>
        </w:tc>
      </w:tr>
      <w:tr w:rsidR="008E7019" w:rsidRPr="008E7019" w:rsidTr="008E7019">
        <w:trPr>
          <w:trHeight w:val="624"/>
        </w:trPr>
        <w:tc>
          <w:tcPr>
            <w:tcW w:w="3665" w:type="dxa"/>
            <w:tcBorders>
              <w:top w:val="nil"/>
              <w:left w:val="single" w:sz="4" w:space="0" w:color="auto"/>
              <w:bottom w:val="single" w:sz="4" w:space="0" w:color="auto"/>
              <w:right w:val="single" w:sz="4" w:space="0" w:color="auto"/>
            </w:tcBorders>
            <w:shd w:val="clear" w:color="auto" w:fill="auto"/>
            <w:vAlign w:val="center"/>
            <w:hideMark/>
          </w:tcPr>
          <w:p w:rsidR="008E7019" w:rsidRPr="008E7019" w:rsidRDefault="008E7019" w:rsidP="008E7019">
            <w:pPr>
              <w:spacing w:after="0" w:line="240" w:lineRule="auto"/>
              <w:jc w:val="both"/>
              <w:rPr>
                <w:rFonts w:ascii="Times New Roman" w:eastAsia="Times New Roman" w:hAnsi="Times New Roman" w:cs="Times New Roman"/>
                <w:color w:val="000000"/>
                <w:sz w:val="24"/>
                <w:szCs w:val="24"/>
                <w:lang w:eastAsia="ru-RU"/>
              </w:rPr>
            </w:pPr>
            <w:r w:rsidRPr="008E7019">
              <w:rPr>
                <w:rFonts w:ascii="Times New Roman" w:eastAsia="Times New Roman" w:hAnsi="Times New Roman" w:cs="Times New Roman"/>
                <w:color w:val="000000"/>
                <w:sz w:val="24"/>
                <w:szCs w:val="24"/>
                <w:lang w:eastAsia="ru-RU"/>
              </w:rPr>
              <w:t>Налог на доходы физических лиц</w:t>
            </w:r>
          </w:p>
        </w:tc>
        <w:tc>
          <w:tcPr>
            <w:tcW w:w="1288" w:type="dxa"/>
            <w:tcBorders>
              <w:top w:val="nil"/>
              <w:left w:val="nil"/>
              <w:bottom w:val="single" w:sz="4" w:space="0" w:color="auto"/>
              <w:right w:val="single" w:sz="4" w:space="0" w:color="auto"/>
            </w:tcBorders>
            <w:shd w:val="clear" w:color="auto" w:fill="auto"/>
            <w:vAlign w:val="center"/>
            <w:hideMark/>
          </w:tcPr>
          <w:p w:rsidR="008E7019" w:rsidRPr="008E7019" w:rsidRDefault="008E7019" w:rsidP="008E7019">
            <w:pPr>
              <w:spacing w:after="0" w:line="240" w:lineRule="auto"/>
              <w:jc w:val="both"/>
              <w:rPr>
                <w:rFonts w:ascii="Times New Roman" w:eastAsia="Times New Roman" w:hAnsi="Times New Roman" w:cs="Times New Roman"/>
                <w:color w:val="000000"/>
                <w:sz w:val="24"/>
                <w:szCs w:val="24"/>
                <w:lang w:eastAsia="ru-RU"/>
              </w:rPr>
            </w:pPr>
            <w:r w:rsidRPr="008E7019">
              <w:rPr>
                <w:rFonts w:ascii="Times New Roman" w:eastAsia="Times New Roman" w:hAnsi="Times New Roman" w:cs="Times New Roman"/>
                <w:color w:val="000000"/>
                <w:sz w:val="24"/>
                <w:szCs w:val="24"/>
                <w:lang w:eastAsia="ru-RU"/>
              </w:rPr>
              <w:t>17</w:t>
            </w:r>
            <w:r w:rsidR="005C3CD2">
              <w:rPr>
                <w:rFonts w:ascii="Times New Roman" w:eastAsia="Times New Roman" w:hAnsi="Times New Roman" w:cs="Times New Roman"/>
                <w:color w:val="000000"/>
                <w:sz w:val="24"/>
                <w:szCs w:val="24"/>
                <w:lang w:eastAsia="ru-RU"/>
              </w:rPr>
              <w:t xml:space="preserve"> </w:t>
            </w:r>
            <w:r w:rsidRPr="008E7019">
              <w:rPr>
                <w:rFonts w:ascii="Times New Roman" w:eastAsia="Times New Roman" w:hAnsi="Times New Roman" w:cs="Times New Roman"/>
                <w:color w:val="000000"/>
                <w:sz w:val="24"/>
                <w:szCs w:val="24"/>
                <w:lang w:eastAsia="ru-RU"/>
              </w:rPr>
              <w:t>550,00</w:t>
            </w:r>
          </w:p>
        </w:tc>
        <w:tc>
          <w:tcPr>
            <w:tcW w:w="1277" w:type="dxa"/>
            <w:tcBorders>
              <w:top w:val="nil"/>
              <w:left w:val="nil"/>
              <w:bottom w:val="single" w:sz="4" w:space="0" w:color="auto"/>
              <w:right w:val="single" w:sz="4" w:space="0" w:color="auto"/>
            </w:tcBorders>
            <w:shd w:val="clear" w:color="auto" w:fill="auto"/>
            <w:vAlign w:val="center"/>
            <w:hideMark/>
          </w:tcPr>
          <w:p w:rsidR="008E7019" w:rsidRPr="008E7019" w:rsidRDefault="008E7019" w:rsidP="008E7019">
            <w:pPr>
              <w:spacing w:after="0" w:line="240" w:lineRule="auto"/>
              <w:jc w:val="both"/>
              <w:rPr>
                <w:rFonts w:ascii="Times New Roman" w:eastAsia="Times New Roman" w:hAnsi="Times New Roman" w:cs="Times New Roman"/>
                <w:color w:val="000000"/>
                <w:sz w:val="24"/>
                <w:szCs w:val="24"/>
                <w:lang w:eastAsia="ru-RU"/>
              </w:rPr>
            </w:pPr>
            <w:r w:rsidRPr="008E7019">
              <w:rPr>
                <w:rFonts w:ascii="Times New Roman" w:eastAsia="Times New Roman" w:hAnsi="Times New Roman" w:cs="Times New Roman"/>
                <w:color w:val="000000"/>
                <w:sz w:val="24"/>
                <w:szCs w:val="24"/>
                <w:lang w:eastAsia="ru-RU"/>
              </w:rPr>
              <w:t>17</w:t>
            </w:r>
            <w:r w:rsidR="005C3CD2">
              <w:rPr>
                <w:rFonts w:ascii="Times New Roman" w:eastAsia="Times New Roman" w:hAnsi="Times New Roman" w:cs="Times New Roman"/>
                <w:color w:val="000000"/>
                <w:sz w:val="24"/>
                <w:szCs w:val="24"/>
                <w:lang w:eastAsia="ru-RU"/>
              </w:rPr>
              <w:t xml:space="preserve"> </w:t>
            </w:r>
            <w:r w:rsidRPr="008E7019">
              <w:rPr>
                <w:rFonts w:ascii="Times New Roman" w:eastAsia="Times New Roman" w:hAnsi="Times New Roman" w:cs="Times New Roman"/>
                <w:color w:val="000000"/>
                <w:sz w:val="24"/>
                <w:szCs w:val="24"/>
                <w:lang w:eastAsia="ru-RU"/>
              </w:rPr>
              <w:t>493,90</w:t>
            </w:r>
          </w:p>
        </w:tc>
        <w:tc>
          <w:tcPr>
            <w:tcW w:w="1263" w:type="dxa"/>
            <w:tcBorders>
              <w:top w:val="nil"/>
              <w:left w:val="nil"/>
              <w:bottom w:val="single" w:sz="4" w:space="0" w:color="auto"/>
              <w:right w:val="single" w:sz="4" w:space="0" w:color="auto"/>
            </w:tcBorders>
            <w:shd w:val="clear" w:color="auto" w:fill="auto"/>
            <w:vAlign w:val="center"/>
            <w:hideMark/>
          </w:tcPr>
          <w:p w:rsidR="008E7019" w:rsidRPr="008E7019" w:rsidRDefault="008E7019" w:rsidP="008E7019">
            <w:pPr>
              <w:spacing w:after="0" w:line="240" w:lineRule="auto"/>
              <w:jc w:val="both"/>
              <w:rPr>
                <w:rFonts w:ascii="Times New Roman" w:eastAsia="Times New Roman" w:hAnsi="Times New Roman" w:cs="Times New Roman"/>
                <w:color w:val="000000"/>
                <w:sz w:val="24"/>
                <w:szCs w:val="24"/>
                <w:lang w:eastAsia="ru-RU"/>
              </w:rPr>
            </w:pPr>
            <w:r w:rsidRPr="008E7019">
              <w:rPr>
                <w:rFonts w:ascii="Times New Roman" w:eastAsia="Times New Roman" w:hAnsi="Times New Roman" w:cs="Times New Roman"/>
                <w:color w:val="000000"/>
                <w:sz w:val="24"/>
                <w:szCs w:val="24"/>
                <w:lang w:eastAsia="ru-RU"/>
              </w:rPr>
              <w:t>-56,10</w:t>
            </w:r>
          </w:p>
        </w:tc>
        <w:tc>
          <w:tcPr>
            <w:tcW w:w="1236" w:type="dxa"/>
            <w:tcBorders>
              <w:top w:val="nil"/>
              <w:left w:val="nil"/>
              <w:bottom w:val="single" w:sz="4" w:space="0" w:color="auto"/>
              <w:right w:val="single" w:sz="4" w:space="0" w:color="auto"/>
            </w:tcBorders>
            <w:shd w:val="clear" w:color="auto" w:fill="auto"/>
            <w:vAlign w:val="center"/>
            <w:hideMark/>
          </w:tcPr>
          <w:p w:rsidR="008E7019" w:rsidRPr="008E7019" w:rsidRDefault="008E7019" w:rsidP="008E7019">
            <w:pPr>
              <w:spacing w:after="0" w:line="240" w:lineRule="auto"/>
              <w:jc w:val="both"/>
              <w:rPr>
                <w:rFonts w:ascii="Times New Roman" w:eastAsia="Times New Roman" w:hAnsi="Times New Roman" w:cs="Times New Roman"/>
                <w:color w:val="000000"/>
                <w:sz w:val="24"/>
                <w:szCs w:val="24"/>
                <w:lang w:eastAsia="ru-RU"/>
              </w:rPr>
            </w:pPr>
            <w:r w:rsidRPr="008E7019">
              <w:rPr>
                <w:rFonts w:ascii="Times New Roman" w:eastAsia="Times New Roman" w:hAnsi="Times New Roman" w:cs="Times New Roman"/>
                <w:color w:val="000000"/>
                <w:sz w:val="24"/>
                <w:szCs w:val="24"/>
                <w:lang w:eastAsia="ru-RU"/>
              </w:rPr>
              <w:t>99,7%</w:t>
            </w:r>
          </w:p>
        </w:tc>
      </w:tr>
      <w:tr w:rsidR="008E7019" w:rsidRPr="008E7019" w:rsidTr="00865C4E">
        <w:trPr>
          <w:trHeight w:val="1404"/>
        </w:trPr>
        <w:tc>
          <w:tcPr>
            <w:tcW w:w="3665" w:type="dxa"/>
            <w:tcBorders>
              <w:top w:val="nil"/>
              <w:left w:val="single" w:sz="4" w:space="0" w:color="auto"/>
              <w:bottom w:val="single" w:sz="4" w:space="0" w:color="auto"/>
              <w:right w:val="single" w:sz="4" w:space="0" w:color="auto"/>
            </w:tcBorders>
            <w:shd w:val="clear" w:color="auto" w:fill="auto"/>
            <w:vAlign w:val="center"/>
            <w:hideMark/>
          </w:tcPr>
          <w:p w:rsidR="008E7019" w:rsidRPr="008E7019" w:rsidRDefault="008E7019" w:rsidP="008E7019">
            <w:pPr>
              <w:spacing w:after="0" w:line="240" w:lineRule="auto"/>
              <w:jc w:val="both"/>
              <w:rPr>
                <w:rFonts w:ascii="Times New Roman" w:eastAsia="Times New Roman" w:hAnsi="Times New Roman" w:cs="Times New Roman"/>
                <w:color w:val="000000"/>
                <w:sz w:val="24"/>
                <w:szCs w:val="24"/>
                <w:lang w:eastAsia="ru-RU"/>
              </w:rPr>
            </w:pPr>
            <w:r w:rsidRPr="008E7019">
              <w:rPr>
                <w:rFonts w:ascii="Times New Roman" w:eastAsia="Times New Roman" w:hAnsi="Times New Roman" w:cs="Times New Roman"/>
                <w:color w:val="000000"/>
                <w:sz w:val="24"/>
                <w:szCs w:val="24"/>
                <w:lang w:eastAsia="ru-RU"/>
              </w:rPr>
              <w:t>Доходы</w:t>
            </w:r>
            <w:r w:rsidR="00865C4E">
              <w:rPr>
                <w:rFonts w:ascii="Times New Roman" w:eastAsia="Times New Roman" w:hAnsi="Times New Roman" w:cs="Times New Roman"/>
                <w:color w:val="000000"/>
                <w:sz w:val="24"/>
                <w:szCs w:val="24"/>
                <w:lang w:eastAsia="ru-RU"/>
              </w:rPr>
              <w:t>,</w:t>
            </w:r>
            <w:r w:rsidRPr="008E7019">
              <w:rPr>
                <w:rFonts w:ascii="Times New Roman" w:eastAsia="Times New Roman" w:hAnsi="Times New Roman" w:cs="Times New Roman"/>
                <w:color w:val="000000"/>
                <w:sz w:val="24"/>
                <w:szCs w:val="24"/>
                <w:lang w:eastAsia="ru-RU"/>
              </w:rPr>
              <w:t xml:space="preserve"> от уплаты </w:t>
            </w:r>
            <w:proofErr w:type="gramStart"/>
            <w:r w:rsidRPr="008E7019">
              <w:rPr>
                <w:rFonts w:ascii="Times New Roman" w:eastAsia="Times New Roman" w:hAnsi="Times New Roman" w:cs="Times New Roman"/>
                <w:color w:val="000000"/>
                <w:sz w:val="24"/>
                <w:szCs w:val="24"/>
                <w:lang w:eastAsia="ru-RU"/>
              </w:rPr>
              <w:t>акцизов</w:t>
            </w:r>
            <w:proofErr w:type="gramEnd"/>
            <w:r w:rsidRPr="008E7019">
              <w:rPr>
                <w:rFonts w:ascii="Times New Roman" w:eastAsia="Times New Roman" w:hAnsi="Times New Roman" w:cs="Times New Roman"/>
                <w:color w:val="000000"/>
                <w:sz w:val="24"/>
                <w:szCs w:val="24"/>
                <w:lang w:eastAsia="ru-RU"/>
              </w:rPr>
              <w:t xml:space="preserve"> на нефтепродукты реализуемые на территории Российской Федерации</w:t>
            </w:r>
          </w:p>
        </w:tc>
        <w:tc>
          <w:tcPr>
            <w:tcW w:w="1288" w:type="dxa"/>
            <w:tcBorders>
              <w:top w:val="nil"/>
              <w:left w:val="nil"/>
              <w:bottom w:val="single" w:sz="4" w:space="0" w:color="auto"/>
              <w:right w:val="single" w:sz="4" w:space="0" w:color="auto"/>
            </w:tcBorders>
            <w:shd w:val="clear" w:color="auto" w:fill="auto"/>
            <w:vAlign w:val="center"/>
            <w:hideMark/>
          </w:tcPr>
          <w:p w:rsidR="008E7019" w:rsidRPr="008E7019" w:rsidRDefault="008E7019" w:rsidP="008E7019">
            <w:pPr>
              <w:spacing w:after="0" w:line="240" w:lineRule="auto"/>
              <w:jc w:val="both"/>
              <w:rPr>
                <w:rFonts w:ascii="Times New Roman" w:eastAsia="Times New Roman" w:hAnsi="Times New Roman" w:cs="Times New Roman"/>
                <w:color w:val="000000"/>
                <w:sz w:val="24"/>
                <w:szCs w:val="24"/>
                <w:lang w:eastAsia="ru-RU"/>
              </w:rPr>
            </w:pPr>
            <w:r w:rsidRPr="008E7019">
              <w:rPr>
                <w:rFonts w:ascii="Times New Roman" w:eastAsia="Times New Roman" w:hAnsi="Times New Roman" w:cs="Times New Roman"/>
                <w:color w:val="000000"/>
                <w:sz w:val="24"/>
                <w:szCs w:val="24"/>
                <w:lang w:eastAsia="ru-RU"/>
              </w:rPr>
              <w:t>653,80</w:t>
            </w:r>
          </w:p>
        </w:tc>
        <w:tc>
          <w:tcPr>
            <w:tcW w:w="1277" w:type="dxa"/>
            <w:tcBorders>
              <w:top w:val="nil"/>
              <w:left w:val="nil"/>
              <w:bottom w:val="single" w:sz="4" w:space="0" w:color="auto"/>
              <w:right w:val="single" w:sz="4" w:space="0" w:color="auto"/>
            </w:tcBorders>
            <w:shd w:val="clear" w:color="auto" w:fill="auto"/>
            <w:vAlign w:val="center"/>
            <w:hideMark/>
          </w:tcPr>
          <w:p w:rsidR="008E7019" w:rsidRPr="008E7019" w:rsidRDefault="008E7019" w:rsidP="008E7019">
            <w:pPr>
              <w:spacing w:after="0" w:line="240" w:lineRule="auto"/>
              <w:jc w:val="both"/>
              <w:rPr>
                <w:rFonts w:ascii="Times New Roman" w:eastAsia="Times New Roman" w:hAnsi="Times New Roman" w:cs="Times New Roman"/>
                <w:color w:val="000000"/>
                <w:sz w:val="24"/>
                <w:szCs w:val="24"/>
                <w:lang w:eastAsia="ru-RU"/>
              </w:rPr>
            </w:pPr>
            <w:r w:rsidRPr="008E7019">
              <w:rPr>
                <w:rFonts w:ascii="Times New Roman" w:eastAsia="Times New Roman" w:hAnsi="Times New Roman" w:cs="Times New Roman"/>
                <w:color w:val="000000"/>
                <w:sz w:val="24"/>
                <w:szCs w:val="24"/>
                <w:lang w:eastAsia="ru-RU"/>
              </w:rPr>
              <w:t>583,90</w:t>
            </w:r>
          </w:p>
        </w:tc>
        <w:tc>
          <w:tcPr>
            <w:tcW w:w="1263" w:type="dxa"/>
            <w:tcBorders>
              <w:top w:val="nil"/>
              <w:left w:val="nil"/>
              <w:bottom w:val="single" w:sz="4" w:space="0" w:color="auto"/>
              <w:right w:val="single" w:sz="4" w:space="0" w:color="auto"/>
            </w:tcBorders>
            <w:shd w:val="clear" w:color="auto" w:fill="auto"/>
            <w:vAlign w:val="center"/>
            <w:hideMark/>
          </w:tcPr>
          <w:p w:rsidR="008E7019" w:rsidRPr="008E7019" w:rsidRDefault="008E7019" w:rsidP="008E7019">
            <w:pPr>
              <w:spacing w:after="0" w:line="240" w:lineRule="auto"/>
              <w:jc w:val="both"/>
              <w:rPr>
                <w:rFonts w:ascii="Times New Roman" w:eastAsia="Times New Roman" w:hAnsi="Times New Roman" w:cs="Times New Roman"/>
                <w:color w:val="000000"/>
                <w:sz w:val="24"/>
                <w:szCs w:val="24"/>
                <w:lang w:eastAsia="ru-RU"/>
              </w:rPr>
            </w:pPr>
            <w:r w:rsidRPr="008E7019">
              <w:rPr>
                <w:rFonts w:ascii="Times New Roman" w:eastAsia="Times New Roman" w:hAnsi="Times New Roman" w:cs="Times New Roman"/>
                <w:color w:val="000000"/>
                <w:sz w:val="24"/>
                <w:szCs w:val="24"/>
                <w:lang w:eastAsia="ru-RU"/>
              </w:rPr>
              <w:t>-69,90</w:t>
            </w:r>
          </w:p>
        </w:tc>
        <w:tc>
          <w:tcPr>
            <w:tcW w:w="1236" w:type="dxa"/>
            <w:tcBorders>
              <w:top w:val="nil"/>
              <w:left w:val="nil"/>
              <w:bottom w:val="single" w:sz="4" w:space="0" w:color="auto"/>
              <w:right w:val="single" w:sz="4" w:space="0" w:color="auto"/>
            </w:tcBorders>
            <w:shd w:val="clear" w:color="auto" w:fill="auto"/>
            <w:vAlign w:val="center"/>
            <w:hideMark/>
          </w:tcPr>
          <w:p w:rsidR="008E7019" w:rsidRPr="008E7019" w:rsidRDefault="008E7019" w:rsidP="008E7019">
            <w:pPr>
              <w:spacing w:after="0" w:line="240" w:lineRule="auto"/>
              <w:jc w:val="both"/>
              <w:rPr>
                <w:rFonts w:ascii="Times New Roman" w:eastAsia="Times New Roman" w:hAnsi="Times New Roman" w:cs="Times New Roman"/>
                <w:color w:val="000000"/>
                <w:sz w:val="24"/>
                <w:szCs w:val="24"/>
                <w:lang w:eastAsia="ru-RU"/>
              </w:rPr>
            </w:pPr>
            <w:r w:rsidRPr="008E7019">
              <w:rPr>
                <w:rFonts w:ascii="Times New Roman" w:eastAsia="Times New Roman" w:hAnsi="Times New Roman" w:cs="Times New Roman"/>
                <w:color w:val="000000"/>
                <w:sz w:val="24"/>
                <w:szCs w:val="24"/>
                <w:lang w:eastAsia="ru-RU"/>
              </w:rPr>
              <w:t>89,3%</w:t>
            </w:r>
          </w:p>
        </w:tc>
      </w:tr>
      <w:tr w:rsidR="008E7019" w:rsidRPr="008E7019" w:rsidTr="008E7019">
        <w:trPr>
          <w:trHeight w:val="312"/>
        </w:trPr>
        <w:tc>
          <w:tcPr>
            <w:tcW w:w="3665" w:type="dxa"/>
            <w:tcBorders>
              <w:top w:val="nil"/>
              <w:left w:val="single" w:sz="4" w:space="0" w:color="auto"/>
              <w:bottom w:val="single" w:sz="4" w:space="0" w:color="auto"/>
              <w:right w:val="single" w:sz="4" w:space="0" w:color="auto"/>
            </w:tcBorders>
            <w:shd w:val="clear" w:color="auto" w:fill="auto"/>
            <w:vAlign w:val="center"/>
            <w:hideMark/>
          </w:tcPr>
          <w:p w:rsidR="008E7019" w:rsidRPr="008E7019" w:rsidRDefault="008E7019" w:rsidP="008E7019">
            <w:pPr>
              <w:spacing w:after="0" w:line="240" w:lineRule="auto"/>
              <w:rPr>
                <w:rFonts w:ascii="Times New Roman" w:eastAsia="Times New Roman" w:hAnsi="Times New Roman" w:cs="Times New Roman"/>
                <w:color w:val="000000"/>
                <w:sz w:val="24"/>
                <w:szCs w:val="24"/>
                <w:lang w:eastAsia="ru-RU"/>
              </w:rPr>
            </w:pPr>
            <w:r w:rsidRPr="008E7019">
              <w:rPr>
                <w:rFonts w:ascii="Times New Roman" w:eastAsia="Times New Roman" w:hAnsi="Times New Roman" w:cs="Times New Roman"/>
                <w:color w:val="000000"/>
                <w:sz w:val="24"/>
                <w:szCs w:val="24"/>
                <w:lang w:eastAsia="ru-RU"/>
              </w:rPr>
              <w:t>Единый сельхозналог</w:t>
            </w:r>
          </w:p>
        </w:tc>
        <w:tc>
          <w:tcPr>
            <w:tcW w:w="1288" w:type="dxa"/>
            <w:tcBorders>
              <w:top w:val="nil"/>
              <w:left w:val="nil"/>
              <w:bottom w:val="single" w:sz="4" w:space="0" w:color="auto"/>
              <w:right w:val="single" w:sz="4" w:space="0" w:color="auto"/>
            </w:tcBorders>
            <w:shd w:val="clear" w:color="auto" w:fill="auto"/>
            <w:vAlign w:val="center"/>
            <w:hideMark/>
          </w:tcPr>
          <w:p w:rsidR="008E7019" w:rsidRPr="008E7019" w:rsidRDefault="008E7019" w:rsidP="008E7019">
            <w:pPr>
              <w:spacing w:after="0" w:line="240" w:lineRule="auto"/>
              <w:jc w:val="both"/>
              <w:rPr>
                <w:rFonts w:ascii="Times New Roman" w:eastAsia="Times New Roman" w:hAnsi="Times New Roman" w:cs="Times New Roman"/>
                <w:color w:val="000000"/>
                <w:sz w:val="24"/>
                <w:szCs w:val="24"/>
                <w:lang w:eastAsia="ru-RU"/>
              </w:rPr>
            </w:pPr>
            <w:r w:rsidRPr="008E7019">
              <w:rPr>
                <w:rFonts w:ascii="Times New Roman" w:eastAsia="Times New Roman" w:hAnsi="Times New Roman" w:cs="Times New Roman"/>
                <w:color w:val="000000"/>
                <w:sz w:val="24"/>
                <w:szCs w:val="24"/>
                <w:lang w:eastAsia="ru-RU"/>
              </w:rPr>
              <w:t>105,70</w:t>
            </w:r>
          </w:p>
        </w:tc>
        <w:tc>
          <w:tcPr>
            <w:tcW w:w="1277" w:type="dxa"/>
            <w:tcBorders>
              <w:top w:val="nil"/>
              <w:left w:val="nil"/>
              <w:bottom w:val="single" w:sz="4" w:space="0" w:color="auto"/>
              <w:right w:val="single" w:sz="4" w:space="0" w:color="auto"/>
            </w:tcBorders>
            <w:shd w:val="clear" w:color="auto" w:fill="auto"/>
            <w:vAlign w:val="center"/>
            <w:hideMark/>
          </w:tcPr>
          <w:p w:rsidR="008E7019" w:rsidRPr="008E7019" w:rsidRDefault="008E7019" w:rsidP="008E7019">
            <w:pPr>
              <w:spacing w:after="0" w:line="240" w:lineRule="auto"/>
              <w:jc w:val="both"/>
              <w:rPr>
                <w:rFonts w:ascii="Times New Roman" w:eastAsia="Times New Roman" w:hAnsi="Times New Roman" w:cs="Times New Roman"/>
                <w:color w:val="000000"/>
                <w:sz w:val="24"/>
                <w:szCs w:val="24"/>
                <w:lang w:eastAsia="ru-RU"/>
              </w:rPr>
            </w:pPr>
            <w:r w:rsidRPr="008E7019">
              <w:rPr>
                <w:rFonts w:ascii="Times New Roman" w:eastAsia="Times New Roman" w:hAnsi="Times New Roman" w:cs="Times New Roman"/>
                <w:color w:val="000000"/>
                <w:sz w:val="24"/>
                <w:szCs w:val="24"/>
                <w:lang w:eastAsia="ru-RU"/>
              </w:rPr>
              <w:t>105,60</w:t>
            </w:r>
          </w:p>
        </w:tc>
        <w:tc>
          <w:tcPr>
            <w:tcW w:w="1263" w:type="dxa"/>
            <w:tcBorders>
              <w:top w:val="nil"/>
              <w:left w:val="nil"/>
              <w:bottom w:val="single" w:sz="4" w:space="0" w:color="auto"/>
              <w:right w:val="single" w:sz="4" w:space="0" w:color="auto"/>
            </w:tcBorders>
            <w:shd w:val="clear" w:color="auto" w:fill="auto"/>
            <w:vAlign w:val="center"/>
            <w:hideMark/>
          </w:tcPr>
          <w:p w:rsidR="008E7019" w:rsidRPr="008E7019" w:rsidRDefault="008E7019" w:rsidP="008E7019">
            <w:pPr>
              <w:spacing w:after="0" w:line="240" w:lineRule="auto"/>
              <w:jc w:val="both"/>
              <w:rPr>
                <w:rFonts w:ascii="Times New Roman" w:eastAsia="Times New Roman" w:hAnsi="Times New Roman" w:cs="Times New Roman"/>
                <w:color w:val="000000"/>
                <w:sz w:val="24"/>
                <w:szCs w:val="24"/>
                <w:lang w:eastAsia="ru-RU"/>
              </w:rPr>
            </w:pPr>
            <w:r w:rsidRPr="008E7019">
              <w:rPr>
                <w:rFonts w:ascii="Times New Roman" w:eastAsia="Times New Roman" w:hAnsi="Times New Roman" w:cs="Times New Roman"/>
                <w:color w:val="000000"/>
                <w:sz w:val="24"/>
                <w:szCs w:val="24"/>
                <w:lang w:eastAsia="ru-RU"/>
              </w:rPr>
              <w:t>-0,10</w:t>
            </w:r>
          </w:p>
        </w:tc>
        <w:tc>
          <w:tcPr>
            <w:tcW w:w="1236" w:type="dxa"/>
            <w:tcBorders>
              <w:top w:val="nil"/>
              <w:left w:val="nil"/>
              <w:bottom w:val="single" w:sz="4" w:space="0" w:color="auto"/>
              <w:right w:val="single" w:sz="4" w:space="0" w:color="auto"/>
            </w:tcBorders>
            <w:shd w:val="clear" w:color="auto" w:fill="auto"/>
            <w:vAlign w:val="center"/>
            <w:hideMark/>
          </w:tcPr>
          <w:p w:rsidR="008E7019" w:rsidRPr="008E7019" w:rsidRDefault="008E7019" w:rsidP="008E7019">
            <w:pPr>
              <w:spacing w:after="0" w:line="240" w:lineRule="auto"/>
              <w:jc w:val="both"/>
              <w:rPr>
                <w:rFonts w:ascii="Times New Roman" w:eastAsia="Times New Roman" w:hAnsi="Times New Roman" w:cs="Times New Roman"/>
                <w:color w:val="000000"/>
                <w:sz w:val="24"/>
                <w:szCs w:val="24"/>
                <w:lang w:eastAsia="ru-RU"/>
              </w:rPr>
            </w:pPr>
            <w:r w:rsidRPr="008E7019">
              <w:rPr>
                <w:rFonts w:ascii="Times New Roman" w:eastAsia="Times New Roman" w:hAnsi="Times New Roman" w:cs="Times New Roman"/>
                <w:color w:val="000000"/>
                <w:sz w:val="24"/>
                <w:szCs w:val="24"/>
                <w:lang w:eastAsia="ru-RU"/>
              </w:rPr>
              <w:t>99,9%</w:t>
            </w:r>
          </w:p>
        </w:tc>
      </w:tr>
      <w:tr w:rsidR="008E7019" w:rsidRPr="008E7019" w:rsidTr="008E7019">
        <w:trPr>
          <w:trHeight w:val="624"/>
        </w:trPr>
        <w:tc>
          <w:tcPr>
            <w:tcW w:w="3665" w:type="dxa"/>
            <w:tcBorders>
              <w:top w:val="nil"/>
              <w:left w:val="single" w:sz="4" w:space="0" w:color="auto"/>
              <w:bottom w:val="single" w:sz="4" w:space="0" w:color="auto"/>
              <w:right w:val="single" w:sz="4" w:space="0" w:color="auto"/>
            </w:tcBorders>
            <w:shd w:val="clear" w:color="auto" w:fill="auto"/>
            <w:vAlign w:val="center"/>
            <w:hideMark/>
          </w:tcPr>
          <w:p w:rsidR="008E7019" w:rsidRPr="008E7019" w:rsidRDefault="008E7019" w:rsidP="008E7019">
            <w:pPr>
              <w:spacing w:after="0" w:line="240" w:lineRule="auto"/>
              <w:jc w:val="both"/>
              <w:rPr>
                <w:rFonts w:ascii="Times New Roman" w:eastAsia="Times New Roman" w:hAnsi="Times New Roman" w:cs="Times New Roman"/>
                <w:color w:val="000000"/>
                <w:sz w:val="24"/>
                <w:szCs w:val="24"/>
                <w:lang w:eastAsia="ru-RU"/>
              </w:rPr>
            </w:pPr>
            <w:r w:rsidRPr="008E7019">
              <w:rPr>
                <w:rFonts w:ascii="Times New Roman" w:eastAsia="Times New Roman" w:hAnsi="Times New Roman" w:cs="Times New Roman"/>
                <w:color w:val="000000"/>
                <w:sz w:val="24"/>
                <w:szCs w:val="24"/>
                <w:lang w:eastAsia="ru-RU"/>
              </w:rPr>
              <w:t>Налоги на имущество физических лиц</w:t>
            </w:r>
          </w:p>
        </w:tc>
        <w:tc>
          <w:tcPr>
            <w:tcW w:w="1288" w:type="dxa"/>
            <w:tcBorders>
              <w:top w:val="nil"/>
              <w:left w:val="nil"/>
              <w:bottom w:val="single" w:sz="4" w:space="0" w:color="auto"/>
              <w:right w:val="single" w:sz="4" w:space="0" w:color="auto"/>
            </w:tcBorders>
            <w:shd w:val="clear" w:color="auto" w:fill="auto"/>
            <w:vAlign w:val="center"/>
            <w:hideMark/>
          </w:tcPr>
          <w:p w:rsidR="008E7019" w:rsidRPr="008E7019" w:rsidRDefault="00C81A68" w:rsidP="00C81A6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5C3CD2">
              <w:rPr>
                <w:rFonts w:ascii="Times New Roman" w:eastAsia="Times New Roman" w:hAnsi="Times New Roman" w:cs="Times New Roman"/>
                <w:color w:val="000000"/>
                <w:sz w:val="24"/>
                <w:szCs w:val="24"/>
                <w:lang w:eastAsia="ru-RU"/>
              </w:rPr>
              <w:t xml:space="preserve"> </w:t>
            </w:r>
            <w:r w:rsidR="008E7019" w:rsidRPr="008E7019">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r w:rsidR="008E7019" w:rsidRPr="008E7019">
              <w:rPr>
                <w:rFonts w:ascii="Times New Roman" w:eastAsia="Times New Roman" w:hAnsi="Times New Roman" w:cs="Times New Roman"/>
                <w:color w:val="000000"/>
                <w:sz w:val="24"/>
                <w:szCs w:val="24"/>
                <w:lang w:eastAsia="ru-RU"/>
              </w:rPr>
              <w:t>0,00</w:t>
            </w:r>
          </w:p>
        </w:tc>
        <w:tc>
          <w:tcPr>
            <w:tcW w:w="1277" w:type="dxa"/>
            <w:tcBorders>
              <w:top w:val="nil"/>
              <w:left w:val="nil"/>
              <w:bottom w:val="single" w:sz="4" w:space="0" w:color="auto"/>
              <w:right w:val="single" w:sz="4" w:space="0" w:color="auto"/>
            </w:tcBorders>
            <w:shd w:val="clear" w:color="auto" w:fill="auto"/>
            <w:vAlign w:val="center"/>
            <w:hideMark/>
          </w:tcPr>
          <w:p w:rsidR="008E7019" w:rsidRPr="008E7019" w:rsidRDefault="008E7019" w:rsidP="008E7019">
            <w:pPr>
              <w:spacing w:after="0" w:line="240" w:lineRule="auto"/>
              <w:jc w:val="both"/>
              <w:rPr>
                <w:rFonts w:ascii="Times New Roman" w:eastAsia="Times New Roman" w:hAnsi="Times New Roman" w:cs="Times New Roman"/>
                <w:color w:val="000000"/>
                <w:sz w:val="24"/>
                <w:szCs w:val="24"/>
                <w:lang w:eastAsia="ru-RU"/>
              </w:rPr>
            </w:pPr>
            <w:r w:rsidRPr="008E7019">
              <w:rPr>
                <w:rFonts w:ascii="Times New Roman" w:eastAsia="Times New Roman" w:hAnsi="Times New Roman" w:cs="Times New Roman"/>
                <w:color w:val="000000"/>
                <w:sz w:val="24"/>
                <w:szCs w:val="24"/>
                <w:lang w:eastAsia="ru-RU"/>
              </w:rPr>
              <w:t>951,50</w:t>
            </w:r>
          </w:p>
        </w:tc>
        <w:tc>
          <w:tcPr>
            <w:tcW w:w="1263" w:type="dxa"/>
            <w:tcBorders>
              <w:top w:val="nil"/>
              <w:left w:val="nil"/>
              <w:bottom w:val="single" w:sz="4" w:space="0" w:color="auto"/>
              <w:right w:val="single" w:sz="4" w:space="0" w:color="auto"/>
            </w:tcBorders>
            <w:shd w:val="clear" w:color="auto" w:fill="auto"/>
            <w:vAlign w:val="center"/>
            <w:hideMark/>
          </w:tcPr>
          <w:p w:rsidR="008E7019" w:rsidRPr="008E7019" w:rsidRDefault="00C81A68" w:rsidP="00C81A6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-148,5</w:t>
            </w:r>
          </w:p>
        </w:tc>
        <w:tc>
          <w:tcPr>
            <w:tcW w:w="1236" w:type="dxa"/>
            <w:tcBorders>
              <w:top w:val="nil"/>
              <w:left w:val="nil"/>
              <w:bottom w:val="single" w:sz="4" w:space="0" w:color="auto"/>
              <w:right w:val="single" w:sz="4" w:space="0" w:color="auto"/>
            </w:tcBorders>
            <w:shd w:val="clear" w:color="auto" w:fill="auto"/>
            <w:vAlign w:val="center"/>
            <w:hideMark/>
          </w:tcPr>
          <w:p w:rsidR="008E7019" w:rsidRPr="008E7019" w:rsidRDefault="008E7019" w:rsidP="00C81A68">
            <w:pPr>
              <w:spacing w:after="0" w:line="240" w:lineRule="auto"/>
              <w:jc w:val="both"/>
              <w:rPr>
                <w:rFonts w:ascii="Times New Roman" w:eastAsia="Times New Roman" w:hAnsi="Times New Roman" w:cs="Times New Roman"/>
                <w:color w:val="000000"/>
                <w:sz w:val="24"/>
                <w:szCs w:val="24"/>
                <w:lang w:eastAsia="ru-RU"/>
              </w:rPr>
            </w:pPr>
            <w:r w:rsidRPr="008E7019">
              <w:rPr>
                <w:rFonts w:ascii="Times New Roman" w:eastAsia="Times New Roman" w:hAnsi="Times New Roman" w:cs="Times New Roman"/>
                <w:color w:val="000000"/>
                <w:sz w:val="24"/>
                <w:szCs w:val="24"/>
                <w:lang w:eastAsia="ru-RU"/>
              </w:rPr>
              <w:t>86</w:t>
            </w:r>
            <w:r w:rsidR="00C81A68">
              <w:rPr>
                <w:rFonts w:ascii="Times New Roman" w:eastAsia="Times New Roman" w:hAnsi="Times New Roman" w:cs="Times New Roman"/>
                <w:color w:val="000000"/>
                <w:sz w:val="24"/>
                <w:szCs w:val="24"/>
                <w:lang w:eastAsia="ru-RU"/>
              </w:rPr>
              <w:t>,5</w:t>
            </w:r>
            <w:r w:rsidRPr="008E7019">
              <w:rPr>
                <w:rFonts w:ascii="Times New Roman" w:eastAsia="Times New Roman" w:hAnsi="Times New Roman" w:cs="Times New Roman"/>
                <w:color w:val="000000"/>
                <w:sz w:val="24"/>
                <w:szCs w:val="24"/>
                <w:lang w:eastAsia="ru-RU"/>
              </w:rPr>
              <w:t>%</w:t>
            </w:r>
          </w:p>
        </w:tc>
      </w:tr>
      <w:tr w:rsidR="008E7019" w:rsidRPr="008E7019" w:rsidTr="008E7019">
        <w:trPr>
          <w:trHeight w:val="624"/>
        </w:trPr>
        <w:tc>
          <w:tcPr>
            <w:tcW w:w="3665" w:type="dxa"/>
            <w:tcBorders>
              <w:top w:val="nil"/>
              <w:left w:val="single" w:sz="4" w:space="0" w:color="auto"/>
              <w:bottom w:val="single" w:sz="4" w:space="0" w:color="auto"/>
              <w:right w:val="single" w:sz="4" w:space="0" w:color="auto"/>
            </w:tcBorders>
            <w:shd w:val="clear" w:color="auto" w:fill="auto"/>
            <w:vAlign w:val="center"/>
            <w:hideMark/>
          </w:tcPr>
          <w:p w:rsidR="008E7019" w:rsidRPr="008E7019" w:rsidRDefault="008E7019" w:rsidP="008E7019">
            <w:pPr>
              <w:spacing w:after="0" w:line="240" w:lineRule="auto"/>
              <w:jc w:val="both"/>
              <w:rPr>
                <w:rFonts w:ascii="Times New Roman" w:eastAsia="Times New Roman" w:hAnsi="Times New Roman" w:cs="Times New Roman"/>
                <w:color w:val="000000"/>
                <w:sz w:val="24"/>
                <w:szCs w:val="24"/>
                <w:lang w:eastAsia="ru-RU"/>
              </w:rPr>
            </w:pPr>
            <w:r w:rsidRPr="008E7019">
              <w:rPr>
                <w:rFonts w:ascii="Times New Roman" w:eastAsia="Times New Roman" w:hAnsi="Times New Roman" w:cs="Times New Roman"/>
                <w:color w:val="000000"/>
                <w:sz w:val="24"/>
                <w:szCs w:val="24"/>
                <w:lang w:eastAsia="ru-RU"/>
              </w:rPr>
              <w:t>Земельный налог с организаций</w:t>
            </w:r>
          </w:p>
        </w:tc>
        <w:tc>
          <w:tcPr>
            <w:tcW w:w="1288" w:type="dxa"/>
            <w:tcBorders>
              <w:top w:val="nil"/>
              <w:left w:val="nil"/>
              <w:bottom w:val="single" w:sz="4" w:space="0" w:color="auto"/>
              <w:right w:val="single" w:sz="4" w:space="0" w:color="auto"/>
            </w:tcBorders>
            <w:shd w:val="clear" w:color="auto" w:fill="auto"/>
            <w:vAlign w:val="center"/>
            <w:hideMark/>
          </w:tcPr>
          <w:p w:rsidR="008E7019" w:rsidRPr="008E7019" w:rsidRDefault="008E7019" w:rsidP="008E7019">
            <w:pPr>
              <w:spacing w:after="0" w:line="240" w:lineRule="auto"/>
              <w:jc w:val="both"/>
              <w:rPr>
                <w:rFonts w:ascii="Times New Roman" w:eastAsia="Times New Roman" w:hAnsi="Times New Roman" w:cs="Times New Roman"/>
                <w:color w:val="000000"/>
                <w:sz w:val="24"/>
                <w:szCs w:val="24"/>
                <w:lang w:eastAsia="ru-RU"/>
              </w:rPr>
            </w:pPr>
            <w:r w:rsidRPr="008E7019">
              <w:rPr>
                <w:rFonts w:ascii="Times New Roman" w:eastAsia="Times New Roman" w:hAnsi="Times New Roman" w:cs="Times New Roman"/>
                <w:color w:val="000000"/>
                <w:sz w:val="24"/>
                <w:szCs w:val="24"/>
                <w:lang w:eastAsia="ru-RU"/>
              </w:rPr>
              <w:t>600,00</w:t>
            </w:r>
          </w:p>
        </w:tc>
        <w:tc>
          <w:tcPr>
            <w:tcW w:w="1277" w:type="dxa"/>
            <w:tcBorders>
              <w:top w:val="nil"/>
              <w:left w:val="nil"/>
              <w:bottom w:val="single" w:sz="4" w:space="0" w:color="auto"/>
              <w:right w:val="single" w:sz="4" w:space="0" w:color="auto"/>
            </w:tcBorders>
            <w:shd w:val="clear" w:color="auto" w:fill="auto"/>
            <w:vAlign w:val="center"/>
            <w:hideMark/>
          </w:tcPr>
          <w:p w:rsidR="008E7019" w:rsidRPr="008E7019" w:rsidRDefault="008E7019" w:rsidP="008E7019">
            <w:pPr>
              <w:spacing w:after="0" w:line="240" w:lineRule="auto"/>
              <w:jc w:val="both"/>
              <w:rPr>
                <w:rFonts w:ascii="Times New Roman" w:eastAsia="Times New Roman" w:hAnsi="Times New Roman" w:cs="Times New Roman"/>
                <w:color w:val="000000"/>
                <w:sz w:val="24"/>
                <w:szCs w:val="24"/>
                <w:lang w:eastAsia="ru-RU"/>
              </w:rPr>
            </w:pPr>
            <w:r w:rsidRPr="008E7019">
              <w:rPr>
                <w:rFonts w:ascii="Times New Roman" w:eastAsia="Times New Roman" w:hAnsi="Times New Roman" w:cs="Times New Roman"/>
                <w:color w:val="000000"/>
                <w:sz w:val="24"/>
                <w:szCs w:val="24"/>
                <w:lang w:eastAsia="ru-RU"/>
              </w:rPr>
              <w:t>612,30</w:t>
            </w:r>
          </w:p>
        </w:tc>
        <w:tc>
          <w:tcPr>
            <w:tcW w:w="1263" w:type="dxa"/>
            <w:tcBorders>
              <w:top w:val="nil"/>
              <w:left w:val="nil"/>
              <w:bottom w:val="single" w:sz="4" w:space="0" w:color="auto"/>
              <w:right w:val="single" w:sz="4" w:space="0" w:color="auto"/>
            </w:tcBorders>
            <w:shd w:val="clear" w:color="auto" w:fill="auto"/>
            <w:vAlign w:val="center"/>
            <w:hideMark/>
          </w:tcPr>
          <w:p w:rsidR="008E7019" w:rsidRPr="008E7019" w:rsidRDefault="008E7019" w:rsidP="008E7019">
            <w:pPr>
              <w:spacing w:after="0" w:line="240" w:lineRule="auto"/>
              <w:jc w:val="both"/>
              <w:rPr>
                <w:rFonts w:ascii="Times New Roman" w:eastAsia="Times New Roman" w:hAnsi="Times New Roman" w:cs="Times New Roman"/>
                <w:color w:val="000000"/>
                <w:sz w:val="24"/>
                <w:szCs w:val="24"/>
                <w:lang w:eastAsia="ru-RU"/>
              </w:rPr>
            </w:pPr>
            <w:r w:rsidRPr="008E7019">
              <w:rPr>
                <w:rFonts w:ascii="Times New Roman" w:eastAsia="Times New Roman" w:hAnsi="Times New Roman" w:cs="Times New Roman"/>
                <w:color w:val="000000"/>
                <w:sz w:val="24"/>
                <w:szCs w:val="24"/>
                <w:lang w:eastAsia="ru-RU"/>
              </w:rPr>
              <w:t>12,30</w:t>
            </w:r>
          </w:p>
        </w:tc>
        <w:tc>
          <w:tcPr>
            <w:tcW w:w="1236" w:type="dxa"/>
            <w:tcBorders>
              <w:top w:val="nil"/>
              <w:left w:val="nil"/>
              <w:bottom w:val="single" w:sz="4" w:space="0" w:color="auto"/>
              <w:right w:val="single" w:sz="4" w:space="0" w:color="auto"/>
            </w:tcBorders>
            <w:shd w:val="clear" w:color="auto" w:fill="auto"/>
            <w:vAlign w:val="center"/>
            <w:hideMark/>
          </w:tcPr>
          <w:p w:rsidR="008E7019" w:rsidRPr="008E7019" w:rsidRDefault="008E7019" w:rsidP="008E7019">
            <w:pPr>
              <w:spacing w:after="0" w:line="240" w:lineRule="auto"/>
              <w:jc w:val="both"/>
              <w:rPr>
                <w:rFonts w:ascii="Times New Roman" w:eastAsia="Times New Roman" w:hAnsi="Times New Roman" w:cs="Times New Roman"/>
                <w:color w:val="000000"/>
                <w:sz w:val="24"/>
                <w:szCs w:val="24"/>
                <w:lang w:eastAsia="ru-RU"/>
              </w:rPr>
            </w:pPr>
            <w:r w:rsidRPr="008E7019">
              <w:rPr>
                <w:rFonts w:ascii="Times New Roman" w:eastAsia="Times New Roman" w:hAnsi="Times New Roman" w:cs="Times New Roman"/>
                <w:color w:val="000000"/>
                <w:sz w:val="24"/>
                <w:szCs w:val="24"/>
                <w:lang w:eastAsia="ru-RU"/>
              </w:rPr>
              <w:t>102,1%</w:t>
            </w:r>
          </w:p>
        </w:tc>
      </w:tr>
      <w:tr w:rsidR="008E7019" w:rsidRPr="008E7019" w:rsidTr="008E7019">
        <w:trPr>
          <w:trHeight w:val="612"/>
        </w:trPr>
        <w:tc>
          <w:tcPr>
            <w:tcW w:w="3665" w:type="dxa"/>
            <w:tcBorders>
              <w:top w:val="nil"/>
              <w:left w:val="single" w:sz="4" w:space="0" w:color="auto"/>
              <w:bottom w:val="single" w:sz="4" w:space="0" w:color="auto"/>
              <w:right w:val="single" w:sz="4" w:space="0" w:color="auto"/>
            </w:tcBorders>
            <w:shd w:val="clear" w:color="auto" w:fill="auto"/>
            <w:noWrap/>
            <w:vAlign w:val="bottom"/>
            <w:hideMark/>
          </w:tcPr>
          <w:p w:rsidR="008E7019" w:rsidRPr="008E7019" w:rsidRDefault="008E7019" w:rsidP="008E7019">
            <w:pPr>
              <w:spacing w:after="0" w:line="240" w:lineRule="auto"/>
              <w:rPr>
                <w:rFonts w:ascii="Times New Roman" w:eastAsia="Times New Roman" w:hAnsi="Times New Roman" w:cs="Times New Roman"/>
                <w:color w:val="000000"/>
                <w:sz w:val="24"/>
                <w:szCs w:val="24"/>
                <w:lang w:eastAsia="ru-RU"/>
              </w:rPr>
            </w:pPr>
            <w:r w:rsidRPr="008E7019">
              <w:rPr>
                <w:rFonts w:ascii="Times New Roman" w:eastAsia="Times New Roman" w:hAnsi="Times New Roman" w:cs="Times New Roman"/>
                <w:color w:val="000000"/>
                <w:sz w:val="24"/>
                <w:szCs w:val="24"/>
                <w:lang w:eastAsia="ru-RU"/>
              </w:rPr>
              <w:t>Земельный налог с физических лиц</w:t>
            </w:r>
          </w:p>
        </w:tc>
        <w:tc>
          <w:tcPr>
            <w:tcW w:w="1288" w:type="dxa"/>
            <w:tcBorders>
              <w:top w:val="nil"/>
              <w:left w:val="nil"/>
              <w:bottom w:val="single" w:sz="4" w:space="0" w:color="auto"/>
              <w:right w:val="single" w:sz="4" w:space="0" w:color="auto"/>
            </w:tcBorders>
            <w:shd w:val="clear" w:color="auto" w:fill="auto"/>
            <w:vAlign w:val="center"/>
            <w:hideMark/>
          </w:tcPr>
          <w:p w:rsidR="008E7019" w:rsidRPr="008E7019" w:rsidRDefault="008E7019" w:rsidP="008E7019">
            <w:pPr>
              <w:spacing w:after="0" w:line="240" w:lineRule="auto"/>
              <w:jc w:val="both"/>
              <w:rPr>
                <w:rFonts w:ascii="Times New Roman" w:eastAsia="Times New Roman" w:hAnsi="Times New Roman" w:cs="Times New Roman"/>
                <w:color w:val="000000"/>
                <w:sz w:val="24"/>
                <w:szCs w:val="24"/>
                <w:lang w:eastAsia="ru-RU"/>
              </w:rPr>
            </w:pPr>
            <w:r w:rsidRPr="008E7019">
              <w:rPr>
                <w:rFonts w:ascii="Times New Roman" w:eastAsia="Times New Roman" w:hAnsi="Times New Roman" w:cs="Times New Roman"/>
                <w:color w:val="000000"/>
                <w:sz w:val="24"/>
                <w:szCs w:val="24"/>
                <w:lang w:eastAsia="ru-RU"/>
              </w:rPr>
              <w:t>1</w:t>
            </w:r>
            <w:r w:rsidR="005C3CD2">
              <w:rPr>
                <w:rFonts w:ascii="Times New Roman" w:eastAsia="Times New Roman" w:hAnsi="Times New Roman" w:cs="Times New Roman"/>
                <w:color w:val="000000"/>
                <w:sz w:val="24"/>
                <w:szCs w:val="24"/>
                <w:lang w:eastAsia="ru-RU"/>
              </w:rPr>
              <w:t xml:space="preserve"> </w:t>
            </w:r>
            <w:r w:rsidRPr="008E7019">
              <w:rPr>
                <w:rFonts w:ascii="Times New Roman" w:eastAsia="Times New Roman" w:hAnsi="Times New Roman" w:cs="Times New Roman"/>
                <w:color w:val="000000"/>
                <w:sz w:val="24"/>
                <w:szCs w:val="24"/>
                <w:lang w:eastAsia="ru-RU"/>
              </w:rPr>
              <w:t>223,00</w:t>
            </w:r>
          </w:p>
        </w:tc>
        <w:tc>
          <w:tcPr>
            <w:tcW w:w="1277" w:type="dxa"/>
            <w:tcBorders>
              <w:top w:val="nil"/>
              <w:left w:val="nil"/>
              <w:bottom w:val="single" w:sz="4" w:space="0" w:color="auto"/>
              <w:right w:val="single" w:sz="4" w:space="0" w:color="auto"/>
            </w:tcBorders>
            <w:shd w:val="clear" w:color="auto" w:fill="auto"/>
            <w:vAlign w:val="center"/>
            <w:hideMark/>
          </w:tcPr>
          <w:p w:rsidR="008E7019" w:rsidRPr="008E7019" w:rsidRDefault="008E7019" w:rsidP="008E7019">
            <w:pPr>
              <w:spacing w:after="0" w:line="240" w:lineRule="auto"/>
              <w:jc w:val="both"/>
              <w:rPr>
                <w:rFonts w:ascii="Times New Roman" w:eastAsia="Times New Roman" w:hAnsi="Times New Roman" w:cs="Times New Roman"/>
                <w:color w:val="000000"/>
                <w:sz w:val="24"/>
                <w:szCs w:val="24"/>
                <w:lang w:eastAsia="ru-RU"/>
              </w:rPr>
            </w:pPr>
            <w:r w:rsidRPr="008E7019">
              <w:rPr>
                <w:rFonts w:ascii="Times New Roman" w:eastAsia="Times New Roman" w:hAnsi="Times New Roman" w:cs="Times New Roman"/>
                <w:color w:val="000000"/>
                <w:sz w:val="24"/>
                <w:szCs w:val="24"/>
                <w:lang w:eastAsia="ru-RU"/>
              </w:rPr>
              <w:t>915,50</w:t>
            </w:r>
          </w:p>
        </w:tc>
        <w:tc>
          <w:tcPr>
            <w:tcW w:w="1263" w:type="dxa"/>
            <w:tcBorders>
              <w:top w:val="nil"/>
              <w:left w:val="nil"/>
              <w:bottom w:val="single" w:sz="4" w:space="0" w:color="auto"/>
              <w:right w:val="single" w:sz="4" w:space="0" w:color="auto"/>
            </w:tcBorders>
            <w:shd w:val="clear" w:color="auto" w:fill="auto"/>
            <w:vAlign w:val="center"/>
            <w:hideMark/>
          </w:tcPr>
          <w:p w:rsidR="008E7019" w:rsidRPr="008E7019" w:rsidRDefault="008E7019" w:rsidP="008E7019">
            <w:pPr>
              <w:spacing w:after="0" w:line="240" w:lineRule="auto"/>
              <w:jc w:val="both"/>
              <w:rPr>
                <w:rFonts w:ascii="Times New Roman" w:eastAsia="Times New Roman" w:hAnsi="Times New Roman" w:cs="Times New Roman"/>
                <w:color w:val="000000"/>
                <w:sz w:val="24"/>
                <w:szCs w:val="24"/>
                <w:lang w:eastAsia="ru-RU"/>
              </w:rPr>
            </w:pPr>
            <w:r w:rsidRPr="008E7019">
              <w:rPr>
                <w:rFonts w:ascii="Times New Roman" w:eastAsia="Times New Roman" w:hAnsi="Times New Roman" w:cs="Times New Roman"/>
                <w:color w:val="000000"/>
                <w:sz w:val="24"/>
                <w:szCs w:val="24"/>
                <w:lang w:eastAsia="ru-RU"/>
              </w:rPr>
              <w:t>-307,50</w:t>
            </w:r>
          </w:p>
        </w:tc>
        <w:tc>
          <w:tcPr>
            <w:tcW w:w="1236" w:type="dxa"/>
            <w:tcBorders>
              <w:top w:val="nil"/>
              <w:left w:val="nil"/>
              <w:bottom w:val="single" w:sz="4" w:space="0" w:color="auto"/>
              <w:right w:val="single" w:sz="4" w:space="0" w:color="auto"/>
            </w:tcBorders>
            <w:shd w:val="clear" w:color="auto" w:fill="auto"/>
            <w:vAlign w:val="center"/>
            <w:hideMark/>
          </w:tcPr>
          <w:p w:rsidR="008E7019" w:rsidRPr="008E7019" w:rsidRDefault="008E7019" w:rsidP="008E7019">
            <w:pPr>
              <w:spacing w:after="0" w:line="240" w:lineRule="auto"/>
              <w:jc w:val="both"/>
              <w:rPr>
                <w:rFonts w:ascii="Times New Roman" w:eastAsia="Times New Roman" w:hAnsi="Times New Roman" w:cs="Times New Roman"/>
                <w:color w:val="000000"/>
                <w:sz w:val="24"/>
                <w:szCs w:val="24"/>
                <w:lang w:eastAsia="ru-RU"/>
              </w:rPr>
            </w:pPr>
            <w:r w:rsidRPr="008E7019">
              <w:rPr>
                <w:rFonts w:ascii="Times New Roman" w:eastAsia="Times New Roman" w:hAnsi="Times New Roman" w:cs="Times New Roman"/>
                <w:color w:val="000000"/>
                <w:sz w:val="24"/>
                <w:szCs w:val="24"/>
                <w:lang w:eastAsia="ru-RU"/>
              </w:rPr>
              <w:t>74,9%</w:t>
            </w:r>
          </w:p>
        </w:tc>
      </w:tr>
    </w:tbl>
    <w:p w:rsidR="00F902A0"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02A0"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Налоговые платежи за 2020 год поступили в сумме </w:t>
      </w:r>
      <w:r w:rsidR="00865C4E">
        <w:rPr>
          <w:rFonts w:ascii="Times New Roman" w:eastAsia="Times New Roman" w:hAnsi="Times New Roman" w:cs="Times New Roman"/>
          <w:color w:val="000000"/>
          <w:sz w:val="28"/>
          <w:szCs w:val="28"/>
          <w:lang w:eastAsia="ru-RU"/>
        </w:rPr>
        <w:t>20 662,7</w:t>
      </w:r>
      <w:r>
        <w:rPr>
          <w:rFonts w:ascii="Times New Roman" w:eastAsia="Times New Roman" w:hAnsi="Times New Roman" w:cs="Times New Roman"/>
          <w:color w:val="000000"/>
          <w:sz w:val="28"/>
          <w:szCs w:val="28"/>
          <w:lang w:eastAsia="ru-RU"/>
        </w:rPr>
        <w:t xml:space="preserve"> тыс. рублей</w:t>
      </w:r>
      <w:r w:rsidR="00865C4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при утвержденных плановых назначениях в сумме </w:t>
      </w:r>
      <w:r w:rsidR="00865C4E">
        <w:rPr>
          <w:rFonts w:ascii="Times New Roman" w:eastAsia="Times New Roman" w:hAnsi="Times New Roman" w:cs="Times New Roman"/>
          <w:color w:val="000000"/>
          <w:sz w:val="28"/>
          <w:szCs w:val="28"/>
          <w:lang w:eastAsia="ru-RU"/>
        </w:rPr>
        <w:t>21 232,5</w:t>
      </w:r>
      <w:r>
        <w:rPr>
          <w:rFonts w:ascii="Times New Roman" w:eastAsia="Times New Roman" w:hAnsi="Times New Roman" w:cs="Times New Roman"/>
          <w:color w:val="000000"/>
          <w:sz w:val="28"/>
          <w:szCs w:val="28"/>
          <w:lang w:eastAsia="ru-RU"/>
        </w:rPr>
        <w:t xml:space="preserve"> тыс. рублей. Исполнение за 2020 год составило </w:t>
      </w:r>
      <w:r w:rsidR="00865C4E">
        <w:rPr>
          <w:rFonts w:ascii="Times New Roman" w:eastAsia="Times New Roman" w:hAnsi="Times New Roman" w:cs="Times New Roman"/>
          <w:color w:val="000000"/>
          <w:sz w:val="28"/>
          <w:szCs w:val="28"/>
          <w:lang w:eastAsia="ru-RU"/>
        </w:rPr>
        <w:t>97,3</w:t>
      </w:r>
      <w:r>
        <w:rPr>
          <w:rFonts w:ascii="Times New Roman" w:eastAsia="Times New Roman" w:hAnsi="Times New Roman" w:cs="Times New Roman"/>
          <w:color w:val="000000"/>
          <w:sz w:val="28"/>
          <w:szCs w:val="28"/>
          <w:lang w:eastAsia="ru-RU"/>
        </w:rPr>
        <w:t>%.</w:t>
      </w:r>
    </w:p>
    <w:p w:rsidR="008270B5"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Доля налоговых доходов в доходной части бюджета составила в 2020 году </w:t>
      </w:r>
      <w:r w:rsidR="00DC6E26">
        <w:rPr>
          <w:rFonts w:ascii="Times New Roman" w:eastAsia="Times New Roman" w:hAnsi="Times New Roman" w:cs="Times New Roman"/>
          <w:color w:val="000000"/>
          <w:sz w:val="28"/>
          <w:szCs w:val="28"/>
          <w:lang w:eastAsia="ru-RU"/>
        </w:rPr>
        <w:t>5</w:t>
      </w:r>
      <w:r w:rsidR="00865C4E">
        <w:rPr>
          <w:rFonts w:ascii="Times New Roman" w:eastAsia="Times New Roman" w:hAnsi="Times New Roman" w:cs="Times New Roman"/>
          <w:color w:val="000000"/>
          <w:sz w:val="28"/>
          <w:szCs w:val="28"/>
          <w:lang w:eastAsia="ru-RU"/>
        </w:rPr>
        <w:t>9,3</w:t>
      </w:r>
      <w:r>
        <w:rPr>
          <w:rFonts w:ascii="Times New Roman" w:eastAsia="Times New Roman" w:hAnsi="Times New Roman" w:cs="Times New Roman"/>
          <w:color w:val="000000"/>
          <w:sz w:val="28"/>
          <w:szCs w:val="28"/>
          <w:lang w:eastAsia="ru-RU"/>
        </w:rPr>
        <w:t>%.</w:t>
      </w:r>
    </w:p>
    <w:p w:rsidR="00865C4E" w:rsidRDefault="008270B5"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Основным источником налоговых доходов явля</w:t>
      </w:r>
      <w:r w:rsidR="00865C4E">
        <w:rPr>
          <w:rFonts w:ascii="Times New Roman" w:eastAsia="Times New Roman" w:hAnsi="Times New Roman" w:cs="Times New Roman"/>
          <w:color w:val="000000"/>
          <w:sz w:val="28"/>
          <w:szCs w:val="28"/>
          <w:lang w:eastAsia="ru-RU"/>
        </w:rPr>
        <w:t>ется налог на доходы физических лиц, поступление составило 17 493,9 тыс. рублей или 99,7% от бюджетных назначений.</w:t>
      </w:r>
    </w:p>
    <w:p w:rsidR="00B74E53" w:rsidRDefault="00B74E53"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Поступления от земельного налога с организаций и физических лиц составили 612,3 тыс. рублей и 915,5 тыс. рублей соответственно, и  процент выполнения доведенных бюджетных назначений составил 102,1% и 74,9% соответственно.</w:t>
      </w:r>
    </w:p>
    <w:p w:rsidR="00B74E53" w:rsidRDefault="00B74E53"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Доходы от налога на имущество физических лиц составили 951,5 тыс. рублей, или 86,5% от бюджетных назначений.</w:t>
      </w:r>
    </w:p>
    <w:p w:rsidR="00B74E53" w:rsidRDefault="00B74E53"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E7019">
        <w:rPr>
          <w:rFonts w:ascii="Times New Roman" w:eastAsia="Times New Roman" w:hAnsi="Times New Roman" w:cs="Times New Roman"/>
          <w:color w:val="000000"/>
          <w:sz w:val="28"/>
          <w:szCs w:val="28"/>
          <w:lang w:eastAsia="ru-RU"/>
        </w:rPr>
        <w:t>Доходы</w:t>
      </w:r>
      <w:r w:rsidRPr="00B74E53">
        <w:rPr>
          <w:rFonts w:ascii="Times New Roman" w:eastAsia="Times New Roman" w:hAnsi="Times New Roman" w:cs="Times New Roman"/>
          <w:color w:val="000000"/>
          <w:sz w:val="28"/>
          <w:szCs w:val="28"/>
          <w:lang w:eastAsia="ru-RU"/>
        </w:rPr>
        <w:t>,</w:t>
      </w:r>
      <w:r w:rsidRPr="008E7019">
        <w:rPr>
          <w:rFonts w:ascii="Times New Roman" w:eastAsia="Times New Roman" w:hAnsi="Times New Roman" w:cs="Times New Roman"/>
          <w:color w:val="000000"/>
          <w:sz w:val="28"/>
          <w:szCs w:val="28"/>
          <w:lang w:eastAsia="ru-RU"/>
        </w:rPr>
        <w:t xml:space="preserve"> от уплаты </w:t>
      </w:r>
      <w:proofErr w:type="gramStart"/>
      <w:r w:rsidRPr="008E7019">
        <w:rPr>
          <w:rFonts w:ascii="Times New Roman" w:eastAsia="Times New Roman" w:hAnsi="Times New Roman" w:cs="Times New Roman"/>
          <w:color w:val="000000"/>
          <w:sz w:val="28"/>
          <w:szCs w:val="28"/>
          <w:lang w:eastAsia="ru-RU"/>
        </w:rPr>
        <w:t>акцизов</w:t>
      </w:r>
      <w:proofErr w:type="gramEnd"/>
      <w:r w:rsidRPr="008E7019">
        <w:rPr>
          <w:rFonts w:ascii="Times New Roman" w:eastAsia="Times New Roman" w:hAnsi="Times New Roman" w:cs="Times New Roman"/>
          <w:color w:val="000000"/>
          <w:sz w:val="28"/>
          <w:szCs w:val="28"/>
          <w:lang w:eastAsia="ru-RU"/>
        </w:rPr>
        <w:t xml:space="preserve"> на нефтепродукты реализуемые на территории Российской Федерации</w:t>
      </w:r>
      <w:r w:rsidR="000C212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составили в сумме 583,9 тыс. рублей или 89,3% от бюджетных назначений.</w:t>
      </w:r>
    </w:p>
    <w:p w:rsidR="00B74E53" w:rsidRPr="00B74E53" w:rsidRDefault="00B74E53"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Доходы от единого сельхозналога составили в сумме 105,6 тыс. рублей или 99,9% от назначений.</w:t>
      </w:r>
    </w:p>
    <w:p w:rsidR="00865C4E" w:rsidRPr="00B74E53" w:rsidRDefault="00865C4E"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C6E26" w:rsidRPr="00DC6E26" w:rsidRDefault="00DC6E26"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r w:rsidRPr="00DC6E26">
        <w:rPr>
          <w:rFonts w:ascii="Times New Roman" w:eastAsia="Times New Roman" w:hAnsi="Times New Roman" w:cs="Times New Roman"/>
          <w:b/>
          <w:bCs/>
          <w:color w:val="000000"/>
          <w:sz w:val="28"/>
          <w:szCs w:val="28"/>
          <w:lang w:eastAsia="ru-RU"/>
        </w:rPr>
        <w:t>В пояснительной записке (ф.0503160) отсутствует информация о причинах неисполнения доходов в 2020 году.</w:t>
      </w:r>
    </w:p>
    <w:p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CF15ED" w:rsidRDefault="00E946AA" w:rsidP="00E946AA">
      <w:pPr>
        <w:widowControl w:val="0"/>
        <w:shd w:val="clear" w:color="auto" w:fill="FFFFFF"/>
        <w:autoSpaceDE w:val="0"/>
        <w:autoSpaceDN w:val="0"/>
        <w:adjustRightInd w:val="0"/>
        <w:jc w:val="center"/>
        <w:rPr>
          <w:rFonts w:ascii="Times New Roman" w:hAnsi="Times New Roman" w:cs="Times New Roman"/>
          <w:sz w:val="28"/>
          <w:szCs w:val="28"/>
        </w:rPr>
      </w:pPr>
      <w:r w:rsidRPr="00E946AA">
        <w:rPr>
          <w:rFonts w:ascii="Times New Roman" w:hAnsi="Times New Roman" w:cs="Times New Roman"/>
          <w:sz w:val="28"/>
          <w:szCs w:val="28"/>
        </w:rPr>
        <w:t>Структура неналоговых доходов</w:t>
      </w:r>
      <w:r w:rsidR="00C02B1A">
        <w:rPr>
          <w:rFonts w:ascii="Times New Roman" w:hAnsi="Times New Roman" w:cs="Times New Roman"/>
          <w:sz w:val="28"/>
          <w:szCs w:val="28"/>
        </w:rPr>
        <w:t xml:space="preserve"> </w:t>
      </w:r>
    </w:p>
    <w:tbl>
      <w:tblPr>
        <w:tblW w:w="8700" w:type="dxa"/>
        <w:tblInd w:w="93" w:type="dxa"/>
        <w:tblLook w:val="04A0" w:firstRow="1" w:lastRow="0" w:firstColumn="1" w:lastColumn="0" w:noHBand="0" w:noVBand="1"/>
      </w:tblPr>
      <w:tblGrid>
        <w:gridCol w:w="2702"/>
        <w:gridCol w:w="1474"/>
        <w:gridCol w:w="1463"/>
        <w:gridCol w:w="1477"/>
        <w:gridCol w:w="1584"/>
      </w:tblGrid>
      <w:tr w:rsidR="00C02B1A" w:rsidRPr="00C02B1A" w:rsidTr="00C02B1A">
        <w:trPr>
          <w:trHeight w:val="1776"/>
        </w:trPr>
        <w:tc>
          <w:tcPr>
            <w:tcW w:w="27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02B1A" w:rsidRPr="00C02B1A" w:rsidRDefault="00C02B1A" w:rsidP="00C02B1A">
            <w:pPr>
              <w:spacing w:after="0" w:line="240" w:lineRule="auto"/>
              <w:jc w:val="both"/>
              <w:rPr>
                <w:rFonts w:ascii="Times New Roman" w:eastAsia="Times New Roman" w:hAnsi="Times New Roman" w:cs="Times New Roman"/>
                <w:color w:val="000000"/>
                <w:sz w:val="24"/>
                <w:szCs w:val="24"/>
                <w:lang w:eastAsia="ru-RU"/>
              </w:rPr>
            </w:pPr>
            <w:r w:rsidRPr="00C02B1A">
              <w:rPr>
                <w:rFonts w:ascii="Times New Roman" w:eastAsia="Times New Roman" w:hAnsi="Times New Roman" w:cs="Times New Roman"/>
                <w:color w:val="000000"/>
                <w:sz w:val="24"/>
                <w:szCs w:val="24"/>
                <w:lang w:eastAsia="ru-RU"/>
              </w:rPr>
              <w:t>Группы доходов</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C02B1A" w:rsidRPr="00C02B1A" w:rsidRDefault="00C02B1A" w:rsidP="00C02B1A">
            <w:pPr>
              <w:spacing w:after="0" w:line="240" w:lineRule="auto"/>
              <w:jc w:val="both"/>
              <w:rPr>
                <w:rFonts w:ascii="Times New Roman" w:eastAsia="Times New Roman" w:hAnsi="Times New Roman" w:cs="Times New Roman"/>
                <w:color w:val="000000"/>
                <w:sz w:val="24"/>
                <w:szCs w:val="24"/>
                <w:lang w:eastAsia="ru-RU"/>
              </w:rPr>
            </w:pPr>
            <w:r w:rsidRPr="00C02B1A">
              <w:rPr>
                <w:rFonts w:ascii="Times New Roman" w:eastAsia="Times New Roman" w:hAnsi="Times New Roman" w:cs="Times New Roman"/>
                <w:color w:val="000000"/>
                <w:sz w:val="24"/>
                <w:szCs w:val="24"/>
                <w:lang w:eastAsia="ru-RU"/>
              </w:rPr>
              <w:t>Утверждено решением о бюджете в редакции от 23.12.2020 № 4-13</w:t>
            </w:r>
            <w:r w:rsidR="001D5BB1">
              <w:rPr>
                <w:rFonts w:ascii="Times New Roman" w:eastAsia="Times New Roman" w:hAnsi="Times New Roman" w:cs="Times New Roman"/>
                <w:color w:val="000000"/>
                <w:sz w:val="24"/>
                <w:szCs w:val="24"/>
                <w:lang w:eastAsia="ru-RU"/>
              </w:rPr>
              <w:t xml:space="preserve"> тыс. руб.</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C02B1A" w:rsidRPr="00C02B1A" w:rsidRDefault="00C02B1A" w:rsidP="00C02B1A">
            <w:pPr>
              <w:spacing w:after="0" w:line="240" w:lineRule="auto"/>
              <w:jc w:val="both"/>
              <w:rPr>
                <w:rFonts w:ascii="Times New Roman" w:eastAsia="Times New Roman" w:hAnsi="Times New Roman" w:cs="Times New Roman"/>
                <w:color w:val="000000"/>
                <w:sz w:val="24"/>
                <w:szCs w:val="24"/>
                <w:lang w:eastAsia="ru-RU"/>
              </w:rPr>
            </w:pPr>
            <w:r w:rsidRPr="00C02B1A">
              <w:rPr>
                <w:rFonts w:ascii="Times New Roman" w:eastAsia="Times New Roman" w:hAnsi="Times New Roman" w:cs="Times New Roman"/>
                <w:color w:val="000000"/>
                <w:sz w:val="24"/>
                <w:szCs w:val="24"/>
                <w:lang w:eastAsia="ru-RU"/>
              </w:rPr>
              <w:t>Исполнение</w:t>
            </w:r>
            <w:r w:rsidR="001D5BB1">
              <w:rPr>
                <w:rFonts w:ascii="Times New Roman" w:eastAsia="Times New Roman" w:hAnsi="Times New Roman" w:cs="Times New Roman"/>
                <w:color w:val="000000"/>
                <w:sz w:val="24"/>
                <w:szCs w:val="24"/>
                <w:lang w:eastAsia="ru-RU"/>
              </w:rPr>
              <w:t xml:space="preserve"> тыс. руб.</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C02B1A" w:rsidRPr="00C02B1A" w:rsidRDefault="00C02B1A" w:rsidP="00C02B1A">
            <w:pPr>
              <w:spacing w:after="0" w:line="240" w:lineRule="auto"/>
              <w:jc w:val="both"/>
              <w:rPr>
                <w:rFonts w:ascii="Times New Roman" w:eastAsia="Times New Roman" w:hAnsi="Times New Roman" w:cs="Times New Roman"/>
                <w:color w:val="000000"/>
                <w:sz w:val="24"/>
                <w:szCs w:val="24"/>
                <w:lang w:eastAsia="ru-RU"/>
              </w:rPr>
            </w:pPr>
            <w:r w:rsidRPr="00C02B1A">
              <w:rPr>
                <w:rFonts w:ascii="Times New Roman" w:eastAsia="Times New Roman" w:hAnsi="Times New Roman" w:cs="Times New Roman"/>
                <w:color w:val="000000"/>
                <w:sz w:val="24"/>
                <w:szCs w:val="24"/>
                <w:lang w:eastAsia="ru-RU"/>
              </w:rPr>
              <w:t>Отклонение</w:t>
            </w:r>
            <w:r w:rsidR="001D5BB1">
              <w:rPr>
                <w:rFonts w:ascii="Times New Roman" w:eastAsia="Times New Roman" w:hAnsi="Times New Roman" w:cs="Times New Roman"/>
                <w:color w:val="000000"/>
                <w:sz w:val="24"/>
                <w:szCs w:val="24"/>
                <w:lang w:eastAsia="ru-RU"/>
              </w:rPr>
              <w:t xml:space="preserve"> тыс. руб.</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C02B1A" w:rsidRPr="00C02B1A" w:rsidRDefault="00C02B1A" w:rsidP="00C02B1A">
            <w:pPr>
              <w:spacing w:after="0" w:line="240" w:lineRule="auto"/>
              <w:jc w:val="both"/>
              <w:rPr>
                <w:rFonts w:ascii="Times New Roman" w:eastAsia="Times New Roman" w:hAnsi="Times New Roman" w:cs="Times New Roman"/>
                <w:color w:val="000000"/>
                <w:sz w:val="24"/>
                <w:szCs w:val="24"/>
                <w:lang w:eastAsia="ru-RU"/>
              </w:rPr>
            </w:pPr>
            <w:r w:rsidRPr="00C02B1A">
              <w:rPr>
                <w:rFonts w:ascii="Times New Roman" w:eastAsia="Times New Roman" w:hAnsi="Times New Roman" w:cs="Times New Roman"/>
                <w:color w:val="000000"/>
                <w:sz w:val="24"/>
                <w:szCs w:val="24"/>
                <w:lang w:eastAsia="ru-RU"/>
              </w:rPr>
              <w:t>% исполнения</w:t>
            </w:r>
          </w:p>
        </w:tc>
      </w:tr>
      <w:tr w:rsidR="00C02B1A" w:rsidRPr="00C02B1A" w:rsidTr="00C02B1A">
        <w:trPr>
          <w:trHeight w:val="63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C02B1A" w:rsidRPr="00C02B1A" w:rsidRDefault="00B74E53" w:rsidP="00B74E5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Нен</w:t>
            </w:r>
            <w:r w:rsidR="00C02B1A" w:rsidRPr="00C02B1A">
              <w:rPr>
                <w:rFonts w:ascii="Times New Roman" w:eastAsia="Times New Roman" w:hAnsi="Times New Roman" w:cs="Times New Roman"/>
                <w:color w:val="000000"/>
                <w:sz w:val="24"/>
                <w:szCs w:val="24"/>
                <w:lang w:eastAsia="ru-RU"/>
              </w:rPr>
              <w:t>алоговые доходы, в том числе</w:t>
            </w:r>
            <w:r>
              <w:rPr>
                <w:rFonts w:ascii="Times New Roman" w:eastAsia="Times New Roman" w:hAnsi="Times New Roman" w:cs="Times New Roman"/>
                <w:color w:val="000000"/>
                <w:sz w:val="24"/>
                <w:szCs w:val="24"/>
                <w:lang w:eastAsia="ru-RU"/>
              </w:rPr>
              <w:t>:</w:t>
            </w:r>
          </w:p>
        </w:tc>
        <w:tc>
          <w:tcPr>
            <w:tcW w:w="1440" w:type="dxa"/>
            <w:tcBorders>
              <w:top w:val="nil"/>
              <w:left w:val="nil"/>
              <w:bottom w:val="single" w:sz="8" w:space="0" w:color="auto"/>
              <w:right w:val="single" w:sz="8" w:space="0" w:color="auto"/>
            </w:tcBorders>
            <w:shd w:val="clear" w:color="auto" w:fill="auto"/>
            <w:vAlign w:val="center"/>
            <w:hideMark/>
          </w:tcPr>
          <w:p w:rsidR="00C02B1A" w:rsidRPr="00C02B1A" w:rsidRDefault="00C02B1A" w:rsidP="00C02B1A">
            <w:pPr>
              <w:spacing w:after="0" w:line="240" w:lineRule="auto"/>
              <w:jc w:val="both"/>
              <w:rPr>
                <w:rFonts w:ascii="Times New Roman" w:eastAsia="Times New Roman" w:hAnsi="Times New Roman" w:cs="Times New Roman"/>
                <w:color w:val="000000"/>
                <w:sz w:val="24"/>
                <w:szCs w:val="24"/>
                <w:lang w:eastAsia="ru-RU"/>
              </w:rPr>
            </w:pPr>
            <w:r w:rsidRPr="00C02B1A">
              <w:rPr>
                <w:rFonts w:ascii="Times New Roman" w:eastAsia="Times New Roman" w:hAnsi="Times New Roman" w:cs="Times New Roman"/>
                <w:color w:val="000000"/>
                <w:sz w:val="24"/>
                <w:szCs w:val="24"/>
                <w:lang w:eastAsia="ru-RU"/>
              </w:rPr>
              <w:t>2</w:t>
            </w:r>
            <w:r w:rsidR="005C3CD2">
              <w:rPr>
                <w:rFonts w:ascii="Times New Roman" w:eastAsia="Times New Roman" w:hAnsi="Times New Roman" w:cs="Times New Roman"/>
                <w:color w:val="000000"/>
                <w:sz w:val="24"/>
                <w:szCs w:val="24"/>
                <w:lang w:eastAsia="ru-RU"/>
              </w:rPr>
              <w:t xml:space="preserve"> </w:t>
            </w:r>
            <w:r w:rsidRPr="00C02B1A">
              <w:rPr>
                <w:rFonts w:ascii="Times New Roman" w:eastAsia="Times New Roman" w:hAnsi="Times New Roman" w:cs="Times New Roman"/>
                <w:color w:val="000000"/>
                <w:sz w:val="24"/>
                <w:szCs w:val="24"/>
                <w:lang w:eastAsia="ru-RU"/>
              </w:rPr>
              <w:t>100,70</w:t>
            </w:r>
          </w:p>
        </w:tc>
        <w:tc>
          <w:tcPr>
            <w:tcW w:w="1400" w:type="dxa"/>
            <w:tcBorders>
              <w:top w:val="nil"/>
              <w:left w:val="nil"/>
              <w:bottom w:val="single" w:sz="8" w:space="0" w:color="auto"/>
              <w:right w:val="single" w:sz="8" w:space="0" w:color="auto"/>
            </w:tcBorders>
            <w:shd w:val="clear" w:color="auto" w:fill="auto"/>
            <w:vAlign w:val="center"/>
            <w:hideMark/>
          </w:tcPr>
          <w:p w:rsidR="00C02B1A" w:rsidRPr="00C02B1A" w:rsidRDefault="00C02B1A" w:rsidP="00C02B1A">
            <w:pPr>
              <w:spacing w:after="0" w:line="240" w:lineRule="auto"/>
              <w:jc w:val="both"/>
              <w:rPr>
                <w:rFonts w:ascii="Times New Roman" w:eastAsia="Times New Roman" w:hAnsi="Times New Roman" w:cs="Times New Roman"/>
                <w:color w:val="000000"/>
                <w:sz w:val="24"/>
                <w:szCs w:val="24"/>
                <w:lang w:eastAsia="ru-RU"/>
              </w:rPr>
            </w:pPr>
            <w:r w:rsidRPr="00C02B1A">
              <w:rPr>
                <w:rFonts w:ascii="Times New Roman" w:eastAsia="Times New Roman" w:hAnsi="Times New Roman" w:cs="Times New Roman"/>
                <w:color w:val="000000"/>
                <w:sz w:val="24"/>
                <w:szCs w:val="24"/>
                <w:lang w:eastAsia="ru-RU"/>
              </w:rPr>
              <w:t>2</w:t>
            </w:r>
            <w:r w:rsidR="005C3CD2">
              <w:rPr>
                <w:rFonts w:ascii="Times New Roman" w:eastAsia="Times New Roman" w:hAnsi="Times New Roman" w:cs="Times New Roman"/>
                <w:color w:val="000000"/>
                <w:sz w:val="24"/>
                <w:szCs w:val="24"/>
                <w:lang w:eastAsia="ru-RU"/>
              </w:rPr>
              <w:t xml:space="preserve"> </w:t>
            </w:r>
            <w:r w:rsidRPr="00C02B1A">
              <w:rPr>
                <w:rFonts w:ascii="Times New Roman" w:eastAsia="Times New Roman" w:hAnsi="Times New Roman" w:cs="Times New Roman"/>
                <w:color w:val="000000"/>
                <w:sz w:val="24"/>
                <w:szCs w:val="24"/>
                <w:lang w:eastAsia="ru-RU"/>
              </w:rPr>
              <w:t>135,30</w:t>
            </w:r>
          </w:p>
        </w:tc>
        <w:tc>
          <w:tcPr>
            <w:tcW w:w="1480" w:type="dxa"/>
            <w:tcBorders>
              <w:top w:val="nil"/>
              <w:left w:val="nil"/>
              <w:bottom w:val="single" w:sz="8" w:space="0" w:color="auto"/>
              <w:right w:val="single" w:sz="8" w:space="0" w:color="auto"/>
            </w:tcBorders>
            <w:shd w:val="clear" w:color="auto" w:fill="auto"/>
            <w:vAlign w:val="center"/>
            <w:hideMark/>
          </w:tcPr>
          <w:p w:rsidR="00C02B1A" w:rsidRPr="00C02B1A" w:rsidRDefault="00C02B1A" w:rsidP="00C02B1A">
            <w:pPr>
              <w:spacing w:after="0" w:line="240" w:lineRule="auto"/>
              <w:jc w:val="both"/>
              <w:rPr>
                <w:rFonts w:ascii="Times New Roman" w:eastAsia="Times New Roman" w:hAnsi="Times New Roman" w:cs="Times New Roman"/>
                <w:color w:val="000000"/>
                <w:sz w:val="24"/>
                <w:szCs w:val="24"/>
                <w:lang w:eastAsia="ru-RU"/>
              </w:rPr>
            </w:pPr>
            <w:r w:rsidRPr="00C02B1A">
              <w:rPr>
                <w:rFonts w:ascii="Times New Roman" w:eastAsia="Times New Roman" w:hAnsi="Times New Roman" w:cs="Times New Roman"/>
                <w:color w:val="000000"/>
                <w:sz w:val="24"/>
                <w:szCs w:val="24"/>
                <w:lang w:eastAsia="ru-RU"/>
              </w:rPr>
              <w:t>34,60</w:t>
            </w:r>
          </w:p>
        </w:tc>
        <w:tc>
          <w:tcPr>
            <w:tcW w:w="1600" w:type="dxa"/>
            <w:tcBorders>
              <w:top w:val="nil"/>
              <w:left w:val="nil"/>
              <w:bottom w:val="single" w:sz="8" w:space="0" w:color="auto"/>
              <w:right w:val="single" w:sz="8" w:space="0" w:color="auto"/>
            </w:tcBorders>
            <w:shd w:val="clear" w:color="auto" w:fill="auto"/>
            <w:vAlign w:val="center"/>
            <w:hideMark/>
          </w:tcPr>
          <w:p w:rsidR="00C02B1A" w:rsidRPr="00C02B1A" w:rsidRDefault="00C02B1A" w:rsidP="00C02B1A">
            <w:pPr>
              <w:spacing w:after="0" w:line="240" w:lineRule="auto"/>
              <w:jc w:val="both"/>
              <w:rPr>
                <w:rFonts w:ascii="Times New Roman" w:eastAsia="Times New Roman" w:hAnsi="Times New Roman" w:cs="Times New Roman"/>
                <w:color w:val="000000"/>
                <w:sz w:val="24"/>
                <w:szCs w:val="24"/>
                <w:lang w:eastAsia="ru-RU"/>
              </w:rPr>
            </w:pPr>
            <w:r w:rsidRPr="00C02B1A">
              <w:rPr>
                <w:rFonts w:ascii="Times New Roman" w:eastAsia="Times New Roman" w:hAnsi="Times New Roman" w:cs="Times New Roman"/>
                <w:color w:val="000000"/>
                <w:sz w:val="24"/>
                <w:szCs w:val="24"/>
                <w:lang w:eastAsia="ru-RU"/>
              </w:rPr>
              <w:t>101,6%</w:t>
            </w:r>
          </w:p>
        </w:tc>
      </w:tr>
      <w:tr w:rsidR="00C02B1A" w:rsidRPr="00C02B1A" w:rsidTr="00C02B1A">
        <w:trPr>
          <w:trHeight w:val="1572"/>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C02B1A" w:rsidRPr="00C02B1A" w:rsidRDefault="00C02B1A" w:rsidP="00C02B1A">
            <w:pPr>
              <w:spacing w:after="0" w:line="240" w:lineRule="auto"/>
              <w:jc w:val="both"/>
              <w:rPr>
                <w:rFonts w:ascii="Times New Roman" w:eastAsia="Times New Roman" w:hAnsi="Times New Roman" w:cs="Times New Roman"/>
                <w:color w:val="000000"/>
                <w:sz w:val="24"/>
                <w:szCs w:val="24"/>
                <w:lang w:eastAsia="ru-RU"/>
              </w:rPr>
            </w:pPr>
            <w:r w:rsidRPr="00C02B1A">
              <w:rPr>
                <w:rFonts w:ascii="Times New Roman" w:eastAsia="Times New Roman" w:hAnsi="Times New Roman" w:cs="Times New Roman"/>
                <w:color w:val="000000"/>
                <w:sz w:val="24"/>
                <w:szCs w:val="24"/>
                <w:lang w:eastAsia="ru-RU"/>
              </w:rPr>
              <w:t>доходы, получаемые в виде арендной платы за земли государственная собственность на которые не разграничена</w:t>
            </w:r>
          </w:p>
        </w:tc>
        <w:tc>
          <w:tcPr>
            <w:tcW w:w="1440" w:type="dxa"/>
            <w:tcBorders>
              <w:top w:val="nil"/>
              <w:left w:val="nil"/>
              <w:bottom w:val="single" w:sz="8" w:space="0" w:color="auto"/>
              <w:right w:val="single" w:sz="8" w:space="0" w:color="auto"/>
            </w:tcBorders>
            <w:shd w:val="clear" w:color="auto" w:fill="auto"/>
            <w:vAlign w:val="center"/>
            <w:hideMark/>
          </w:tcPr>
          <w:p w:rsidR="00C02B1A" w:rsidRPr="00C02B1A" w:rsidRDefault="00C02B1A" w:rsidP="00C02B1A">
            <w:pPr>
              <w:spacing w:after="0" w:line="240" w:lineRule="auto"/>
              <w:jc w:val="both"/>
              <w:rPr>
                <w:rFonts w:ascii="Times New Roman" w:eastAsia="Times New Roman" w:hAnsi="Times New Roman" w:cs="Times New Roman"/>
                <w:color w:val="000000"/>
                <w:sz w:val="24"/>
                <w:szCs w:val="24"/>
                <w:lang w:eastAsia="ru-RU"/>
              </w:rPr>
            </w:pPr>
            <w:r w:rsidRPr="00C02B1A">
              <w:rPr>
                <w:rFonts w:ascii="Times New Roman" w:eastAsia="Times New Roman" w:hAnsi="Times New Roman" w:cs="Times New Roman"/>
                <w:color w:val="000000"/>
                <w:sz w:val="24"/>
                <w:szCs w:val="24"/>
                <w:lang w:eastAsia="ru-RU"/>
              </w:rPr>
              <w:t>1</w:t>
            </w:r>
            <w:r w:rsidR="005C3CD2">
              <w:rPr>
                <w:rFonts w:ascii="Times New Roman" w:eastAsia="Times New Roman" w:hAnsi="Times New Roman" w:cs="Times New Roman"/>
                <w:color w:val="000000"/>
                <w:sz w:val="24"/>
                <w:szCs w:val="24"/>
                <w:lang w:eastAsia="ru-RU"/>
              </w:rPr>
              <w:t xml:space="preserve"> </w:t>
            </w:r>
            <w:r w:rsidRPr="00C02B1A">
              <w:rPr>
                <w:rFonts w:ascii="Times New Roman" w:eastAsia="Times New Roman" w:hAnsi="Times New Roman" w:cs="Times New Roman"/>
                <w:color w:val="000000"/>
                <w:sz w:val="24"/>
                <w:szCs w:val="24"/>
                <w:lang w:eastAsia="ru-RU"/>
              </w:rPr>
              <w:t>115,00</w:t>
            </w:r>
          </w:p>
        </w:tc>
        <w:tc>
          <w:tcPr>
            <w:tcW w:w="1400" w:type="dxa"/>
            <w:tcBorders>
              <w:top w:val="nil"/>
              <w:left w:val="nil"/>
              <w:bottom w:val="single" w:sz="8" w:space="0" w:color="auto"/>
              <w:right w:val="single" w:sz="8" w:space="0" w:color="auto"/>
            </w:tcBorders>
            <w:shd w:val="clear" w:color="auto" w:fill="auto"/>
            <w:vAlign w:val="center"/>
            <w:hideMark/>
          </w:tcPr>
          <w:p w:rsidR="00C02B1A" w:rsidRPr="00C02B1A" w:rsidRDefault="00C02B1A" w:rsidP="00C02B1A">
            <w:pPr>
              <w:spacing w:after="0" w:line="240" w:lineRule="auto"/>
              <w:jc w:val="both"/>
              <w:rPr>
                <w:rFonts w:ascii="Times New Roman" w:eastAsia="Times New Roman" w:hAnsi="Times New Roman" w:cs="Times New Roman"/>
                <w:color w:val="000000"/>
                <w:sz w:val="24"/>
                <w:szCs w:val="24"/>
                <w:lang w:eastAsia="ru-RU"/>
              </w:rPr>
            </w:pPr>
            <w:r w:rsidRPr="00C02B1A">
              <w:rPr>
                <w:rFonts w:ascii="Times New Roman" w:eastAsia="Times New Roman" w:hAnsi="Times New Roman" w:cs="Times New Roman"/>
                <w:color w:val="000000"/>
                <w:sz w:val="24"/>
                <w:szCs w:val="24"/>
                <w:lang w:eastAsia="ru-RU"/>
              </w:rPr>
              <w:t>1</w:t>
            </w:r>
            <w:r w:rsidR="005C3CD2">
              <w:rPr>
                <w:rFonts w:ascii="Times New Roman" w:eastAsia="Times New Roman" w:hAnsi="Times New Roman" w:cs="Times New Roman"/>
                <w:color w:val="000000"/>
                <w:sz w:val="24"/>
                <w:szCs w:val="24"/>
                <w:lang w:eastAsia="ru-RU"/>
              </w:rPr>
              <w:t xml:space="preserve"> </w:t>
            </w:r>
            <w:r w:rsidRPr="00C02B1A">
              <w:rPr>
                <w:rFonts w:ascii="Times New Roman" w:eastAsia="Times New Roman" w:hAnsi="Times New Roman" w:cs="Times New Roman"/>
                <w:color w:val="000000"/>
                <w:sz w:val="24"/>
                <w:szCs w:val="24"/>
                <w:lang w:eastAsia="ru-RU"/>
              </w:rPr>
              <w:t>197,90</w:t>
            </w:r>
          </w:p>
        </w:tc>
        <w:tc>
          <w:tcPr>
            <w:tcW w:w="1480" w:type="dxa"/>
            <w:tcBorders>
              <w:top w:val="nil"/>
              <w:left w:val="nil"/>
              <w:bottom w:val="single" w:sz="8" w:space="0" w:color="auto"/>
              <w:right w:val="single" w:sz="8" w:space="0" w:color="auto"/>
            </w:tcBorders>
            <w:shd w:val="clear" w:color="auto" w:fill="auto"/>
            <w:vAlign w:val="center"/>
            <w:hideMark/>
          </w:tcPr>
          <w:p w:rsidR="00C02B1A" w:rsidRPr="00C02B1A" w:rsidRDefault="00C02B1A" w:rsidP="00C02B1A">
            <w:pPr>
              <w:spacing w:after="0" w:line="240" w:lineRule="auto"/>
              <w:jc w:val="both"/>
              <w:rPr>
                <w:rFonts w:ascii="Times New Roman" w:eastAsia="Times New Roman" w:hAnsi="Times New Roman" w:cs="Times New Roman"/>
                <w:color w:val="000000"/>
                <w:sz w:val="24"/>
                <w:szCs w:val="24"/>
                <w:lang w:eastAsia="ru-RU"/>
              </w:rPr>
            </w:pPr>
            <w:r w:rsidRPr="00C02B1A">
              <w:rPr>
                <w:rFonts w:ascii="Times New Roman" w:eastAsia="Times New Roman" w:hAnsi="Times New Roman" w:cs="Times New Roman"/>
                <w:color w:val="000000"/>
                <w:sz w:val="24"/>
                <w:szCs w:val="24"/>
                <w:lang w:eastAsia="ru-RU"/>
              </w:rPr>
              <w:t>82,90</w:t>
            </w:r>
          </w:p>
        </w:tc>
        <w:tc>
          <w:tcPr>
            <w:tcW w:w="1600" w:type="dxa"/>
            <w:tcBorders>
              <w:top w:val="nil"/>
              <w:left w:val="nil"/>
              <w:bottom w:val="single" w:sz="8" w:space="0" w:color="auto"/>
              <w:right w:val="single" w:sz="8" w:space="0" w:color="auto"/>
            </w:tcBorders>
            <w:shd w:val="clear" w:color="auto" w:fill="auto"/>
            <w:vAlign w:val="center"/>
            <w:hideMark/>
          </w:tcPr>
          <w:p w:rsidR="00C02B1A" w:rsidRPr="00C02B1A" w:rsidRDefault="00C02B1A" w:rsidP="00C02B1A">
            <w:pPr>
              <w:spacing w:after="0" w:line="240" w:lineRule="auto"/>
              <w:jc w:val="both"/>
              <w:rPr>
                <w:rFonts w:ascii="Times New Roman" w:eastAsia="Times New Roman" w:hAnsi="Times New Roman" w:cs="Times New Roman"/>
                <w:color w:val="000000"/>
                <w:sz w:val="24"/>
                <w:szCs w:val="24"/>
                <w:lang w:eastAsia="ru-RU"/>
              </w:rPr>
            </w:pPr>
            <w:r w:rsidRPr="00C02B1A">
              <w:rPr>
                <w:rFonts w:ascii="Times New Roman" w:eastAsia="Times New Roman" w:hAnsi="Times New Roman" w:cs="Times New Roman"/>
                <w:color w:val="000000"/>
                <w:sz w:val="24"/>
                <w:szCs w:val="24"/>
                <w:lang w:eastAsia="ru-RU"/>
              </w:rPr>
              <w:t>107,4%</w:t>
            </w:r>
          </w:p>
        </w:tc>
      </w:tr>
      <w:tr w:rsidR="00C02B1A" w:rsidRPr="00C02B1A" w:rsidTr="00C02B1A">
        <w:trPr>
          <w:trHeight w:val="63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C02B1A" w:rsidRPr="00C02B1A" w:rsidRDefault="00C02B1A" w:rsidP="00C02B1A">
            <w:pPr>
              <w:spacing w:after="0" w:line="240" w:lineRule="auto"/>
              <w:jc w:val="both"/>
              <w:rPr>
                <w:rFonts w:ascii="Times New Roman" w:eastAsia="Times New Roman" w:hAnsi="Times New Roman" w:cs="Times New Roman"/>
                <w:color w:val="000000"/>
                <w:sz w:val="24"/>
                <w:szCs w:val="24"/>
                <w:lang w:eastAsia="ru-RU"/>
              </w:rPr>
            </w:pPr>
            <w:r w:rsidRPr="00C02B1A">
              <w:rPr>
                <w:rFonts w:ascii="Times New Roman" w:eastAsia="Times New Roman" w:hAnsi="Times New Roman" w:cs="Times New Roman"/>
                <w:color w:val="000000"/>
                <w:sz w:val="24"/>
                <w:szCs w:val="24"/>
                <w:lang w:eastAsia="ru-RU"/>
              </w:rPr>
              <w:t>доходы от аренды имущества</w:t>
            </w:r>
          </w:p>
        </w:tc>
        <w:tc>
          <w:tcPr>
            <w:tcW w:w="1440" w:type="dxa"/>
            <w:tcBorders>
              <w:top w:val="nil"/>
              <w:left w:val="nil"/>
              <w:bottom w:val="single" w:sz="8" w:space="0" w:color="auto"/>
              <w:right w:val="single" w:sz="8" w:space="0" w:color="auto"/>
            </w:tcBorders>
            <w:shd w:val="clear" w:color="auto" w:fill="auto"/>
            <w:vAlign w:val="center"/>
            <w:hideMark/>
          </w:tcPr>
          <w:p w:rsidR="00C02B1A" w:rsidRPr="00C02B1A" w:rsidRDefault="00C02B1A" w:rsidP="00C02B1A">
            <w:pPr>
              <w:spacing w:after="0" w:line="240" w:lineRule="auto"/>
              <w:jc w:val="both"/>
              <w:rPr>
                <w:rFonts w:ascii="Times New Roman" w:eastAsia="Times New Roman" w:hAnsi="Times New Roman" w:cs="Times New Roman"/>
                <w:color w:val="000000"/>
                <w:sz w:val="24"/>
                <w:szCs w:val="24"/>
                <w:lang w:eastAsia="ru-RU"/>
              </w:rPr>
            </w:pPr>
            <w:r w:rsidRPr="00C02B1A">
              <w:rPr>
                <w:rFonts w:ascii="Times New Roman" w:eastAsia="Times New Roman" w:hAnsi="Times New Roman" w:cs="Times New Roman"/>
                <w:color w:val="000000"/>
                <w:sz w:val="24"/>
                <w:szCs w:val="24"/>
                <w:lang w:eastAsia="ru-RU"/>
              </w:rPr>
              <w:t>608,50</w:t>
            </w:r>
          </w:p>
        </w:tc>
        <w:tc>
          <w:tcPr>
            <w:tcW w:w="1400" w:type="dxa"/>
            <w:tcBorders>
              <w:top w:val="nil"/>
              <w:left w:val="nil"/>
              <w:bottom w:val="single" w:sz="8" w:space="0" w:color="auto"/>
              <w:right w:val="single" w:sz="8" w:space="0" w:color="auto"/>
            </w:tcBorders>
            <w:shd w:val="clear" w:color="auto" w:fill="auto"/>
            <w:vAlign w:val="center"/>
            <w:hideMark/>
          </w:tcPr>
          <w:p w:rsidR="00C02B1A" w:rsidRPr="00C02B1A" w:rsidRDefault="00C02B1A" w:rsidP="00C02B1A">
            <w:pPr>
              <w:spacing w:after="0" w:line="240" w:lineRule="auto"/>
              <w:jc w:val="both"/>
              <w:rPr>
                <w:rFonts w:ascii="Times New Roman" w:eastAsia="Times New Roman" w:hAnsi="Times New Roman" w:cs="Times New Roman"/>
                <w:color w:val="000000"/>
                <w:sz w:val="24"/>
                <w:szCs w:val="24"/>
                <w:lang w:eastAsia="ru-RU"/>
              </w:rPr>
            </w:pPr>
            <w:r w:rsidRPr="00C02B1A">
              <w:rPr>
                <w:rFonts w:ascii="Times New Roman" w:eastAsia="Times New Roman" w:hAnsi="Times New Roman" w:cs="Times New Roman"/>
                <w:color w:val="000000"/>
                <w:sz w:val="24"/>
                <w:szCs w:val="24"/>
                <w:lang w:eastAsia="ru-RU"/>
              </w:rPr>
              <w:t>608,90</w:t>
            </w:r>
          </w:p>
        </w:tc>
        <w:tc>
          <w:tcPr>
            <w:tcW w:w="1480" w:type="dxa"/>
            <w:tcBorders>
              <w:top w:val="nil"/>
              <w:left w:val="nil"/>
              <w:bottom w:val="single" w:sz="8" w:space="0" w:color="auto"/>
              <w:right w:val="single" w:sz="8" w:space="0" w:color="auto"/>
            </w:tcBorders>
            <w:shd w:val="clear" w:color="auto" w:fill="auto"/>
            <w:vAlign w:val="center"/>
            <w:hideMark/>
          </w:tcPr>
          <w:p w:rsidR="00C02B1A" w:rsidRPr="00C02B1A" w:rsidRDefault="00C02B1A" w:rsidP="00C02B1A">
            <w:pPr>
              <w:spacing w:after="0" w:line="240" w:lineRule="auto"/>
              <w:jc w:val="both"/>
              <w:rPr>
                <w:rFonts w:ascii="Times New Roman" w:eastAsia="Times New Roman" w:hAnsi="Times New Roman" w:cs="Times New Roman"/>
                <w:color w:val="000000"/>
                <w:sz w:val="24"/>
                <w:szCs w:val="24"/>
                <w:lang w:eastAsia="ru-RU"/>
              </w:rPr>
            </w:pPr>
            <w:r w:rsidRPr="00C02B1A">
              <w:rPr>
                <w:rFonts w:ascii="Times New Roman" w:eastAsia="Times New Roman" w:hAnsi="Times New Roman" w:cs="Times New Roman"/>
                <w:color w:val="000000"/>
                <w:sz w:val="24"/>
                <w:szCs w:val="24"/>
                <w:lang w:eastAsia="ru-RU"/>
              </w:rPr>
              <w:t>0,40</w:t>
            </w:r>
          </w:p>
        </w:tc>
        <w:tc>
          <w:tcPr>
            <w:tcW w:w="1600" w:type="dxa"/>
            <w:tcBorders>
              <w:top w:val="nil"/>
              <w:left w:val="nil"/>
              <w:bottom w:val="single" w:sz="8" w:space="0" w:color="auto"/>
              <w:right w:val="single" w:sz="8" w:space="0" w:color="auto"/>
            </w:tcBorders>
            <w:shd w:val="clear" w:color="auto" w:fill="auto"/>
            <w:vAlign w:val="center"/>
            <w:hideMark/>
          </w:tcPr>
          <w:p w:rsidR="00C02B1A" w:rsidRPr="00C02B1A" w:rsidRDefault="00C02B1A" w:rsidP="00C02B1A">
            <w:pPr>
              <w:spacing w:after="0" w:line="240" w:lineRule="auto"/>
              <w:jc w:val="both"/>
              <w:rPr>
                <w:rFonts w:ascii="Times New Roman" w:eastAsia="Times New Roman" w:hAnsi="Times New Roman" w:cs="Times New Roman"/>
                <w:color w:val="000000"/>
                <w:sz w:val="24"/>
                <w:szCs w:val="24"/>
                <w:lang w:eastAsia="ru-RU"/>
              </w:rPr>
            </w:pPr>
            <w:r w:rsidRPr="00C02B1A">
              <w:rPr>
                <w:rFonts w:ascii="Times New Roman" w:eastAsia="Times New Roman" w:hAnsi="Times New Roman" w:cs="Times New Roman"/>
                <w:color w:val="000000"/>
                <w:sz w:val="24"/>
                <w:szCs w:val="24"/>
                <w:lang w:eastAsia="ru-RU"/>
              </w:rPr>
              <w:t>100,1%</w:t>
            </w:r>
          </w:p>
        </w:tc>
      </w:tr>
      <w:tr w:rsidR="00C02B1A" w:rsidRPr="00C02B1A" w:rsidTr="00C02B1A">
        <w:trPr>
          <w:trHeight w:val="948"/>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C02B1A" w:rsidRPr="00C02B1A" w:rsidRDefault="00C02B1A" w:rsidP="00C02B1A">
            <w:pPr>
              <w:spacing w:after="0" w:line="240" w:lineRule="auto"/>
              <w:jc w:val="both"/>
              <w:rPr>
                <w:rFonts w:ascii="Times New Roman" w:eastAsia="Times New Roman" w:hAnsi="Times New Roman" w:cs="Times New Roman"/>
                <w:color w:val="000000"/>
                <w:sz w:val="24"/>
                <w:szCs w:val="24"/>
                <w:lang w:eastAsia="ru-RU"/>
              </w:rPr>
            </w:pPr>
            <w:r w:rsidRPr="00C02B1A">
              <w:rPr>
                <w:rFonts w:ascii="Times New Roman" w:eastAsia="Times New Roman" w:hAnsi="Times New Roman" w:cs="Times New Roman"/>
                <w:color w:val="000000"/>
                <w:sz w:val="24"/>
                <w:szCs w:val="24"/>
                <w:lang w:eastAsia="ru-RU"/>
              </w:rPr>
              <w:t>доходы от продажи материальных и нематериальных активов</w:t>
            </w:r>
          </w:p>
        </w:tc>
        <w:tc>
          <w:tcPr>
            <w:tcW w:w="1440" w:type="dxa"/>
            <w:tcBorders>
              <w:top w:val="nil"/>
              <w:left w:val="nil"/>
              <w:bottom w:val="single" w:sz="8" w:space="0" w:color="auto"/>
              <w:right w:val="single" w:sz="8" w:space="0" w:color="auto"/>
            </w:tcBorders>
            <w:shd w:val="clear" w:color="auto" w:fill="auto"/>
            <w:vAlign w:val="center"/>
            <w:hideMark/>
          </w:tcPr>
          <w:p w:rsidR="00C02B1A" w:rsidRPr="00C02B1A" w:rsidRDefault="00C02B1A" w:rsidP="00C02B1A">
            <w:pPr>
              <w:spacing w:after="0" w:line="240" w:lineRule="auto"/>
              <w:jc w:val="both"/>
              <w:rPr>
                <w:rFonts w:ascii="Times New Roman" w:eastAsia="Times New Roman" w:hAnsi="Times New Roman" w:cs="Times New Roman"/>
                <w:color w:val="000000"/>
                <w:sz w:val="24"/>
                <w:szCs w:val="24"/>
                <w:lang w:eastAsia="ru-RU"/>
              </w:rPr>
            </w:pPr>
            <w:r w:rsidRPr="00C02B1A">
              <w:rPr>
                <w:rFonts w:ascii="Times New Roman" w:eastAsia="Times New Roman" w:hAnsi="Times New Roman" w:cs="Times New Roman"/>
                <w:color w:val="000000"/>
                <w:sz w:val="24"/>
                <w:szCs w:val="24"/>
                <w:lang w:eastAsia="ru-RU"/>
              </w:rPr>
              <w:t>244,00</w:t>
            </w:r>
          </w:p>
        </w:tc>
        <w:tc>
          <w:tcPr>
            <w:tcW w:w="1400" w:type="dxa"/>
            <w:tcBorders>
              <w:top w:val="nil"/>
              <w:left w:val="nil"/>
              <w:bottom w:val="single" w:sz="8" w:space="0" w:color="auto"/>
              <w:right w:val="single" w:sz="8" w:space="0" w:color="auto"/>
            </w:tcBorders>
            <w:shd w:val="clear" w:color="auto" w:fill="auto"/>
            <w:vAlign w:val="center"/>
            <w:hideMark/>
          </w:tcPr>
          <w:p w:rsidR="00C02B1A" w:rsidRPr="00C02B1A" w:rsidRDefault="00C02B1A" w:rsidP="00C02B1A">
            <w:pPr>
              <w:spacing w:after="0" w:line="240" w:lineRule="auto"/>
              <w:jc w:val="both"/>
              <w:rPr>
                <w:rFonts w:ascii="Times New Roman" w:eastAsia="Times New Roman" w:hAnsi="Times New Roman" w:cs="Times New Roman"/>
                <w:color w:val="000000"/>
                <w:sz w:val="24"/>
                <w:szCs w:val="24"/>
                <w:lang w:eastAsia="ru-RU"/>
              </w:rPr>
            </w:pPr>
            <w:r w:rsidRPr="00C02B1A">
              <w:rPr>
                <w:rFonts w:ascii="Times New Roman" w:eastAsia="Times New Roman" w:hAnsi="Times New Roman" w:cs="Times New Roman"/>
                <w:color w:val="000000"/>
                <w:sz w:val="24"/>
                <w:szCs w:val="24"/>
                <w:lang w:eastAsia="ru-RU"/>
              </w:rPr>
              <w:t>211,80</w:t>
            </w:r>
          </w:p>
        </w:tc>
        <w:tc>
          <w:tcPr>
            <w:tcW w:w="1480" w:type="dxa"/>
            <w:tcBorders>
              <w:top w:val="nil"/>
              <w:left w:val="nil"/>
              <w:bottom w:val="single" w:sz="8" w:space="0" w:color="auto"/>
              <w:right w:val="single" w:sz="8" w:space="0" w:color="auto"/>
            </w:tcBorders>
            <w:shd w:val="clear" w:color="auto" w:fill="auto"/>
            <w:vAlign w:val="center"/>
            <w:hideMark/>
          </w:tcPr>
          <w:p w:rsidR="00C02B1A" w:rsidRPr="00C02B1A" w:rsidRDefault="00C02B1A" w:rsidP="00C02B1A">
            <w:pPr>
              <w:spacing w:after="0" w:line="240" w:lineRule="auto"/>
              <w:jc w:val="both"/>
              <w:rPr>
                <w:rFonts w:ascii="Times New Roman" w:eastAsia="Times New Roman" w:hAnsi="Times New Roman" w:cs="Times New Roman"/>
                <w:color w:val="000000"/>
                <w:sz w:val="24"/>
                <w:szCs w:val="24"/>
                <w:lang w:eastAsia="ru-RU"/>
              </w:rPr>
            </w:pPr>
            <w:r w:rsidRPr="00C02B1A">
              <w:rPr>
                <w:rFonts w:ascii="Times New Roman" w:eastAsia="Times New Roman" w:hAnsi="Times New Roman" w:cs="Times New Roman"/>
                <w:color w:val="000000"/>
                <w:sz w:val="24"/>
                <w:szCs w:val="24"/>
                <w:lang w:eastAsia="ru-RU"/>
              </w:rPr>
              <w:t>-32,20</w:t>
            </w:r>
          </w:p>
        </w:tc>
        <w:tc>
          <w:tcPr>
            <w:tcW w:w="1600" w:type="dxa"/>
            <w:tcBorders>
              <w:top w:val="nil"/>
              <w:left w:val="nil"/>
              <w:bottom w:val="single" w:sz="8" w:space="0" w:color="auto"/>
              <w:right w:val="single" w:sz="8" w:space="0" w:color="auto"/>
            </w:tcBorders>
            <w:shd w:val="clear" w:color="auto" w:fill="auto"/>
            <w:vAlign w:val="center"/>
            <w:hideMark/>
          </w:tcPr>
          <w:p w:rsidR="00C02B1A" w:rsidRPr="00C02B1A" w:rsidRDefault="00C02B1A" w:rsidP="00C02B1A">
            <w:pPr>
              <w:spacing w:after="0" w:line="240" w:lineRule="auto"/>
              <w:jc w:val="both"/>
              <w:rPr>
                <w:rFonts w:ascii="Times New Roman" w:eastAsia="Times New Roman" w:hAnsi="Times New Roman" w:cs="Times New Roman"/>
                <w:color w:val="000000"/>
                <w:sz w:val="24"/>
                <w:szCs w:val="24"/>
                <w:lang w:eastAsia="ru-RU"/>
              </w:rPr>
            </w:pPr>
            <w:r w:rsidRPr="00C02B1A">
              <w:rPr>
                <w:rFonts w:ascii="Times New Roman" w:eastAsia="Times New Roman" w:hAnsi="Times New Roman" w:cs="Times New Roman"/>
                <w:color w:val="000000"/>
                <w:sz w:val="24"/>
                <w:szCs w:val="24"/>
                <w:lang w:eastAsia="ru-RU"/>
              </w:rPr>
              <w:t>86,8%</w:t>
            </w:r>
          </w:p>
        </w:tc>
      </w:tr>
      <w:tr w:rsidR="00C02B1A" w:rsidRPr="00C02B1A" w:rsidTr="00C02B1A">
        <w:trPr>
          <w:trHeight w:val="126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C02B1A" w:rsidRPr="00C02B1A" w:rsidRDefault="00C02B1A" w:rsidP="00C02B1A">
            <w:pPr>
              <w:spacing w:after="0" w:line="240" w:lineRule="auto"/>
              <w:jc w:val="both"/>
              <w:rPr>
                <w:rFonts w:ascii="Times New Roman" w:eastAsia="Times New Roman" w:hAnsi="Times New Roman" w:cs="Times New Roman"/>
                <w:color w:val="000000"/>
                <w:sz w:val="24"/>
                <w:szCs w:val="24"/>
                <w:lang w:eastAsia="ru-RU"/>
              </w:rPr>
            </w:pPr>
            <w:r w:rsidRPr="00C02B1A">
              <w:rPr>
                <w:rFonts w:ascii="Times New Roman" w:eastAsia="Times New Roman" w:hAnsi="Times New Roman" w:cs="Times New Roman"/>
                <w:color w:val="000000"/>
                <w:sz w:val="24"/>
                <w:szCs w:val="24"/>
                <w:lang w:eastAsia="ru-RU"/>
              </w:rPr>
              <w:t>доходы от оказания платных услуг и компенсации затрат государства</w:t>
            </w:r>
          </w:p>
        </w:tc>
        <w:tc>
          <w:tcPr>
            <w:tcW w:w="1440" w:type="dxa"/>
            <w:tcBorders>
              <w:top w:val="nil"/>
              <w:left w:val="nil"/>
              <w:bottom w:val="single" w:sz="8" w:space="0" w:color="auto"/>
              <w:right w:val="single" w:sz="8" w:space="0" w:color="auto"/>
            </w:tcBorders>
            <w:shd w:val="clear" w:color="auto" w:fill="auto"/>
            <w:vAlign w:val="center"/>
            <w:hideMark/>
          </w:tcPr>
          <w:p w:rsidR="00C02B1A" w:rsidRPr="00C02B1A" w:rsidRDefault="00C02B1A" w:rsidP="00C02B1A">
            <w:pPr>
              <w:spacing w:after="0" w:line="240" w:lineRule="auto"/>
              <w:jc w:val="both"/>
              <w:rPr>
                <w:rFonts w:ascii="Times New Roman" w:eastAsia="Times New Roman" w:hAnsi="Times New Roman" w:cs="Times New Roman"/>
                <w:color w:val="000000"/>
                <w:sz w:val="24"/>
                <w:szCs w:val="24"/>
                <w:lang w:eastAsia="ru-RU"/>
              </w:rPr>
            </w:pPr>
            <w:r w:rsidRPr="00C02B1A">
              <w:rPr>
                <w:rFonts w:ascii="Times New Roman" w:eastAsia="Times New Roman" w:hAnsi="Times New Roman" w:cs="Times New Roman"/>
                <w:color w:val="000000"/>
                <w:sz w:val="24"/>
                <w:szCs w:val="24"/>
                <w:lang w:eastAsia="ru-RU"/>
              </w:rPr>
              <w:t>110,00</w:t>
            </w:r>
          </w:p>
        </w:tc>
        <w:tc>
          <w:tcPr>
            <w:tcW w:w="1400" w:type="dxa"/>
            <w:tcBorders>
              <w:top w:val="nil"/>
              <w:left w:val="nil"/>
              <w:bottom w:val="single" w:sz="8" w:space="0" w:color="auto"/>
              <w:right w:val="single" w:sz="8" w:space="0" w:color="auto"/>
            </w:tcBorders>
            <w:shd w:val="clear" w:color="auto" w:fill="auto"/>
            <w:vAlign w:val="center"/>
            <w:hideMark/>
          </w:tcPr>
          <w:p w:rsidR="00C02B1A" w:rsidRPr="00C02B1A" w:rsidRDefault="00C02B1A" w:rsidP="00C02B1A">
            <w:pPr>
              <w:spacing w:after="0" w:line="240" w:lineRule="auto"/>
              <w:jc w:val="both"/>
              <w:rPr>
                <w:rFonts w:ascii="Times New Roman" w:eastAsia="Times New Roman" w:hAnsi="Times New Roman" w:cs="Times New Roman"/>
                <w:color w:val="000000"/>
                <w:sz w:val="24"/>
                <w:szCs w:val="24"/>
                <w:lang w:eastAsia="ru-RU"/>
              </w:rPr>
            </w:pPr>
            <w:r w:rsidRPr="00C02B1A">
              <w:rPr>
                <w:rFonts w:ascii="Times New Roman" w:eastAsia="Times New Roman" w:hAnsi="Times New Roman" w:cs="Times New Roman"/>
                <w:color w:val="000000"/>
                <w:sz w:val="24"/>
                <w:szCs w:val="24"/>
                <w:lang w:eastAsia="ru-RU"/>
              </w:rPr>
              <w:t>91,30</w:t>
            </w:r>
          </w:p>
        </w:tc>
        <w:tc>
          <w:tcPr>
            <w:tcW w:w="1480" w:type="dxa"/>
            <w:tcBorders>
              <w:top w:val="nil"/>
              <w:left w:val="nil"/>
              <w:bottom w:val="single" w:sz="8" w:space="0" w:color="auto"/>
              <w:right w:val="single" w:sz="8" w:space="0" w:color="auto"/>
            </w:tcBorders>
            <w:shd w:val="clear" w:color="auto" w:fill="auto"/>
            <w:vAlign w:val="center"/>
            <w:hideMark/>
          </w:tcPr>
          <w:p w:rsidR="00C02B1A" w:rsidRPr="00C02B1A" w:rsidRDefault="00C02B1A" w:rsidP="00C02B1A">
            <w:pPr>
              <w:spacing w:after="0" w:line="240" w:lineRule="auto"/>
              <w:jc w:val="both"/>
              <w:rPr>
                <w:rFonts w:ascii="Times New Roman" w:eastAsia="Times New Roman" w:hAnsi="Times New Roman" w:cs="Times New Roman"/>
                <w:color w:val="000000"/>
                <w:sz w:val="24"/>
                <w:szCs w:val="24"/>
                <w:lang w:eastAsia="ru-RU"/>
              </w:rPr>
            </w:pPr>
            <w:r w:rsidRPr="00C02B1A">
              <w:rPr>
                <w:rFonts w:ascii="Times New Roman" w:eastAsia="Times New Roman" w:hAnsi="Times New Roman" w:cs="Times New Roman"/>
                <w:color w:val="000000"/>
                <w:sz w:val="24"/>
                <w:szCs w:val="24"/>
                <w:lang w:eastAsia="ru-RU"/>
              </w:rPr>
              <w:t>-18,70</w:t>
            </w:r>
          </w:p>
        </w:tc>
        <w:tc>
          <w:tcPr>
            <w:tcW w:w="1600" w:type="dxa"/>
            <w:tcBorders>
              <w:top w:val="nil"/>
              <w:left w:val="nil"/>
              <w:bottom w:val="single" w:sz="8" w:space="0" w:color="auto"/>
              <w:right w:val="single" w:sz="8" w:space="0" w:color="auto"/>
            </w:tcBorders>
            <w:shd w:val="clear" w:color="auto" w:fill="auto"/>
            <w:vAlign w:val="center"/>
            <w:hideMark/>
          </w:tcPr>
          <w:p w:rsidR="00C02B1A" w:rsidRPr="00C02B1A" w:rsidRDefault="00C02B1A" w:rsidP="00C02B1A">
            <w:pPr>
              <w:spacing w:after="0" w:line="240" w:lineRule="auto"/>
              <w:jc w:val="both"/>
              <w:rPr>
                <w:rFonts w:ascii="Times New Roman" w:eastAsia="Times New Roman" w:hAnsi="Times New Roman" w:cs="Times New Roman"/>
                <w:color w:val="000000"/>
                <w:sz w:val="24"/>
                <w:szCs w:val="24"/>
                <w:lang w:eastAsia="ru-RU"/>
              </w:rPr>
            </w:pPr>
            <w:r w:rsidRPr="00C02B1A">
              <w:rPr>
                <w:rFonts w:ascii="Times New Roman" w:eastAsia="Times New Roman" w:hAnsi="Times New Roman" w:cs="Times New Roman"/>
                <w:color w:val="000000"/>
                <w:sz w:val="24"/>
                <w:szCs w:val="24"/>
                <w:lang w:eastAsia="ru-RU"/>
              </w:rPr>
              <w:t>83,0%</w:t>
            </w:r>
          </w:p>
        </w:tc>
      </w:tr>
      <w:tr w:rsidR="00C02B1A" w:rsidRPr="00C02B1A" w:rsidTr="00C02B1A">
        <w:trPr>
          <w:trHeight w:val="63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C02B1A" w:rsidRPr="00C02B1A" w:rsidRDefault="00C02B1A" w:rsidP="00C02B1A">
            <w:pPr>
              <w:spacing w:after="0" w:line="240" w:lineRule="auto"/>
              <w:jc w:val="both"/>
              <w:rPr>
                <w:rFonts w:ascii="Times New Roman" w:eastAsia="Times New Roman" w:hAnsi="Times New Roman" w:cs="Times New Roman"/>
                <w:color w:val="000000"/>
                <w:sz w:val="24"/>
                <w:szCs w:val="24"/>
                <w:lang w:eastAsia="ru-RU"/>
              </w:rPr>
            </w:pPr>
            <w:r w:rsidRPr="00C02B1A">
              <w:rPr>
                <w:rFonts w:ascii="Times New Roman" w:eastAsia="Times New Roman" w:hAnsi="Times New Roman" w:cs="Times New Roman"/>
                <w:color w:val="000000"/>
                <w:sz w:val="24"/>
                <w:szCs w:val="24"/>
                <w:lang w:eastAsia="ru-RU"/>
              </w:rPr>
              <w:t>Штрафы, санкции, возмещение ущерба</w:t>
            </w:r>
          </w:p>
        </w:tc>
        <w:tc>
          <w:tcPr>
            <w:tcW w:w="1440" w:type="dxa"/>
            <w:tcBorders>
              <w:top w:val="nil"/>
              <w:left w:val="nil"/>
              <w:bottom w:val="single" w:sz="8" w:space="0" w:color="auto"/>
              <w:right w:val="single" w:sz="8" w:space="0" w:color="auto"/>
            </w:tcBorders>
            <w:shd w:val="clear" w:color="auto" w:fill="auto"/>
            <w:vAlign w:val="center"/>
            <w:hideMark/>
          </w:tcPr>
          <w:p w:rsidR="00C02B1A" w:rsidRPr="00C02B1A" w:rsidRDefault="00C02B1A" w:rsidP="00C02B1A">
            <w:pPr>
              <w:spacing w:after="0" w:line="240" w:lineRule="auto"/>
              <w:jc w:val="both"/>
              <w:rPr>
                <w:rFonts w:ascii="Times New Roman" w:eastAsia="Times New Roman" w:hAnsi="Times New Roman" w:cs="Times New Roman"/>
                <w:color w:val="000000"/>
                <w:sz w:val="24"/>
                <w:szCs w:val="24"/>
                <w:lang w:eastAsia="ru-RU"/>
              </w:rPr>
            </w:pPr>
            <w:r w:rsidRPr="00C02B1A">
              <w:rPr>
                <w:rFonts w:ascii="Times New Roman" w:eastAsia="Times New Roman" w:hAnsi="Times New Roman" w:cs="Times New Roman"/>
                <w:color w:val="000000"/>
                <w:sz w:val="24"/>
                <w:szCs w:val="24"/>
                <w:lang w:eastAsia="ru-RU"/>
              </w:rPr>
              <w:t>23,20</w:t>
            </w:r>
          </w:p>
        </w:tc>
        <w:tc>
          <w:tcPr>
            <w:tcW w:w="1400" w:type="dxa"/>
            <w:tcBorders>
              <w:top w:val="nil"/>
              <w:left w:val="nil"/>
              <w:bottom w:val="single" w:sz="8" w:space="0" w:color="auto"/>
              <w:right w:val="single" w:sz="8" w:space="0" w:color="auto"/>
            </w:tcBorders>
            <w:shd w:val="clear" w:color="auto" w:fill="auto"/>
            <w:vAlign w:val="center"/>
            <w:hideMark/>
          </w:tcPr>
          <w:p w:rsidR="00C02B1A" w:rsidRPr="00C02B1A" w:rsidRDefault="00C02B1A" w:rsidP="00C02B1A">
            <w:pPr>
              <w:spacing w:after="0" w:line="240" w:lineRule="auto"/>
              <w:jc w:val="both"/>
              <w:rPr>
                <w:rFonts w:ascii="Times New Roman" w:eastAsia="Times New Roman" w:hAnsi="Times New Roman" w:cs="Times New Roman"/>
                <w:color w:val="000000"/>
                <w:sz w:val="24"/>
                <w:szCs w:val="24"/>
                <w:lang w:eastAsia="ru-RU"/>
              </w:rPr>
            </w:pPr>
            <w:r w:rsidRPr="00C02B1A">
              <w:rPr>
                <w:rFonts w:ascii="Times New Roman" w:eastAsia="Times New Roman" w:hAnsi="Times New Roman" w:cs="Times New Roman"/>
                <w:color w:val="000000"/>
                <w:sz w:val="24"/>
                <w:szCs w:val="24"/>
                <w:lang w:eastAsia="ru-RU"/>
              </w:rPr>
              <w:t>25,40</w:t>
            </w:r>
          </w:p>
        </w:tc>
        <w:tc>
          <w:tcPr>
            <w:tcW w:w="1480" w:type="dxa"/>
            <w:tcBorders>
              <w:top w:val="nil"/>
              <w:left w:val="nil"/>
              <w:bottom w:val="single" w:sz="8" w:space="0" w:color="auto"/>
              <w:right w:val="single" w:sz="8" w:space="0" w:color="auto"/>
            </w:tcBorders>
            <w:shd w:val="clear" w:color="auto" w:fill="auto"/>
            <w:vAlign w:val="center"/>
            <w:hideMark/>
          </w:tcPr>
          <w:p w:rsidR="00C02B1A" w:rsidRPr="00C02B1A" w:rsidRDefault="00C02B1A" w:rsidP="00C02B1A">
            <w:pPr>
              <w:spacing w:after="0" w:line="240" w:lineRule="auto"/>
              <w:jc w:val="both"/>
              <w:rPr>
                <w:rFonts w:ascii="Times New Roman" w:eastAsia="Times New Roman" w:hAnsi="Times New Roman" w:cs="Times New Roman"/>
                <w:color w:val="000000"/>
                <w:sz w:val="24"/>
                <w:szCs w:val="24"/>
                <w:lang w:eastAsia="ru-RU"/>
              </w:rPr>
            </w:pPr>
            <w:r w:rsidRPr="00C02B1A">
              <w:rPr>
                <w:rFonts w:ascii="Times New Roman" w:eastAsia="Times New Roman" w:hAnsi="Times New Roman" w:cs="Times New Roman"/>
                <w:color w:val="000000"/>
                <w:sz w:val="24"/>
                <w:szCs w:val="24"/>
                <w:lang w:eastAsia="ru-RU"/>
              </w:rPr>
              <w:t>2,20</w:t>
            </w:r>
          </w:p>
        </w:tc>
        <w:tc>
          <w:tcPr>
            <w:tcW w:w="1600" w:type="dxa"/>
            <w:tcBorders>
              <w:top w:val="nil"/>
              <w:left w:val="nil"/>
              <w:bottom w:val="single" w:sz="8" w:space="0" w:color="auto"/>
              <w:right w:val="single" w:sz="8" w:space="0" w:color="auto"/>
            </w:tcBorders>
            <w:shd w:val="clear" w:color="auto" w:fill="auto"/>
            <w:vAlign w:val="center"/>
            <w:hideMark/>
          </w:tcPr>
          <w:p w:rsidR="00C02B1A" w:rsidRPr="00C02B1A" w:rsidRDefault="00C02B1A" w:rsidP="00C02B1A">
            <w:pPr>
              <w:spacing w:after="0" w:line="240" w:lineRule="auto"/>
              <w:jc w:val="both"/>
              <w:rPr>
                <w:rFonts w:ascii="Times New Roman" w:eastAsia="Times New Roman" w:hAnsi="Times New Roman" w:cs="Times New Roman"/>
                <w:color w:val="000000"/>
                <w:sz w:val="24"/>
                <w:szCs w:val="24"/>
                <w:lang w:eastAsia="ru-RU"/>
              </w:rPr>
            </w:pPr>
            <w:r w:rsidRPr="00C02B1A">
              <w:rPr>
                <w:rFonts w:ascii="Times New Roman" w:eastAsia="Times New Roman" w:hAnsi="Times New Roman" w:cs="Times New Roman"/>
                <w:color w:val="000000"/>
                <w:sz w:val="24"/>
                <w:szCs w:val="24"/>
                <w:lang w:eastAsia="ru-RU"/>
              </w:rPr>
              <w:t>109,5%</w:t>
            </w:r>
          </w:p>
        </w:tc>
      </w:tr>
    </w:tbl>
    <w:p w:rsidR="00E946AA" w:rsidRPr="00436C78" w:rsidRDefault="00E946AA" w:rsidP="00E946AA">
      <w:pPr>
        <w:widowControl w:val="0"/>
        <w:shd w:val="clear" w:color="auto" w:fill="FFFFFF"/>
        <w:autoSpaceDE w:val="0"/>
        <w:autoSpaceDN w:val="0"/>
        <w:adjustRightInd w:val="0"/>
        <w:spacing w:after="0" w:line="240" w:lineRule="auto"/>
        <w:jc w:val="both"/>
        <w:rPr>
          <w:rFonts w:ascii="Times New Roman" w:hAnsi="Times New Roman" w:cs="Times New Roman"/>
        </w:rPr>
      </w:pPr>
    </w:p>
    <w:p w:rsidR="00915950" w:rsidRDefault="00915950" w:rsidP="00E946AA">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B74E53" w:rsidRDefault="008270B5" w:rsidP="0042637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270B5">
        <w:rPr>
          <w:rFonts w:ascii="Times New Roman" w:hAnsi="Times New Roman" w:cs="Times New Roman"/>
          <w:sz w:val="28"/>
          <w:szCs w:val="28"/>
        </w:rPr>
        <w:t>В структуре неналоговых поступлений</w:t>
      </w:r>
      <w:r w:rsidR="001201EA" w:rsidRPr="00B74E53">
        <w:rPr>
          <w:rFonts w:ascii="Times New Roman" w:hAnsi="Times New Roman" w:cs="Times New Roman"/>
          <w:sz w:val="28"/>
          <w:szCs w:val="28"/>
        </w:rPr>
        <w:t>:</w:t>
      </w:r>
    </w:p>
    <w:p w:rsidR="00B74E53" w:rsidRDefault="00B74E53" w:rsidP="0042637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w:t>
      </w:r>
      <w:r w:rsidR="00426370" w:rsidRPr="00B74E53">
        <w:rPr>
          <w:rFonts w:ascii="Times New Roman" w:hAnsi="Times New Roman" w:cs="Times New Roman"/>
          <w:sz w:val="28"/>
          <w:szCs w:val="28"/>
        </w:rPr>
        <w:t xml:space="preserve"> </w:t>
      </w:r>
      <w:r w:rsidRPr="00C02B1A">
        <w:rPr>
          <w:rFonts w:ascii="Times New Roman" w:eastAsia="Times New Roman" w:hAnsi="Times New Roman" w:cs="Times New Roman"/>
          <w:color w:val="000000"/>
          <w:sz w:val="28"/>
          <w:szCs w:val="28"/>
          <w:lang w:eastAsia="ru-RU"/>
        </w:rPr>
        <w:t>доходы, получаемые в виде арендной платы за земли государственная собственность на которые не разграничена</w:t>
      </w:r>
      <w:r>
        <w:rPr>
          <w:rFonts w:ascii="Times New Roman" w:eastAsia="Times New Roman" w:hAnsi="Times New Roman" w:cs="Times New Roman"/>
          <w:color w:val="000000"/>
          <w:sz w:val="28"/>
          <w:szCs w:val="28"/>
          <w:lang w:eastAsia="ru-RU"/>
        </w:rPr>
        <w:t>, исполнены в сумме 1</w:t>
      </w:r>
      <w:r w:rsidR="0086179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197,39 тыс. рублей, или 107,4%;</w:t>
      </w:r>
    </w:p>
    <w:p w:rsidR="0086179C" w:rsidRDefault="00B74E53" w:rsidP="0086179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74E53">
        <w:rPr>
          <w:rFonts w:ascii="Times New Roman" w:eastAsia="Times New Roman" w:hAnsi="Times New Roman" w:cs="Times New Roman"/>
          <w:color w:val="000000"/>
          <w:sz w:val="28"/>
          <w:szCs w:val="28"/>
          <w:lang w:eastAsia="ru-RU"/>
        </w:rPr>
        <w:t xml:space="preserve">- </w:t>
      </w:r>
      <w:r w:rsidR="0086179C">
        <w:rPr>
          <w:rFonts w:ascii="Times New Roman" w:eastAsia="Times New Roman" w:hAnsi="Times New Roman" w:cs="Times New Roman"/>
          <w:color w:val="000000"/>
          <w:sz w:val="28"/>
          <w:szCs w:val="28"/>
          <w:lang w:eastAsia="ru-RU"/>
        </w:rPr>
        <w:t>поступления</w:t>
      </w:r>
      <w:r w:rsidRPr="00C02B1A">
        <w:rPr>
          <w:rFonts w:ascii="Times New Roman" w:eastAsia="Times New Roman" w:hAnsi="Times New Roman" w:cs="Times New Roman"/>
          <w:color w:val="000000"/>
          <w:sz w:val="28"/>
          <w:szCs w:val="28"/>
          <w:lang w:eastAsia="ru-RU"/>
        </w:rPr>
        <w:t xml:space="preserve"> от аренды имущества</w:t>
      </w:r>
      <w:r w:rsidR="0086179C">
        <w:rPr>
          <w:rFonts w:ascii="Times New Roman" w:eastAsia="Times New Roman" w:hAnsi="Times New Roman" w:cs="Times New Roman"/>
          <w:color w:val="000000"/>
          <w:sz w:val="28"/>
          <w:szCs w:val="28"/>
          <w:lang w:eastAsia="ru-RU"/>
        </w:rPr>
        <w:t>, исполнены в сумме 608,9 тыс. рублей, или 100,1%;</w:t>
      </w:r>
    </w:p>
    <w:p w:rsidR="0086179C" w:rsidRDefault="0086179C" w:rsidP="0086179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C02B1A">
        <w:rPr>
          <w:rFonts w:ascii="Times New Roman" w:eastAsia="Times New Roman" w:hAnsi="Times New Roman" w:cs="Times New Roman"/>
          <w:color w:val="000000"/>
          <w:sz w:val="28"/>
          <w:szCs w:val="28"/>
          <w:lang w:eastAsia="ru-RU"/>
        </w:rPr>
        <w:t>доходы от продажи материальных и нематериальных активов</w:t>
      </w:r>
      <w:r>
        <w:rPr>
          <w:rFonts w:ascii="Times New Roman" w:eastAsia="Times New Roman" w:hAnsi="Times New Roman" w:cs="Times New Roman"/>
          <w:color w:val="000000"/>
          <w:sz w:val="28"/>
          <w:szCs w:val="28"/>
          <w:lang w:eastAsia="ru-RU"/>
        </w:rPr>
        <w:t xml:space="preserve"> исполнены в сумме 211,8 тыс. рублей или 86,8%;</w:t>
      </w:r>
    </w:p>
    <w:p w:rsidR="0086179C" w:rsidRPr="0086179C" w:rsidRDefault="0086179C" w:rsidP="0086179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8"/>
          <w:szCs w:val="28"/>
          <w:lang w:eastAsia="ru-RU"/>
        </w:rPr>
        <w:t xml:space="preserve">-  </w:t>
      </w:r>
      <w:r w:rsidRPr="00C02B1A">
        <w:rPr>
          <w:rFonts w:ascii="Times New Roman" w:eastAsia="Times New Roman" w:hAnsi="Times New Roman" w:cs="Times New Roman"/>
          <w:color w:val="000000"/>
          <w:sz w:val="28"/>
          <w:szCs w:val="28"/>
          <w:lang w:eastAsia="ru-RU"/>
        </w:rPr>
        <w:t>доходы от оказания платных услуг и компенсации затрат государства</w:t>
      </w:r>
      <w:r w:rsidRPr="0086179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исполнены в сумме 91,3 тыс. рублей или 83,0%;</w:t>
      </w:r>
    </w:p>
    <w:p w:rsidR="0086179C" w:rsidRPr="0086179C" w:rsidRDefault="0086179C" w:rsidP="0086179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поступления от </w:t>
      </w:r>
      <w:r w:rsidRPr="0086179C">
        <w:rPr>
          <w:rFonts w:ascii="Times New Roman" w:eastAsia="Times New Roman" w:hAnsi="Times New Roman" w:cs="Times New Roman"/>
          <w:color w:val="000000"/>
          <w:sz w:val="28"/>
          <w:szCs w:val="28"/>
          <w:lang w:eastAsia="ru-RU"/>
        </w:rPr>
        <w:t>ш</w:t>
      </w:r>
      <w:r w:rsidRPr="00C02B1A">
        <w:rPr>
          <w:rFonts w:ascii="Times New Roman" w:eastAsia="Times New Roman" w:hAnsi="Times New Roman" w:cs="Times New Roman"/>
          <w:color w:val="000000"/>
          <w:sz w:val="28"/>
          <w:szCs w:val="28"/>
          <w:lang w:eastAsia="ru-RU"/>
        </w:rPr>
        <w:t>траф</w:t>
      </w:r>
      <w:r w:rsidRPr="0086179C">
        <w:rPr>
          <w:rFonts w:ascii="Times New Roman" w:eastAsia="Times New Roman" w:hAnsi="Times New Roman" w:cs="Times New Roman"/>
          <w:color w:val="000000"/>
          <w:sz w:val="28"/>
          <w:szCs w:val="28"/>
          <w:lang w:eastAsia="ru-RU"/>
        </w:rPr>
        <w:t>ов</w:t>
      </w:r>
      <w:r w:rsidRPr="00C02B1A">
        <w:rPr>
          <w:rFonts w:ascii="Times New Roman" w:eastAsia="Times New Roman" w:hAnsi="Times New Roman" w:cs="Times New Roman"/>
          <w:color w:val="000000"/>
          <w:sz w:val="28"/>
          <w:szCs w:val="28"/>
          <w:lang w:eastAsia="ru-RU"/>
        </w:rPr>
        <w:t>, санкци</w:t>
      </w:r>
      <w:r w:rsidRPr="0086179C">
        <w:rPr>
          <w:rFonts w:ascii="Times New Roman" w:eastAsia="Times New Roman" w:hAnsi="Times New Roman" w:cs="Times New Roman"/>
          <w:color w:val="000000"/>
          <w:sz w:val="28"/>
          <w:szCs w:val="28"/>
          <w:lang w:eastAsia="ru-RU"/>
        </w:rPr>
        <w:t>й</w:t>
      </w:r>
      <w:r w:rsidRPr="00C02B1A">
        <w:rPr>
          <w:rFonts w:ascii="Times New Roman" w:eastAsia="Times New Roman" w:hAnsi="Times New Roman" w:cs="Times New Roman"/>
          <w:color w:val="000000"/>
          <w:sz w:val="28"/>
          <w:szCs w:val="28"/>
          <w:lang w:eastAsia="ru-RU"/>
        </w:rPr>
        <w:t>, возмещение ущерба</w:t>
      </w:r>
      <w:r w:rsidRPr="0086179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исполнены в сумме 25,4 тыс. рублей или 109,5%.</w:t>
      </w:r>
    </w:p>
    <w:p w:rsidR="008270B5" w:rsidRDefault="008270B5" w:rsidP="0042637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0A165B" w:rsidRPr="00890EC1"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Структура безвозмездных поступлений</w:t>
      </w:r>
    </w:p>
    <w:p w:rsidR="000A165B" w:rsidRPr="00890EC1"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b/>
          <w:sz w:val="28"/>
          <w:szCs w:val="28"/>
          <w:lang w:eastAsia="ru-RU"/>
        </w:rPr>
      </w:pPr>
    </w:p>
    <w:p w:rsidR="00573316" w:rsidRPr="00890EC1"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 xml:space="preserve"> </w:t>
      </w:r>
      <w:r w:rsidR="00573316" w:rsidRPr="00890EC1">
        <w:rPr>
          <w:rFonts w:ascii="Times New Roman" w:eastAsia="Times New Roman" w:hAnsi="Times New Roman" w:cs="Times New Roman"/>
          <w:sz w:val="28"/>
          <w:szCs w:val="28"/>
          <w:lang w:eastAsia="ru-RU"/>
        </w:rPr>
        <w:t>О</w:t>
      </w:r>
      <w:r w:rsidR="0086179C">
        <w:rPr>
          <w:rFonts w:ascii="Times New Roman" w:eastAsia="Times New Roman" w:hAnsi="Times New Roman" w:cs="Times New Roman"/>
          <w:sz w:val="28"/>
          <w:szCs w:val="28"/>
          <w:lang w:eastAsia="ru-RU"/>
        </w:rPr>
        <w:t xml:space="preserve">дним из </w:t>
      </w:r>
      <w:r w:rsidR="00573316" w:rsidRPr="00890EC1">
        <w:rPr>
          <w:rFonts w:ascii="Times New Roman" w:eastAsia="Times New Roman" w:hAnsi="Times New Roman" w:cs="Times New Roman"/>
          <w:sz w:val="28"/>
          <w:szCs w:val="28"/>
          <w:lang w:eastAsia="ru-RU"/>
        </w:rPr>
        <w:t>источнико</w:t>
      </w:r>
      <w:r w:rsidR="0086179C">
        <w:rPr>
          <w:rFonts w:ascii="Times New Roman" w:eastAsia="Times New Roman" w:hAnsi="Times New Roman" w:cs="Times New Roman"/>
          <w:sz w:val="28"/>
          <w:szCs w:val="28"/>
          <w:lang w:eastAsia="ru-RU"/>
        </w:rPr>
        <w:t>в</w:t>
      </w:r>
      <w:r w:rsidR="00573316" w:rsidRPr="00890EC1">
        <w:rPr>
          <w:rFonts w:ascii="Times New Roman" w:eastAsia="Times New Roman" w:hAnsi="Times New Roman" w:cs="Times New Roman"/>
          <w:sz w:val="28"/>
          <w:szCs w:val="28"/>
          <w:lang w:eastAsia="ru-RU"/>
        </w:rPr>
        <w:t xml:space="preserve"> формирования местного бюджета </w:t>
      </w:r>
      <w:r w:rsidR="0086179C">
        <w:rPr>
          <w:rFonts w:ascii="Times New Roman" w:eastAsia="Times New Roman" w:hAnsi="Times New Roman" w:cs="Times New Roman"/>
          <w:sz w:val="28"/>
          <w:szCs w:val="28"/>
          <w:lang w:eastAsia="ru-RU"/>
        </w:rPr>
        <w:t>поселка Большая Мурта</w:t>
      </w:r>
      <w:r w:rsidR="00573316" w:rsidRPr="00890EC1">
        <w:rPr>
          <w:rFonts w:ascii="Times New Roman" w:eastAsia="Times New Roman" w:hAnsi="Times New Roman" w:cs="Times New Roman"/>
          <w:sz w:val="28"/>
          <w:szCs w:val="28"/>
          <w:lang w:eastAsia="ru-RU"/>
        </w:rPr>
        <w:t xml:space="preserve"> остаются безвозмездные поступления. </w:t>
      </w:r>
    </w:p>
    <w:p w:rsidR="00573316" w:rsidRPr="00890EC1"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 xml:space="preserve">В 2020 году размер безвозмездных поступлений в бюджет составил </w:t>
      </w:r>
      <w:r w:rsidR="0086179C">
        <w:rPr>
          <w:rFonts w:ascii="Times New Roman" w:eastAsia="Times New Roman" w:hAnsi="Times New Roman" w:cs="Times New Roman"/>
          <w:sz w:val="28"/>
          <w:szCs w:val="28"/>
          <w:lang w:eastAsia="ru-RU"/>
        </w:rPr>
        <w:t>12 021,8</w:t>
      </w:r>
      <w:r w:rsidRPr="00890EC1">
        <w:rPr>
          <w:rFonts w:ascii="Times New Roman" w:eastAsia="Times New Roman" w:hAnsi="Times New Roman" w:cs="Times New Roman"/>
          <w:sz w:val="28"/>
          <w:szCs w:val="28"/>
          <w:lang w:eastAsia="ru-RU"/>
        </w:rPr>
        <w:t xml:space="preserve"> тыс. рублей, в структуре </w:t>
      </w:r>
      <w:r w:rsidR="0086179C">
        <w:rPr>
          <w:rFonts w:ascii="Times New Roman" w:eastAsia="Times New Roman" w:hAnsi="Times New Roman" w:cs="Times New Roman"/>
          <w:sz w:val="28"/>
          <w:szCs w:val="28"/>
          <w:lang w:eastAsia="ru-RU"/>
        </w:rPr>
        <w:t>34,5</w:t>
      </w:r>
      <w:r w:rsidRPr="00890EC1">
        <w:rPr>
          <w:rFonts w:ascii="Times New Roman" w:eastAsia="Times New Roman" w:hAnsi="Times New Roman" w:cs="Times New Roman"/>
          <w:sz w:val="28"/>
          <w:szCs w:val="28"/>
          <w:lang w:eastAsia="ru-RU"/>
        </w:rPr>
        <w:t xml:space="preserve">% от общего объема доходов местного бюджета.  </w:t>
      </w:r>
      <w:r w:rsidRPr="00890EC1">
        <w:rPr>
          <w:rFonts w:ascii="Times New Roman" w:eastAsia="Times New Roman" w:hAnsi="Times New Roman" w:cs="Times New Roman"/>
          <w:sz w:val="28"/>
          <w:szCs w:val="28"/>
          <w:lang w:eastAsia="ru-RU"/>
        </w:rPr>
        <w:tab/>
      </w:r>
    </w:p>
    <w:p w:rsidR="000A165B" w:rsidRPr="00DF5A5E"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Первоначально утвержденные Решением о бюджете на</w:t>
      </w:r>
      <w:r w:rsidRPr="00DF5A5E">
        <w:rPr>
          <w:rFonts w:ascii="Times New Roman" w:eastAsia="Times New Roman" w:hAnsi="Times New Roman" w:cs="Times New Roman"/>
          <w:sz w:val="28"/>
          <w:szCs w:val="28"/>
          <w:lang w:eastAsia="ru-RU"/>
        </w:rPr>
        <w:t xml:space="preserve"> 20</w:t>
      </w:r>
      <w:r w:rsidR="00FD5282">
        <w:rPr>
          <w:rFonts w:ascii="Times New Roman" w:eastAsia="Times New Roman" w:hAnsi="Times New Roman" w:cs="Times New Roman"/>
          <w:sz w:val="28"/>
          <w:szCs w:val="28"/>
          <w:lang w:eastAsia="ru-RU"/>
        </w:rPr>
        <w:t>20</w:t>
      </w:r>
      <w:r w:rsidRPr="00DF5A5E">
        <w:rPr>
          <w:rFonts w:ascii="Times New Roman" w:eastAsia="Times New Roman" w:hAnsi="Times New Roman" w:cs="Times New Roman"/>
          <w:sz w:val="28"/>
          <w:szCs w:val="28"/>
          <w:lang w:eastAsia="ru-RU"/>
        </w:rPr>
        <w:t xml:space="preserve"> год безвозмездные поступления составили </w:t>
      </w:r>
      <w:r w:rsidR="001201EA">
        <w:rPr>
          <w:rFonts w:ascii="Times New Roman" w:eastAsia="Times New Roman" w:hAnsi="Times New Roman" w:cs="Times New Roman"/>
          <w:sz w:val="28"/>
          <w:szCs w:val="28"/>
          <w:lang w:eastAsia="ru-RU"/>
        </w:rPr>
        <w:t>3</w:t>
      </w:r>
      <w:r w:rsidR="0086179C">
        <w:rPr>
          <w:rFonts w:ascii="Times New Roman" w:eastAsia="Times New Roman" w:hAnsi="Times New Roman" w:cs="Times New Roman"/>
          <w:sz w:val="28"/>
          <w:szCs w:val="28"/>
          <w:lang w:eastAsia="ru-RU"/>
        </w:rPr>
        <w:t> 241,1</w:t>
      </w:r>
      <w:r w:rsidRPr="00DF5A5E">
        <w:rPr>
          <w:rFonts w:ascii="Times New Roman" w:eastAsia="Times New Roman" w:hAnsi="Times New Roman" w:cs="Times New Roman"/>
          <w:sz w:val="28"/>
          <w:szCs w:val="28"/>
          <w:lang w:eastAsia="ru-RU"/>
        </w:rPr>
        <w:t xml:space="preserve"> тыс. рублей. В течение отчетного периода бюджетные ассигнования увеличены на </w:t>
      </w:r>
      <w:r w:rsidR="0086179C">
        <w:rPr>
          <w:rFonts w:ascii="Times New Roman" w:eastAsia="Times New Roman" w:hAnsi="Times New Roman" w:cs="Times New Roman"/>
          <w:sz w:val="28"/>
          <w:szCs w:val="28"/>
          <w:lang w:eastAsia="ru-RU"/>
        </w:rPr>
        <w:t>9 457,9</w:t>
      </w:r>
      <w:r w:rsidRPr="00DF5A5E">
        <w:rPr>
          <w:rFonts w:ascii="Times New Roman" w:eastAsia="Times New Roman" w:hAnsi="Times New Roman" w:cs="Times New Roman"/>
          <w:sz w:val="28"/>
          <w:szCs w:val="28"/>
          <w:lang w:eastAsia="ru-RU"/>
        </w:rPr>
        <w:t xml:space="preserve"> тыс. рублей.</w:t>
      </w:r>
    </w:p>
    <w:p w:rsidR="000A165B" w:rsidRPr="00DF5A5E"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В ходе исполнения бюджета за 20</w:t>
      </w:r>
      <w:r w:rsidR="00890EC1">
        <w:rPr>
          <w:rFonts w:ascii="Times New Roman" w:eastAsia="Times New Roman" w:hAnsi="Times New Roman" w:cs="Times New Roman"/>
          <w:sz w:val="28"/>
          <w:szCs w:val="28"/>
          <w:lang w:eastAsia="ru-RU"/>
        </w:rPr>
        <w:t>20</w:t>
      </w:r>
      <w:r w:rsidR="00FD5282">
        <w:rPr>
          <w:rFonts w:ascii="Times New Roman" w:eastAsia="Times New Roman" w:hAnsi="Times New Roman" w:cs="Times New Roman"/>
          <w:sz w:val="28"/>
          <w:szCs w:val="28"/>
          <w:lang w:eastAsia="ru-RU"/>
        </w:rPr>
        <w:t xml:space="preserve"> </w:t>
      </w:r>
      <w:r w:rsidRPr="00DF5A5E">
        <w:rPr>
          <w:rFonts w:ascii="Times New Roman" w:eastAsia="Times New Roman" w:hAnsi="Times New Roman" w:cs="Times New Roman"/>
          <w:sz w:val="28"/>
          <w:szCs w:val="28"/>
          <w:lang w:eastAsia="ru-RU"/>
        </w:rPr>
        <w:t xml:space="preserve">год безвозмездные поступления составили </w:t>
      </w:r>
      <w:r w:rsidR="0086179C">
        <w:rPr>
          <w:rFonts w:ascii="Times New Roman" w:eastAsia="Times New Roman" w:hAnsi="Times New Roman" w:cs="Times New Roman"/>
          <w:sz w:val="28"/>
          <w:szCs w:val="28"/>
          <w:lang w:eastAsia="ru-RU"/>
        </w:rPr>
        <w:t>12 021,8</w:t>
      </w:r>
      <w:r w:rsidRPr="00DF5A5E">
        <w:rPr>
          <w:rFonts w:ascii="Times New Roman" w:eastAsia="Times New Roman" w:hAnsi="Times New Roman" w:cs="Times New Roman"/>
          <w:sz w:val="28"/>
          <w:szCs w:val="28"/>
          <w:lang w:eastAsia="ru-RU"/>
        </w:rPr>
        <w:t xml:space="preserve"> тыс. рублей или </w:t>
      </w:r>
      <w:r w:rsidR="00986F25">
        <w:rPr>
          <w:rFonts w:ascii="Times New Roman" w:eastAsia="Times New Roman" w:hAnsi="Times New Roman" w:cs="Times New Roman"/>
          <w:sz w:val="28"/>
          <w:szCs w:val="28"/>
          <w:lang w:eastAsia="ru-RU"/>
        </w:rPr>
        <w:t>94,7</w:t>
      </w:r>
      <w:r w:rsidRPr="00DF5A5E">
        <w:rPr>
          <w:rFonts w:ascii="Times New Roman" w:eastAsia="Times New Roman" w:hAnsi="Times New Roman" w:cs="Times New Roman"/>
          <w:sz w:val="28"/>
          <w:szCs w:val="28"/>
          <w:lang w:eastAsia="ru-RU"/>
        </w:rPr>
        <w:t>%.</w:t>
      </w:r>
    </w:p>
    <w:p w:rsidR="000A165B"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Данные о безвозмездных поступлениях по источникам приведены в таблице:</w:t>
      </w:r>
    </w:p>
    <w:tbl>
      <w:tblPr>
        <w:tblW w:w="8700" w:type="dxa"/>
        <w:tblInd w:w="93" w:type="dxa"/>
        <w:tblLook w:val="04A0" w:firstRow="1" w:lastRow="0" w:firstColumn="1" w:lastColumn="0" w:noHBand="0" w:noVBand="1"/>
      </w:tblPr>
      <w:tblGrid>
        <w:gridCol w:w="2701"/>
        <w:gridCol w:w="1474"/>
        <w:gridCol w:w="1463"/>
        <w:gridCol w:w="1477"/>
        <w:gridCol w:w="1585"/>
      </w:tblGrid>
      <w:tr w:rsidR="001D5BB1" w:rsidRPr="001D5BB1" w:rsidTr="001D5BB1">
        <w:trPr>
          <w:trHeight w:val="1572"/>
        </w:trPr>
        <w:tc>
          <w:tcPr>
            <w:tcW w:w="27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D5BB1" w:rsidRPr="001D5BB1" w:rsidRDefault="001D5BB1" w:rsidP="001D5BB1">
            <w:pPr>
              <w:spacing w:after="0" w:line="240" w:lineRule="auto"/>
              <w:jc w:val="both"/>
              <w:rPr>
                <w:rFonts w:ascii="Times New Roman" w:eastAsia="Times New Roman" w:hAnsi="Times New Roman" w:cs="Times New Roman"/>
                <w:color w:val="000000"/>
                <w:sz w:val="24"/>
                <w:szCs w:val="24"/>
                <w:lang w:eastAsia="ru-RU"/>
              </w:rPr>
            </w:pPr>
            <w:r w:rsidRPr="001D5BB1">
              <w:rPr>
                <w:rFonts w:ascii="Times New Roman" w:eastAsia="Times New Roman" w:hAnsi="Times New Roman" w:cs="Times New Roman"/>
                <w:color w:val="000000"/>
                <w:sz w:val="24"/>
                <w:szCs w:val="24"/>
                <w:lang w:eastAsia="ru-RU"/>
              </w:rPr>
              <w:t>Группы доходов</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1D5BB1" w:rsidRPr="001D5BB1" w:rsidRDefault="001D5BB1" w:rsidP="001E6254">
            <w:pPr>
              <w:spacing w:after="0" w:line="240" w:lineRule="auto"/>
              <w:jc w:val="both"/>
              <w:rPr>
                <w:rFonts w:ascii="Times New Roman" w:eastAsia="Times New Roman" w:hAnsi="Times New Roman" w:cs="Times New Roman"/>
                <w:color w:val="000000"/>
                <w:sz w:val="24"/>
                <w:szCs w:val="24"/>
                <w:lang w:eastAsia="ru-RU"/>
              </w:rPr>
            </w:pPr>
            <w:r w:rsidRPr="001D5BB1">
              <w:rPr>
                <w:rFonts w:ascii="Times New Roman" w:eastAsia="Times New Roman" w:hAnsi="Times New Roman" w:cs="Times New Roman"/>
                <w:color w:val="000000"/>
                <w:sz w:val="24"/>
                <w:szCs w:val="24"/>
                <w:lang w:eastAsia="ru-RU"/>
              </w:rPr>
              <w:t>Утверждено решением о бюджете в редакции от 2</w:t>
            </w:r>
            <w:r>
              <w:rPr>
                <w:rFonts w:ascii="Times New Roman" w:eastAsia="Times New Roman" w:hAnsi="Times New Roman" w:cs="Times New Roman"/>
                <w:color w:val="000000"/>
                <w:sz w:val="24"/>
                <w:szCs w:val="24"/>
                <w:lang w:eastAsia="ru-RU"/>
              </w:rPr>
              <w:t>3</w:t>
            </w:r>
            <w:r w:rsidRPr="001D5BB1">
              <w:rPr>
                <w:rFonts w:ascii="Times New Roman" w:eastAsia="Times New Roman" w:hAnsi="Times New Roman" w:cs="Times New Roman"/>
                <w:color w:val="000000"/>
                <w:sz w:val="24"/>
                <w:szCs w:val="24"/>
                <w:lang w:eastAsia="ru-RU"/>
              </w:rPr>
              <w:t>.12.2020</w:t>
            </w:r>
            <w:r>
              <w:rPr>
                <w:rFonts w:ascii="Times New Roman" w:eastAsia="Times New Roman" w:hAnsi="Times New Roman" w:cs="Times New Roman"/>
                <w:color w:val="000000"/>
                <w:sz w:val="24"/>
                <w:szCs w:val="24"/>
                <w:lang w:eastAsia="ru-RU"/>
              </w:rPr>
              <w:t xml:space="preserve"> №4-13 тыс. руб.</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1D5BB1" w:rsidRDefault="001D5BB1" w:rsidP="001D5BB1">
            <w:pPr>
              <w:spacing w:after="0" w:line="240" w:lineRule="auto"/>
              <w:jc w:val="both"/>
              <w:rPr>
                <w:rFonts w:ascii="Times New Roman" w:eastAsia="Times New Roman" w:hAnsi="Times New Roman" w:cs="Times New Roman"/>
                <w:color w:val="000000"/>
                <w:sz w:val="24"/>
                <w:szCs w:val="24"/>
                <w:lang w:eastAsia="ru-RU"/>
              </w:rPr>
            </w:pPr>
            <w:r w:rsidRPr="001D5BB1">
              <w:rPr>
                <w:rFonts w:ascii="Times New Roman" w:eastAsia="Times New Roman" w:hAnsi="Times New Roman" w:cs="Times New Roman"/>
                <w:color w:val="000000"/>
                <w:sz w:val="24"/>
                <w:szCs w:val="24"/>
                <w:lang w:eastAsia="ru-RU"/>
              </w:rPr>
              <w:t>Исполнение</w:t>
            </w:r>
          </w:p>
          <w:p w:rsidR="001D5BB1" w:rsidRPr="001D5BB1" w:rsidRDefault="001D5BB1" w:rsidP="001D5BB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тыс. руб.</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1D5BB1" w:rsidRPr="001D5BB1" w:rsidRDefault="001D5BB1" w:rsidP="001D5BB1">
            <w:pPr>
              <w:spacing w:after="0" w:line="240" w:lineRule="auto"/>
              <w:jc w:val="both"/>
              <w:rPr>
                <w:rFonts w:ascii="Times New Roman" w:eastAsia="Times New Roman" w:hAnsi="Times New Roman" w:cs="Times New Roman"/>
                <w:color w:val="000000"/>
                <w:sz w:val="24"/>
                <w:szCs w:val="24"/>
                <w:lang w:eastAsia="ru-RU"/>
              </w:rPr>
            </w:pPr>
            <w:r w:rsidRPr="001D5BB1">
              <w:rPr>
                <w:rFonts w:ascii="Times New Roman" w:eastAsia="Times New Roman" w:hAnsi="Times New Roman" w:cs="Times New Roman"/>
                <w:color w:val="000000"/>
                <w:sz w:val="24"/>
                <w:szCs w:val="24"/>
                <w:lang w:eastAsia="ru-RU"/>
              </w:rPr>
              <w:t>Отклонение</w:t>
            </w:r>
            <w:r>
              <w:rPr>
                <w:rFonts w:ascii="Times New Roman" w:eastAsia="Times New Roman" w:hAnsi="Times New Roman" w:cs="Times New Roman"/>
                <w:color w:val="000000"/>
                <w:sz w:val="24"/>
                <w:szCs w:val="24"/>
                <w:lang w:eastAsia="ru-RU"/>
              </w:rPr>
              <w:t xml:space="preserve"> тыс. руб.</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1D5BB1" w:rsidRPr="001D5BB1" w:rsidRDefault="001D5BB1" w:rsidP="001D5BB1">
            <w:pPr>
              <w:spacing w:after="0" w:line="240" w:lineRule="auto"/>
              <w:jc w:val="both"/>
              <w:rPr>
                <w:rFonts w:ascii="Times New Roman" w:eastAsia="Times New Roman" w:hAnsi="Times New Roman" w:cs="Times New Roman"/>
                <w:color w:val="000000"/>
                <w:sz w:val="24"/>
                <w:szCs w:val="24"/>
                <w:lang w:eastAsia="ru-RU"/>
              </w:rPr>
            </w:pPr>
            <w:r w:rsidRPr="001D5BB1">
              <w:rPr>
                <w:rFonts w:ascii="Times New Roman" w:eastAsia="Times New Roman" w:hAnsi="Times New Roman" w:cs="Times New Roman"/>
                <w:color w:val="000000"/>
                <w:sz w:val="24"/>
                <w:szCs w:val="24"/>
                <w:lang w:eastAsia="ru-RU"/>
              </w:rPr>
              <w:t>% исполнения</w:t>
            </w:r>
          </w:p>
        </w:tc>
      </w:tr>
      <w:tr w:rsidR="001D5BB1" w:rsidRPr="001D5BB1" w:rsidTr="001D5BB1">
        <w:trPr>
          <w:trHeight w:val="63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1D5BB1" w:rsidRPr="001D5BB1" w:rsidRDefault="001D5BB1" w:rsidP="001D5BB1">
            <w:pPr>
              <w:spacing w:after="0" w:line="240" w:lineRule="auto"/>
              <w:jc w:val="both"/>
              <w:rPr>
                <w:rFonts w:ascii="Times New Roman" w:eastAsia="Times New Roman" w:hAnsi="Times New Roman" w:cs="Times New Roman"/>
                <w:color w:val="000000"/>
                <w:sz w:val="24"/>
                <w:szCs w:val="24"/>
                <w:lang w:eastAsia="ru-RU"/>
              </w:rPr>
            </w:pPr>
            <w:r w:rsidRPr="001D5BB1">
              <w:rPr>
                <w:rFonts w:ascii="Times New Roman" w:eastAsia="Times New Roman" w:hAnsi="Times New Roman" w:cs="Times New Roman"/>
                <w:color w:val="000000"/>
                <w:sz w:val="24"/>
                <w:szCs w:val="24"/>
                <w:lang w:eastAsia="ru-RU"/>
              </w:rPr>
              <w:t>Безвозмездные поступления</w:t>
            </w:r>
          </w:p>
        </w:tc>
        <w:tc>
          <w:tcPr>
            <w:tcW w:w="1440" w:type="dxa"/>
            <w:tcBorders>
              <w:top w:val="nil"/>
              <w:left w:val="nil"/>
              <w:bottom w:val="single" w:sz="8" w:space="0" w:color="auto"/>
              <w:right w:val="single" w:sz="8" w:space="0" w:color="auto"/>
            </w:tcBorders>
            <w:shd w:val="clear" w:color="auto" w:fill="auto"/>
            <w:vAlign w:val="center"/>
            <w:hideMark/>
          </w:tcPr>
          <w:p w:rsidR="001D5BB1" w:rsidRPr="001D5BB1" w:rsidRDefault="001D5BB1" w:rsidP="001D5BB1">
            <w:pPr>
              <w:spacing w:after="0" w:line="240" w:lineRule="auto"/>
              <w:jc w:val="both"/>
              <w:rPr>
                <w:rFonts w:ascii="Times New Roman" w:eastAsia="Times New Roman" w:hAnsi="Times New Roman" w:cs="Times New Roman"/>
                <w:color w:val="000000"/>
                <w:sz w:val="24"/>
                <w:szCs w:val="24"/>
                <w:lang w:eastAsia="ru-RU"/>
              </w:rPr>
            </w:pPr>
            <w:r w:rsidRPr="001D5BB1">
              <w:rPr>
                <w:rFonts w:ascii="Times New Roman" w:eastAsia="Times New Roman" w:hAnsi="Times New Roman" w:cs="Times New Roman"/>
                <w:color w:val="000000"/>
                <w:sz w:val="24"/>
                <w:szCs w:val="24"/>
                <w:lang w:eastAsia="ru-RU"/>
              </w:rPr>
              <w:t>12 699,00</w:t>
            </w:r>
          </w:p>
        </w:tc>
        <w:tc>
          <w:tcPr>
            <w:tcW w:w="1400" w:type="dxa"/>
            <w:tcBorders>
              <w:top w:val="nil"/>
              <w:left w:val="nil"/>
              <w:bottom w:val="single" w:sz="8" w:space="0" w:color="auto"/>
              <w:right w:val="single" w:sz="8" w:space="0" w:color="auto"/>
            </w:tcBorders>
            <w:shd w:val="clear" w:color="auto" w:fill="auto"/>
            <w:vAlign w:val="center"/>
            <w:hideMark/>
          </w:tcPr>
          <w:p w:rsidR="001D5BB1" w:rsidRPr="001D5BB1" w:rsidRDefault="001D5BB1" w:rsidP="001D5BB1">
            <w:pPr>
              <w:spacing w:after="0" w:line="240" w:lineRule="auto"/>
              <w:jc w:val="both"/>
              <w:rPr>
                <w:rFonts w:ascii="Times New Roman" w:eastAsia="Times New Roman" w:hAnsi="Times New Roman" w:cs="Times New Roman"/>
                <w:color w:val="000000"/>
                <w:sz w:val="24"/>
                <w:szCs w:val="24"/>
                <w:lang w:eastAsia="ru-RU"/>
              </w:rPr>
            </w:pPr>
            <w:r w:rsidRPr="001D5BB1">
              <w:rPr>
                <w:rFonts w:ascii="Times New Roman" w:eastAsia="Times New Roman" w:hAnsi="Times New Roman" w:cs="Times New Roman"/>
                <w:color w:val="000000"/>
                <w:sz w:val="24"/>
                <w:szCs w:val="24"/>
                <w:lang w:eastAsia="ru-RU"/>
              </w:rPr>
              <w:t>12 021,80</w:t>
            </w:r>
          </w:p>
        </w:tc>
        <w:tc>
          <w:tcPr>
            <w:tcW w:w="1480" w:type="dxa"/>
            <w:tcBorders>
              <w:top w:val="nil"/>
              <w:left w:val="nil"/>
              <w:bottom w:val="single" w:sz="8" w:space="0" w:color="auto"/>
              <w:right w:val="single" w:sz="8" w:space="0" w:color="auto"/>
            </w:tcBorders>
            <w:shd w:val="clear" w:color="auto" w:fill="auto"/>
            <w:vAlign w:val="center"/>
            <w:hideMark/>
          </w:tcPr>
          <w:p w:rsidR="001D5BB1" w:rsidRPr="001D5BB1" w:rsidRDefault="001D5BB1" w:rsidP="001D5BB1">
            <w:pPr>
              <w:spacing w:after="0" w:line="240" w:lineRule="auto"/>
              <w:jc w:val="both"/>
              <w:rPr>
                <w:rFonts w:ascii="Times New Roman" w:eastAsia="Times New Roman" w:hAnsi="Times New Roman" w:cs="Times New Roman"/>
                <w:color w:val="000000"/>
                <w:sz w:val="24"/>
                <w:szCs w:val="24"/>
                <w:lang w:eastAsia="ru-RU"/>
              </w:rPr>
            </w:pPr>
            <w:r w:rsidRPr="001D5BB1">
              <w:rPr>
                <w:rFonts w:ascii="Times New Roman" w:eastAsia="Times New Roman" w:hAnsi="Times New Roman" w:cs="Times New Roman"/>
                <w:color w:val="000000"/>
                <w:sz w:val="24"/>
                <w:szCs w:val="24"/>
                <w:lang w:eastAsia="ru-RU"/>
              </w:rPr>
              <w:t>-677,20</w:t>
            </w:r>
          </w:p>
        </w:tc>
        <w:tc>
          <w:tcPr>
            <w:tcW w:w="1600" w:type="dxa"/>
            <w:tcBorders>
              <w:top w:val="nil"/>
              <w:left w:val="nil"/>
              <w:bottom w:val="single" w:sz="8" w:space="0" w:color="auto"/>
              <w:right w:val="single" w:sz="8" w:space="0" w:color="auto"/>
            </w:tcBorders>
            <w:shd w:val="clear" w:color="auto" w:fill="auto"/>
            <w:vAlign w:val="center"/>
            <w:hideMark/>
          </w:tcPr>
          <w:p w:rsidR="001D5BB1" w:rsidRPr="001D5BB1" w:rsidRDefault="001D5BB1" w:rsidP="001D5BB1">
            <w:pPr>
              <w:spacing w:after="0" w:line="240" w:lineRule="auto"/>
              <w:jc w:val="both"/>
              <w:rPr>
                <w:rFonts w:ascii="Times New Roman" w:eastAsia="Times New Roman" w:hAnsi="Times New Roman" w:cs="Times New Roman"/>
                <w:color w:val="000000"/>
                <w:sz w:val="24"/>
                <w:szCs w:val="24"/>
                <w:lang w:eastAsia="ru-RU"/>
              </w:rPr>
            </w:pPr>
            <w:r w:rsidRPr="001D5BB1">
              <w:rPr>
                <w:rFonts w:ascii="Times New Roman" w:eastAsia="Times New Roman" w:hAnsi="Times New Roman" w:cs="Times New Roman"/>
                <w:color w:val="000000"/>
                <w:sz w:val="24"/>
                <w:szCs w:val="24"/>
                <w:lang w:eastAsia="ru-RU"/>
              </w:rPr>
              <w:t>94,7%</w:t>
            </w:r>
          </w:p>
        </w:tc>
      </w:tr>
      <w:tr w:rsidR="001D5BB1" w:rsidRPr="001D5BB1" w:rsidTr="001D5BB1">
        <w:trPr>
          <w:trHeight w:val="948"/>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1D5BB1" w:rsidRPr="001D5BB1" w:rsidRDefault="001D5BB1" w:rsidP="001D5BB1">
            <w:pPr>
              <w:spacing w:after="0" w:line="240" w:lineRule="auto"/>
              <w:jc w:val="both"/>
              <w:rPr>
                <w:rFonts w:ascii="Times New Roman" w:eastAsia="Times New Roman" w:hAnsi="Times New Roman" w:cs="Times New Roman"/>
                <w:color w:val="000000"/>
                <w:sz w:val="24"/>
                <w:szCs w:val="24"/>
                <w:lang w:eastAsia="ru-RU"/>
              </w:rPr>
            </w:pPr>
            <w:r w:rsidRPr="001D5BB1">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440" w:type="dxa"/>
            <w:tcBorders>
              <w:top w:val="nil"/>
              <w:left w:val="nil"/>
              <w:bottom w:val="single" w:sz="8" w:space="0" w:color="auto"/>
              <w:right w:val="single" w:sz="8" w:space="0" w:color="auto"/>
            </w:tcBorders>
            <w:shd w:val="clear" w:color="auto" w:fill="auto"/>
            <w:vAlign w:val="center"/>
            <w:hideMark/>
          </w:tcPr>
          <w:p w:rsidR="001D5BB1" w:rsidRPr="001D5BB1" w:rsidRDefault="001D5BB1" w:rsidP="001D5BB1">
            <w:pPr>
              <w:spacing w:after="0" w:line="240" w:lineRule="auto"/>
              <w:jc w:val="both"/>
              <w:rPr>
                <w:rFonts w:ascii="Times New Roman" w:eastAsia="Times New Roman" w:hAnsi="Times New Roman" w:cs="Times New Roman"/>
                <w:color w:val="000000"/>
                <w:sz w:val="24"/>
                <w:szCs w:val="24"/>
                <w:lang w:eastAsia="ru-RU"/>
              </w:rPr>
            </w:pPr>
            <w:r w:rsidRPr="001D5BB1">
              <w:rPr>
                <w:rFonts w:ascii="Times New Roman" w:eastAsia="Times New Roman" w:hAnsi="Times New Roman" w:cs="Times New Roman"/>
                <w:color w:val="000000"/>
                <w:sz w:val="24"/>
                <w:szCs w:val="24"/>
                <w:lang w:eastAsia="ru-RU"/>
              </w:rPr>
              <w:t>1 241,60</w:t>
            </w:r>
          </w:p>
        </w:tc>
        <w:tc>
          <w:tcPr>
            <w:tcW w:w="1400" w:type="dxa"/>
            <w:tcBorders>
              <w:top w:val="nil"/>
              <w:left w:val="nil"/>
              <w:bottom w:val="single" w:sz="8" w:space="0" w:color="auto"/>
              <w:right w:val="single" w:sz="8" w:space="0" w:color="auto"/>
            </w:tcBorders>
            <w:shd w:val="clear" w:color="auto" w:fill="auto"/>
            <w:vAlign w:val="center"/>
            <w:hideMark/>
          </w:tcPr>
          <w:p w:rsidR="001D5BB1" w:rsidRPr="001D5BB1" w:rsidRDefault="001D5BB1" w:rsidP="001D5BB1">
            <w:pPr>
              <w:spacing w:after="0" w:line="240" w:lineRule="auto"/>
              <w:jc w:val="both"/>
              <w:rPr>
                <w:rFonts w:ascii="Times New Roman" w:eastAsia="Times New Roman" w:hAnsi="Times New Roman" w:cs="Times New Roman"/>
                <w:color w:val="000000"/>
                <w:sz w:val="24"/>
                <w:szCs w:val="24"/>
                <w:lang w:eastAsia="ru-RU"/>
              </w:rPr>
            </w:pPr>
            <w:r w:rsidRPr="001D5BB1">
              <w:rPr>
                <w:rFonts w:ascii="Times New Roman" w:eastAsia="Times New Roman" w:hAnsi="Times New Roman" w:cs="Times New Roman"/>
                <w:color w:val="000000"/>
                <w:sz w:val="24"/>
                <w:szCs w:val="24"/>
                <w:lang w:eastAsia="ru-RU"/>
              </w:rPr>
              <w:t>1 241,60</w:t>
            </w:r>
          </w:p>
        </w:tc>
        <w:tc>
          <w:tcPr>
            <w:tcW w:w="1480" w:type="dxa"/>
            <w:tcBorders>
              <w:top w:val="nil"/>
              <w:left w:val="nil"/>
              <w:bottom w:val="single" w:sz="8" w:space="0" w:color="auto"/>
              <w:right w:val="single" w:sz="8" w:space="0" w:color="auto"/>
            </w:tcBorders>
            <w:shd w:val="clear" w:color="auto" w:fill="auto"/>
            <w:vAlign w:val="center"/>
            <w:hideMark/>
          </w:tcPr>
          <w:p w:rsidR="001D5BB1" w:rsidRPr="001D5BB1" w:rsidRDefault="001D5BB1" w:rsidP="001D5BB1">
            <w:pPr>
              <w:spacing w:after="0" w:line="240" w:lineRule="auto"/>
              <w:jc w:val="both"/>
              <w:rPr>
                <w:rFonts w:ascii="Times New Roman" w:eastAsia="Times New Roman" w:hAnsi="Times New Roman" w:cs="Times New Roman"/>
                <w:color w:val="000000"/>
                <w:sz w:val="24"/>
                <w:szCs w:val="24"/>
                <w:lang w:eastAsia="ru-RU"/>
              </w:rPr>
            </w:pPr>
            <w:r w:rsidRPr="001D5BB1">
              <w:rPr>
                <w:rFonts w:ascii="Times New Roman" w:eastAsia="Times New Roman" w:hAnsi="Times New Roman" w:cs="Times New Roman"/>
                <w:color w:val="000000"/>
                <w:sz w:val="24"/>
                <w:szCs w:val="24"/>
                <w:lang w:eastAsia="ru-RU"/>
              </w:rPr>
              <w:t>0,00</w:t>
            </w:r>
          </w:p>
        </w:tc>
        <w:tc>
          <w:tcPr>
            <w:tcW w:w="1600" w:type="dxa"/>
            <w:tcBorders>
              <w:top w:val="nil"/>
              <w:left w:val="nil"/>
              <w:bottom w:val="single" w:sz="8" w:space="0" w:color="auto"/>
              <w:right w:val="single" w:sz="8" w:space="0" w:color="auto"/>
            </w:tcBorders>
            <w:shd w:val="clear" w:color="auto" w:fill="auto"/>
            <w:vAlign w:val="center"/>
            <w:hideMark/>
          </w:tcPr>
          <w:p w:rsidR="001D5BB1" w:rsidRPr="001D5BB1" w:rsidRDefault="001D5BB1" w:rsidP="001D5BB1">
            <w:pPr>
              <w:spacing w:after="0" w:line="240" w:lineRule="auto"/>
              <w:jc w:val="both"/>
              <w:rPr>
                <w:rFonts w:ascii="Times New Roman" w:eastAsia="Times New Roman" w:hAnsi="Times New Roman" w:cs="Times New Roman"/>
                <w:color w:val="000000"/>
                <w:sz w:val="24"/>
                <w:szCs w:val="24"/>
                <w:lang w:eastAsia="ru-RU"/>
              </w:rPr>
            </w:pPr>
            <w:r w:rsidRPr="001D5BB1">
              <w:rPr>
                <w:rFonts w:ascii="Times New Roman" w:eastAsia="Times New Roman" w:hAnsi="Times New Roman" w:cs="Times New Roman"/>
                <w:color w:val="000000"/>
                <w:sz w:val="24"/>
                <w:szCs w:val="24"/>
                <w:lang w:eastAsia="ru-RU"/>
              </w:rPr>
              <w:t>100,0%</w:t>
            </w:r>
          </w:p>
        </w:tc>
      </w:tr>
      <w:tr w:rsidR="001D5BB1" w:rsidRPr="001D5BB1" w:rsidTr="001D5BB1">
        <w:trPr>
          <w:trHeight w:val="948"/>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1D5BB1" w:rsidRPr="001D5BB1" w:rsidRDefault="001D5BB1" w:rsidP="001D5BB1">
            <w:pPr>
              <w:spacing w:after="0" w:line="240" w:lineRule="auto"/>
              <w:jc w:val="both"/>
              <w:rPr>
                <w:rFonts w:ascii="Times New Roman" w:eastAsia="Times New Roman" w:hAnsi="Times New Roman" w:cs="Times New Roman"/>
                <w:color w:val="000000"/>
                <w:sz w:val="24"/>
                <w:szCs w:val="24"/>
                <w:lang w:eastAsia="ru-RU"/>
              </w:rPr>
            </w:pPr>
            <w:r w:rsidRPr="001D5BB1">
              <w:rPr>
                <w:rFonts w:ascii="Times New Roman" w:eastAsia="Times New Roman" w:hAnsi="Times New Roman" w:cs="Times New Roman"/>
                <w:color w:val="000000"/>
                <w:sz w:val="24"/>
                <w:szCs w:val="24"/>
                <w:lang w:eastAsia="ru-RU"/>
              </w:rPr>
              <w:t>Субсидии бюджетам бюджетной системы Российской Федерации</w:t>
            </w:r>
          </w:p>
        </w:tc>
        <w:tc>
          <w:tcPr>
            <w:tcW w:w="1440" w:type="dxa"/>
            <w:tcBorders>
              <w:top w:val="nil"/>
              <w:left w:val="nil"/>
              <w:bottom w:val="single" w:sz="8" w:space="0" w:color="auto"/>
              <w:right w:val="single" w:sz="8" w:space="0" w:color="auto"/>
            </w:tcBorders>
            <w:shd w:val="clear" w:color="auto" w:fill="auto"/>
            <w:vAlign w:val="center"/>
            <w:hideMark/>
          </w:tcPr>
          <w:p w:rsidR="001D5BB1" w:rsidRPr="001D5BB1" w:rsidRDefault="001D5BB1" w:rsidP="001D5BB1">
            <w:pPr>
              <w:spacing w:after="0" w:line="240" w:lineRule="auto"/>
              <w:jc w:val="both"/>
              <w:rPr>
                <w:rFonts w:ascii="Times New Roman" w:eastAsia="Times New Roman" w:hAnsi="Times New Roman" w:cs="Times New Roman"/>
                <w:color w:val="000000"/>
                <w:sz w:val="24"/>
                <w:szCs w:val="24"/>
                <w:lang w:eastAsia="ru-RU"/>
              </w:rPr>
            </w:pPr>
            <w:r w:rsidRPr="001D5BB1">
              <w:rPr>
                <w:rFonts w:ascii="Times New Roman" w:eastAsia="Times New Roman" w:hAnsi="Times New Roman" w:cs="Times New Roman"/>
                <w:color w:val="000000"/>
                <w:sz w:val="24"/>
                <w:szCs w:val="24"/>
                <w:lang w:eastAsia="ru-RU"/>
              </w:rPr>
              <w:t>4 897,80</w:t>
            </w:r>
          </w:p>
        </w:tc>
        <w:tc>
          <w:tcPr>
            <w:tcW w:w="1400" w:type="dxa"/>
            <w:tcBorders>
              <w:top w:val="nil"/>
              <w:left w:val="nil"/>
              <w:bottom w:val="single" w:sz="8" w:space="0" w:color="auto"/>
              <w:right w:val="single" w:sz="8" w:space="0" w:color="auto"/>
            </w:tcBorders>
            <w:shd w:val="clear" w:color="auto" w:fill="auto"/>
            <w:vAlign w:val="center"/>
            <w:hideMark/>
          </w:tcPr>
          <w:p w:rsidR="001D5BB1" w:rsidRPr="001D5BB1" w:rsidRDefault="001D5BB1" w:rsidP="001D5BB1">
            <w:pPr>
              <w:spacing w:after="0" w:line="240" w:lineRule="auto"/>
              <w:jc w:val="both"/>
              <w:rPr>
                <w:rFonts w:ascii="Times New Roman" w:eastAsia="Times New Roman" w:hAnsi="Times New Roman" w:cs="Times New Roman"/>
                <w:color w:val="000000"/>
                <w:sz w:val="24"/>
                <w:szCs w:val="24"/>
                <w:lang w:eastAsia="ru-RU"/>
              </w:rPr>
            </w:pPr>
            <w:r w:rsidRPr="001D5BB1">
              <w:rPr>
                <w:rFonts w:ascii="Times New Roman" w:eastAsia="Times New Roman" w:hAnsi="Times New Roman" w:cs="Times New Roman"/>
                <w:color w:val="000000"/>
                <w:sz w:val="24"/>
                <w:szCs w:val="24"/>
                <w:lang w:eastAsia="ru-RU"/>
              </w:rPr>
              <w:t>4 317,90</w:t>
            </w:r>
          </w:p>
        </w:tc>
        <w:tc>
          <w:tcPr>
            <w:tcW w:w="1480" w:type="dxa"/>
            <w:tcBorders>
              <w:top w:val="nil"/>
              <w:left w:val="nil"/>
              <w:bottom w:val="single" w:sz="8" w:space="0" w:color="auto"/>
              <w:right w:val="single" w:sz="8" w:space="0" w:color="auto"/>
            </w:tcBorders>
            <w:shd w:val="clear" w:color="auto" w:fill="auto"/>
            <w:vAlign w:val="center"/>
            <w:hideMark/>
          </w:tcPr>
          <w:p w:rsidR="001D5BB1" w:rsidRPr="001D5BB1" w:rsidRDefault="001D5BB1" w:rsidP="001D5BB1">
            <w:pPr>
              <w:spacing w:after="0" w:line="240" w:lineRule="auto"/>
              <w:jc w:val="both"/>
              <w:rPr>
                <w:rFonts w:ascii="Times New Roman" w:eastAsia="Times New Roman" w:hAnsi="Times New Roman" w:cs="Times New Roman"/>
                <w:color w:val="000000"/>
                <w:sz w:val="24"/>
                <w:szCs w:val="24"/>
                <w:lang w:eastAsia="ru-RU"/>
              </w:rPr>
            </w:pPr>
            <w:r w:rsidRPr="001D5BB1">
              <w:rPr>
                <w:rFonts w:ascii="Times New Roman" w:eastAsia="Times New Roman" w:hAnsi="Times New Roman" w:cs="Times New Roman"/>
                <w:color w:val="000000"/>
                <w:sz w:val="24"/>
                <w:szCs w:val="24"/>
                <w:lang w:eastAsia="ru-RU"/>
              </w:rPr>
              <w:t>-579,90</w:t>
            </w:r>
          </w:p>
        </w:tc>
        <w:tc>
          <w:tcPr>
            <w:tcW w:w="1600" w:type="dxa"/>
            <w:tcBorders>
              <w:top w:val="nil"/>
              <w:left w:val="nil"/>
              <w:bottom w:val="single" w:sz="8" w:space="0" w:color="auto"/>
              <w:right w:val="single" w:sz="8" w:space="0" w:color="auto"/>
            </w:tcBorders>
            <w:shd w:val="clear" w:color="auto" w:fill="auto"/>
            <w:vAlign w:val="center"/>
            <w:hideMark/>
          </w:tcPr>
          <w:p w:rsidR="001D5BB1" w:rsidRPr="001D5BB1" w:rsidRDefault="001D5BB1" w:rsidP="001D5BB1">
            <w:pPr>
              <w:spacing w:after="0" w:line="240" w:lineRule="auto"/>
              <w:jc w:val="both"/>
              <w:rPr>
                <w:rFonts w:ascii="Times New Roman" w:eastAsia="Times New Roman" w:hAnsi="Times New Roman" w:cs="Times New Roman"/>
                <w:color w:val="000000"/>
                <w:sz w:val="24"/>
                <w:szCs w:val="24"/>
                <w:lang w:eastAsia="ru-RU"/>
              </w:rPr>
            </w:pPr>
            <w:r w:rsidRPr="001D5BB1">
              <w:rPr>
                <w:rFonts w:ascii="Times New Roman" w:eastAsia="Times New Roman" w:hAnsi="Times New Roman" w:cs="Times New Roman"/>
                <w:color w:val="000000"/>
                <w:sz w:val="24"/>
                <w:szCs w:val="24"/>
                <w:lang w:eastAsia="ru-RU"/>
              </w:rPr>
              <w:t>88,2%</w:t>
            </w:r>
          </w:p>
        </w:tc>
      </w:tr>
      <w:tr w:rsidR="001D5BB1" w:rsidRPr="001D5BB1" w:rsidTr="001D5BB1">
        <w:trPr>
          <w:trHeight w:val="948"/>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1D5BB1" w:rsidRPr="001D5BB1" w:rsidRDefault="001D5BB1" w:rsidP="001D5BB1">
            <w:pPr>
              <w:spacing w:after="0" w:line="240" w:lineRule="auto"/>
              <w:rPr>
                <w:rFonts w:ascii="Times New Roman" w:eastAsia="Times New Roman" w:hAnsi="Times New Roman" w:cs="Times New Roman"/>
                <w:color w:val="000000"/>
                <w:sz w:val="24"/>
                <w:szCs w:val="24"/>
                <w:lang w:eastAsia="ru-RU"/>
              </w:rPr>
            </w:pPr>
            <w:r w:rsidRPr="001D5BB1">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tc>
        <w:tc>
          <w:tcPr>
            <w:tcW w:w="1440" w:type="dxa"/>
            <w:tcBorders>
              <w:top w:val="nil"/>
              <w:left w:val="nil"/>
              <w:bottom w:val="single" w:sz="8" w:space="0" w:color="auto"/>
              <w:right w:val="single" w:sz="8" w:space="0" w:color="auto"/>
            </w:tcBorders>
            <w:shd w:val="clear" w:color="auto" w:fill="auto"/>
            <w:vAlign w:val="center"/>
            <w:hideMark/>
          </w:tcPr>
          <w:p w:rsidR="001D5BB1" w:rsidRPr="001D5BB1" w:rsidRDefault="001D5BB1" w:rsidP="001D5BB1">
            <w:pPr>
              <w:spacing w:after="0" w:line="240" w:lineRule="auto"/>
              <w:jc w:val="both"/>
              <w:rPr>
                <w:rFonts w:ascii="Times New Roman" w:eastAsia="Times New Roman" w:hAnsi="Times New Roman" w:cs="Times New Roman"/>
                <w:color w:val="000000"/>
                <w:sz w:val="24"/>
                <w:szCs w:val="24"/>
                <w:lang w:eastAsia="ru-RU"/>
              </w:rPr>
            </w:pPr>
            <w:r w:rsidRPr="001D5BB1">
              <w:rPr>
                <w:rFonts w:ascii="Times New Roman" w:eastAsia="Times New Roman" w:hAnsi="Times New Roman" w:cs="Times New Roman"/>
                <w:color w:val="000000"/>
                <w:sz w:val="24"/>
                <w:szCs w:val="24"/>
                <w:lang w:eastAsia="ru-RU"/>
              </w:rPr>
              <w:t>36,00</w:t>
            </w:r>
          </w:p>
        </w:tc>
        <w:tc>
          <w:tcPr>
            <w:tcW w:w="1400" w:type="dxa"/>
            <w:tcBorders>
              <w:top w:val="nil"/>
              <w:left w:val="nil"/>
              <w:bottom w:val="single" w:sz="8" w:space="0" w:color="auto"/>
              <w:right w:val="single" w:sz="8" w:space="0" w:color="auto"/>
            </w:tcBorders>
            <w:shd w:val="clear" w:color="auto" w:fill="auto"/>
            <w:vAlign w:val="center"/>
            <w:hideMark/>
          </w:tcPr>
          <w:p w:rsidR="001D5BB1" w:rsidRPr="001D5BB1" w:rsidRDefault="001D5BB1" w:rsidP="001D5BB1">
            <w:pPr>
              <w:spacing w:after="0" w:line="240" w:lineRule="auto"/>
              <w:jc w:val="both"/>
              <w:rPr>
                <w:rFonts w:ascii="Times New Roman" w:eastAsia="Times New Roman" w:hAnsi="Times New Roman" w:cs="Times New Roman"/>
                <w:color w:val="000000"/>
                <w:sz w:val="24"/>
                <w:szCs w:val="24"/>
                <w:lang w:eastAsia="ru-RU"/>
              </w:rPr>
            </w:pPr>
            <w:r w:rsidRPr="001D5BB1">
              <w:rPr>
                <w:rFonts w:ascii="Times New Roman" w:eastAsia="Times New Roman" w:hAnsi="Times New Roman" w:cs="Times New Roman"/>
                <w:color w:val="000000"/>
                <w:sz w:val="24"/>
                <w:szCs w:val="24"/>
                <w:lang w:eastAsia="ru-RU"/>
              </w:rPr>
              <w:t>36,00</w:t>
            </w:r>
          </w:p>
        </w:tc>
        <w:tc>
          <w:tcPr>
            <w:tcW w:w="1480" w:type="dxa"/>
            <w:tcBorders>
              <w:top w:val="nil"/>
              <w:left w:val="nil"/>
              <w:bottom w:val="single" w:sz="8" w:space="0" w:color="auto"/>
              <w:right w:val="single" w:sz="8" w:space="0" w:color="auto"/>
            </w:tcBorders>
            <w:shd w:val="clear" w:color="auto" w:fill="auto"/>
            <w:vAlign w:val="center"/>
            <w:hideMark/>
          </w:tcPr>
          <w:p w:rsidR="001D5BB1" w:rsidRPr="001D5BB1" w:rsidRDefault="001D5BB1" w:rsidP="001D5BB1">
            <w:pPr>
              <w:spacing w:after="0" w:line="240" w:lineRule="auto"/>
              <w:jc w:val="both"/>
              <w:rPr>
                <w:rFonts w:ascii="Times New Roman" w:eastAsia="Times New Roman" w:hAnsi="Times New Roman" w:cs="Times New Roman"/>
                <w:color w:val="000000"/>
                <w:sz w:val="24"/>
                <w:szCs w:val="24"/>
                <w:lang w:eastAsia="ru-RU"/>
              </w:rPr>
            </w:pPr>
            <w:r w:rsidRPr="001D5BB1">
              <w:rPr>
                <w:rFonts w:ascii="Times New Roman" w:eastAsia="Times New Roman" w:hAnsi="Times New Roman" w:cs="Times New Roman"/>
                <w:color w:val="000000"/>
                <w:sz w:val="24"/>
                <w:szCs w:val="24"/>
                <w:lang w:eastAsia="ru-RU"/>
              </w:rPr>
              <w:t>0,00</w:t>
            </w:r>
          </w:p>
        </w:tc>
        <w:tc>
          <w:tcPr>
            <w:tcW w:w="1600" w:type="dxa"/>
            <w:tcBorders>
              <w:top w:val="nil"/>
              <w:left w:val="nil"/>
              <w:bottom w:val="single" w:sz="8" w:space="0" w:color="auto"/>
              <w:right w:val="single" w:sz="8" w:space="0" w:color="auto"/>
            </w:tcBorders>
            <w:shd w:val="clear" w:color="auto" w:fill="auto"/>
            <w:vAlign w:val="center"/>
            <w:hideMark/>
          </w:tcPr>
          <w:p w:rsidR="001D5BB1" w:rsidRPr="001D5BB1" w:rsidRDefault="001D5BB1" w:rsidP="001D5BB1">
            <w:pPr>
              <w:spacing w:after="0" w:line="240" w:lineRule="auto"/>
              <w:jc w:val="both"/>
              <w:rPr>
                <w:rFonts w:ascii="Times New Roman" w:eastAsia="Times New Roman" w:hAnsi="Times New Roman" w:cs="Times New Roman"/>
                <w:color w:val="000000"/>
                <w:sz w:val="24"/>
                <w:szCs w:val="24"/>
                <w:lang w:eastAsia="ru-RU"/>
              </w:rPr>
            </w:pPr>
            <w:r w:rsidRPr="001D5BB1">
              <w:rPr>
                <w:rFonts w:ascii="Times New Roman" w:eastAsia="Times New Roman" w:hAnsi="Times New Roman" w:cs="Times New Roman"/>
                <w:color w:val="000000"/>
                <w:sz w:val="24"/>
                <w:szCs w:val="24"/>
                <w:lang w:eastAsia="ru-RU"/>
              </w:rPr>
              <w:t>100,0%</w:t>
            </w:r>
          </w:p>
        </w:tc>
      </w:tr>
      <w:tr w:rsidR="001D5BB1" w:rsidRPr="001D5BB1" w:rsidTr="001D5BB1">
        <w:trPr>
          <w:trHeight w:val="63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1D5BB1" w:rsidRPr="001D5BB1" w:rsidRDefault="001D5BB1" w:rsidP="001D5BB1">
            <w:pPr>
              <w:spacing w:after="0" w:line="240" w:lineRule="auto"/>
              <w:jc w:val="both"/>
              <w:rPr>
                <w:rFonts w:ascii="Times New Roman" w:eastAsia="Times New Roman" w:hAnsi="Times New Roman" w:cs="Times New Roman"/>
                <w:color w:val="000000"/>
                <w:sz w:val="24"/>
                <w:szCs w:val="24"/>
                <w:lang w:eastAsia="ru-RU"/>
              </w:rPr>
            </w:pPr>
            <w:r w:rsidRPr="001D5BB1">
              <w:rPr>
                <w:rFonts w:ascii="Times New Roman" w:eastAsia="Times New Roman" w:hAnsi="Times New Roman" w:cs="Times New Roman"/>
                <w:color w:val="000000"/>
                <w:sz w:val="24"/>
                <w:szCs w:val="24"/>
                <w:lang w:eastAsia="ru-RU"/>
              </w:rPr>
              <w:t>Иные межбюджетные трансферты</w:t>
            </w:r>
          </w:p>
        </w:tc>
        <w:tc>
          <w:tcPr>
            <w:tcW w:w="1440" w:type="dxa"/>
            <w:tcBorders>
              <w:top w:val="nil"/>
              <w:left w:val="nil"/>
              <w:bottom w:val="single" w:sz="8" w:space="0" w:color="auto"/>
              <w:right w:val="single" w:sz="8" w:space="0" w:color="auto"/>
            </w:tcBorders>
            <w:shd w:val="clear" w:color="auto" w:fill="auto"/>
            <w:vAlign w:val="center"/>
            <w:hideMark/>
          </w:tcPr>
          <w:p w:rsidR="001D5BB1" w:rsidRPr="001D5BB1" w:rsidRDefault="001D5BB1" w:rsidP="001D5BB1">
            <w:pPr>
              <w:spacing w:after="0" w:line="240" w:lineRule="auto"/>
              <w:jc w:val="both"/>
              <w:rPr>
                <w:rFonts w:ascii="Times New Roman" w:eastAsia="Times New Roman" w:hAnsi="Times New Roman" w:cs="Times New Roman"/>
                <w:color w:val="000000"/>
                <w:sz w:val="24"/>
                <w:szCs w:val="24"/>
                <w:lang w:eastAsia="ru-RU"/>
              </w:rPr>
            </w:pPr>
            <w:r w:rsidRPr="001D5BB1">
              <w:rPr>
                <w:rFonts w:ascii="Times New Roman" w:eastAsia="Times New Roman" w:hAnsi="Times New Roman" w:cs="Times New Roman"/>
                <w:color w:val="000000"/>
                <w:sz w:val="24"/>
                <w:szCs w:val="24"/>
                <w:lang w:eastAsia="ru-RU"/>
              </w:rPr>
              <w:t>6 523,60</w:t>
            </w:r>
          </w:p>
        </w:tc>
        <w:tc>
          <w:tcPr>
            <w:tcW w:w="1400" w:type="dxa"/>
            <w:tcBorders>
              <w:top w:val="nil"/>
              <w:left w:val="nil"/>
              <w:bottom w:val="single" w:sz="8" w:space="0" w:color="auto"/>
              <w:right w:val="single" w:sz="8" w:space="0" w:color="auto"/>
            </w:tcBorders>
            <w:shd w:val="clear" w:color="auto" w:fill="auto"/>
            <w:vAlign w:val="center"/>
            <w:hideMark/>
          </w:tcPr>
          <w:p w:rsidR="001D5BB1" w:rsidRPr="001D5BB1" w:rsidRDefault="001D5BB1" w:rsidP="001D5BB1">
            <w:pPr>
              <w:spacing w:after="0" w:line="240" w:lineRule="auto"/>
              <w:jc w:val="both"/>
              <w:rPr>
                <w:rFonts w:ascii="Times New Roman" w:eastAsia="Times New Roman" w:hAnsi="Times New Roman" w:cs="Times New Roman"/>
                <w:color w:val="000000"/>
                <w:sz w:val="24"/>
                <w:szCs w:val="24"/>
                <w:lang w:eastAsia="ru-RU"/>
              </w:rPr>
            </w:pPr>
            <w:r w:rsidRPr="001D5BB1">
              <w:rPr>
                <w:rFonts w:ascii="Times New Roman" w:eastAsia="Times New Roman" w:hAnsi="Times New Roman" w:cs="Times New Roman"/>
                <w:color w:val="000000"/>
                <w:sz w:val="24"/>
                <w:szCs w:val="24"/>
                <w:lang w:eastAsia="ru-RU"/>
              </w:rPr>
              <w:t>6 426,30</w:t>
            </w:r>
          </w:p>
        </w:tc>
        <w:tc>
          <w:tcPr>
            <w:tcW w:w="1480" w:type="dxa"/>
            <w:tcBorders>
              <w:top w:val="nil"/>
              <w:left w:val="nil"/>
              <w:bottom w:val="single" w:sz="8" w:space="0" w:color="auto"/>
              <w:right w:val="single" w:sz="8" w:space="0" w:color="auto"/>
            </w:tcBorders>
            <w:shd w:val="clear" w:color="auto" w:fill="auto"/>
            <w:vAlign w:val="center"/>
            <w:hideMark/>
          </w:tcPr>
          <w:p w:rsidR="001D5BB1" w:rsidRPr="001D5BB1" w:rsidRDefault="001D5BB1" w:rsidP="001D5BB1">
            <w:pPr>
              <w:spacing w:after="0" w:line="240" w:lineRule="auto"/>
              <w:jc w:val="both"/>
              <w:rPr>
                <w:rFonts w:ascii="Times New Roman" w:eastAsia="Times New Roman" w:hAnsi="Times New Roman" w:cs="Times New Roman"/>
                <w:color w:val="000000"/>
                <w:sz w:val="24"/>
                <w:szCs w:val="24"/>
                <w:lang w:eastAsia="ru-RU"/>
              </w:rPr>
            </w:pPr>
            <w:r w:rsidRPr="001D5BB1">
              <w:rPr>
                <w:rFonts w:ascii="Times New Roman" w:eastAsia="Times New Roman" w:hAnsi="Times New Roman" w:cs="Times New Roman"/>
                <w:color w:val="000000"/>
                <w:sz w:val="24"/>
                <w:szCs w:val="24"/>
                <w:lang w:eastAsia="ru-RU"/>
              </w:rPr>
              <w:t>-97,30</w:t>
            </w:r>
          </w:p>
        </w:tc>
        <w:tc>
          <w:tcPr>
            <w:tcW w:w="1600" w:type="dxa"/>
            <w:tcBorders>
              <w:top w:val="nil"/>
              <w:left w:val="nil"/>
              <w:bottom w:val="single" w:sz="8" w:space="0" w:color="auto"/>
              <w:right w:val="single" w:sz="8" w:space="0" w:color="auto"/>
            </w:tcBorders>
            <w:shd w:val="clear" w:color="auto" w:fill="auto"/>
            <w:vAlign w:val="center"/>
            <w:hideMark/>
          </w:tcPr>
          <w:p w:rsidR="001D5BB1" w:rsidRPr="001D5BB1" w:rsidRDefault="001D5BB1" w:rsidP="001D5BB1">
            <w:pPr>
              <w:spacing w:after="0" w:line="240" w:lineRule="auto"/>
              <w:jc w:val="both"/>
              <w:rPr>
                <w:rFonts w:ascii="Times New Roman" w:eastAsia="Times New Roman" w:hAnsi="Times New Roman" w:cs="Times New Roman"/>
                <w:color w:val="000000"/>
                <w:sz w:val="24"/>
                <w:szCs w:val="24"/>
                <w:lang w:eastAsia="ru-RU"/>
              </w:rPr>
            </w:pPr>
            <w:r w:rsidRPr="001D5BB1">
              <w:rPr>
                <w:rFonts w:ascii="Times New Roman" w:eastAsia="Times New Roman" w:hAnsi="Times New Roman" w:cs="Times New Roman"/>
                <w:color w:val="000000"/>
                <w:sz w:val="24"/>
                <w:szCs w:val="24"/>
                <w:lang w:eastAsia="ru-RU"/>
              </w:rPr>
              <w:t>98,5%</w:t>
            </w:r>
          </w:p>
        </w:tc>
      </w:tr>
    </w:tbl>
    <w:p w:rsidR="00F637D0" w:rsidRDefault="00F637D0"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5282" w:rsidRDefault="000A165B" w:rsidP="00FD528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 xml:space="preserve">В структуре безвозмездных поступлений отчетного периода основную долю </w:t>
      </w:r>
      <w:r w:rsidR="00FD5282">
        <w:rPr>
          <w:rFonts w:ascii="Times New Roman" w:eastAsia="Times New Roman" w:hAnsi="Times New Roman" w:cs="Times New Roman"/>
          <w:sz w:val="28"/>
          <w:szCs w:val="28"/>
          <w:lang w:eastAsia="ru-RU"/>
        </w:rPr>
        <w:t xml:space="preserve">составляют: </w:t>
      </w:r>
      <w:r w:rsidR="0086179C">
        <w:rPr>
          <w:rFonts w:ascii="Times New Roman" w:eastAsia="Times New Roman" w:hAnsi="Times New Roman" w:cs="Times New Roman"/>
          <w:sz w:val="28"/>
          <w:szCs w:val="28"/>
          <w:lang w:eastAsia="ru-RU"/>
        </w:rPr>
        <w:t>и</w:t>
      </w:r>
      <w:r w:rsidR="0086179C" w:rsidRPr="001D5BB1">
        <w:rPr>
          <w:rFonts w:ascii="Times New Roman" w:eastAsia="Times New Roman" w:hAnsi="Times New Roman" w:cs="Times New Roman"/>
          <w:color w:val="000000"/>
          <w:sz w:val="28"/>
          <w:szCs w:val="28"/>
          <w:lang w:eastAsia="ru-RU"/>
        </w:rPr>
        <w:t>ные межбюджетные трансферты</w:t>
      </w:r>
      <w:r w:rsidR="0086179C" w:rsidRPr="00FD5282">
        <w:rPr>
          <w:rFonts w:ascii="Times New Roman" w:eastAsia="Times New Roman" w:hAnsi="Times New Roman" w:cs="Times New Roman"/>
          <w:sz w:val="28"/>
          <w:szCs w:val="28"/>
          <w:lang w:eastAsia="ru-RU"/>
        </w:rPr>
        <w:t xml:space="preserve"> </w:t>
      </w:r>
      <w:r w:rsidRPr="00FD5282">
        <w:rPr>
          <w:rFonts w:ascii="Times New Roman" w:eastAsia="Times New Roman" w:hAnsi="Times New Roman" w:cs="Times New Roman"/>
          <w:sz w:val="28"/>
          <w:szCs w:val="28"/>
          <w:lang w:eastAsia="ru-RU"/>
        </w:rPr>
        <w:t>(</w:t>
      </w:r>
      <w:r w:rsidR="0086179C">
        <w:rPr>
          <w:rFonts w:ascii="Times New Roman" w:eastAsia="Times New Roman" w:hAnsi="Times New Roman" w:cs="Times New Roman"/>
          <w:sz w:val="28"/>
          <w:szCs w:val="28"/>
          <w:lang w:eastAsia="ru-RU"/>
        </w:rPr>
        <w:t>53,5</w:t>
      </w:r>
      <w:r w:rsidRPr="00FD5282">
        <w:rPr>
          <w:rFonts w:ascii="Times New Roman" w:eastAsia="Times New Roman" w:hAnsi="Times New Roman" w:cs="Times New Roman"/>
          <w:sz w:val="28"/>
          <w:szCs w:val="28"/>
          <w:lang w:eastAsia="ru-RU"/>
        </w:rPr>
        <w:t>%)</w:t>
      </w:r>
      <w:r w:rsidR="0086179C">
        <w:rPr>
          <w:rFonts w:ascii="Times New Roman" w:eastAsia="Times New Roman" w:hAnsi="Times New Roman" w:cs="Times New Roman"/>
          <w:sz w:val="28"/>
          <w:szCs w:val="28"/>
          <w:lang w:eastAsia="ru-RU"/>
        </w:rPr>
        <w:t>, с</w:t>
      </w:r>
      <w:r w:rsidR="0086179C" w:rsidRPr="001D5BB1">
        <w:rPr>
          <w:rFonts w:ascii="Times New Roman" w:eastAsia="Times New Roman" w:hAnsi="Times New Roman" w:cs="Times New Roman"/>
          <w:color w:val="000000"/>
          <w:sz w:val="28"/>
          <w:szCs w:val="28"/>
          <w:lang w:eastAsia="ru-RU"/>
        </w:rPr>
        <w:t>убсидии бюджетам бюджетной системы Российской Федерации</w:t>
      </w:r>
      <w:r w:rsidR="0086179C">
        <w:rPr>
          <w:rFonts w:ascii="Times New Roman" w:eastAsia="Times New Roman" w:hAnsi="Times New Roman" w:cs="Times New Roman"/>
          <w:color w:val="000000"/>
          <w:sz w:val="28"/>
          <w:szCs w:val="28"/>
          <w:lang w:eastAsia="ru-RU"/>
        </w:rPr>
        <w:t xml:space="preserve"> (35,9%)</w:t>
      </w:r>
      <w:r w:rsidR="001201EA" w:rsidRPr="0086179C">
        <w:rPr>
          <w:rFonts w:ascii="Times New Roman" w:eastAsia="Times New Roman" w:hAnsi="Times New Roman" w:cs="Times New Roman"/>
          <w:sz w:val="28"/>
          <w:szCs w:val="28"/>
          <w:lang w:eastAsia="ru-RU"/>
        </w:rPr>
        <w:t>.</w:t>
      </w:r>
    </w:p>
    <w:p w:rsidR="000A165B" w:rsidRDefault="000A165B"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EF10E7" w:rsidRPr="00EF10E7" w:rsidRDefault="00EF10E7" w:rsidP="00EF10E7">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Pr="00EF10E7">
        <w:rPr>
          <w:rFonts w:ascii="Times New Roman" w:hAnsi="Times New Roman" w:cs="Times New Roman"/>
          <w:b/>
          <w:sz w:val="28"/>
          <w:szCs w:val="28"/>
        </w:rPr>
        <w:t xml:space="preserve">Исполнение </w:t>
      </w:r>
      <w:r>
        <w:rPr>
          <w:rFonts w:ascii="Times New Roman" w:hAnsi="Times New Roman" w:cs="Times New Roman"/>
          <w:b/>
          <w:sz w:val="28"/>
          <w:szCs w:val="28"/>
        </w:rPr>
        <w:t>бюджета по расходам</w:t>
      </w:r>
    </w:p>
    <w:p w:rsidR="00A55F34" w:rsidRPr="00A55F34" w:rsidRDefault="00A55F34"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55F34">
        <w:rPr>
          <w:rFonts w:ascii="Times New Roman" w:hAnsi="Times New Roman" w:cs="Times New Roman"/>
          <w:sz w:val="24"/>
          <w:szCs w:val="24"/>
        </w:rPr>
        <w:t xml:space="preserve"> </w:t>
      </w:r>
    </w:p>
    <w:tbl>
      <w:tblPr>
        <w:tblW w:w="0" w:type="auto"/>
        <w:tblLook w:val="01E0" w:firstRow="1" w:lastRow="1" w:firstColumn="1" w:lastColumn="1" w:noHBand="0" w:noVBand="0"/>
      </w:tblPr>
      <w:tblGrid>
        <w:gridCol w:w="9832"/>
      </w:tblGrid>
      <w:tr w:rsidR="00356A27" w:rsidRPr="00A55F34" w:rsidTr="00FE7F86">
        <w:trPr>
          <w:trHeight w:val="233"/>
        </w:trPr>
        <w:tc>
          <w:tcPr>
            <w:tcW w:w="9832" w:type="dxa"/>
          </w:tcPr>
          <w:p w:rsidR="00F2371F" w:rsidRDefault="00F2371F" w:rsidP="00356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Первоначально общий объем расходов бюджета за 2020 год утвержден в сумме </w:t>
            </w:r>
            <w:r w:rsidR="00F121DF">
              <w:rPr>
                <w:rFonts w:ascii="Times New Roman" w:hAnsi="Times New Roman" w:cs="Times New Roman"/>
                <w:sz w:val="28"/>
                <w:szCs w:val="28"/>
              </w:rPr>
              <w:t>26 394,4</w:t>
            </w:r>
            <w:r>
              <w:rPr>
                <w:rFonts w:ascii="Times New Roman" w:hAnsi="Times New Roman" w:cs="Times New Roman"/>
                <w:sz w:val="28"/>
                <w:szCs w:val="28"/>
              </w:rPr>
              <w:t xml:space="preserve"> тыс. рублей.</w:t>
            </w:r>
          </w:p>
          <w:p w:rsidR="00F2371F" w:rsidRDefault="00F2371F" w:rsidP="00EA32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2020 года в утвержденный бюджет изменения в бюджет вносили </w:t>
            </w:r>
            <w:r w:rsidR="00907B4A">
              <w:rPr>
                <w:rFonts w:ascii="Times New Roman" w:hAnsi="Times New Roman" w:cs="Times New Roman"/>
                <w:sz w:val="28"/>
                <w:szCs w:val="28"/>
              </w:rPr>
              <w:t>7</w:t>
            </w:r>
            <w:r>
              <w:rPr>
                <w:rFonts w:ascii="Times New Roman" w:hAnsi="Times New Roman" w:cs="Times New Roman"/>
                <w:sz w:val="28"/>
                <w:szCs w:val="28"/>
              </w:rPr>
              <w:t xml:space="preserve"> раз:</w:t>
            </w:r>
          </w:p>
          <w:p w:rsidR="00BD561F" w:rsidRDefault="00F2371F" w:rsidP="00EA32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w:t>
            </w:r>
            <w:proofErr w:type="spellStart"/>
            <w:r w:rsidR="00930770">
              <w:rPr>
                <w:rFonts w:ascii="Times New Roman" w:eastAsia="Times New Roman" w:hAnsi="Times New Roman" w:cs="Times New Roman"/>
                <w:sz w:val="28"/>
                <w:szCs w:val="28"/>
                <w:lang w:eastAsia="ru-RU"/>
              </w:rPr>
              <w:t>Большемуртинского</w:t>
            </w:r>
            <w:proofErr w:type="spellEnd"/>
            <w:r w:rsidR="00930770">
              <w:rPr>
                <w:rFonts w:ascii="Times New Roman" w:eastAsia="Times New Roman" w:hAnsi="Times New Roman" w:cs="Times New Roman"/>
                <w:sz w:val="28"/>
                <w:szCs w:val="28"/>
                <w:lang w:eastAsia="ru-RU"/>
              </w:rPr>
              <w:t xml:space="preserve"> поселкового</w:t>
            </w:r>
            <w:r>
              <w:rPr>
                <w:rFonts w:ascii="Times New Roman" w:hAnsi="Times New Roman" w:cs="Times New Roman"/>
                <w:sz w:val="28"/>
                <w:szCs w:val="28"/>
              </w:rPr>
              <w:t xml:space="preserve"> Совета депутатов от</w:t>
            </w:r>
            <w:r w:rsidR="00907B4A">
              <w:rPr>
                <w:rFonts w:ascii="Times New Roman" w:hAnsi="Times New Roman" w:cs="Times New Roman"/>
                <w:sz w:val="28"/>
                <w:szCs w:val="28"/>
              </w:rPr>
              <w:t xml:space="preserve"> 28.01</w:t>
            </w:r>
            <w:r w:rsidR="00986F25">
              <w:rPr>
                <w:rFonts w:ascii="Times New Roman" w:hAnsi="Times New Roman" w:cs="Times New Roman"/>
                <w:sz w:val="28"/>
                <w:szCs w:val="28"/>
              </w:rPr>
              <w:t>.2020</w:t>
            </w:r>
            <w:r>
              <w:rPr>
                <w:rFonts w:ascii="Times New Roman" w:hAnsi="Times New Roman" w:cs="Times New Roman"/>
                <w:sz w:val="28"/>
                <w:szCs w:val="28"/>
              </w:rPr>
              <w:t xml:space="preserve"> </w:t>
            </w:r>
            <w:r w:rsidR="00986F25">
              <w:rPr>
                <w:rFonts w:ascii="Times New Roman" w:hAnsi="Times New Roman" w:cs="Times New Roman"/>
                <w:sz w:val="28"/>
                <w:szCs w:val="28"/>
              </w:rPr>
              <w:t>3</w:t>
            </w:r>
            <w:r w:rsidR="00907B4A">
              <w:rPr>
                <w:rFonts w:ascii="Times New Roman" w:hAnsi="Times New Roman" w:cs="Times New Roman"/>
                <w:sz w:val="28"/>
                <w:szCs w:val="28"/>
              </w:rPr>
              <w:t>№ 42-180</w:t>
            </w:r>
            <w:r w:rsidR="00BD561F">
              <w:rPr>
                <w:rFonts w:ascii="Times New Roman" w:hAnsi="Times New Roman" w:cs="Times New Roman"/>
                <w:sz w:val="28"/>
                <w:szCs w:val="28"/>
              </w:rPr>
              <w:t>;</w:t>
            </w:r>
          </w:p>
          <w:p w:rsidR="00BD561F" w:rsidRDefault="00BD561F" w:rsidP="00EA32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proofErr w:type="spellStart"/>
            <w:r w:rsidR="00930770">
              <w:rPr>
                <w:rFonts w:ascii="Times New Roman" w:eastAsia="Times New Roman" w:hAnsi="Times New Roman" w:cs="Times New Roman"/>
                <w:sz w:val="28"/>
                <w:szCs w:val="28"/>
                <w:lang w:eastAsia="ru-RU"/>
              </w:rPr>
              <w:t>Большемуртинского</w:t>
            </w:r>
            <w:proofErr w:type="spellEnd"/>
            <w:r w:rsidR="00930770">
              <w:rPr>
                <w:rFonts w:ascii="Times New Roman" w:eastAsia="Times New Roman" w:hAnsi="Times New Roman" w:cs="Times New Roman"/>
                <w:sz w:val="28"/>
                <w:szCs w:val="28"/>
                <w:lang w:eastAsia="ru-RU"/>
              </w:rPr>
              <w:t xml:space="preserve"> поселкового</w:t>
            </w:r>
            <w:r w:rsidR="00930770">
              <w:rPr>
                <w:rFonts w:ascii="Times New Roman" w:hAnsi="Times New Roman" w:cs="Times New Roman"/>
                <w:sz w:val="28"/>
                <w:szCs w:val="28"/>
              </w:rPr>
              <w:t xml:space="preserve"> </w:t>
            </w:r>
            <w:r>
              <w:rPr>
                <w:rFonts w:ascii="Times New Roman" w:hAnsi="Times New Roman" w:cs="Times New Roman"/>
                <w:sz w:val="28"/>
                <w:szCs w:val="28"/>
              </w:rPr>
              <w:t xml:space="preserve">Совета депутатов   от </w:t>
            </w:r>
            <w:r w:rsidR="00986F25">
              <w:rPr>
                <w:rFonts w:ascii="Times New Roman" w:hAnsi="Times New Roman" w:cs="Times New Roman"/>
                <w:sz w:val="28"/>
                <w:szCs w:val="28"/>
              </w:rPr>
              <w:t>1</w:t>
            </w:r>
            <w:r w:rsidR="00907B4A">
              <w:rPr>
                <w:rFonts w:ascii="Times New Roman" w:hAnsi="Times New Roman" w:cs="Times New Roman"/>
                <w:sz w:val="28"/>
                <w:szCs w:val="28"/>
              </w:rPr>
              <w:t>4</w:t>
            </w:r>
            <w:r>
              <w:rPr>
                <w:rFonts w:ascii="Times New Roman" w:hAnsi="Times New Roman" w:cs="Times New Roman"/>
                <w:sz w:val="28"/>
                <w:szCs w:val="28"/>
              </w:rPr>
              <w:t xml:space="preserve">.05.2020 № </w:t>
            </w:r>
            <w:r w:rsidR="00907B4A">
              <w:rPr>
                <w:rFonts w:ascii="Times New Roman" w:hAnsi="Times New Roman" w:cs="Times New Roman"/>
                <w:sz w:val="28"/>
                <w:szCs w:val="28"/>
              </w:rPr>
              <w:t>44-192</w:t>
            </w:r>
            <w:r>
              <w:rPr>
                <w:rFonts w:ascii="Times New Roman" w:hAnsi="Times New Roman" w:cs="Times New Roman"/>
                <w:sz w:val="28"/>
                <w:szCs w:val="28"/>
              </w:rPr>
              <w:t xml:space="preserve">; </w:t>
            </w:r>
          </w:p>
          <w:p w:rsidR="00771942" w:rsidRDefault="00BD561F" w:rsidP="00EA32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proofErr w:type="spellStart"/>
            <w:r w:rsidR="00930770">
              <w:rPr>
                <w:rFonts w:ascii="Times New Roman" w:eastAsia="Times New Roman" w:hAnsi="Times New Roman" w:cs="Times New Roman"/>
                <w:sz w:val="28"/>
                <w:szCs w:val="28"/>
                <w:lang w:eastAsia="ru-RU"/>
              </w:rPr>
              <w:t>Большемуртинского</w:t>
            </w:r>
            <w:proofErr w:type="spellEnd"/>
            <w:r w:rsidR="00930770">
              <w:rPr>
                <w:rFonts w:ascii="Times New Roman" w:eastAsia="Times New Roman" w:hAnsi="Times New Roman" w:cs="Times New Roman"/>
                <w:sz w:val="28"/>
                <w:szCs w:val="28"/>
                <w:lang w:eastAsia="ru-RU"/>
              </w:rPr>
              <w:t xml:space="preserve"> поселкового</w:t>
            </w:r>
            <w:r w:rsidR="00930770">
              <w:rPr>
                <w:rFonts w:ascii="Times New Roman" w:hAnsi="Times New Roman" w:cs="Times New Roman"/>
                <w:sz w:val="28"/>
                <w:szCs w:val="28"/>
              </w:rPr>
              <w:t xml:space="preserve"> </w:t>
            </w:r>
            <w:r>
              <w:rPr>
                <w:rFonts w:ascii="Times New Roman" w:hAnsi="Times New Roman" w:cs="Times New Roman"/>
                <w:sz w:val="28"/>
                <w:szCs w:val="28"/>
              </w:rPr>
              <w:t>Совета депутатов   от 2</w:t>
            </w:r>
            <w:r w:rsidR="00986F25">
              <w:rPr>
                <w:rFonts w:ascii="Times New Roman" w:hAnsi="Times New Roman" w:cs="Times New Roman"/>
                <w:sz w:val="28"/>
                <w:szCs w:val="28"/>
              </w:rPr>
              <w:t>3.06.</w:t>
            </w:r>
            <w:r>
              <w:rPr>
                <w:rFonts w:ascii="Times New Roman" w:hAnsi="Times New Roman" w:cs="Times New Roman"/>
                <w:sz w:val="28"/>
                <w:szCs w:val="28"/>
              </w:rPr>
              <w:t>2020 №</w:t>
            </w:r>
            <w:r w:rsidR="00771942">
              <w:rPr>
                <w:rFonts w:ascii="Times New Roman" w:hAnsi="Times New Roman" w:cs="Times New Roman"/>
                <w:sz w:val="28"/>
                <w:szCs w:val="28"/>
              </w:rPr>
              <w:t xml:space="preserve"> </w:t>
            </w:r>
            <w:r w:rsidR="00907B4A">
              <w:rPr>
                <w:rFonts w:ascii="Times New Roman" w:hAnsi="Times New Roman" w:cs="Times New Roman"/>
                <w:sz w:val="28"/>
                <w:szCs w:val="28"/>
              </w:rPr>
              <w:t>46-201</w:t>
            </w:r>
            <w:r>
              <w:rPr>
                <w:rFonts w:ascii="Times New Roman" w:hAnsi="Times New Roman" w:cs="Times New Roman"/>
                <w:sz w:val="28"/>
                <w:szCs w:val="28"/>
              </w:rPr>
              <w:t xml:space="preserve">; </w:t>
            </w:r>
          </w:p>
          <w:p w:rsidR="00986F25" w:rsidRDefault="00986F25" w:rsidP="00EA32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w:t>
            </w:r>
            <w:proofErr w:type="spellStart"/>
            <w:r w:rsidR="00930770">
              <w:rPr>
                <w:rFonts w:ascii="Times New Roman" w:eastAsia="Times New Roman" w:hAnsi="Times New Roman" w:cs="Times New Roman"/>
                <w:sz w:val="28"/>
                <w:szCs w:val="28"/>
                <w:lang w:eastAsia="ru-RU"/>
              </w:rPr>
              <w:t>Большемуртинского</w:t>
            </w:r>
            <w:proofErr w:type="spellEnd"/>
            <w:r w:rsidR="00930770">
              <w:rPr>
                <w:rFonts w:ascii="Times New Roman" w:eastAsia="Times New Roman" w:hAnsi="Times New Roman" w:cs="Times New Roman"/>
                <w:sz w:val="28"/>
                <w:szCs w:val="28"/>
                <w:lang w:eastAsia="ru-RU"/>
              </w:rPr>
              <w:t xml:space="preserve"> поселкового</w:t>
            </w:r>
            <w:r w:rsidR="00930770">
              <w:rPr>
                <w:rFonts w:ascii="Times New Roman" w:hAnsi="Times New Roman" w:cs="Times New Roman"/>
                <w:sz w:val="28"/>
                <w:szCs w:val="28"/>
              </w:rPr>
              <w:t xml:space="preserve"> </w:t>
            </w:r>
            <w:r>
              <w:rPr>
                <w:rFonts w:ascii="Times New Roman" w:hAnsi="Times New Roman" w:cs="Times New Roman"/>
                <w:sz w:val="28"/>
                <w:szCs w:val="28"/>
              </w:rPr>
              <w:t>Совета депутатов   от 2</w:t>
            </w:r>
            <w:r w:rsidR="00907B4A">
              <w:rPr>
                <w:rFonts w:ascii="Times New Roman" w:hAnsi="Times New Roman" w:cs="Times New Roman"/>
                <w:sz w:val="28"/>
                <w:szCs w:val="28"/>
              </w:rPr>
              <w:t>3</w:t>
            </w:r>
            <w:r>
              <w:rPr>
                <w:rFonts w:ascii="Times New Roman" w:hAnsi="Times New Roman" w:cs="Times New Roman"/>
                <w:sz w:val="28"/>
                <w:szCs w:val="28"/>
              </w:rPr>
              <w:t>.0</w:t>
            </w:r>
            <w:r w:rsidR="00907B4A">
              <w:rPr>
                <w:rFonts w:ascii="Times New Roman" w:hAnsi="Times New Roman" w:cs="Times New Roman"/>
                <w:sz w:val="28"/>
                <w:szCs w:val="28"/>
              </w:rPr>
              <w:t>7</w:t>
            </w:r>
            <w:r>
              <w:rPr>
                <w:rFonts w:ascii="Times New Roman" w:hAnsi="Times New Roman" w:cs="Times New Roman"/>
                <w:sz w:val="28"/>
                <w:szCs w:val="28"/>
              </w:rPr>
              <w:t xml:space="preserve">.2020 № </w:t>
            </w:r>
            <w:r w:rsidR="00907B4A">
              <w:rPr>
                <w:rFonts w:ascii="Times New Roman" w:hAnsi="Times New Roman" w:cs="Times New Roman"/>
                <w:sz w:val="28"/>
                <w:szCs w:val="28"/>
              </w:rPr>
              <w:t>47-207</w:t>
            </w:r>
            <w:r>
              <w:rPr>
                <w:rFonts w:ascii="Times New Roman" w:hAnsi="Times New Roman" w:cs="Times New Roman"/>
                <w:sz w:val="28"/>
                <w:szCs w:val="28"/>
              </w:rPr>
              <w:t xml:space="preserve">; </w:t>
            </w:r>
          </w:p>
          <w:p w:rsidR="00907B4A" w:rsidRDefault="00BD561F" w:rsidP="00EA32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proofErr w:type="spellStart"/>
            <w:r w:rsidR="00930770">
              <w:rPr>
                <w:rFonts w:ascii="Times New Roman" w:eastAsia="Times New Roman" w:hAnsi="Times New Roman" w:cs="Times New Roman"/>
                <w:sz w:val="28"/>
                <w:szCs w:val="28"/>
                <w:lang w:eastAsia="ru-RU"/>
              </w:rPr>
              <w:t>Большемуртинского</w:t>
            </w:r>
            <w:proofErr w:type="spellEnd"/>
            <w:r w:rsidR="00930770">
              <w:rPr>
                <w:rFonts w:ascii="Times New Roman" w:eastAsia="Times New Roman" w:hAnsi="Times New Roman" w:cs="Times New Roman"/>
                <w:sz w:val="28"/>
                <w:szCs w:val="28"/>
                <w:lang w:eastAsia="ru-RU"/>
              </w:rPr>
              <w:t xml:space="preserve"> поселкового</w:t>
            </w:r>
            <w:r w:rsidR="00930770">
              <w:rPr>
                <w:rFonts w:ascii="Times New Roman" w:hAnsi="Times New Roman" w:cs="Times New Roman"/>
                <w:sz w:val="28"/>
                <w:szCs w:val="28"/>
              </w:rPr>
              <w:t xml:space="preserve"> </w:t>
            </w:r>
            <w:r>
              <w:rPr>
                <w:rFonts w:ascii="Times New Roman" w:hAnsi="Times New Roman" w:cs="Times New Roman"/>
                <w:sz w:val="28"/>
                <w:szCs w:val="28"/>
              </w:rPr>
              <w:t xml:space="preserve">Совета депутатов   от </w:t>
            </w:r>
            <w:r w:rsidR="00907B4A">
              <w:rPr>
                <w:rFonts w:ascii="Times New Roman" w:hAnsi="Times New Roman" w:cs="Times New Roman"/>
                <w:sz w:val="28"/>
                <w:szCs w:val="28"/>
              </w:rPr>
              <w:t>08.09</w:t>
            </w:r>
            <w:r>
              <w:rPr>
                <w:rFonts w:ascii="Times New Roman" w:hAnsi="Times New Roman" w:cs="Times New Roman"/>
                <w:sz w:val="28"/>
                <w:szCs w:val="28"/>
              </w:rPr>
              <w:t>.2020 №</w:t>
            </w:r>
            <w:r w:rsidR="001A4409">
              <w:rPr>
                <w:rFonts w:ascii="Times New Roman" w:hAnsi="Times New Roman" w:cs="Times New Roman"/>
                <w:sz w:val="28"/>
                <w:szCs w:val="28"/>
              </w:rPr>
              <w:t xml:space="preserve"> </w:t>
            </w:r>
            <w:r w:rsidR="00907B4A">
              <w:rPr>
                <w:rFonts w:ascii="Times New Roman" w:hAnsi="Times New Roman" w:cs="Times New Roman"/>
                <w:sz w:val="28"/>
                <w:szCs w:val="28"/>
              </w:rPr>
              <w:t>48-210</w:t>
            </w:r>
          </w:p>
          <w:p w:rsidR="00907B4A" w:rsidRDefault="00907B4A" w:rsidP="00907B4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proofErr w:type="spellStart"/>
            <w:r w:rsidR="00930770">
              <w:rPr>
                <w:rFonts w:ascii="Times New Roman" w:eastAsia="Times New Roman" w:hAnsi="Times New Roman" w:cs="Times New Roman"/>
                <w:sz w:val="28"/>
                <w:szCs w:val="28"/>
                <w:lang w:eastAsia="ru-RU"/>
              </w:rPr>
              <w:t>Большемуртинского</w:t>
            </w:r>
            <w:proofErr w:type="spellEnd"/>
            <w:r w:rsidR="00930770">
              <w:rPr>
                <w:rFonts w:ascii="Times New Roman" w:eastAsia="Times New Roman" w:hAnsi="Times New Roman" w:cs="Times New Roman"/>
                <w:sz w:val="28"/>
                <w:szCs w:val="28"/>
                <w:lang w:eastAsia="ru-RU"/>
              </w:rPr>
              <w:t xml:space="preserve"> поселкового</w:t>
            </w:r>
            <w:r w:rsidR="00930770">
              <w:rPr>
                <w:rFonts w:ascii="Times New Roman" w:hAnsi="Times New Roman" w:cs="Times New Roman"/>
                <w:sz w:val="28"/>
                <w:szCs w:val="28"/>
              </w:rPr>
              <w:t xml:space="preserve"> </w:t>
            </w:r>
            <w:r>
              <w:rPr>
                <w:rFonts w:ascii="Times New Roman" w:hAnsi="Times New Roman" w:cs="Times New Roman"/>
                <w:sz w:val="28"/>
                <w:szCs w:val="28"/>
              </w:rPr>
              <w:t>Совета депутатов   от 23.11.2020 № 3-10</w:t>
            </w:r>
          </w:p>
          <w:p w:rsidR="00907B4A" w:rsidRDefault="00907B4A" w:rsidP="00907B4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proofErr w:type="spellStart"/>
            <w:r w:rsidR="00930770">
              <w:rPr>
                <w:rFonts w:ascii="Times New Roman" w:eastAsia="Times New Roman" w:hAnsi="Times New Roman" w:cs="Times New Roman"/>
                <w:sz w:val="28"/>
                <w:szCs w:val="28"/>
                <w:lang w:eastAsia="ru-RU"/>
              </w:rPr>
              <w:t>Большемуртинского</w:t>
            </w:r>
            <w:proofErr w:type="spellEnd"/>
            <w:r w:rsidR="00930770">
              <w:rPr>
                <w:rFonts w:ascii="Times New Roman" w:eastAsia="Times New Roman" w:hAnsi="Times New Roman" w:cs="Times New Roman"/>
                <w:sz w:val="28"/>
                <w:szCs w:val="28"/>
                <w:lang w:eastAsia="ru-RU"/>
              </w:rPr>
              <w:t xml:space="preserve"> поселкового</w:t>
            </w:r>
            <w:r w:rsidR="00930770">
              <w:rPr>
                <w:rFonts w:ascii="Times New Roman" w:hAnsi="Times New Roman" w:cs="Times New Roman"/>
                <w:sz w:val="28"/>
                <w:szCs w:val="28"/>
              </w:rPr>
              <w:t xml:space="preserve"> </w:t>
            </w:r>
            <w:r>
              <w:rPr>
                <w:rFonts w:ascii="Times New Roman" w:hAnsi="Times New Roman" w:cs="Times New Roman"/>
                <w:sz w:val="28"/>
                <w:szCs w:val="28"/>
              </w:rPr>
              <w:t>Совета депутатов   от 2312.2020 № 4-13.</w:t>
            </w:r>
          </w:p>
          <w:p w:rsidR="00BD561F" w:rsidRDefault="00BD561F" w:rsidP="00EA323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последней редакции решения «</w:t>
            </w:r>
            <w:r w:rsidRPr="00DF5A5E">
              <w:rPr>
                <w:rFonts w:ascii="Times New Roman" w:eastAsia="Times New Roman" w:hAnsi="Times New Roman" w:cs="Times New Roman"/>
                <w:color w:val="000000"/>
                <w:sz w:val="28"/>
                <w:szCs w:val="28"/>
                <w:lang w:eastAsia="ru-RU"/>
              </w:rPr>
              <w:t xml:space="preserve">О бюджете  </w:t>
            </w:r>
            <w:r w:rsidR="00930770">
              <w:rPr>
                <w:rFonts w:ascii="Times New Roman" w:eastAsia="Times New Roman" w:hAnsi="Times New Roman" w:cs="Times New Roman"/>
                <w:sz w:val="28"/>
                <w:szCs w:val="28"/>
                <w:lang w:eastAsia="ru-RU"/>
              </w:rPr>
              <w:t>поселка Большая Мурта</w:t>
            </w:r>
            <w:r>
              <w:rPr>
                <w:rFonts w:ascii="Times New Roman" w:eastAsia="Times New Roman" w:hAnsi="Times New Roman" w:cs="Times New Roman"/>
                <w:color w:val="000000"/>
                <w:sz w:val="28"/>
                <w:szCs w:val="28"/>
                <w:lang w:eastAsia="ru-RU"/>
              </w:rPr>
              <w:t xml:space="preserve"> на 2020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21</w:t>
            </w:r>
            <w:r w:rsidRPr="00DF5A5E">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годов»</w:t>
            </w:r>
            <w:r>
              <w:rPr>
                <w:rFonts w:ascii="Times New Roman" w:eastAsia="Times New Roman" w:hAnsi="Times New Roman" w:cs="Times New Roman"/>
                <w:color w:val="000000"/>
                <w:sz w:val="28"/>
                <w:szCs w:val="28"/>
                <w:lang w:eastAsia="ru-RU"/>
              </w:rPr>
              <w:t xml:space="preserve"> утверждены расходы в объеме </w:t>
            </w:r>
            <w:r w:rsidR="00930770">
              <w:rPr>
                <w:rFonts w:ascii="Times New Roman" w:eastAsia="Times New Roman" w:hAnsi="Times New Roman" w:cs="Times New Roman"/>
                <w:color w:val="000000"/>
                <w:sz w:val="28"/>
                <w:szCs w:val="28"/>
                <w:lang w:eastAsia="ru-RU"/>
              </w:rPr>
              <w:t>36 166,4</w:t>
            </w:r>
            <w:r>
              <w:rPr>
                <w:rFonts w:ascii="Times New Roman" w:eastAsia="Times New Roman" w:hAnsi="Times New Roman" w:cs="Times New Roman"/>
                <w:color w:val="000000"/>
                <w:sz w:val="28"/>
                <w:szCs w:val="28"/>
                <w:lang w:eastAsia="ru-RU"/>
              </w:rPr>
              <w:t xml:space="preserve"> тыс. рублей. </w:t>
            </w:r>
          </w:p>
          <w:p w:rsidR="00286B62" w:rsidRPr="007F6B0C" w:rsidRDefault="00286B62" w:rsidP="00EA323C">
            <w:pPr>
              <w:spacing w:after="0" w:line="240" w:lineRule="auto"/>
              <w:ind w:firstLine="709"/>
              <w:jc w:val="both"/>
              <w:rPr>
                <w:rFonts w:ascii="Times New Roman" w:eastAsia="Times New Roman" w:hAnsi="Times New Roman" w:cs="Times New Roman"/>
                <w:color w:val="000000"/>
                <w:sz w:val="28"/>
                <w:szCs w:val="28"/>
                <w:lang w:eastAsia="ru-RU"/>
              </w:rPr>
            </w:pPr>
            <w:r w:rsidRPr="007F6B0C">
              <w:rPr>
                <w:rFonts w:ascii="Times New Roman" w:eastAsia="Times New Roman" w:hAnsi="Times New Roman" w:cs="Times New Roman"/>
                <w:color w:val="000000"/>
                <w:sz w:val="28"/>
                <w:szCs w:val="28"/>
                <w:lang w:eastAsia="ru-RU"/>
              </w:rPr>
              <w:t xml:space="preserve">В связи с отсутствием </w:t>
            </w:r>
            <w:r w:rsidRPr="007F6B0C">
              <w:rPr>
                <w:rFonts w:ascii="Times New Roman" w:hAnsi="Times New Roman" w:cs="Times New Roman"/>
                <w:iCs/>
                <w:sz w:val="28"/>
                <w:szCs w:val="28"/>
              </w:rPr>
              <w:t>Пояснительн</w:t>
            </w:r>
            <w:r w:rsidR="009D6596" w:rsidRPr="007F6B0C">
              <w:rPr>
                <w:rFonts w:ascii="Times New Roman" w:hAnsi="Times New Roman" w:cs="Times New Roman"/>
                <w:iCs/>
                <w:sz w:val="28"/>
                <w:szCs w:val="28"/>
              </w:rPr>
              <w:t>ых</w:t>
            </w:r>
            <w:r w:rsidRPr="007F6B0C">
              <w:rPr>
                <w:rFonts w:ascii="Times New Roman" w:hAnsi="Times New Roman" w:cs="Times New Roman"/>
                <w:iCs/>
                <w:sz w:val="28"/>
                <w:szCs w:val="28"/>
              </w:rPr>
              <w:t xml:space="preserve"> запис</w:t>
            </w:r>
            <w:r w:rsidR="009D6596" w:rsidRPr="007F6B0C">
              <w:rPr>
                <w:rFonts w:ascii="Times New Roman" w:hAnsi="Times New Roman" w:cs="Times New Roman"/>
                <w:iCs/>
                <w:sz w:val="28"/>
                <w:szCs w:val="28"/>
              </w:rPr>
              <w:t>о</w:t>
            </w:r>
            <w:r w:rsidRPr="007F6B0C">
              <w:rPr>
                <w:rFonts w:ascii="Times New Roman" w:hAnsi="Times New Roman" w:cs="Times New Roman"/>
                <w:iCs/>
                <w:sz w:val="28"/>
                <w:szCs w:val="28"/>
              </w:rPr>
              <w:t xml:space="preserve">к </w:t>
            </w:r>
            <w:r w:rsidRPr="007F6B0C">
              <w:rPr>
                <w:rFonts w:ascii="Times New Roman" w:hAnsi="Times New Roman" w:cs="Times New Roman"/>
                <w:sz w:val="28"/>
                <w:szCs w:val="28"/>
              </w:rPr>
              <w:t>к проектам</w:t>
            </w:r>
            <w:r w:rsidR="009D6596" w:rsidRPr="007F6B0C">
              <w:rPr>
                <w:rFonts w:ascii="Times New Roman" w:hAnsi="Times New Roman" w:cs="Times New Roman"/>
                <w:sz w:val="28"/>
                <w:szCs w:val="28"/>
              </w:rPr>
              <w:t xml:space="preserve"> вышеназванных решений </w:t>
            </w:r>
            <w:r w:rsidR="002F5047" w:rsidRPr="007F6B0C">
              <w:rPr>
                <w:rFonts w:ascii="Times New Roman" w:hAnsi="Times New Roman" w:cs="Times New Roman"/>
                <w:sz w:val="28"/>
                <w:szCs w:val="28"/>
              </w:rPr>
              <w:t>поселкового</w:t>
            </w:r>
            <w:r w:rsidR="009D6596" w:rsidRPr="007F6B0C">
              <w:rPr>
                <w:rFonts w:ascii="Times New Roman" w:hAnsi="Times New Roman" w:cs="Times New Roman"/>
                <w:sz w:val="28"/>
                <w:szCs w:val="28"/>
              </w:rPr>
              <w:t xml:space="preserve"> Совета депутатов,</w:t>
            </w:r>
            <w:r w:rsidRPr="007F6B0C">
              <w:rPr>
                <w:rFonts w:ascii="Times New Roman" w:hAnsi="Times New Roman" w:cs="Times New Roman"/>
                <w:sz w:val="28"/>
                <w:szCs w:val="28"/>
              </w:rPr>
              <w:t xml:space="preserve"> не представляется возможным проанализировать</w:t>
            </w:r>
            <w:r w:rsidR="00262E37" w:rsidRPr="007F6B0C">
              <w:rPr>
                <w:rFonts w:ascii="Times New Roman" w:hAnsi="Times New Roman" w:cs="Times New Roman"/>
                <w:sz w:val="28"/>
                <w:szCs w:val="28"/>
              </w:rPr>
              <w:t>:</w:t>
            </w:r>
            <w:r w:rsidR="009D6596" w:rsidRPr="007F6B0C">
              <w:rPr>
                <w:rFonts w:ascii="Times New Roman" w:hAnsi="Times New Roman" w:cs="Times New Roman"/>
                <w:sz w:val="28"/>
                <w:szCs w:val="28"/>
              </w:rPr>
              <w:t xml:space="preserve"> как изменяются, в какой сумме, в каком направлении, на какие цели параметры местного бюджета. </w:t>
            </w:r>
            <w:r w:rsidRPr="007F6B0C">
              <w:rPr>
                <w:rFonts w:ascii="Times New Roman" w:hAnsi="Times New Roman" w:cs="Times New Roman"/>
                <w:sz w:val="28"/>
                <w:szCs w:val="28"/>
              </w:rPr>
              <w:t xml:space="preserve">  </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F6B0C">
              <w:rPr>
                <w:rFonts w:ascii="Times New Roman" w:eastAsia="Times New Roman" w:hAnsi="Times New Roman" w:cs="Times New Roman"/>
                <w:color w:val="000000"/>
                <w:sz w:val="28"/>
                <w:szCs w:val="28"/>
                <w:lang w:eastAsia="ru-RU"/>
              </w:rPr>
              <w:t xml:space="preserve">Исполнение местного бюджета </w:t>
            </w:r>
            <w:r w:rsidR="00372ED1" w:rsidRPr="007F6B0C">
              <w:rPr>
                <w:rFonts w:ascii="Times New Roman" w:eastAsia="Times New Roman" w:hAnsi="Times New Roman" w:cs="Times New Roman"/>
                <w:color w:val="000000"/>
                <w:sz w:val="28"/>
                <w:szCs w:val="28"/>
                <w:lang w:eastAsia="ru-RU"/>
              </w:rPr>
              <w:t>поселка Большая Мурта</w:t>
            </w:r>
            <w:r w:rsidRPr="007F6B0C">
              <w:rPr>
                <w:rFonts w:ascii="Times New Roman" w:eastAsia="Times New Roman" w:hAnsi="Times New Roman" w:cs="Times New Roman"/>
                <w:color w:val="000000"/>
                <w:sz w:val="28"/>
                <w:szCs w:val="28"/>
                <w:lang w:eastAsia="ru-RU"/>
              </w:rPr>
              <w:t xml:space="preserve"> </w:t>
            </w:r>
            <w:r w:rsidR="001D4153" w:rsidRPr="007F6B0C">
              <w:rPr>
                <w:rFonts w:ascii="Times New Roman" w:eastAsia="Times New Roman" w:hAnsi="Times New Roman" w:cs="Times New Roman"/>
                <w:color w:val="000000"/>
                <w:sz w:val="28"/>
                <w:szCs w:val="28"/>
                <w:lang w:eastAsia="ru-RU"/>
              </w:rPr>
              <w:t>по расходам в</w:t>
            </w:r>
            <w:r w:rsidR="001D4153">
              <w:rPr>
                <w:rFonts w:ascii="Times New Roman" w:eastAsia="Times New Roman" w:hAnsi="Times New Roman" w:cs="Times New Roman"/>
                <w:color w:val="000000"/>
                <w:sz w:val="28"/>
                <w:szCs w:val="28"/>
                <w:lang w:eastAsia="ru-RU"/>
              </w:rPr>
              <w:t xml:space="preserve"> 2020 году </w:t>
            </w:r>
            <w:r>
              <w:rPr>
                <w:rFonts w:ascii="Times New Roman" w:eastAsia="Times New Roman" w:hAnsi="Times New Roman" w:cs="Times New Roman"/>
                <w:color w:val="000000"/>
                <w:sz w:val="28"/>
                <w:szCs w:val="28"/>
                <w:lang w:eastAsia="ru-RU"/>
              </w:rPr>
              <w:t xml:space="preserve"> составило</w:t>
            </w:r>
            <w:r w:rsidR="00372ED1">
              <w:rPr>
                <w:rFonts w:ascii="Times New Roman" w:eastAsia="Times New Roman" w:hAnsi="Times New Roman" w:cs="Times New Roman"/>
                <w:color w:val="000000"/>
                <w:sz w:val="28"/>
                <w:szCs w:val="28"/>
                <w:lang w:eastAsia="ru-RU"/>
              </w:rPr>
              <w:t xml:space="preserve"> 33</w:t>
            </w:r>
            <w:r w:rsidR="0048213D">
              <w:rPr>
                <w:rFonts w:ascii="Times New Roman" w:eastAsia="Times New Roman" w:hAnsi="Times New Roman" w:cs="Times New Roman"/>
                <w:color w:val="000000"/>
                <w:sz w:val="28"/>
                <w:szCs w:val="28"/>
                <w:lang w:eastAsia="ru-RU"/>
              </w:rPr>
              <w:t xml:space="preserve"> </w:t>
            </w:r>
            <w:r w:rsidR="00372ED1">
              <w:rPr>
                <w:rFonts w:ascii="Times New Roman" w:eastAsia="Times New Roman" w:hAnsi="Times New Roman" w:cs="Times New Roman"/>
                <w:color w:val="000000"/>
                <w:sz w:val="28"/>
                <w:szCs w:val="28"/>
                <w:lang w:eastAsia="ru-RU"/>
              </w:rPr>
              <w:t>998,47 т</w:t>
            </w:r>
            <w:r w:rsidR="001D4153">
              <w:rPr>
                <w:rFonts w:ascii="Times New Roman" w:eastAsia="Times New Roman" w:hAnsi="Times New Roman" w:cs="Times New Roman"/>
                <w:color w:val="000000"/>
                <w:sz w:val="28"/>
                <w:szCs w:val="28"/>
                <w:lang w:eastAsia="ru-RU"/>
              </w:rPr>
              <w:t>ыс. рублей.</w:t>
            </w:r>
          </w:p>
          <w:p w:rsidR="00356A27" w:rsidRDefault="001D4153"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Данные об исполнении кассовых расходов </w:t>
            </w:r>
            <w:r w:rsidR="00771942">
              <w:rPr>
                <w:rFonts w:ascii="Times New Roman" w:eastAsia="Times New Roman" w:hAnsi="Times New Roman" w:cs="Times New Roman"/>
                <w:color w:val="000000"/>
                <w:sz w:val="28"/>
                <w:szCs w:val="28"/>
                <w:lang w:eastAsia="ru-RU"/>
              </w:rPr>
              <w:t>за 2020 год</w:t>
            </w:r>
            <w:r>
              <w:rPr>
                <w:rFonts w:ascii="Times New Roman" w:eastAsia="Times New Roman" w:hAnsi="Times New Roman" w:cs="Times New Roman"/>
                <w:color w:val="000000"/>
                <w:sz w:val="28"/>
                <w:szCs w:val="28"/>
                <w:lang w:eastAsia="ru-RU"/>
              </w:rPr>
              <w:t xml:space="preserve"> по разделам, подразделам бюджетной классификации представлены в следующем виде:</w:t>
            </w:r>
          </w:p>
          <w:p w:rsidR="00DA7C5E" w:rsidRDefault="00DA7C5E"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W w:w="8700" w:type="dxa"/>
              <w:tblLook w:val="04A0" w:firstRow="1" w:lastRow="0" w:firstColumn="1" w:lastColumn="0" w:noHBand="0" w:noVBand="1"/>
            </w:tblPr>
            <w:tblGrid>
              <w:gridCol w:w="2553"/>
              <w:gridCol w:w="966"/>
              <w:gridCol w:w="1474"/>
              <w:gridCol w:w="1523"/>
              <w:gridCol w:w="1131"/>
              <w:gridCol w:w="1053"/>
            </w:tblGrid>
            <w:tr w:rsidR="00314BDF" w:rsidRPr="00314BDF" w:rsidTr="00314BDF">
              <w:trPr>
                <w:trHeight w:val="936"/>
              </w:trPr>
              <w:tc>
                <w:tcPr>
                  <w:tcW w:w="232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Наименование функциональной статьи</w:t>
                  </w:r>
                </w:p>
              </w:tc>
              <w:tc>
                <w:tcPr>
                  <w:tcW w:w="444"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Раздел/</w:t>
                  </w:r>
                </w:p>
                <w:p w:rsid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w:t>
                  </w:r>
                </w:p>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раздел</w:t>
                  </w:r>
                </w:p>
              </w:tc>
              <w:tc>
                <w:tcPr>
                  <w:tcW w:w="14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1E6254" w:rsidRPr="001E6254">
                    <w:rPr>
                      <w:rFonts w:ascii="Times New Roman" w:hAnsi="Times New Roman" w:cs="Times New Roman"/>
                      <w:color w:val="000000"/>
                      <w:sz w:val="24"/>
                      <w:szCs w:val="24"/>
                    </w:rPr>
                    <w:t>23.12.2020 № 4-13</w:t>
                  </w:r>
                  <w:r w:rsidR="001E6254">
                    <w:rPr>
                      <w:rFonts w:ascii="Times New Roman" w:hAnsi="Times New Roman" w:cs="Times New Roman"/>
                      <w:color w:val="000000"/>
                      <w:sz w:val="24"/>
                      <w:szCs w:val="24"/>
                    </w:rPr>
                    <w:t xml:space="preserve">, </w:t>
                  </w:r>
                  <w:r w:rsidR="001E6254" w:rsidRPr="001E6254">
                    <w:rPr>
                      <w:rFonts w:ascii="Times New Roman" w:hAnsi="Times New Roman" w:cs="Times New Roman"/>
                      <w:color w:val="000000"/>
                      <w:sz w:val="24"/>
                      <w:szCs w:val="24"/>
                    </w:rPr>
                    <w:t>тыс. руб.</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14BDF" w:rsidRPr="00314BDF" w:rsidRDefault="001E6254" w:rsidP="00314BDF">
                  <w:pPr>
                    <w:spacing w:after="0" w:line="240" w:lineRule="auto"/>
                    <w:jc w:val="center"/>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И</w:t>
                  </w:r>
                  <w:r w:rsidR="00314BDF" w:rsidRPr="00314BDF">
                    <w:rPr>
                      <w:rFonts w:ascii="Times New Roman" w:eastAsia="Times New Roman" w:hAnsi="Times New Roman" w:cs="Times New Roman"/>
                      <w:color w:val="000000"/>
                      <w:sz w:val="24"/>
                      <w:szCs w:val="24"/>
                      <w:lang w:eastAsia="ru-RU"/>
                    </w:rPr>
                    <w:t>сполнение</w:t>
                  </w:r>
                  <w:r>
                    <w:rPr>
                      <w:rFonts w:ascii="Times New Roman" w:eastAsia="Times New Roman" w:hAnsi="Times New Roman" w:cs="Times New Roman"/>
                      <w:color w:val="000000"/>
                      <w:sz w:val="24"/>
                      <w:szCs w:val="24"/>
                      <w:lang w:eastAsia="ru-RU"/>
                    </w:rPr>
                    <w:t>, тыс. руб.</w:t>
                  </w:r>
                </w:p>
              </w:tc>
              <w:tc>
                <w:tcPr>
                  <w:tcW w:w="303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14BDF" w:rsidRPr="00314BDF" w:rsidRDefault="00314BDF" w:rsidP="00314BDF">
                  <w:pPr>
                    <w:spacing w:after="0" w:line="240" w:lineRule="auto"/>
                    <w:jc w:val="center"/>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Отклонение</w:t>
                  </w:r>
                </w:p>
              </w:tc>
            </w:tr>
            <w:tr w:rsidR="00314BDF" w:rsidRPr="00314BDF" w:rsidTr="00314BDF">
              <w:trPr>
                <w:trHeight w:val="300"/>
              </w:trPr>
              <w:tc>
                <w:tcPr>
                  <w:tcW w:w="2328" w:type="dxa"/>
                  <w:vMerge/>
                  <w:tcBorders>
                    <w:top w:val="single" w:sz="8" w:space="0" w:color="auto"/>
                    <w:left w:val="single" w:sz="8" w:space="0" w:color="auto"/>
                    <w:bottom w:val="single" w:sz="8" w:space="0" w:color="000000"/>
                    <w:right w:val="single" w:sz="4" w:space="0" w:color="auto"/>
                  </w:tcBorders>
                  <w:vAlign w:val="center"/>
                  <w:hideMark/>
                </w:tcPr>
                <w:p w:rsidR="00314BDF" w:rsidRPr="00314BDF" w:rsidRDefault="00314BDF" w:rsidP="00314BDF">
                  <w:pPr>
                    <w:spacing w:after="0" w:line="240" w:lineRule="auto"/>
                    <w:rPr>
                      <w:rFonts w:ascii="Times New Roman" w:eastAsia="Times New Roman" w:hAnsi="Times New Roman" w:cs="Times New Roman"/>
                      <w:color w:val="000000"/>
                      <w:sz w:val="24"/>
                      <w:szCs w:val="24"/>
                      <w:lang w:eastAsia="ru-RU"/>
                    </w:rPr>
                  </w:pPr>
                </w:p>
              </w:tc>
              <w:tc>
                <w:tcPr>
                  <w:tcW w:w="444" w:type="dxa"/>
                  <w:vMerge/>
                  <w:tcBorders>
                    <w:top w:val="single" w:sz="8" w:space="0" w:color="auto"/>
                    <w:left w:val="single" w:sz="4" w:space="0" w:color="auto"/>
                    <w:bottom w:val="single" w:sz="8" w:space="0" w:color="000000"/>
                    <w:right w:val="single" w:sz="8" w:space="0" w:color="auto"/>
                  </w:tcBorders>
                  <w:vAlign w:val="center"/>
                </w:tcPr>
                <w:p w:rsidR="00314BDF" w:rsidRPr="00314BDF" w:rsidRDefault="00314BDF" w:rsidP="00314BDF">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314BDF" w:rsidRPr="00314BDF" w:rsidRDefault="00314BDF" w:rsidP="00314BDF">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314BDF" w:rsidRPr="00314BDF" w:rsidRDefault="00314BDF" w:rsidP="00314BDF">
                  <w:pPr>
                    <w:spacing w:after="0" w:line="240" w:lineRule="auto"/>
                    <w:rPr>
                      <w:rFonts w:ascii="Times New Roman" w:eastAsia="Times New Roman" w:hAnsi="Times New Roman" w:cs="Times New Roman"/>
                      <w:color w:val="000000"/>
                      <w:sz w:val="24"/>
                      <w:szCs w:val="24"/>
                      <w:lang w:eastAsia="ru-RU"/>
                    </w:rPr>
                  </w:pPr>
                </w:p>
              </w:tc>
              <w:tc>
                <w:tcPr>
                  <w:tcW w:w="3036" w:type="dxa"/>
                  <w:gridSpan w:val="2"/>
                  <w:vMerge/>
                  <w:tcBorders>
                    <w:top w:val="single" w:sz="8" w:space="0" w:color="auto"/>
                    <w:left w:val="single" w:sz="8" w:space="0" w:color="auto"/>
                    <w:bottom w:val="single" w:sz="8" w:space="0" w:color="000000"/>
                    <w:right w:val="single" w:sz="8" w:space="0" w:color="000000"/>
                  </w:tcBorders>
                  <w:vAlign w:val="center"/>
                  <w:hideMark/>
                </w:tcPr>
                <w:p w:rsidR="00314BDF" w:rsidRPr="00314BDF" w:rsidRDefault="00314BDF" w:rsidP="00314BDF">
                  <w:pPr>
                    <w:spacing w:after="0" w:line="240" w:lineRule="auto"/>
                    <w:rPr>
                      <w:rFonts w:ascii="Times New Roman" w:eastAsia="Times New Roman" w:hAnsi="Times New Roman" w:cs="Times New Roman"/>
                      <w:color w:val="000000"/>
                      <w:sz w:val="24"/>
                      <w:szCs w:val="24"/>
                      <w:lang w:eastAsia="ru-RU"/>
                    </w:rPr>
                  </w:pPr>
                </w:p>
              </w:tc>
            </w:tr>
            <w:tr w:rsidR="00314BDF" w:rsidRPr="00314BDF" w:rsidTr="00314BDF">
              <w:trPr>
                <w:trHeight w:val="324"/>
              </w:trPr>
              <w:tc>
                <w:tcPr>
                  <w:tcW w:w="2328" w:type="dxa"/>
                  <w:vMerge/>
                  <w:tcBorders>
                    <w:top w:val="single" w:sz="8" w:space="0" w:color="auto"/>
                    <w:left w:val="single" w:sz="8" w:space="0" w:color="auto"/>
                    <w:bottom w:val="single" w:sz="8" w:space="0" w:color="000000"/>
                    <w:right w:val="single" w:sz="4" w:space="0" w:color="auto"/>
                  </w:tcBorders>
                  <w:vAlign w:val="center"/>
                  <w:hideMark/>
                </w:tcPr>
                <w:p w:rsidR="00314BDF" w:rsidRPr="00314BDF" w:rsidRDefault="00314BDF" w:rsidP="00314BDF">
                  <w:pPr>
                    <w:spacing w:after="0" w:line="240" w:lineRule="auto"/>
                    <w:rPr>
                      <w:rFonts w:ascii="Times New Roman" w:eastAsia="Times New Roman" w:hAnsi="Times New Roman" w:cs="Times New Roman"/>
                      <w:color w:val="000000"/>
                      <w:sz w:val="24"/>
                      <w:szCs w:val="24"/>
                      <w:lang w:eastAsia="ru-RU"/>
                    </w:rPr>
                  </w:pPr>
                </w:p>
              </w:tc>
              <w:tc>
                <w:tcPr>
                  <w:tcW w:w="444" w:type="dxa"/>
                  <w:vMerge/>
                  <w:tcBorders>
                    <w:top w:val="single" w:sz="8" w:space="0" w:color="auto"/>
                    <w:left w:val="single" w:sz="4" w:space="0" w:color="auto"/>
                    <w:bottom w:val="single" w:sz="8" w:space="0" w:color="000000"/>
                    <w:right w:val="single" w:sz="8" w:space="0" w:color="auto"/>
                  </w:tcBorders>
                  <w:vAlign w:val="center"/>
                </w:tcPr>
                <w:p w:rsidR="00314BDF" w:rsidRPr="00314BDF" w:rsidRDefault="00314BDF" w:rsidP="00314BDF">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314BDF" w:rsidRPr="00314BDF" w:rsidRDefault="00314BDF" w:rsidP="00314BDF">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314BDF" w:rsidRPr="00314BDF" w:rsidRDefault="00314BDF" w:rsidP="00314BDF">
                  <w:pPr>
                    <w:spacing w:after="0" w:line="240" w:lineRule="auto"/>
                    <w:rPr>
                      <w:rFonts w:ascii="Times New Roman" w:eastAsia="Times New Roman" w:hAnsi="Times New Roman" w:cs="Times New Roman"/>
                      <w:color w:val="000000"/>
                      <w:sz w:val="24"/>
                      <w:szCs w:val="24"/>
                      <w:lang w:eastAsia="ru-RU"/>
                    </w:rPr>
                  </w:pPr>
                </w:p>
              </w:tc>
              <w:tc>
                <w:tcPr>
                  <w:tcW w:w="1459" w:type="dxa"/>
                  <w:tcBorders>
                    <w:top w:val="nil"/>
                    <w:left w:val="nil"/>
                    <w:bottom w:val="single" w:sz="8" w:space="0" w:color="auto"/>
                    <w:right w:val="single" w:sz="8" w:space="0" w:color="auto"/>
                  </w:tcBorders>
                  <w:shd w:val="clear" w:color="auto" w:fill="auto"/>
                  <w:vAlign w:val="center"/>
                  <w:hideMark/>
                </w:tcPr>
                <w:p w:rsidR="00314BDF" w:rsidRPr="00314BDF" w:rsidRDefault="001E6254" w:rsidP="001E6254">
                  <w:pPr>
                    <w:spacing w:after="0" w:line="240" w:lineRule="auto"/>
                    <w:jc w:val="right"/>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С</w:t>
                  </w:r>
                  <w:r w:rsidR="00314BDF" w:rsidRPr="00314BDF">
                    <w:rPr>
                      <w:rFonts w:ascii="Times New Roman" w:eastAsia="Times New Roman" w:hAnsi="Times New Roman" w:cs="Times New Roman"/>
                      <w:color w:val="000000"/>
                      <w:sz w:val="24"/>
                      <w:szCs w:val="24"/>
                      <w:lang w:eastAsia="ru-RU"/>
                    </w:rPr>
                    <w:t>умма</w:t>
                  </w:r>
                  <w:r>
                    <w:rPr>
                      <w:rFonts w:ascii="Times New Roman" w:eastAsia="Times New Roman" w:hAnsi="Times New Roman" w:cs="Times New Roman"/>
                      <w:color w:val="000000"/>
                      <w:sz w:val="24"/>
                      <w:szCs w:val="24"/>
                      <w:lang w:eastAsia="ru-RU"/>
                    </w:rPr>
                    <w:t>,</w:t>
                  </w:r>
                  <w:r w:rsidRPr="001E6254">
                    <w:rPr>
                      <w:rFonts w:ascii="Times New Roman" w:hAnsi="Times New Roman" w:cs="Times New Roman"/>
                      <w:color w:val="000000"/>
                      <w:sz w:val="24"/>
                      <w:szCs w:val="24"/>
                    </w:rPr>
                    <w:t xml:space="preserve"> </w:t>
                  </w:r>
                  <w:proofErr w:type="spellStart"/>
                  <w:r w:rsidRPr="001E6254">
                    <w:rPr>
                      <w:rFonts w:ascii="Times New Roman" w:hAnsi="Times New Roman" w:cs="Times New Roman"/>
                      <w:color w:val="000000"/>
                      <w:sz w:val="24"/>
                      <w:szCs w:val="24"/>
                    </w:rPr>
                    <w:t>тыс</w:t>
                  </w:r>
                  <w:proofErr w:type="gramStart"/>
                  <w:r w:rsidRPr="001E6254">
                    <w:rPr>
                      <w:rFonts w:ascii="Times New Roman" w:hAnsi="Times New Roman" w:cs="Times New Roman"/>
                      <w:color w:val="000000"/>
                      <w:sz w:val="24"/>
                      <w:szCs w:val="24"/>
                    </w:rPr>
                    <w:t>.р</w:t>
                  </w:r>
                  <w:proofErr w:type="gramEnd"/>
                  <w:r w:rsidRPr="001E6254">
                    <w:rPr>
                      <w:rFonts w:ascii="Times New Roman" w:hAnsi="Times New Roman" w:cs="Times New Roman"/>
                      <w:color w:val="000000"/>
                      <w:sz w:val="24"/>
                      <w:szCs w:val="24"/>
                    </w:rPr>
                    <w:t>уб</w:t>
                  </w:r>
                  <w:proofErr w:type="spellEnd"/>
                  <w:r w:rsidRPr="001E6254">
                    <w:rPr>
                      <w:rFonts w:ascii="Times New Roman" w:hAnsi="Times New Roman" w:cs="Times New Roman"/>
                      <w:color w:val="000000"/>
                      <w:sz w:val="24"/>
                      <w:szCs w:val="24"/>
                    </w:rPr>
                    <w:t>.</w:t>
                  </w:r>
                </w:p>
              </w:tc>
              <w:tc>
                <w:tcPr>
                  <w:tcW w:w="1577"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right"/>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w:t>
                  </w:r>
                </w:p>
              </w:tc>
            </w:tr>
            <w:tr w:rsidR="00314BDF" w:rsidRPr="00314BDF" w:rsidTr="00314BDF">
              <w:trPr>
                <w:trHeight w:val="636"/>
              </w:trPr>
              <w:tc>
                <w:tcPr>
                  <w:tcW w:w="2328" w:type="dxa"/>
                  <w:tcBorders>
                    <w:top w:val="nil"/>
                    <w:left w:val="single" w:sz="8" w:space="0" w:color="auto"/>
                    <w:bottom w:val="single" w:sz="8" w:space="0" w:color="auto"/>
                    <w:right w:val="single" w:sz="4"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Общегосударственные вопросы</w:t>
                  </w:r>
                </w:p>
              </w:tc>
              <w:tc>
                <w:tcPr>
                  <w:tcW w:w="444" w:type="dxa"/>
                  <w:tcBorders>
                    <w:top w:val="nil"/>
                    <w:left w:val="single" w:sz="4" w:space="0" w:color="auto"/>
                    <w:bottom w:val="single" w:sz="8" w:space="0" w:color="auto"/>
                    <w:right w:val="single" w:sz="8" w:space="0" w:color="auto"/>
                  </w:tcBorders>
                  <w:shd w:val="clear" w:color="auto" w:fill="auto"/>
                  <w:vAlign w:val="center"/>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0100</w:t>
                  </w:r>
                </w:p>
              </w:tc>
              <w:tc>
                <w:tcPr>
                  <w:tcW w:w="1474"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8 367,50</w:t>
                  </w:r>
                </w:p>
              </w:tc>
              <w:tc>
                <w:tcPr>
                  <w:tcW w:w="1418"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8 184,70</w:t>
                  </w:r>
                </w:p>
              </w:tc>
              <w:tc>
                <w:tcPr>
                  <w:tcW w:w="1459"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-182,80</w:t>
                  </w:r>
                </w:p>
              </w:tc>
              <w:tc>
                <w:tcPr>
                  <w:tcW w:w="1577"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97,8%</w:t>
                  </w:r>
                </w:p>
              </w:tc>
            </w:tr>
            <w:tr w:rsidR="00314BDF" w:rsidRPr="00314BDF" w:rsidTr="00314BDF">
              <w:trPr>
                <w:trHeight w:val="1260"/>
              </w:trPr>
              <w:tc>
                <w:tcPr>
                  <w:tcW w:w="2328" w:type="dxa"/>
                  <w:tcBorders>
                    <w:top w:val="nil"/>
                    <w:left w:val="single" w:sz="8" w:space="0" w:color="auto"/>
                    <w:bottom w:val="single" w:sz="8" w:space="0" w:color="auto"/>
                    <w:right w:val="single" w:sz="4"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444" w:type="dxa"/>
                  <w:tcBorders>
                    <w:top w:val="nil"/>
                    <w:left w:val="single" w:sz="4" w:space="0" w:color="auto"/>
                    <w:bottom w:val="single" w:sz="8" w:space="0" w:color="auto"/>
                    <w:right w:val="single" w:sz="8" w:space="0" w:color="auto"/>
                  </w:tcBorders>
                  <w:shd w:val="clear" w:color="auto" w:fill="auto"/>
                  <w:vAlign w:val="center"/>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0300</w:t>
                  </w:r>
                </w:p>
              </w:tc>
              <w:tc>
                <w:tcPr>
                  <w:tcW w:w="1474"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474,90</w:t>
                  </w:r>
                </w:p>
              </w:tc>
              <w:tc>
                <w:tcPr>
                  <w:tcW w:w="1418"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474,90</w:t>
                  </w:r>
                </w:p>
              </w:tc>
              <w:tc>
                <w:tcPr>
                  <w:tcW w:w="1459"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0,00</w:t>
                  </w:r>
                </w:p>
              </w:tc>
              <w:tc>
                <w:tcPr>
                  <w:tcW w:w="1577"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100,0%</w:t>
                  </w:r>
                </w:p>
              </w:tc>
            </w:tr>
            <w:tr w:rsidR="00314BDF" w:rsidRPr="00314BDF" w:rsidTr="00314BDF">
              <w:trPr>
                <w:trHeight w:val="636"/>
              </w:trPr>
              <w:tc>
                <w:tcPr>
                  <w:tcW w:w="2328" w:type="dxa"/>
                  <w:tcBorders>
                    <w:top w:val="nil"/>
                    <w:left w:val="single" w:sz="8" w:space="0" w:color="auto"/>
                    <w:bottom w:val="single" w:sz="8" w:space="0" w:color="auto"/>
                    <w:right w:val="single" w:sz="4"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lastRenderedPageBreak/>
                    <w:t>Национальная экономика</w:t>
                  </w:r>
                </w:p>
              </w:tc>
              <w:tc>
                <w:tcPr>
                  <w:tcW w:w="444" w:type="dxa"/>
                  <w:tcBorders>
                    <w:top w:val="nil"/>
                    <w:left w:val="single" w:sz="4" w:space="0" w:color="auto"/>
                    <w:bottom w:val="single" w:sz="8" w:space="0" w:color="auto"/>
                    <w:right w:val="single" w:sz="8" w:space="0" w:color="auto"/>
                  </w:tcBorders>
                  <w:shd w:val="clear" w:color="auto" w:fill="auto"/>
                  <w:vAlign w:val="center"/>
                </w:tcPr>
                <w:p w:rsidR="00314BDF" w:rsidRDefault="00314BD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0400</w:t>
                  </w:r>
                </w:p>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12 622,50</w:t>
                  </w:r>
                </w:p>
              </w:tc>
              <w:tc>
                <w:tcPr>
                  <w:tcW w:w="1418"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12 216,00</w:t>
                  </w:r>
                </w:p>
              </w:tc>
              <w:tc>
                <w:tcPr>
                  <w:tcW w:w="1459"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-406,50</w:t>
                  </w:r>
                </w:p>
              </w:tc>
              <w:tc>
                <w:tcPr>
                  <w:tcW w:w="1577"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96,8%</w:t>
                  </w:r>
                </w:p>
              </w:tc>
            </w:tr>
            <w:tr w:rsidR="00314BDF" w:rsidRPr="00314BDF" w:rsidTr="00314BDF">
              <w:trPr>
                <w:trHeight w:val="636"/>
              </w:trPr>
              <w:tc>
                <w:tcPr>
                  <w:tcW w:w="2328" w:type="dxa"/>
                  <w:tcBorders>
                    <w:top w:val="nil"/>
                    <w:left w:val="single" w:sz="8" w:space="0" w:color="auto"/>
                    <w:bottom w:val="single" w:sz="8" w:space="0" w:color="auto"/>
                    <w:right w:val="single" w:sz="4" w:space="0" w:color="auto"/>
                  </w:tcBorders>
                  <w:shd w:val="clear" w:color="auto" w:fill="auto"/>
                  <w:vAlign w:val="center"/>
                  <w:hideMark/>
                </w:tcPr>
                <w:p w:rsidR="00314BDF" w:rsidRPr="00843C52"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843C52">
                    <w:rPr>
                      <w:rFonts w:ascii="Times New Roman" w:eastAsia="Times New Roman" w:hAnsi="Times New Roman" w:cs="Times New Roman"/>
                      <w:color w:val="000000"/>
                      <w:sz w:val="24"/>
                      <w:szCs w:val="24"/>
                      <w:lang w:eastAsia="ru-RU"/>
                    </w:rPr>
                    <w:t>Жилищно-коммунальное хозяйство</w:t>
                  </w:r>
                </w:p>
              </w:tc>
              <w:tc>
                <w:tcPr>
                  <w:tcW w:w="444" w:type="dxa"/>
                  <w:tcBorders>
                    <w:top w:val="nil"/>
                    <w:left w:val="single" w:sz="4" w:space="0" w:color="auto"/>
                    <w:bottom w:val="single" w:sz="8" w:space="0" w:color="auto"/>
                    <w:right w:val="single" w:sz="8" w:space="0" w:color="auto"/>
                  </w:tcBorders>
                  <w:shd w:val="clear" w:color="auto" w:fill="auto"/>
                  <w:vAlign w:val="center"/>
                </w:tcPr>
                <w:p w:rsidR="00314BDF" w:rsidRPr="00843C52" w:rsidRDefault="00314BDF">
                  <w:pPr>
                    <w:rPr>
                      <w:rFonts w:ascii="Times New Roman" w:eastAsia="Times New Roman" w:hAnsi="Times New Roman" w:cs="Times New Roman"/>
                      <w:color w:val="000000"/>
                      <w:sz w:val="24"/>
                      <w:szCs w:val="24"/>
                      <w:lang w:eastAsia="ru-RU"/>
                    </w:rPr>
                  </w:pPr>
                </w:p>
                <w:p w:rsidR="00314BDF" w:rsidRPr="00843C52" w:rsidRDefault="00314BDF">
                  <w:pPr>
                    <w:rPr>
                      <w:rFonts w:ascii="Times New Roman" w:eastAsia="Times New Roman" w:hAnsi="Times New Roman" w:cs="Times New Roman"/>
                      <w:color w:val="000000"/>
                      <w:sz w:val="24"/>
                      <w:szCs w:val="24"/>
                      <w:lang w:eastAsia="ru-RU"/>
                    </w:rPr>
                  </w:pPr>
                  <w:r w:rsidRPr="00843C52">
                    <w:rPr>
                      <w:rFonts w:ascii="Times New Roman" w:eastAsia="Times New Roman" w:hAnsi="Times New Roman" w:cs="Times New Roman"/>
                      <w:color w:val="000000"/>
                      <w:sz w:val="24"/>
                      <w:szCs w:val="24"/>
                      <w:lang w:eastAsia="ru-RU"/>
                    </w:rPr>
                    <w:t>0500</w:t>
                  </w:r>
                </w:p>
                <w:p w:rsidR="00314BDF" w:rsidRPr="00843C52" w:rsidRDefault="00314BDF" w:rsidP="00314BDF">
                  <w:pPr>
                    <w:spacing w:after="0" w:line="240" w:lineRule="auto"/>
                    <w:jc w:val="both"/>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center"/>
                  <w:hideMark/>
                </w:tcPr>
                <w:p w:rsidR="00314BDF" w:rsidRPr="00843C52"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843C52">
                    <w:rPr>
                      <w:rFonts w:ascii="Times New Roman" w:eastAsia="Times New Roman" w:hAnsi="Times New Roman" w:cs="Times New Roman"/>
                      <w:color w:val="000000"/>
                      <w:sz w:val="24"/>
                      <w:szCs w:val="24"/>
                      <w:lang w:eastAsia="ru-RU"/>
                    </w:rPr>
                    <w:t>6 921,50</w:t>
                  </w:r>
                </w:p>
              </w:tc>
              <w:tc>
                <w:tcPr>
                  <w:tcW w:w="1418" w:type="dxa"/>
                  <w:tcBorders>
                    <w:top w:val="nil"/>
                    <w:left w:val="nil"/>
                    <w:bottom w:val="single" w:sz="8" w:space="0" w:color="auto"/>
                    <w:right w:val="single" w:sz="8" w:space="0" w:color="auto"/>
                  </w:tcBorders>
                  <w:shd w:val="clear" w:color="auto" w:fill="auto"/>
                  <w:vAlign w:val="center"/>
                  <w:hideMark/>
                </w:tcPr>
                <w:p w:rsidR="00314BDF" w:rsidRPr="00843C52"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843C52">
                    <w:rPr>
                      <w:rFonts w:ascii="Times New Roman" w:eastAsia="Times New Roman" w:hAnsi="Times New Roman" w:cs="Times New Roman"/>
                      <w:color w:val="000000"/>
                      <w:sz w:val="24"/>
                      <w:szCs w:val="24"/>
                      <w:lang w:eastAsia="ru-RU"/>
                    </w:rPr>
                    <w:t>5 342,90</w:t>
                  </w:r>
                </w:p>
              </w:tc>
              <w:tc>
                <w:tcPr>
                  <w:tcW w:w="1459" w:type="dxa"/>
                  <w:tcBorders>
                    <w:top w:val="nil"/>
                    <w:left w:val="nil"/>
                    <w:bottom w:val="single" w:sz="8" w:space="0" w:color="auto"/>
                    <w:right w:val="single" w:sz="8" w:space="0" w:color="auto"/>
                  </w:tcBorders>
                  <w:shd w:val="clear" w:color="auto" w:fill="auto"/>
                  <w:vAlign w:val="center"/>
                  <w:hideMark/>
                </w:tcPr>
                <w:p w:rsidR="00314BDF" w:rsidRPr="00843C52" w:rsidRDefault="00314BDF" w:rsidP="0048213D">
                  <w:pPr>
                    <w:spacing w:after="0" w:line="240" w:lineRule="auto"/>
                    <w:jc w:val="both"/>
                    <w:rPr>
                      <w:rFonts w:ascii="Times New Roman" w:eastAsia="Times New Roman" w:hAnsi="Times New Roman" w:cs="Times New Roman"/>
                      <w:color w:val="000000"/>
                      <w:sz w:val="24"/>
                      <w:szCs w:val="24"/>
                      <w:lang w:eastAsia="ru-RU"/>
                    </w:rPr>
                  </w:pPr>
                  <w:r w:rsidRPr="00843C52">
                    <w:rPr>
                      <w:rFonts w:ascii="Times New Roman" w:eastAsia="Times New Roman" w:hAnsi="Times New Roman" w:cs="Times New Roman"/>
                      <w:color w:val="000000"/>
                      <w:sz w:val="24"/>
                      <w:szCs w:val="24"/>
                      <w:lang w:eastAsia="ru-RU"/>
                    </w:rPr>
                    <w:t>-1578,60</w:t>
                  </w:r>
                </w:p>
              </w:tc>
              <w:tc>
                <w:tcPr>
                  <w:tcW w:w="1577" w:type="dxa"/>
                  <w:tcBorders>
                    <w:top w:val="nil"/>
                    <w:left w:val="nil"/>
                    <w:bottom w:val="single" w:sz="8" w:space="0" w:color="auto"/>
                    <w:right w:val="single" w:sz="8" w:space="0" w:color="auto"/>
                  </w:tcBorders>
                  <w:shd w:val="clear" w:color="auto" w:fill="auto"/>
                  <w:vAlign w:val="center"/>
                  <w:hideMark/>
                </w:tcPr>
                <w:p w:rsidR="00314BDF" w:rsidRPr="00843C52"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843C52">
                    <w:rPr>
                      <w:rFonts w:ascii="Times New Roman" w:eastAsia="Times New Roman" w:hAnsi="Times New Roman" w:cs="Times New Roman"/>
                      <w:color w:val="000000"/>
                      <w:sz w:val="24"/>
                      <w:szCs w:val="24"/>
                      <w:lang w:eastAsia="ru-RU"/>
                    </w:rPr>
                    <w:t>77,2%</w:t>
                  </w:r>
                </w:p>
              </w:tc>
            </w:tr>
            <w:tr w:rsidR="00314BDF" w:rsidRPr="00314BDF" w:rsidTr="00314BDF">
              <w:trPr>
                <w:trHeight w:val="636"/>
              </w:trPr>
              <w:tc>
                <w:tcPr>
                  <w:tcW w:w="2328" w:type="dxa"/>
                  <w:tcBorders>
                    <w:top w:val="nil"/>
                    <w:left w:val="single" w:sz="8" w:space="0" w:color="auto"/>
                    <w:bottom w:val="single" w:sz="8" w:space="0" w:color="auto"/>
                    <w:right w:val="single" w:sz="4"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Охрана окружающей среды</w:t>
                  </w:r>
                </w:p>
              </w:tc>
              <w:tc>
                <w:tcPr>
                  <w:tcW w:w="444" w:type="dxa"/>
                  <w:tcBorders>
                    <w:top w:val="nil"/>
                    <w:left w:val="single" w:sz="4" w:space="0" w:color="auto"/>
                    <w:bottom w:val="single" w:sz="8" w:space="0" w:color="auto"/>
                    <w:right w:val="single" w:sz="8" w:space="0" w:color="auto"/>
                  </w:tcBorders>
                  <w:shd w:val="clear" w:color="auto" w:fill="auto"/>
                  <w:vAlign w:val="center"/>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0600</w:t>
                  </w:r>
                </w:p>
              </w:tc>
              <w:tc>
                <w:tcPr>
                  <w:tcW w:w="1474"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552,90</w:t>
                  </w:r>
                </w:p>
              </w:tc>
              <w:tc>
                <w:tcPr>
                  <w:tcW w:w="1418"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552,90</w:t>
                  </w:r>
                </w:p>
              </w:tc>
              <w:tc>
                <w:tcPr>
                  <w:tcW w:w="1459"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0,00</w:t>
                  </w:r>
                </w:p>
              </w:tc>
              <w:tc>
                <w:tcPr>
                  <w:tcW w:w="1577"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100,0%</w:t>
                  </w:r>
                </w:p>
              </w:tc>
            </w:tr>
            <w:tr w:rsidR="00314BDF" w:rsidRPr="00314BDF" w:rsidTr="00314BDF">
              <w:trPr>
                <w:trHeight w:val="324"/>
              </w:trPr>
              <w:tc>
                <w:tcPr>
                  <w:tcW w:w="2328" w:type="dxa"/>
                  <w:tcBorders>
                    <w:top w:val="nil"/>
                    <w:left w:val="single" w:sz="8" w:space="0" w:color="auto"/>
                    <w:bottom w:val="single" w:sz="8" w:space="0" w:color="auto"/>
                    <w:right w:val="single" w:sz="4"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Образование</w:t>
                  </w:r>
                </w:p>
              </w:tc>
              <w:tc>
                <w:tcPr>
                  <w:tcW w:w="444" w:type="dxa"/>
                  <w:tcBorders>
                    <w:top w:val="nil"/>
                    <w:left w:val="single" w:sz="4" w:space="0" w:color="auto"/>
                    <w:bottom w:val="single" w:sz="8" w:space="0" w:color="auto"/>
                    <w:right w:val="single" w:sz="8" w:space="0" w:color="auto"/>
                  </w:tcBorders>
                  <w:shd w:val="clear" w:color="auto" w:fill="auto"/>
                  <w:vAlign w:val="center"/>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0700</w:t>
                  </w:r>
                </w:p>
              </w:tc>
              <w:tc>
                <w:tcPr>
                  <w:tcW w:w="1474"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82,00</w:t>
                  </w:r>
                </w:p>
              </w:tc>
              <w:tc>
                <w:tcPr>
                  <w:tcW w:w="1418"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82,00</w:t>
                  </w:r>
                </w:p>
              </w:tc>
              <w:tc>
                <w:tcPr>
                  <w:tcW w:w="1459"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0,00</w:t>
                  </w:r>
                </w:p>
              </w:tc>
              <w:tc>
                <w:tcPr>
                  <w:tcW w:w="1577"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100,0%</w:t>
                  </w:r>
                </w:p>
              </w:tc>
            </w:tr>
            <w:tr w:rsidR="00314BDF" w:rsidRPr="00314BDF" w:rsidTr="00314BDF">
              <w:trPr>
                <w:trHeight w:val="636"/>
              </w:trPr>
              <w:tc>
                <w:tcPr>
                  <w:tcW w:w="2328" w:type="dxa"/>
                  <w:tcBorders>
                    <w:top w:val="nil"/>
                    <w:left w:val="single" w:sz="8" w:space="0" w:color="auto"/>
                    <w:bottom w:val="single" w:sz="8" w:space="0" w:color="auto"/>
                    <w:right w:val="single" w:sz="4"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Культура, кинематография</w:t>
                  </w:r>
                </w:p>
              </w:tc>
              <w:tc>
                <w:tcPr>
                  <w:tcW w:w="444" w:type="dxa"/>
                  <w:tcBorders>
                    <w:top w:val="nil"/>
                    <w:left w:val="single" w:sz="4" w:space="0" w:color="auto"/>
                    <w:bottom w:val="single" w:sz="8" w:space="0" w:color="auto"/>
                    <w:right w:val="single" w:sz="8" w:space="0" w:color="auto"/>
                  </w:tcBorders>
                  <w:shd w:val="clear" w:color="auto" w:fill="auto"/>
                  <w:vAlign w:val="center"/>
                </w:tcPr>
                <w:p w:rsidR="00314BDF" w:rsidRDefault="00314BD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0800</w:t>
                  </w:r>
                </w:p>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6 360,50</w:t>
                  </w:r>
                </w:p>
              </w:tc>
              <w:tc>
                <w:tcPr>
                  <w:tcW w:w="1418"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6 360,50</w:t>
                  </w:r>
                </w:p>
              </w:tc>
              <w:tc>
                <w:tcPr>
                  <w:tcW w:w="1459"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0,00</w:t>
                  </w:r>
                </w:p>
              </w:tc>
              <w:tc>
                <w:tcPr>
                  <w:tcW w:w="1577"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100,0%</w:t>
                  </w:r>
                </w:p>
              </w:tc>
            </w:tr>
            <w:tr w:rsidR="00314BDF" w:rsidRPr="00314BDF" w:rsidTr="00314BDF">
              <w:trPr>
                <w:trHeight w:val="324"/>
              </w:trPr>
              <w:tc>
                <w:tcPr>
                  <w:tcW w:w="2328" w:type="dxa"/>
                  <w:tcBorders>
                    <w:top w:val="nil"/>
                    <w:left w:val="single" w:sz="8" w:space="0" w:color="auto"/>
                    <w:bottom w:val="single" w:sz="8" w:space="0" w:color="auto"/>
                    <w:right w:val="single" w:sz="4"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Здравоохранение</w:t>
                  </w:r>
                </w:p>
              </w:tc>
              <w:tc>
                <w:tcPr>
                  <w:tcW w:w="444" w:type="dxa"/>
                  <w:tcBorders>
                    <w:top w:val="nil"/>
                    <w:left w:val="single" w:sz="4" w:space="0" w:color="auto"/>
                    <w:bottom w:val="single" w:sz="8" w:space="0" w:color="auto"/>
                    <w:right w:val="single" w:sz="8" w:space="0" w:color="auto"/>
                  </w:tcBorders>
                  <w:shd w:val="clear" w:color="auto" w:fill="auto"/>
                  <w:vAlign w:val="center"/>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0900</w:t>
                  </w:r>
                </w:p>
              </w:tc>
              <w:tc>
                <w:tcPr>
                  <w:tcW w:w="1474"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114,50</w:t>
                  </w:r>
                </w:p>
              </w:tc>
              <w:tc>
                <w:tcPr>
                  <w:tcW w:w="1418"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114,50</w:t>
                  </w:r>
                </w:p>
              </w:tc>
              <w:tc>
                <w:tcPr>
                  <w:tcW w:w="1459"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0,00</w:t>
                  </w:r>
                </w:p>
              </w:tc>
              <w:tc>
                <w:tcPr>
                  <w:tcW w:w="1577"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100,0%</w:t>
                  </w:r>
                </w:p>
              </w:tc>
            </w:tr>
            <w:tr w:rsidR="00314BDF" w:rsidRPr="00314BDF" w:rsidTr="00314BDF">
              <w:trPr>
                <w:trHeight w:val="324"/>
              </w:trPr>
              <w:tc>
                <w:tcPr>
                  <w:tcW w:w="2328" w:type="dxa"/>
                  <w:tcBorders>
                    <w:top w:val="nil"/>
                    <w:left w:val="single" w:sz="8" w:space="0" w:color="auto"/>
                    <w:bottom w:val="single" w:sz="8" w:space="0" w:color="auto"/>
                    <w:right w:val="single" w:sz="4"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Социальная политика</w:t>
                  </w:r>
                </w:p>
              </w:tc>
              <w:tc>
                <w:tcPr>
                  <w:tcW w:w="444" w:type="dxa"/>
                  <w:tcBorders>
                    <w:top w:val="nil"/>
                    <w:left w:val="single" w:sz="4" w:space="0" w:color="auto"/>
                    <w:bottom w:val="single" w:sz="8" w:space="0" w:color="auto"/>
                    <w:right w:val="single" w:sz="8" w:space="0" w:color="auto"/>
                  </w:tcBorders>
                  <w:shd w:val="clear" w:color="auto" w:fill="auto"/>
                  <w:vAlign w:val="center"/>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c>
                <w:tcPr>
                  <w:tcW w:w="1474"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670,00</w:t>
                  </w:r>
                </w:p>
              </w:tc>
              <w:tc>
                <w:tcPr>
                  <w:tcW w:w="1418"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670,00</w:t>
                  </w:r>
                </w:p>
              </w:tc>
              <w:tc>
                <w:tcPr>
                  <w:tcW w:w="1459"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0,00</w:t>
                  </w:r>
                </w:p>
              </w:tc>
              <w:tc>
                <w:tcPr>
                  <w:tcW w:w="1577"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100,0%</w:t>
                  </w:r>
                </w:p>
              </w:tc>
            </w:tr>
            <w:tr w:rsidR="00314BDF" w:rsidRPr="00314BDF" w:rsidTr="00314BDF">
              <w:trPr>
                <w:trHeight w:val="324"/>
              </w:trPr>
              <w:tc>
                <w:tcPr>
                  <w:tcW w:w="2772" w:type="dxa"/>
                  <w:gridSpan w:val="2"/>
                  <w:tcBorders>
                    <w:top w:val="nil"/>
                    <w:left w:val="single" w:sz="8" w:space="0" w:color="auto"/>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ИТОГО</w:t>
                  </w:r>
                </w:p>
              </w:tc>
              <w:tc>
                <w:tcPr>
                  <w:tcW w:w="1474"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36 166,30</w:t>
                  </w:r>
                </w:p>
              </w:tc>
              <w:tc>
                <w:tcPr>
                  <w:tcW w:w="1418"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33 998,40</w:t>
                  </w:r>
                </w:p>
              </w:tc>
              <w:tc>
                <w:tcPr>
                  <w:tcW w:w="1459"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48213D">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-2167,90</w:t>
                  </w:r>
                </w:p>
              </w:tc>
              <w:tc>
                <w:tcPr>
                  <w:tcW w:w="1577" w:type="dxa"/>
                  <w:tcBorders>
                    <w:top w:val="nil"/>
                    <w:left w:val="nil"/>
                    <w:bottom w:val="single" w:sz="8" w:space="0" w:color="auto"/>
                    <w:right w:val="single" w:sz="8" w:space="0" w:color="auto"/>
                  </w:tcBorders>
                  <w:shd w:val="clear" w:color="auto" w:fill="auto"/>
                  <w:vAlign w:val="center"/>
                  <w:hideMark/>
                </w:tcPr>
                <w:p w:rsidR="00314BDF" w:rsidRPr="00314BDF" w:rsidRDefault="00314BDF" w:rsidP="00314BDF">
                  <w:pPr>
                    <w:spacing w:after="0" w:line="240" w:lineRule="auto"/>
                    <w:jc w:val="both"/>
                    <w:rPr>
                      <w:rFonts w:ascii="Times New Roman" w:eastAsia="Times New Roman" w:hAnsi="Times New Roman" w:cs="Times New Roman"/>
                      <w:color w:val="000000"/>
                      <w:sz w:val="24"/>
                      <w:szCs w:val="24"/>
                      <w:lang w:eastAsia="ru-RU"/>
                    </w:rPr>
                  </w:pPr>
                  <w:r w:rsidRPr="00314BDF">
                    <w:rPr>
                      <w:rFonts w:ascii="Times New Roman" w:eastAsia="Times New Roman" w:hAnsi="Times New Roman" w:cs="Times New Roman"/>
                      <w:color w:val="000000"/>
                      <w:sz w:val="24"/>
                      <w:szCs w:val="24"/>
                      <w:lang w:eastAsia="ru-RU"/>
                    </w:rPr>
                    <w:t>94,0%</w:t>
                  </w:r>
                </w:p>
              </w:tc>
            </w:tr>
          </w:tbl>
          <w:p w:rsidR="00314BDF" w:rsidRPr="008668B9" w:rsidRDefault="00314BDF" w:rsidP="00314BDF">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A7C5E" w:rsidRPr="00A55F34" w:rsidRDefault="00DA7C5E" w:rsidP="001D415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bl>
    <w:p w:rsidR="00EB6625" w:rsidRDefault="00EB6625"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7F6B0C" w:rsidRDefault="00A2570D"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Бюджет по расходам исполнен на сумму </w:t>
      </w:r>
      <w:r w:rsidR="0048213D">
        <w:rPr>
          <w:rFonts w:ascii="Times New Roman" w:eastAsia="Times New Roman" w:hAnsi="Times New Roman" w:cs="Times New Roman"/>
          <w:color w:val="000000"/>
          <w:sz w:val="28"/>
          <w:szCs w:val="28"/>
          <w:lang w:eastAsia="ru-RU"/>
        </w:rPr>
        <w:t>33 998,4</w:t>
      </w:r>
      <w:r>
        <w:rPr>
          <w:rFonts w:ascii="Times New Roman" w:eastAsia="Times New Roman" w:hAnsi="Times New Roman" w:cs="Times New Roman"/>
          <w:color w:val="000000"/>
          <w:sz w:val="28"/>
          <w:szCs w:val="28"/>
          <w:lang w:eastAsia="ru-RU"/>
        </w:rPr>
        <w:t xml:space="preserve"> тыс. рублей или на </w:t>
      </w:r>
      <w:r w:rsidR="006A3243">
        <w:rPr>
          <w:rFonts w:ascii="Times New Roman" w:eastAsia="Times New Roman" w:hAnsi="Times New Roman" w:cs="Times New Roman"/>
          <w:color w:val="000000"/>
          <w:sz w:val="28"/>
          <w:szCs w:val="28"/>
          <w:lang w:eastAsia="ru-RU"/>
        </w:rPr>
        <w:t>9</w:t>
      </w:r>
      <w:r w:rsidR="001A4409">
        <w:rPr>
          <w:rFonts w:ascii="Times New Roman" w:eastAsia="Times New Roman" w:hAnsi="Times New Roman" w:cs="Times New Roman"/>
          <w:color w:val="000000"/>
          <w:sz w:val="28"/>
          <w:szCs w:val="28"/>
          <w:lang w:eastAsia="ru-RU"/>
        </w:rPr>
        <w:t>4</w:t>
      </w:r>
      <w:r w:rsidR="0048213D">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 xml:space="preserve">%, не исполнен на сумму </w:t>
      </w:r>
      <w:r w:rsidR="0048213D">
        <w:rPr>
          <w:rFonts w:ascii="Times New Roman" w:eastAsia="Times New Roman" w:hAnsi="Times New Roman" w:cs="Times New Roman"/>
          <w:color w:val="000000"/>
          <w:sz w:val="28"/>
          <w:szCs w:val="28"/>
          <w:lang w:eastAsia="ru-RU"/>
        </w:rPr>
        <w:t>2 167,9</w:t>
      </w:r>
      <w:r>
        <w:rPr>
          <w:rFonts w:ascii="Times New Roman" w:eastAsia="Times New Roman" w:hAnsi="Times New Roman" w:cs="Times New Roman"/>
          <w:color w:val="000000"/>
          <w:sz w:val="28"/>
          <w:szCs w:val="28"/>
          <w:lang w:eastAsia="ru-RU"/>
        </w:rPr>
        <w:t xml:space="preserve"> тыс. рублей или на </w:t>
      </w:r>
      <w:r w:rsidR="001A4409">
        <w:rPr>
          <w:rFonts w:ascii="Times New Roman" w:eastAsia="Times New Roman" w:hAnsi="Times New Roman" w:cs="Times New Roman"/>
          <w:color w:val="000000"/>
          <w:sz w:val="28"/>
          <w:szCs w:val="28"/>
          <w:lang w:eastAsia="ru-RU"/>
        </w:rPr>
        <w:t>6</w:t>
      </w:r>
      <w:r w:rsidR="0048213D">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w:t>
      </w:r>
      <w:r w:rsidR="00771942">
        <w:rPr>
          <w:rFonts w:ascii="Times New Roman" w:eastAsia="Times New Roman" w:hAnsi="Times New Roman" w:cs="Times New Roman"/>
          <w:color w:val="000000"/>
          <w:sz w:val="28"/>
          <w:szCs w:val="28"/>
          <w:lang w:eastAsia="ru-RU"/>
        </w:rPr>
        <w:t>.</w:t>
      </w:r>
      <w:r w:rsidR="009C24E2">
        <w:rPr>
          <w:rFonts w:ascii="Times New Roman" w:eastAsia="Times New Roman" w:hAnsi="Times New Roman" w:cs="Times New Roman"/>
          <w:color w:val="000000"/>
          <w:sz w:val="28"/>
          <w:szCs w:val="28"/>
          <w:lang w:eastAsia="ru-RU"/>
        </w:rPr>
        <w:t xml:space="preserve"> </w:t>
      </w:r>
    </w:p>
    <w:p w:rsidR="00710959" w:rsidRPr="00843C52" w:rsidRDefault="00710959"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F6B0C">
        <w:rPr>
          <w:rFonts w:ascii="Times New Roman" w:eastAsia="Times New Roman" w:hAnsi="Times New Roman" w:cs="Times New Roman"/>
          <w:color w:val="000000"/>
          <w:sz w:val="28"/>
          <w:szCs w:val="28"/>
          <w:lang w:eastAsia="ru-RU"/>
        </w:rPr>
        <w:t>В ф. 0503164 отражена причина неисполнение доведенных бюджетных ассигнований.</w:t>
      </w:r>
      <w:r w:rsidR="007F6B0C" w:rsidRPr="007F6B0C">
        <w:rPr>
          <w:rFonts w:ascii="Times New Roman" w:eastAsia="Times New Roman" w:hAnsi="Times New Roman" w:cs="Times New Roman"/>
          <w:color w:val="000000"/>
          <w:sz w:val="28"/>
          <w:szCs w:val="28"/>
          <w:lang w:eastAsia="ru-RU"/>
        </w:rPr>
        <w:t xml:space="preserve"> Наибольшая сумма неисполнения сложилась</w:t>
      </w:r>
      <w:r w:rsidR="007F6B0C">
        <w:rPr>
          <w:rFonts w:ascii="Times New Roman" w:eastAsia="Times New Roman" w:hAnsi="Times New Roman" w:cs="Times New Roman"/>
          <w:color w:val="000000"/>
          <w:sz w:val="28"/>
          <w:szCs w:val="28"/>
          <w:lang w:eastAsia="ru-RU"/>
        </w:rPr>
        <w:t xml:space="preserve">  по разделу «Жилищно-коммунальное хозяйство» в сумме 1 578,6 тыс. рублей или 22,8% от доведенных назначений.</w:t>
      </w:r>
    </w:p>
    <w:p w:rsidR="00771942" w:rsidRDefault="0047277A" w:rsidP="0091076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отчетном периоде удельный вес бюджетных ассигнований по разделам и подразделам бюджетной классификации расходов бюджетов Российской Федерации распределился следующим образом:</w:t>
      </w:r>
    </w:p>
    <w:p w:rsidR="0047277A" w:rsidRPr="009C24E2" w:rsidRDefault="0047277A" w:rsidP="0091076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Общегосударственные вопросы – </w:t>
      </w:r>
      <w:r w:rsidR="0048213D">
        <w:rPr>
          <w:rFonts w:ascii="Times New Roman" w:eastAsia="Times New Roman" w:hAnsi="Times New Roman" w:cs="Times New Roman"/>
          <w:color w:val="000000"/>
          <w:sz w:val="28"/>
          <w:szCs w:val="28"/>
          <w:lang w:eastAsia="ru-RU"/>
        </w:rPr>
        <w:t>24,1</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9C24E2" w:rsidRPr="009C24E2" w:rsidRDefault="009C24E2" w:rsidP="00910765">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безопасность и правоохранительная деятельность – </w:t>
      </w:r>
      <w:r w:rsidR="00145C1F">
        <w:rPr>
          <w:rFonts w:ascii="Times New Roman" w:eastAsia="Times New Roman" w:hAnsi="Times New Roman" w:cs="Times New Roman"/>
          <w:color w:val="000000"/>
          <w:sz w:val="28"/>
          <w:szCs w:val="28"/>
          <w:lang w:eastAsia="ru-RU"/>
        </w:rPr>
        <w:t>1,</w:t>
      </w:r>
      <w:r w:rsidR="0048213D">
        <w:rPr>
          <w:rFonts w:ascii="Times New Roman" w:eastAsia="Times New Roman" w:hAnsi="Times New Roman" w:cs="Times New Roman"/>
          <w:color w:val="000000"/>
          <w:sz w:val="28"/>
          <w:szCs w:val="28"/>
          <w:lang w:eastAsia="ru-RU"/>
        </w:rPr>
        <w:t>4</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9C24E2" w:rsidRPr="009C24E2" w:rsidRDefault="009C24E2" w:rsidP="00910765">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Экономика – </w:t>
      </w:r>
      <w:r w:rsidR="0048213D">
        <w:rPr>
          <w:rFonts w:ascii="Times New Roman" w:eastAsia="Times New Roman" w:hAnsi="Times New Roman" w:cs="Times New Roman"/>
          <w:color w:val="000000"/>
          <w:sz w:val="28"/>
          <w:szCs w:val="28"/>
          <w:lang w:eastAsia="ru-RU"/>
        </w:rPr>
        <w:t>36,0</w:t>
      </w:r>
      <w:r w:rsidRPr="009C24E2">
        <w:rPr>
          <w:rFonts w:ascii="Times New Roman" w:eastAsia="Times New Roman" w:hAnsi="Times New Roman" w:cs="Times New Roman"/>
          <w:color w:val="000000"/>
          <w:sz w:val="28"/>
          <w:szCs w:val="28"/>
          <w:lang w:eastAsia="ru-RU"/>
        </w:rPr>
        <w:t>%;</w:t>
      </w:r>
    </w:p>
    <w:p w:rsidR="009C24E2" w:rsidRDefault="009C24E2" w:rsidP="00910765">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Жилищно-коммунальное хозяйство – </w:t>
      </w:r>
      <w:r w:rsidR="00145C1F">
        <w:rPr>
          <w:rFonts w:ascii="Times New Roman" w:eastAsia="Times New Roman" w:hAnsi="Times New Roman" w:cs="Times New Roman"/>
          <w:color w:val="000000"/>
          <w:sz w:val="28"/>
          <w:szCs w:val="28"/>
          <w:lang w:eastAsia="ru-RU"/>
        </w:rPr>
        <w:t>1</w:t>
      </w:r>
      <w:r w:rsidR="0048213D">
        <w:rPr>
          <w:rFonts w:ascii="Times New Roman" w:eastAsia="Times New Roman" w:hAnsi="Times New Roman" w:cs="Times New Roman"/>
          <w:color w:val="000000"/>
          <w:sz w:val="28"/>
          <w:szCs w:val="28"/>
          <w:lang w:eastAsia="ru-RU"/>
        </w:rPr>
        <w:t>5,7</w:t>
      </w:r>
      <w:r w:rsidRPr="009C24E2">
        <w:rPr>
          <w:rFonts w:ascii="Times New Roman" w:eastAsia="Times New Roman" w:hAnsi="Times New Roman" w:cs="Times New Roman"/>
          <w:color w:val="000000"/>
          <w:sz w:val="28"/>
          <w:szCs w:val="28"/>
          <w:lang w:eastAsia="ru-RU"/>
        </w:rPr>
        <w:t>%</w:t>
      </w:r>
      <w:r w:rsidR="0048213D">
        <w:rPr>
          <w:rFonts w:ascii="Times New Roman" w:eastAsia="Times New Roman" w:hAnsi="Times New Roman" w:cs="Times New Roman"/>
          <w:color w:val="000000"/>
          <w:sz w:val="28"/>
          <w:szCs w:val="28"/>
          <w:lang w:eastAsia="ru-RU"/>
        </w:rPr>
        <w:t>;</w:t>
      </w:r>
    </w:p>
    <w:p w:rsidR="0048213D" w:rsidRDefault="0048213D" w:rsidP="009107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Охрана окружающей среды – 1,6%;</w:t>
      </w:r>
    </w:p>
    <w:p w:rsidR="0048213D" w:rsidRPr="009C24E2" w:rsidRDefault="0048213D" w:rsidP="009107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Образование – 0,2%;</w:t>
      </w:r>
    </w:p>
    <w:p w:rsidR="00145C1F" w:rsidRDefault="009C24E2" w:rsidP="00910765">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Культура, кинематография – </w:t>
      </w:r>
      <w:r w:rsidR="0048213D">
        <w:rPr>
          <w:rFonts w:ascii="Times New Roman" w:eastAsia="Times New Roman" w:hAnsi="Times New Roman" w:cs="Times New Roman"/>
          <w:color w:val="000000"/>
          <w:sz w:val="28"/>
          <w:szCs w:val="28"/>
          <w:lang w:eastAsia="ru-RU"/>
        </w:rPr>
        <w:t>18,7</w:t>
      </w:r>
      <w:r w:rsidRPr="009C24E2">
        <w:rPr>
          <w:rFonts w:ascii="Times New Roman" w:eastAsia="Times New Roman" w:hAnsi="Times New Roman" w:cs="Times New Roman"/>
          <w:color w:val="000000"/>
          <w:sz w:val="28"/>
          <w:szCs w:val="28"/>
          <w:lang w:eastAsia="ru-RU"/>
        </w:rPr>
        <w:t>%</w:t>
      </w:r>
      <w:r w:rsidR="00145C1F">
        <w:rPr>
          <w:rFonts w:ascii="Times New Roman" w:eastAsia="Times New Roman" w:hAnsi="Times New Roman" w:cs="Times New Roman"/>
          <w:color w:val="000000"/>
          <w:sz w:val="28"/>
          <w:szCs w:val="28"/>
          <w:lang w:eastAsia="ru-RU"/>
        </w:rPr>
        <w:t>;</w:t>
      </w:r>
    </w:p>
    <w:p w:rsidR="0048213D" w:rsidRDefault="00145C1F" w:rsidP="009107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Здравоохранение – 0,</w:t>
      </w:r>
      <w:r w:rsidR="0048213D">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w:t>
      </w:r>
      <w:r w:rsidR="0048213D">
        <w:rPr>
          <w:rFonts w:ascii="Times New Roman" w:eastAsia="Times New Roman" w:hAnsi="Times New Roman" w:cs="Times New Roman"/>
          <w:color w:val="000000"/>
          <w:sz w:val="28"/>
          <w:szCs w:val="28"/>
          <w:lang w:eastAsia="ru-RU"/>
        </w:rPr>
        <w:t>;</w:t>
      </w:r>
    </w:p>
    <w:p w:rsidR="009C24E2" w:rsidRDefault="0048213D" w:rsidP="009107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Социальная политика – 2,0%</w:t>
      </w:r>
      <w:r w:rsidR="009B56DC">
        <w:rPr>
          <w:rFonts w:ascii="Times New Roman" w:eastAsia="Times New Roman" w:hAnsi="Times New Roman" w:cs="Times New Roman"/>
          <w:color w:val="000000"/>
          <w:sz w:val="28"/>
          <w:szCs w:val="28"/>
          <w:lang w:eastAsia="ru-RU"/>
        </w:rPr>
        <w:t>.</w:t>
      </w:r>
    </w:p>
    <w:p w:rsidR="00910765" w:rsidRPr="009C24E2" w:rsidRDefault="00910765" w:rsidP="00910765">
      <w:pPr>
        <w:spacing w:after="0" w:line="240" w:lineRule="auto"/>
        <w:ind w:firstLine="709"/>
        <w:jc w:val="both"/>
        <w:rPr>
          <w:rFonts w:ascii="Times New Roman" w:eastAsia="Times New Roman" w:hAnsi="Times New Roman" w:cs="Times New Roman"/>
          <w:color w:val="000000"/>
          <w:sz w:val="28"/>
          <w:szCs w:val="28"/>
          <w:lang w:eastAsia="ru-RU"/>
        </w:rPr>
      </w:pPr>
      <w:r w:rsidRPr="005C3D2A">
        <w:rPr>
          <w:rFonts w:ascii="Times New Roman" w:hAnsi="Times New Roman" w:cs="Times New Roman"/>
          <w:sz w:val="28"/>
          <w:szCs w:val="28"/>
        </w:rPr>
        <w:t>Расходы на реализацию национальн</w:t>
      </w:r>
      <w:r>
        <w:rPr>
          <w:rFonts w:ascii="Times New Roman" w:hAnsi="Times New Roman" w:cs="Times New Roman"/>
          <w:sz w:val="28"/>
          <w:szCs w:val="28"/>
        </w:rPr>
        <w:t>ого</w:t>
      </w:r>
      <w:r w:rsidRPr="005C3D2A">
        <w:rPr>
          <w:rFonts w:ascii="Times New Roman" w:hAnsi="Times New Roman" w:cs="Times New Roman"/>
          <w:sz w:val="28"/>
          <w:szCs w:val="28"/>
        </w:rPr>
        <w:t xml:space="preserve"> проект</w:t>
      </w:r>
      <w:r>
        <w:rPr>
          <w:rFonts w:ascii="Times New Roman" w:hAnsi="Times New Roman" w:cs="Times New Roman"/>
          <w:sz w:val="28"/>
          <w:szCs w:val="28"/>
        </w:rPr>
        <w:t>а «Безопасные и качественные дороги»</w:t>
      </w:r>
      <w:r w:rsidRPr="005C3D2A">
        <w:rPr>
          <w:rFonts w:ascii="Times New Roman" w:hAnsi="Times New Roman" w:cs="Times New Roman"/>
          <w:sz w:val="28"/>
          <w:szCs w:val="28"/>
        </w:rPr>
        <w:t xml:space="preserve"> в 2020 году составили в сумме </w:t>
      </w:r>
      <w:r>
        <w:rPr>
          <w:rFonts w:ascii="Times New Roman" w:hAnsi="Times New Roman" w:cs="Times New Roman"/>
          <w:sz w:val="28"/>
          <w:szCs w:val="28"/>
        </w:rPr>
        <w:t>941,1</w:t>
      </w:r>
      <w:r w:rsidRPr="005C3D2A">
        <w:rPr>
          <w:rFonts w:ascii="Times New Roman" w:hAnsi="Times New Roman" w:cs="Times New Roman"/>
          <w:sz w:val="28"/>
          <w:szCs w:val="28"/>
        </w:rPr>
        <w:t xml:space="preserve"> тыс. рублей</w:t>
      </w:r>
      <w:r>
        <w:rPr>
          <w:rFonts w:ascii="Times New Roman" w:hAnsi="Times New Roman" w:cs="Times New Roman"/>
          <w:sz w:val="28"/>
          <w:szCs w:val="28"/>
        </w:rPr>
        <w:t>. Расходы направлены на создание условий для развития услуг связи в малочисленных и труднодоступных населенных пунктах Красноярского края  в сумме 822,7 тыс. рублей; на обустройство участков</w:t>
      </w:r>
      <w:r w:rsidR="00B66995">
        <w:rPr>
          <w:rFonts w:ascii="Times New Roman" w:hAnsi="Times New Roman" w:cs="Times New Roman"/>
          <w:sz w:val="28"/>
          <w:szCs w:val="28"/>
        </w:rPr>
        <w:t xml:space="preserve"> улично-дорожной сети вблизи образовательных организаций для обеспечения безопасности дорожного движения  в сумме 118,4 тыс. рублей</w:t>
      </w:r>
      <w:r>
        <w:rPr>
          <w:rFonts w:ascii="Times New Roman" w:hAnsi="Times New Roman" w:cs="Times New Roman"/>
          <w:sz w:val="28"/>
          <w:szCs w:val="28"/>
        </w:rPr>
        <w:t>.</w:t>
      </w:r>
      <w:bookmarkStart w:id="0" w:name="_GoBack"/>
      <w:bookmarkEnd w:id="0"/>
    </w:p>
    <w:p w:rsidR="00FE2CDB" w:rsidRDefault="00FE2CDB" w:rsidP="00910765">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В соответствии с требованиями бюджетного законодательства расходная часть бюджета на 2020 год сформирована посредством реализации </w:t>
      </w:r>
      <w:r>
        <w:rPr>
          <w:rFonts w:ascii="Times New Roman" w:eastAsia="Times New Roman" w:hAnsi="Times New Roman" w:cs="Times New Roman"/>
          <w:bCs/>
          <w:color w:val="000000"/>
          <w:sz w:val="28"/>
          <w:szCs w:val="28"/>
          <w:lang w:eastAsia="ru-RU"/>
        </w:rPr>
        <w:lastRenderedPageBreak/>
        <w:t>программного подхода к управлению бюджетными расходами на основе 3 муниципальных программ.</w:t>
      </w:r>
    </w:p>
    <w:p w:rsidR="00DC5DEA"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На реализацию 3 муниципальных программ направлено </w:t>
      </w:r>
      <w:r w:rsidR="002C3CF7">
        <w:rPr>
          <w:rFonts w:ascii="Times New Roman" w:eastAsia="Times New Roman" w:hAnsi="Times New Roman" w:cs="Times New Roman"/>
          <w:bCs/>
          <w:color w:val="000000"/>
          <w:sz w:val="28"/>
          <w:szCs w:val="28"/>
          <w:lang w:eastAsia="ru-RU"/>
        </w:rPr>
        <w:t>17 769,4</w:t>
      </w:r>
      <w:r>
        <w:rPr>
          <w:rFonts w:ascii="Times New Roman" w:eastAsia="Times New Roman" w:hAnsi="Times New Roman" w:cs="Times New Roman"/>
          <w:bCs/>
          <w:color w:val="000000"/>
          <w:sz w:val="28"/>
          <w:szCs w:val="28"/>
          <w:lang w:eastAsia="ru-RU"/>
        </w:rPr>
        <w:t xml:space="preserve"> тыс. рублей. Доля программных расходов составила </w:t>
      </w:r>
      <w:r w:rsidR="002C3CF7">
        <w:rPr>
          <w:rFonts w:ascii="Times New Roman" w:eastAsia="Times New Roman" w:hAnsi="Times New Roman" w:cs="Times New Roman"/>
          <w:bCs/>
          <w:color w:val="000000"/>
          <w:sz w:val="28"/>
          <w:szCs w:val="28"/>
          <w:lang w:eastAsia="ru-RU"/>
        </w:rPr>
        <w:t>52,3</w:t>
      </w:r>
      <w:r>
        <w:rPr>
          <w:rFonts w:ascii="Times New Roman" w:eastAsia="Times New Roman" w:hAnsi="Times New Roman" w:cs="Times New Roman"/>
          <w:bCs/>
          <w:color w:val="000000"/>
          <w:sz w:val="28"/>
          <w:szCs w:val="28"/>
          <w:lang w:eastAsia="ru-RU"/>
        </w:rPr>
        <w:t>% от общего объема расходов бюджета.</w:t>
      </w:r>
    </w:p>
    <w:p w:rsidR="00FE2CDB" w:rsidRDefault="00DC5DEA"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Перечень муниципальных программ, утвержденные бюджетные ассигнования, исполнение представлены в таблице:</w:t>
      </w:r>
      <w:r w:rsidR="00FE2CDB">
        <w:rPr>
          <w:rFonts w:ascii="Times New Roman" w:eastAsia="Times New Roman" w:hAnsi="Times New Roman" w:cs="Times New Roman"/>
          <w:bCs/>
          <w:color w:val="000000"/>
          <w:sz w:val="28"/>
          <w:szCs w:val="28"/>
          <w:lang w:eastAsia="ru-RU"/>
        </w:rPr>
        <w:t xml:space="preserve"> </w:t>
      </w:r>
    </w:p>
    <w:tbl>
      <w:tblPr>
        <w:tblW w:w="8700" w:type="dxa"/>
        <w:tblInd w:w="93" w:type="dxa"/>
        <w:tblLook w:val="04A0" w:firstRow="1" w:lastRow="0" w:firstColumn="1" w:lastColumn="0" w:noHBand="0" w:noVBand="1"/>
      </w:tblPr>
      <w:tblGrid>
        <w:gridCol w:w="2713"/>
        <w:gridCol w:w="1474"/>
        <w:gridCol w:w="1523"/>
        <w:gridCol w:w="1440"/>
        <w:gridCol w:w="1550"/>
      </w:tblGrid>
      <w:tr w:rsidR="00D64F13" w:rsidRPr="00D64F13" w:rsidTr="00D64F13">
        <w:trPr>
          <w:trHeight w:val="288"/>
        </w:trPr>
        <w:tc>
          <w:tcPr>
            <w:tcW w:w="27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4F13" w:rsidRPr="00D64F13" w:rsidRDefault="00D64F13" w:rsidP="00D64F13">
            <w:pPr>
              <w:spacing w:after="0" w:line="240" w:lineRule="auto"/>
              <w:jc w:val="both"/>
              <w:rPr>
                <w:rFonts w:ascii="Times New Roman" w:eastAsia="Times New Roman" w:hAnsi="Times New Roman" w:cs="Times New Roman"/>
                <w:color w:val="000000"/>
                <w:sz w:val="24"/>
                <w:szCs w:val="24"/>
                <w:lang w:eastAsia="ru-RU"/>
              </w:rPr>
            </w:pPr>
            <w:r w:rsidRPr="00D64F13">
              <w:rPr>
                <w:rFonts w:ascii="Times New Roman" w:eastAsia="Times New Roman" w:hAnsi="Times New Roman" w:cs="Times New Roman"/>
                <w:color w:val="000000"/>
                <w:sz w:val="24"/>
                <w:szCs w:val="24"/>
                <w:lang w:eastAsia="ru-RU"/>
              </w:rPr>
              <w:t>Наименование муниципальной программы</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4F13" w:rsidRPr="00D64F13" w:rsidRDefault="00D64F13" w:rsidP="001E6254">
            <w:pPr>
              <w:jc w:val="both"/>
              <w:rPr>
                <w:rFonts w:ascii="Times New Roman" w:eastAsia="Times New Roman" w:hAnsi="Times New Roman" w:cs="Times New Roman"/>
                <w:color w:val="000000"/>
                <w:sz w:val="24"/>
                <w:szCs w:val="24"/>
                <w:lang w:eastAsia="ru-RU"/>
              </w:rPr>
            </w:pPr>
            <w:r w:rsidRPr="00D64F13">
              <w:rPr>
                <w:rFonts w:ascii="Times New Roman" w:eastAsia="Times New Roman" w:hAnsi="Times New Roman" w:cs="Times New Roman"/>
                <w:color w:val="000000"/>
                <w:sz w:val="24"/>
                <w:szCs w:val="24"/>
                <w:lang w:eastAsia="ru-RU"/>
              </w:rPr>
              <w:t xml:space="preserve">Утверждено решением о бюджете в редакции </w:t>
            </w:r>
            <w:r w:rsidR="001E6254" w:rsidRPr="001E6254">
              <w:rPr>
                <w:rFonts w:ascii="Times New Roman" w:eastAsia="Times New Roman" w:hAnsi="Times New Roman" w:cs="Times New Roman"/>
                <w:color w:val="000000"/>
                <w:sz w:val="24"/>
                <w:szCs w:val="24"/>
                <w:lang w:eastAsia="ru-RU"/>
              </w:rPr>
              <w:t>от</w:t>
            </w:r>
            <w:r w:rsidRPr="00D64F13">
              <w:rPr>
                <w:rFonts w:ascii="Times New Roman" w:eastAsia="Times New Roman" w:hAnsi="Times New Roman" w:cs="Times New Roman"/>
                <w:color w:val="000000"/>
                <w:sz w:val="24"/>
                <w:szCs w:val="24"/>
                <w:lang w:eastAsia="ru-RU"/>
              </w:rPr>
              <w:t xml:space="preserve"> </w:t>
            </w:r>
            <w:r w:rsidR="001E6254" w:rsidRPr="001E6254">
              <w:rPr>
                <w:rFonts w:ascii="Times New Roman" w:hAnsi="Times New Roman" w:cs="Times New Roman"/>
                <w:color w:val="000000"/>
                <w:sz w:val="24"/>
                <w:szCs w:val="24"/>
              </w:rPr>
              <w:t xml:space="preserve"> 23.12.2020 № 4-13</w:t>
            </w:r>
            <w:r w:rsidR="001E6254">
              <w:rPr>
                <w:rFonts w:ascii="Times New Roman" w:hAnsi="Times New Roman" w:cs="Times New Roman"/>
                <w:color w:val="000000"/>
                <w:sz w:val="24"/>
                <w:szCs w:val="24"/>
              </w:rPr>
              <w:t xml:space="preserve">, </w:t>
            </w:r>
            <w:r w:rsidR="001E6254" w:rsidRPr="001E6254">
              <w:rPr>
                <w:rFonts w:ascii="Times New Roman" w:hAnsi="Times New Roman" w:cs="Times New Roman"/>
                <w:color w:val="000000"/>
                <w:sz w:val="24"/>
                <w:szCs w:val="24"/>
              </w:rPr>
              <w:t>тыс. руб.</w:t>
            </w:r>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4F13" w:rsidRPr="00D64F13" w:rsidRDefault="001E6254" w:rsidP="00D64F13">
            <w:pPr>
              <w:spacing w:after="0" w:line="240" w:lineRule="auto"/>
              <w:jc w:val="center"/>
              <w:rPr>
                <w:rFonts w:ascii="Times New Roman" w:eastAsia="Times New Roman" w:hAnsi="Times New Roman" w:cs="Times New Roman"/>
                <w:color w:val="000000"/>
                <w:sz w:val="24"/>
                <w:szCs w:val="24"/>
                <w:lang w:eastAsia="ru-RU"/>
              </w:rPr>
            </w:pPr>
            <w:r w:rsidRPr="00D64F13">
              <w:rPr>
                <w:rFonts w:ascii="Times New Roman" w:eastAsia="Times New Roman" w:hAnsi="Times New Roman" w:cs="Times New Roman"/>
                <w:color w:val="000000"/>
                <w:sz w:val="24"/>
                <w:szCs w:val="24"/>
                <w:lang w:eastAsia="ru-RU"/>
              </w:rPr>
              <w:t>И</w:t>
            </w:r>
            <w:r w:rsidR="00D64F13" w:rsidRPr="00D64F13">
              <w:rPr>
                <w:rFonts w:ascii="Times New Roman" w:eastAsia="Times New Roman" w:hAnsi="Times New Roman" w:cs="Times New Roman"/>
                <w:color w:val="000000"/>
                <w:sz w:val="24"/>
                <w:szCs w:val="24"/>
                <w:lang w:eastAsia="ru-RU"/>
              </w:rPr>
              <w:t>сполнение</w:t>
            </w:r>
            <w:r>
              <w:rPr>
                <w:rFonts w:ascii="Times New Roman" w:eastAsia="Times New Roman" w:hAnsi="Times New Roman" w:cs="Times New Roman"/>
                <w:color w:val="000000"/>
                <w:sz w:val="24"/>
                <w:szCs w:val="24"/>
                <w:lang w:eastAsia="ru-RU"/>
              </w:rPr>
              <w:t>,</w:t>
            </w:r>
            <w:r w:rsidRPr="001E6254">
              <w:rPr>
                <w:rFonts w:ascii="Times New Roman" w:hAnsi="Times New Roman" w:cs="Times New Roman"/>
                <w:color w:val="000000"/>
                <w:sz w:val="24"/>
                <w:szCs w:val="24"/>
              </w:rPr>
              <w:t xml:space="preserve"> тыс. руб.</w:t>
            </w:r>
          </w:p>
        </w:tc>
        <w:tc>
          <w:tcPr>
            <w:tcW w:w="30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64F13" w:rsidRPr="00D64F13" w:rsidRDefault="00D64F13" w:rsidP="00D64F13">
            <w:pPr>
              <w:spacing w:after="0" w:line="240" w:lineRule="auto"/>
              <w:jc w:val="center"/>
              <w:rPr>
                <w:rFonts w:ascii="Times New Roman" w:eastAsia="Times New Roman" w:hAnsi="Times New Roman" w:cs="Times New Roman"/>
                <w:color w:val="000000"/>
                <w:sz w:val="24"/>
                <w:szCs w:val="24"/>
                <w:lang w:eastAsia="ru-RU"/>
              </w:rPr>
            </w:pPr>
            <w:r w:rsidRPr="00D64F13">
              <w:rPr>
                <w:rFonts w:ascii="Times New Roman" w:eastAsia="Times New Roman" w:hAnsi="Times New Roman" w:cs="Times New Roman"/>
                <w:color w:val="000000"/>
                <w:sz w:val="24"/>
                <w:szCs w:val="24"/>
                <w:lang w:eastAsia="ru-RU"/>
              </w:rPr>
              <w:t>Отклонение</w:t>
            </w:r>
          </w:p>
        </w:tc>
      </w:tr>
      <w:tr w:rsidR="00D64F13" w:rsidRPr="00D64F13" w:rsidTr="00D64F13">
        <w:trPr>
          <w:trHeight w:val="300"/>
        </w:trPr>
        <w:tc>
          <w:tcPr>
            <w:tcW w:w="2780" w:type="dxa"/>
            <w:vMerge/>
            <w:tcBorders>
              <w:top w:val="single" w:sz="8" w:space="0" w:color="auto"/>
              <w:left w:val="single" w:sz="8" w:space="0" w:color="auto"/>
              <w:bottom w:val="single" w:sz="8" w:space="0" w:color="000000"/>
              <w:right w:val="single" w:sz="8" w:space="0" w:color="auto"/>
            </w:tcBorders>
            <w:vAlign w:val="center"/>
            <w:hideMark/>
          </w:tcPr>
          <w:p w:rsidR="00D64F13" w:rsidRPr="00D64F13" w:rsidRDefault="00D64F13" w:rsidP="00D64F13">
            <w:pPr>
              <w:spacing w:after="0" w:line="240" w:lineRule="auto"/>
              <w:rPr>
                <w:rFonts w:ascii="Times New Roman" w:eastAsia="Times New Roman" w:hAnsi="Times New Roman" w:cs="Times New Roman"/>
                <w:color w:val="000000"/>
                <w:sz w:val="24"/>
                <w:szCs w:val="24"/>
                <w:lang w:eastAsia="ru-RU"/>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D64F13" w:rsidRPr="00D64F13" w:rsidRDefault="00D64F13" w:rsidP="00D64F13">
            <w:pPr>
              <w:spacing w:after="0" w:line="240" w:lineRule="auto"/>
              <w:rPr>
                <w:rFonts w:ascii="Times New Roman" w:eastAsia="Times New Roman" w:hAnsi="Times New Roman" w:cs="Times New Roman"/>
                <w:color w:val="000000"/>
                <w:sz w:val="24"/>
                <w:szCs w:val="24"/>
                <w:lang w:eastAsia="ru-RU"/>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D64F13" w:rsidRPr="00D64F13" w:rsidRDefault="00D64F13" w:rsidP="00D64F13">
            <w:pPr>
              <w:spacing w:after="0" w:line="240" w:lineRule="auto"/>
              <w:rPr>
                <w:rFonts w:ascii="Times New Roman" w:eastAsia="Times New Roman" w:hAnsi="Times New Roman" w:cs="Times New Roman"/>
                <w:color w:val="000000"/>
                <w:sz w:val="24"/>
                <w:szCs w:val="24"/>
                <w:lang w:eastAsia="ru-RU"/>
              </w:rPr>
            </w:pPr>
          </w:p>
        </w:tc>
        <w:tc>
          <w:tcPr>
            <w:tcW w:w="3080" w:type="dxa"/>
            <w:gridSpan w:val="2"/>
            <w:vMerge/>
            <w:tcBorders>
              <w:top w:val="single" w:sz="8" w:space="0" w:color="auto"/>
              <w:left w:val="single" w:sz="8" w:space="0" w:color="auto"/>
              <w:bottom w:val="single" w:sz="8" w:space="0" w:color="000000"/>
              <w:right w:val="single" w:sz="8" w:space="0" w:color="000000"/>
            </w:tcBorders>
            <w:vAlign w:val="center"/>
            <w:hideMark/>
          </w:tcPr>
          <w:p w:rsidR="00D64F13" w:rsidRPr="00D64F13" w:rsidRDefault="00D64F13" w:rsidP="00D64F13">
            <w:pPr>
              <w:spacing w:after="0" w:line="240" w:lineRule="auto"/>
              <w:rPr>
                <w:rFonts w:ascii="Times New Roman" w:eastAsia="Times New Roman" w:hAnsi="Times New Roman" w:cs="Times New Roman"/>
                <w:color w:val="000000"/>
                <w:sz w:val="24"/>
                <w:szCs w:val="24"/>
                <w:lang w:eastAsia="ru-RU"/>
              </w:rPr>
            </w:pPr>
          </w:p>
        </w:tc>
      </w:tr>
      <w:tr w:rsidR="00D64F13" w:rsidRPr="00D64F13" w:rsidTr="00D64F13">
        <w:trPr>
          <w:trHeight w:val="324"/>
        </w:trPr>
        <w:tc>
          <w:tcPr>
            <w:tcW w:w="2780" w:type="dxa"/>
            <w:vMerge/>
            <w:tcBorders>
              <w:top w:val="single" w:sz="8" w:space="0" w:color="auto"/>
              <w:left w:val="single" w:sz="8" w:space="0" w:color="auto"/>
              <w:bottom w:val="single" w:sz="8" w:space="0" w:color="000000"/>
              <w:right w:val="single" w:sz="8" w:space="0" w:color="auto"/>
            </w:tcBorders>
            <w:vAlign w:val="center"/>
            <w:hideMark/>
          </w:tcPr>
          <w:p w:rsidR="00D64F13" w:rsidRPr="00D64F13" w:rsidRDefault="00D64F13" w:rsidP="00D64F13">
            <w:pPr>
              <w:spacing w:after="0" w:line="240" w:lineRule="auto"/>
              <w:rPr>
                <w:rFonts w:ascii="Times New Roman" w:eastAsia="Times New Roman" w:hAnsi="Times New Roman" w:cs="Times New Roman"/>
                <w:color w:val="000000"/>
                <w:sz w:val="24"/>
                <w:szCs w:val="24"/>
                <w:lang w:eastAsia="ru-RU"/>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D64F13" w:rsidRPr="00D64F13" w:rsidRDefault="00D64F13" w:rsidP="00D64F13">
            <w:pPr>
              <w:spacing w:after="0" w:line="240" w:lineRule="auto"/>
              <w:rPr>
                <w:rFonts w:ascii="Times New Roman" w:eastAsia="Times New Roman" w:hAnsi="Times New Roman" w:cs="Times New Roman"/>
                <w:color w:val="000000"/>
                <w:sz w:val="24"/>
                <w:szCs w:val="24"/>
                <w:lang w:eastAsia="ru-RU"/>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D64F13" w:rsidRPr="00D64F13" w:rsidRDefault="00D64F13" w:rsidP="00D64F13">
            <w:pPr>
              <w:spacing w:after="0" w:line="240" w:lineRule="auto"/>
              <w:rPr>
                <w:rFonts w:ascii="Times New Roman" w:eastAsia="Times New Roman" w:hAnsi="Times New Roman" w:cs="Times New Roman"/>
                <w:color w:val="000000"/>
                <w:sz w:val="24"/>
                <w:szCs w:val="24"/>
                <w:lang w:eastAsia="ru-RU"/>
              </w:rPr>
            </w:pPr>
          </w:p>
        </w:tc>
        <w:tc>
          <w:tcPr>
            <w:tcW w:w="1480" w:type="dxa"/>
            <w:tcBorders>
              <w:top w:val="nil"/>
              <w:left w:val="nil"/>
              <w:bottom w:val="single" w:sz="8" w:space="0" w:color="auto"/>
              <w:right w:val="single" w:sz="8" w:space="0" w:color="auto"/>
            </w:tcBorders>
            <w:shd w:val="clear" w:color="auto" w:fill="auto"/>
            <w:vAlign w:val="center"/>
            <w:hideMark/>
          </w:tcPr>
          <w:p w:rsidR="00D64F13" w:rsidRPr="00D64F13" w:rsidRDefault="001E6254" w:rsidP="00D64F13">
            <w:pPr>
              <w:spacing w:after="0" w:line="240" w:lineRule="auto"/>
              <w:jc w:val="right"/>
              <w:rPr>
                <w:rFonts w:ascii="Times New Roman" w:eastAsia="Times New Roman" w:hAnsi="Times New Roman" w:cs="Times New Roman"/>
                <w:color w:val="000000"/>
                <w:sz w:val="24"/>
                <w:szCs w:val="24"/>
                <w:lang w:eastAsia="ru-RU"/>
              </w:rPr>
            </w:pPr>
            <w:r w:rsidRPr="00D64F13">
              <w:rPr>
                <w:rFonts w:ascii="Times New Roman" w:eastAsia="Times New Roman" w:hAnsi="Times New Roman" w:cs="Times New Roman"/>
                <w:color w:val="000000"/>
                <w:sz w:val="24"/>
                <w:szCs w:val="24"/>
                <w:lang w:eastAsia="ru-RU"/>
              </w:rPr>
              <w:t>С</w:t>
            </w:r>
            <w:r w:rsidR="00D64F13" w:rsidRPr="00D64F13">
              <w:rPr>
                <w:rFonts w:ascii="Times New Roman" w:eastAsia="Times New Roman" w:hAnsi="Times New Roman" w:cs="Times New Roman"/>
                <w:color w:val="000000"/>
                <w:sz w:val="24"/>
                <w:szCs w:val="24"/>
                <w:lang w:eastAsia="ru-RU"/>
              </w:rPr>
              <w:t>умма</w:t>
            </w:r>
            <w:r>
              <w:rPr>
                <w:rFonts w:ascii="Times New Roman" w:eastAsia="Times New Roman" w:hAnsi="Times New Roman" w:cs="Times New Roman"/>
                <w:color w:val="000000"/>
                <w:sz w:val="24"/>
                <w:szCs w:val="24"/>
                <w:lang w:eastAsia="ru-RU"/>
              </w:rPr>
              <w:t>,</w:t>
            </w:r>
            <w:r w:rsidRPr="001E6254">
              <w:rPr>
                <w:rFonts w:ascii="Times New Roman" w:hAnsi="Times New Roman" w:cs="Times New Roman"/>
                <w:color w:val="000000"/>
                <w:sz w:val="24"/>
                <w:szCs w:val="24"/>
              </w:rPr>
              <w:t xml:space="preserve"> тыс. руб.</w:t>
            </w:r>
          </w:p>
        </w:tc>
        <w:tc>
          <w:tcPr>
            <w:tcW w:w="1600" w:type="dxa"/>
            <w:tcBorders>
              <w:top w:val="nil"/>
              <w:left w:val="nil"/>
              <w:bottom w:val="single" w:sz="8" w:space="0" w:color="auto"/>
              <w:right w:val="single" w:sz="8" w:space="0" w:color="auto"/>
            </w:tcBorders>
            <w:shd w:val="clear" w:color="auto" w:fill="auto"/>
            <w:vAlign w:val="center"/>
            <w:hideMark/>
          </w:tcPr>
          <w:p w:rsidR="00D64F13" w:rsidRPr="00D64F13" w:rsidRDefault="00D64F13" w:rsidP="00D64F13">
            <w:pPr>
              <w:spacing w:after="0" w:line="240" w:lineRule="auto"/>
              <w:jc w:val="right"/>
              <w:rPr>
                <w:rFonts w:ascii="Times New Roman" w:eastAsia="Times New Roman" w:hAnsi="Times New Roman" w:cs="Times New Roman"/>
                <w:color w:val="000000"/>
                <w:sz w:val="24"/>
                <w:szCs w:val="24"/>
                <w:lang w:eastAsia="ru-RU"/>
              </w:rPr>
            </w:pPr>
            <w:r w:rsidRPr="00D64F13">
              <w:rPr>
                <w:rFonts w:ascii="Times New Roman" w:eastAsia="Times New Roman" w:hAnsi="Times New Roman" w:cs="Times New Roman"/>
                <w:color w:val="000000"/>
                <w:sz w:val="24"/>
                <w:szCs w:val="24"/>
                <w:lang w:eastAsia="ru-RU"/>
              </w:rPr>
              <w:t>%</w:t>
            </w:r>
          </w:p>
        </w:tc>
      </w:tr>
      <w:tr w:rsidR="00D64F13" w:rsidRPr="00D64F13" w:rsidTr="00D64F13">
        <w:trPr>
          <w:trHeight w:val="126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D64F13" w:rsidRPr="00D64F13" w:rsidRDefault="00D64F13" w:rsidP="00D64F13">
            <w:pPr>
              <w:spacing w:after="0" w:line="240" w:lineRule="auto"/>
              <w:jc w:val="both"/>
              <w:rPr>
                <w:rFonts w:ascii="Times New Roman" w:eastAsia="Times New Roman" w:hAnsi="Times New Roman" w:cs="Times New Roman"/>
                <w:color w:val="000000"/>
                <w:sz w:val="24"/>
                <w:szCs w:val="24"/>
                <w:lang w:eastAsia="ru-RU"/>
              </w:rPr>
            </w:pPr>
            <w:r w:rsidRPr="00D64F13">
              <w:rPr>
                <w:rFonts w:ascii="Times New Roman" w:eastAsia="Times New Roman" w:hAnsi="Times New Roman" w:cs="Times New Roman"/>
                <w:color w:val="000000"/>
                <w:sz w:val="24"/>
                <w:szCs w:val="24"/>
                <w:lang w:eastAsia="ru-RU"/>
              </w:rPr>
              <w:t>Жилищное хозяйство и благоустройство территории поселка Большая Мурта</w:t>
            </w:r>
          </w:p>
        </w:tc>
        <w:tc>
          <w:tcPr>
            <w:tcW w:w="1440" w:type="dxa"/>
            <w:tcBorders>
              <w:top w:val="nil"/>
              <w:left w:val="nil"/>
              <w:bottom w:val="single" w:sz="8" w:space="0" w:color="auto"/>
              <w:right w:val="single" w:sz="8" w:space="0" w:color="auto"/>
            </w:tcBorders>
            <w:shd w:val="clear" w:color="auto" w:fill="auto"/>
            <w:vAlign w:val="center"/>
            <w:hideMark/>
          </w:tcPr>
          <w:p w:rsidR="00D64F13" w:rsidRPr="00D64F13" w:rsidRDefault="00D64F13" w:rsidP="00D64F13">
            <w:pPr>
              <w:spacing w:after="0" w:line="240" w:lineRule="auto"/>
              <w:jc w:val="both"/>
              <w:rPr>
                <w:rFonts w:ascii="Times New Roman" w:eastAsia="Times New Roman" w:hAnsi="Times New Roman" w:cs="Times New Roman"/>
                <w:color w:val="000000"/>
                <w:sz w:val="24"/>
                <w:szCs w:val="24"/>
                <w:lang w:eastAsia="ru-RU"/>
              </w:rPr>
            </w:pPr>
            <w:r w:rsidRPr="00D64F13">
              <w:rPr>
                <w:rFonts w:ascii="Times New Roman" w:eastAsia="Times New Roman" w:hAnsi="Times New Roman" w:cs="Times New Roman"/>
                <w:color w:val="000000"/>
                <w:sz w:val="24"/>
                <w:szCs w:val="24"/>
                <w:lang w:eastAsia="ru-RU"/>
              </w:rPr>
              <w:t>8 072,30</w:t>
            </w:r>
          </w:p>
        </w:tc>
        <w:tc>
          <w:tcPr>
            <w:tcW w:w="1400" w:type="dxa"/>
            <w:tcBorders>
              <w:top w:val="nil"/>
              <w:left w:val="nil"/>
              <w:bottom w:val="single" w:sz="8" w:space="0" w:color="auto"/>
              <w:right w:val="single" w:sz="8" w:space="0" w:color="auto"/>
            </w:tcBorders>
            <w:shd w:val="clear" w:color="auto" w:fill="auto"/>
            <w:vAlign w:val="center"/>
            <w:hideMark/>
          </w:tcPr>
          <w:p w:rsidR="00D64F13" w:rsidRPr="00D64F13" w:rsidRDefault="00D64F13" w:rsidP="00D64F13">
            <w:pPr>
              <w:spacing w:after="0" w:line="240" w:lineRule="auto"/>
              <w:jc w:val="both"/>
              <w:rPr>
                <w:rFonts w:ascii="Times New Roman" w:eastAsia="Times New Roman" w:hAnsi="Times New Roman" w:cs="Times New Roman"/>
                <w:color w:val="000000"/>
                <w:sz w:val="24"/>
                <w:szCs w:val="24"/>
                <w:lang w:eastAsia="ru-RU"/>
              </w:rPr>
            </w:pPr>
            <w:r w:rsidRPr="00D64F13">
              <w:rPr>
                <w:rFonts w:ascii="Times New Roman" w:eastAsia="Times New Roman" w:hAnsi="Times New Roman" w:cs="Times New Roman"/>
                <w:color w:val="000000"/>
                <w:sz w:val="24"/>
                <w:szCs w:val="24"/>
                <w:lang w:eastAsia="ru-RU"/>
              </w:rPr>
              <w:t>6 362,60</w:t>
            </w:r>
          </w:p>
        </w:tc>
        <w:tc>
          <w:tcPr>
            <w:tcW w:w="1480" w:type="dxa"/>
            <w:tcBorders>
              <w:top w:val="nil"/>
              <w:left w:val="nil"/>
              <w:bottom w:val="single" w:sz="8" w:space="0" w:color="auto"/>
              <w:right w:val="single" w:sz="8" w:space="0" w:color="auto"/>
            </w:tcBorders>
            <w:shd w:val="clear" w:color="auto" w:fill="auto"/>
            <w:vAlign w:val="center"/>
            <w:hideMark/>
          </w:tcPr>
          <w:p w:rsidR="00D64F13" w:rsidRPr="00D64F13" w:rsidRDefault="00D64F13" w:rsidP="00D64F13">
            <w:pPr>
              <w:spacing w:after="0" w:line="240" w:lineRule="auto"/>
              <w:jc w:val="both"/>
              <w:rPr>
                <w:rFonts w:ascii="Times New Roman" w:eastAsia="Times New Roman" w:hAnsi="Times New Roman" w:cs="Times New Roman"/>
                <w:color w:val="000000"/>
                <w:sz w:val="24"/>
                <w:szCs w:val="24"/>
                <w:lang w:eastAsia="ru-RU"/>
              </w:rPr>
            </w:pPr>
            <w:r w:rsidRPr="00D64F13">
              <w:rPr>
                <w:rFonts w:ascii="Times New Roman" w:eastAsia="Times New Roman" w:hAnsi="Times New Roman" w:cs="Times New Roman"/>
                <w:color w:val="000000"/>
                <w:sz w:val="24"/>
                <w:szCs w:val="24"/>
                <w:lang w:eastAsia="ru-RU"/>
              </w:rPr>
              <w:t>-1 709,70</w:t>
            </w:r>
          </w:p>
        </w:tc>
        <w:tc>
          <w:tcPr>
            <w:tcW w:w="1600" w:type="dxa"/>
            <w:tcBorders>
              <w:top w:val="nil"/>
              <w:left w:val="nil"/>
              <w:bottom w:val="single" w:sz="8" w:space="0" w:color="auto"/>
              <w:right w:val="single" w:sz="8" w:space="0" w:color="auto"/>
            </w:tcBorders>
            <w:shd w:val="clear" w:color="auto" w:fill="auto"/>
            <w:vAlign w:val="center"/>
            <w:hideMark/>
          </w:tcPr>
          <w:p w:rsidR="00D64F13" w:rsidRPr="00D64F13" w:rsidRDefault="00D64F13" w:rsidP="00D64F13">
            <w:pPr>
              <w:spacing w:after="0" w:line="240" w:lineRule="auto"/>
              <w:jc w:val="both"/>
              <w:rPr>
                <w:rFonts w:ascii="Times New Roman" w:eastAsia="Times New Roman" w:hAnsi="Times New Roman" w:cs="Times New Roman"/>
                <w:color w:val="000000"/>
                <w:sz w:val="24"/>
                <w:szCs w:val="24"/>
                <w:lang w:eastAsia="ru-RU"/>
              </w:rPr>
            </w:pPr>
            <w:r w:rsidRPr="00D64F13">
              <w:rPr>
                <w:rFonts w:ascii="Times New Roman" w:eastAsia="Times New Roman" w:hAnsi="Times New Roman" w:cs="Times New Roman"/>
                <w:color w:val="000000"/>
                <w:sz w:val="24"/>
                <w:szCs w:val="24"/>
                <w:lang w:eastAsia="ru-RU"/>
              </w:rPr>
              <w:t>78,8%</w:t>
            </w:r>
          </w:p>
        </w:tc>
      </w:tr>
      <w:tr w:rsidR="00D64F13" w:rsidRPr="00D64F13" w:rsidTr="00D64F13">
        <w:trPr>
          <w:trHeight w:val="126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D64F13" w:rsidRPr="00D64F13" w:rsidRDefault="00D64F13" w:rsidP="00D64F13">
            <w:pPr>
              <w:spacing w:after="0" w:line="240" w:lineRule="auto"/>
              <w:jc w:val="both"/>
              <w:rPr>
                <w:rFonts w:ascii="Times New Roman" w:eastAsia="Times New Roman" w:hAnsi="Times New Roman" w:cs="Times New Roman"/>
                <w:color w:val="000000"/>
                <w:sz w:val="24"/>
                <w:szCs w:val="24"/>
                <w:lang w:eastAsia="ru-RU"/>
              </w:rPr>
            </w:pPr>
            <w:r w:rsidRPr="00D64F13">
              <w:rPr>
                <w:rFonts w:ascii="Times New Roman" w:eastAsia="Times New Roman" w:hAnsi="Times New Roman" w:cs="Times New Roman"/>
                <w:color w:val="000000"/>
                <w:sz w:val="24"/>
                <w:szCs w:val="24"/>
                <w:lang w:eastAsia="ru-RU"/>
              </w:rPr>
              <w:t xml:space="preserve">Развитие дорожной сети и организация пассажирских перевозок в поселке Большая Мурта  </w:t>
            </w:r>
          </w:p>
        </w:tc>
        <w:tc>
          <w:tcPr>
            <w:tcW w:w="1440" w:type="dxa"/>
            <w:tcBorders>
              <w:top w:val="nil"/>
              <w:left w:val="nil"/>
              <w:bottom w:val="single" w:sz="8" w:space="0" w:color="auto"/>
              <w:right w:val="single" w:sz="8" w:space="0" w:color="auto"/>
            </w:tcBorders>
            <w:shd w:val="clear" w:color="auto" w:fill="auto"/>
            <w:vAlign w:val="center"/>
            <w:hideMark/>
          </w:tcPr>
          <w:p w:rsidR="00D64F13" w:rsidRPr="00D64F13" w:rsidRDefault="00D64F13" w:rsidP="00D64F13">
            <w:pPr>
              <w:spacing w:after="0" w:line="240" w:lineRule="auto"/>
              <w:jc w:val="both"/>
              <w:rPr>
                <w:rFonts w:ascii="Times New Roman" w:eastAsia="Times New Roman" w:hAnsi="Times New Roman" w:cs="Times New Roman"/>
                <w:color w:val="000000"/>
                <w:sz w:val="24"/>
                <w:szCs w:val="24"/>
                <w:lang w:eastAsia="ru-RU"/>
              </w:rPr>
            </w:pPr>
            <w:r w:rsidRPr="00D64F13">
              <w:rPr>
                <w:rFonts w:ascii="Times New Roman" w:eastAsia="Times New Roman" w:hAnsi="Times New Roman" w:cs="Times New Roman"/>
                <w:color w:val="000000"/>
                <w:sz w:val="24"/>
                <w:szCs w:val="24"/>
                <w:lang w:eastAsia="ru-RU"/>
              </w:rPr>
              <w:t>11 338,50</w:t>
            </w:r>
          </w:p>
        </w:tc>
        <w:tc>
          <w:tcPr>
            <w:tcW w:w="1400" w:type="dxa"/>
            <w:tcBorders>
              <w:top w:val="nil"/>
              <w:left w:val="nil"/>
              <w:bottom w:val="single" w:sz="8" w:space="0" w:color="auto"/>
              <w:right w:val="single" w:sz="8" w:space="0" w:color="auto"/>
            </w:tcBorders>
            <w:shd w:val="clear" w:color="auto" w:fill="auto"/>
            <w:vAlign w:val="center"/>
            <w:hideMark/>
          </w:tcPr>
          <w:p w:rsidR="00D64F13" w:rsidRPr="00D64F13" w:rsidRDefault="00D64F13" w:rsidP="00D64F13">
            <w:pPr>
              <w:spacing w:after="0" w:line="240" w:lineRule="auto"/>
              <w:jc w:val="both"/>
              <w:rPr>
                <w:rFonts w:ascii="Times New Roman" w:eastAsia="Times New Roman" w:hAnsi="Times New Roman" w:cs="Times New Roman"/>
                <w:color w:val="000000"/>
                <w:sz w:val="24"/>
                <w:szCs w:val="24"/>
                <w:lang w:eastAsia="ru-RU"/>
              </w:rPr>
            </w:pPr>
            <w:r w:rsidRPr="00D64F13">
              <w:rPr>
                <w:rFonts w:ascii="Times New Roman" w:eastAsia="Times New Roman" w:hAnsi="Times New Roman" w:cs="Times New Roman"/>
                <w:color w:val="000000"/>
                <w:sz w:val="24"/>
                <w:szCs w:val="24"/>
                <w:lang w:eastAsia="ru-RU"/>
              </w:rPr>
              <w:t>10 931,90</w:t>
            </w:r>
          </w:p>
        </w:tc>
        <w:tc>
          <w:tcPr>
            <w:tcW w:w="1480" w:type="dxa"/>
            <w:tcBorders>
              <w:top w:val="nil"/>
              <w:left w:val="nil"/>
              <w:bottom w:val="single" w:sz="8" w:space="0" w:color="auto"/>
              <w:right w:val="single" w:sz="8" w:space="0" w:color="auto"/>
            </w:tcBorders>
            <w:shd w:val="clear" w:color="auto" w:fill="auto"/>
            <w:vAlign w:val="center"/>
            <w:hideMark/>
          </w:tcPr>
          <w:p w:rsidR="00D64F13" w:rsidRPr="00D64F13" w:rsidRDefault="00D64F13" w:rsidP="00D64F13">
            <w:pPr>
              <w:spacing w:after="0" w:line="240" w:lineRule="auto"/>
              <w:jc w:val="both"/>
              <w:rPr>
                <w:rFonts w:ascii="Times New Roman" w:eastAsia="Times New Roman" w:hAnsi="Times New Roman" w:cs="Times New Roman"/>
                <w:color w:val="000000"/>
                <w:sz w:val="24"/>
                <w:szCs w:val="24"/>
                <w:lang w:eastAsia="ru-RU"/>
              </w:rPr>
            </w:pPr>
            <w:r w:rsidRPr="00D64F13">
              <w:rPr>
                <w:rFonts w:ascii="Times New Roman" w:eastAsia="Times New Roman" w:hAnsi="Times New Roman" w:cs="Times New Roman"/>
                <w:color w:val="000000"/>
                <w:sz w:val="24"/>
                <w:szCs w:val="24"/>
                <w:lang w:eastAsia="ru-RU"/>
              </w:rPr>
              <w:t>-406,60</w:t>
            </w:r>
          </w:p>
        </w:tc>
        <w:tc>
          <w:tcPr>
            <w:tcW w:w="1600" w:type="dxa"/>
            <w:tcBorders>
              <w:top w:val="nil"/>
              <w:left w:val="nil"/>
              <w:bottom w:val="single" w:sz="8" w:space="0" w:color="auto"/>
              <w:right w:val="single" w:sz="8" w:space="0" w:color="auto"/>
            </w:tcBorders>
            <w:shd w:val="clear" w:color="auto" w:fill="auto"/>
            <w:vAlign w:val="center"/>
            <w:hideMark/>
          </w:tcPr>
          <w:p w:rsidR="00D64F13" w:rsidRPr="00D64F13" w:rsidRDefault="00D64F13" w:rsidP="00D64F13">
            <w:pPr>
              <w:spacing w:after="0" w:line="240" w:lineRule="auto"/>
              <w:jc w:val="both"/>
              <w:rPr>
                <w:rFonts w:ascii="Times New Roman" w:eastAsia="Times New Roman" w:hAnsi="Times New Roman" w:cs="Times New Roman"/>
                <w:color w:val="000000"/>
                <w:sz w:val="24"/>
                <w:szCs w:val="24"/>
                <w:lang w:eastAsia="ru-RU"/>
              </w:rPr>
            </w:pPr>
            <w:r w:rsidRPr="00D64F13">
              <w:rPr>
                <w:rFonts w:ascii="Times New Roman" w:eastAsia="Times New Roman" w:hAnsi="Times New Roman" w:cs="Times New Roman"/>
                <w:color w:val="000000"/>
                <w:sz w:val="24"/>
                <w:szCs w:val="24"/>
                <w:lang w:eastAsia="ru-RU"/>
              </w:rPr>
              <w:t>96,4%</w:t>
            </w:r>
          </w:p>
        </w:tc>
      </w:tr>
      <w:tr w:rsidR="00D64F13" w:rsidRPr="00D64F13" w:rsidTr="00D64F13">
        <w:trPr>
          <w:trHeight w:val="219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D64F13" w:rsidRPr="00D64F13" w:rsidRDefault="00D64F13" w:rsidP="00D64F13">
            <w:pPr>
              <w:spacing w:after="0" w:line="240" w:lineRule="auto"/>
              <w:jc w:val="both"/>
              <w:rPr>
                <w:rFonts w:ascii="Times New Roman" w:eastAsia="Times New Roman" w:hAnsi="Times New Roman" w:cs="Times New Roman"/>
                <w:color w:val="000000"/>
                <w:sz w:val="24"/>
                <w:szCs w:val="24"/>
                <w:lang w:eastAsia="ru-RU"/>
              </w:rPr>
            </w:pPr>
            <w:r w:rsidRPr="00D64F13">
              <w:rPr>
                <w:rFonts w:ascii="Times New Roman" w:eastAsia="Times New Roman" w:hAnsi="Times New Roman" w:cs="Times New Roman"/>
                <w:color w:val="000000"/>
                <w:sz w:val="24"/>
                <w:szCs w:val="24"/>
                <w:lang w:eastAsia="ru-RU"/>
              </w:rPr>
              <w:t>Обеспечение пожарной безопасности,  профилактика экстремизма и  терроризма   на территории поселка Большая Мурта</w:t>
            </w:r>
          </w:p>
        </w:tc>
        <w:tc>
          <w:tcPr>
            <w:tcW w:w="1440" w:type="dxa"/>
            <w:tcBorders>
              <w:top w:val="nil"/>
              <w:left w:val="nil"/>
              <w:bottom w:val="single" w:sz="8" w:space="0" w:color="auto"/>
              <w:right w:val="single" w:sz="8" w:space="0" w:color="auto"/>
            </w:tcBorders>
            <w:shd w:val="clear" w:color="auto" w:fill="auto"/>
            <w:vAlign w:val="center"/>
            <w:hideMark/>
          </w:tcPr>
          <w:p w:rsidR="00D64F13" w:rsidRPr="00D64F13" w:rsidRDefault="00D64F13" w:rsidP="00D64F13">
            <w:pPr>
              <w:spacing w:after="0" w:line="240" w:lineRule="auto"/>
              <w:jc w:val="both"/>
              <w:rPr>
                <w:rFonts w:ascii="Times New Roman" w:eastAsia="Times New Roman" w:hAnsi="Times New Roman" w:cs="Times New Roman"/>
                <w:color w:val="000000"/>
                <w:sz w:val="24"/>
                <w:szCs w:val="24"/>
                <w:lang w:eastAsia="ru-RU"/>
              </w:rPr>
            </w:pPr>
            <w:r w:rsidRPr="00D64F13">
              <w:rPr>
                <w:rFonts w:ascii="Times New Roman" w:eastAsia="Times New Roman" w:hAnsi="Times New Roman" w:cs="Times New Roman"/>
                <w:color w:val="000000"/>
                <w:sz w:val="24"/>
                <w:szCs w:val="24"/>
                <w:lang w:eastAsia="ru-RU"/>
              </w:rPr>
              <w:t>474,90</w:t>
            </w:r>
          </w:p>
        </w:tc>
        <w:tc>
          <w:tcPr>
            <w:tcW w:w="1400" w:type="dxa"/>
            <w:tcBorders>
              <w:top w:val="nil"/>
              <w:left w:val="nil"/>
              <w:bottom w:val="single" w:sz="8" w:space="0" w:color="auto"/>
              <w:right w:val="single" w:sz="8" w:space="0" w:color="auto"/>
            </w:tcBorders>
            <w:shd w:val="clear" w:color="auto" w:fill="auto"/>
            <w:vAlign w:val="center"/>
            <w:hideMark/>
          </w:tcPr>
          <w:p w:rsidR="00D64F13" w:rsidRPr="00D64F13" w:rsidRDefault="00D64F13" w:rsidP="00D64F13">
            <w:pPr>
              <w:spacing w:after="0" w:line="240" w:lineRule="auto"/>
              <w:jc w:val="both"/>
              <w:rPr>
                <w:rFonts w:ascii="Times New Roman" w:eastAsia="Times New Roman" w:hAnsi="Times New Roman" w:cs="Times New Roman"/>
                <w:color w:val="000000"/>
                <w:sz w:val="24"/>
                <w:szCs w:val="24"/>
                <w:lang w:eastAsia="ru-RU"/>
              </w:rPr>
            </w:pPr>
            <w:r w:rsidRPr="00D64F13">
              <w:rPr>
                <w:rFonts w:ascii="Times New Roman" w:eastAsia="Times New Roman" w:hAnsi="Times New Roman" w:cs="Times New Roman"/>
                <w:color w:val="000000"/>
                <w:sz w:val="24"/>
                <w:szCs w:val="24"/>
                <w:lang w:eastAsia="ru-RU"/>
              </w:rPr>
              <w:t>474,90</w:t>
            </w:r>
          </w:p>
        </w:tc>
        <w:tc>
          <w:tcPr>
            <w:tcW w:w="1480" w:type="dxa"/>
            <w:tcBorders>
              <w:top w:val="nil"/>
              <w:left w:val="nil"/>
              <w:bottom w:val="single" w:sz="8" w:space="0" w:color="auto"/>
              <w:right w:val="single" w:sz="8" w:space="0" w:color="auto"/>
            </w:tcBorders>
            <w:shd w:val="clear" w:color="auto" w:fill="auto"/>
            <w:vAlign w:val="center"/>
            <w:hideMark/>
          </w:tcPr>
          <w:p w:rsidR="00D64F13" w:rsidRPr="00D64F13" w:rsidRDefault="00D64F13" w:rsidP="00D64F13">
            <w:pPr>
              <w:spacing w:after="0" w:line="240" w:lineRule="auto"/>
              <w:jc w:val="both"/>
              <w:rPr>
                <w:rFonts w:ascii="Times New Roman" w:eastAsia="Times New Roman" w:hAnsi="Times New Roman" w:cs="Times New Roman"/>
                <w:color w:val="000000"/>
                <w:sz w:val="24"/>
                <w:szCs w:val="24"/>
                <w:lang w:eastAsia="ru-RU"/>
              </w:rPr>
            </w:pPr>
            <w:r w:rsidRPr="00D64F13">
              <w:rPr>
                <w:rFonts w:ascii="Times New Roman" w:eastAsia="Times New Roman" w:hAnsi="Times New Roman" w:cs="Times New Roman"/>
                <w:color w:val="000000"/>
                <w:sz w:val="24"/>
                <w:szCs w:val="24"/>
                <w:lang w:eastAsia="ru-RU"/>
              </w:rPr>
              <w:t>0,00</w:t>
            </w:r>
          </w:p>
        </w:tc>
        <w:tc>
          <w:tcPr>
            <w:tcW w:w="1600" w:type="dxa"/>
            <w:tcBorders>
              <w:top w:val="nil"/>
              <w:left w:val="nil"/>
              <w:bottom w:val="single" w:sz="8" w:space="0" w:color="auto"/>
              <w:right w:val="single" w:sz="8" w:space="0" w:color="auto"/>
            </w:tcBorders>
            <w:shd w:val="clear" w:color="auto" w:fill="auto"/>
            <w:vAlign w:val="center"/>
            <w:hideMark/>
          </w:tcPr>
          <w:p w:rsidR="00D64F13" w:rsidRPr="00D64F13" w:rsidRDefault="00D64F13" w:rsidP="00D64F13">
            <w:pPr>
              <w:spacing w:after="0" w:line="240" w:lineRule="auto"/>
              <w:jc w:val="both"/>
              <w:rPr>
                <w:rFonts w:ascii="Times New Roman" w:eastAsia="Times New Roman" w:hAnsi="Times New Roman" w:cs="Times New Roman"/>
                <w:color w:val="000000"/>
                <w:sz w:val="24"/>
                <w:szCs w:val="24"/>
                <w:lang w:eastAsia="ru-RU"/>
              </w:rPr>
            </w:pPr>
            <w:r w:rsidRPr="00D64F13">
              <w:rPr>
                <w:rFonts w:ascii="Times New Roman" w:eastAsia="Times New Roman" w:hAnsi="Times New Roman" w:cs="Times New Roman"/>
                <w:color w:val="000000"/>
                <w:sz w:val="24"/>
                <w:szCs w:val="24"/>
                <w:lang w:eastAsia="ru-RU"/>
              </w:rPr>
              <w:t>100,0%</w:t>
            </w:r>
          </w:p>
        </w:tc>
      </w:tr>
      <w:tr w:rsidR="00D64F13" w:rsidRPr="00D64F13" w:rsidTr="00D64F13">
        <w:trPr>
          <w:trHeight w:val="324"/>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D64F13" w:rsidRPr="00D64F13" w:rsidRDefault="00D64F13" w:rsidP="00D64F13">
            <w:pPr>
              <w:spacing w:after="0" w:line="240" w:lineRule="auto"/>
              <w:jc w:val="both"/>
              <w:rPr>
                <w:rFonts w:ascii="Times New Roman" w:eastAsia="Times New Roman" w:hAnsi="Times New Roman" w:cs="Times New Roman"/>
                <w:color w:val="000000"/>
                <w:sz w:val="24"/>
                <w:szCs w:val="24"/>
                <w:lang w:eastAsia="ru-RU"/>
              </w:rPr>
            </w:pPr>
            <w:r w:rsidRPr="00D64F13">
              <w:rPr>
                <w:rFonts w:ascii="Times New Roman" w:eastAsia="Times New Roman" w:hAnsi="Times New Roman" w:cs="Times New Roman"/>
                <w:color w:val="000000"/>
                <w:sz w:val="24"/>
                <w:szCs w:val="24"/>
                <w:lang w:eastAsia="ru-RU"/>
              </w:rPr>
              <w:t>ИТОГО</w:t>
            </w:r>
          </w:p>
        </w:tc>
        <w:tc>
          <w:tcPr>
            <w:tcW w:w="1440" w:type="dxa"/>
            <w:tcBorders>
              <w:top w:val="nil"/>
              <w:left w:val="nil"/>
              <w:bottom w:val="single" w:sz="8" w:space="0" w:color="auto"/>
              <w:right w:val="single" w:sz="8" w:space="0" w:color="auto"/>
            </w:tcBorders>
            <w:shd w:val="clear" w:color="auto" w:fill="auto"/>
            <w:vAlign w:val="center"/>
            <w:hideMark/>
          </w:tcPr>
          <w:p w:rsidR="00D64F13" w:rsidRPr="00D64F13" w:rsidRDefault="00D64F13" w:rsidP="00D64F13">
            <w:pPr>
              <w:spacing w:after="0" w:line="240" w:lineRule="auto"/>
              <w:jc w:val="both"/>
              <w:rPr>
                <w:rFonts w:ascii="Times New Roman" w:eastAsia="Times New Roman" w:hAnsi="Times New Roman" w:cs="Times New Roman"/>
                <w:color w:val="000000"/>
                <w:sz w:val="24"/>
                <w:szCs w:val="24"/>
                <w:lang w:eastAsia="ru-RU"/>
              </w:rPr>
            </w:pPr>
            <w:r w:rsidRPr="00D64F13">
              <w:rPr>
                <w:rFonts w:ascii="Times New Roman" w:eastAsia="Times New Roman" w:hAnsi="Times New Roman" w:cs="Times New Roman"/>
                <w:color w:val="000000"/>
                <w:sz w:val="24"/>
                <w:szCs w:val="24"/>
                <w:lang w:eastAsia="ru-RU"/>
              </w:rPr>
              <w:t>19 885,70</w:t>
            </w:r>
          </w:p>
        </w:tc>
        <w:tc>
          <w:tcPr>
            <w:tcW w:w="1400" w:type="dxa"/>
            <w:tcBorders>
              <w:top w:val="nil"/>
              <w:left w:val="nil"/>
              <w:bottom w:val="single" w:sz="8" w:space="0" w:color="auto"/>
              <w:right w:val="single" w:sz="8" w:space="0" w:color="auto"/>
            </w:tcBorders>
            <w:shd w:val="clear" w:color="auto" w:fill="auto"/>
            <w:vAlign w:val="center"/>
            <w:hideMark/>
          </w:tcPr>
          <w:p w:rsidR="00D64F13" w:rsidRPr="00D64F13" w:rsidRDefault="00D64F13" w:rsidP="00D64F13">
            <w:pPr>
              <w:spacing w:after="0" w:line="240" w:lineRule="auto"/>
              <w:jc w:val="both"/>
              <w:rPr>
                <w:rFonts w:ascii="Times New Roman" w:eastAsia="Times New Roman" w:hAnsi="Times New Roman" w:cs="Times New Roman"/>
                <w:color w:val="000000"/>
                <w:sz w:val="24"/>
                <w:szCs w:val="24"/>
                <w:lang w:eastAsia="ru-RU"/>
              </w:rPr>
            </w:pPr>
            <w:r w:rsidRPr="00D64F13">
              <w:rPr>
                <w:rFonts w:ascii="Times New Roman" w:eastAsia="Times New Roman" w:hAnsi="Times New Roman" w:cs="Times New Roman"/>
                <w:color w:val="000000"/>
                <w:sz w:val="24"/>
                <w:szCs w:val="24"/>
                <w:lang w:eastAsia="ru-RU"/>
              </w:rPr>
              <w:t>17 769,40</w:t>
            </w:r>
          </w:p>
        </w:tc>
        <w:tc>
          <w:tcPr>
            <w:tcW w:w="1480" w:type="dxa"/>
            <w:tcBorders>
              <w:top w:val="nil"/>
              <w:left w:val="nil"/>
              <w:bottom w:val="single" w:sz="8" w:space="0" w:color="auto"/>
              <w:right w:val="single" w:sz="8" w:space="0" w:color="auto"/>
            </w:tcBorders>
            <w:shd w:val="clear" w:color="auto" w:fill="auto"/>
            <w:vAlign w:val="center"/>
            <w:hideMark/>
          </w:tcPr>
          <w:p w:rsidR="00D64F13" w:rsidRPr="00D64F13" w:rsidRDefault="00D64F13" w:rsidP="00D64F13">
            <w:pPr>
              <w:spacing w:after="0" w:line="240" w:lineRule="auto"/>
              <w:jc w:val="both"/>
              <w:rPr>
                <w:rFonts w:ascii="Times New Roman" w:eastAsia="Times New Roman" w:hAnsi="Times New Roman" w:cs="Times New Roman"/>
                <w:color w:val="000000"/>
                <w:sz w:val="24"/>
                <w:szCs w:val="24"/>
                <w:lang w:eastAsia="ru-RU"/>
              </w:rPr>
            </w:pPr>
            <w:r w:rsidRPr="00D64F13">
              <w:rPr>
                <w:rFonts w:ascii="Times New Roman" w:eastAsia="Times New Roman" w:hAnsi="Times New Roman" w:cs="Times New Roman"/>
                <w:color w:val="000000"/>
                <w:sz w:val="24"/>
                <w:szCs w:val="24"/>
                <w:lang w:eastAsia="ru-RU"/>
              </w:rPr>
              <w:t>-2 116,30</w:t>
            </w:r>
          </w:p>
        </w:tc>
        <w:tc>
          <w:tcPr>
            <w:tcW w:w="1600" w:type="dxa"/>
            <w:tcBorders>
              <w:top w:val="nil"/>
              <w:left w:val="nil"/>
              <w:bottom w:val="single" w:sz="8" w:space="0" w:color="auto"/>
              <w:right w:val="single" w:sz="8" w:space="0" w:color="auto"/>
            </w:tcBorders>
            <w:shd w:val="clear" w:color="auto" w:fill="auto"/>
            <w:vAlign w:val="center"/>
            <w:hideMark/>
          </w:tcPr>
          <w:p w:rsidR="00D64F13" w:rsidRPr="00D64F13" w:rsidRDefault="00D64F13" w:rsidP="00D64F13">
            <w:pPr>
              <w:spacing w:after="0" w:line="240" w:lineRule="auto"/>
              <w:jc w:val="both"/>
              <w:rPr>
                <w:rFonts w:ascii="Times New Roman" w:eastAsia="Times New Roman" w:hAnsi="Times New Roman" w:cs="Times New Roman"/>
                <w:color w:val="000000"/>
                <w:sz w:val="24"/>
                <w:szCs w:val="24"/>
                <w:lang w:eastAsia="ru-RU"/>
              </w:rPr>
            </w:pPr>
            <w:r w:rsidRPr="00D64F13">
              <w:rPr>
                <w:rFonts w:ascii="Times New Roman" w:eastAsia="Times New Roman" w:hAnsi="Times New Roman" w:cs="Times New Roman"/>
                <w:color w:val="000000"/>
                <w:sz w:val="24"/>
                <w:szCs w:val="24"/>
                <w:lang w:eastAsia="ru-RU"/>
              </w:rPr>
              <w:t>89,4%</w:t>
            </w:r>
          </w:p>
        </w:tc>
      </w:tr>
    </w:tbl>
    <w:p w:rsidR="0073765E" w:rsidRDefault="0073765E" w:rsidP="00DF5A5E">
      <w:pPr>
        <w:shd w:val="clear" w:color="auto" w:fill="FFFFFF"/>
        <w:spacing w:after="0" w:line="240" w:lineRule="auto"/>
        <w:ind w:firstLine="720"/>
        <w:jc w:val="center"/>
        <w:rPr>
          <w:rFonts w:ascii="Times New Roman" w:eastAsia="Times New Roman" w:hAnsi="Times New Roman" w:cs="Times New Roman"/>
          <w:b/>
          <w:bCs/>
          <w:color w:val="000000"/>
          <w:sz w:val="28"/>
          <w:szCs w:val="28"/>
          <w:lang w:eastAsia="ru-RU"/>
        </w:rPr>
      </w:pPr>
    </w:p>
    <w:p w:rsidR="0073765E" w:rsidRPr="00DC5DEA" w:rsidRDefault="00DC5DEA" w:rsidP="009B56DC">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DC5DEA">
        <w:rPr>
          <w:rFonts w:ascii="Times New Roman" w:eastAsia="Times New Roman" w:hAnsi="Times New Roman" w:cs="Times New Roman"/>
          <w:bCs/>
          <w:color w:val="000000"/>
          <w:sz w:val="28"/>
          <w:szCs w:val="28"/>
          <w:lang w:eastAsia="ru-RU"/>
        </w:rPr>
        <w:t>Объем неисполненных программных расходов</w:t>
      </w:r>
      <w:r>
        <w:rPr>
          <w:rFonts w:ascii="Times New Roman" w:eastAsia="Times New Roman" w:hAnsi="Times New Roman" w:cs="Times New Roman"/>
          <w:bCs/>
          <w:color w:val="000000"/>
          <w:sz w:val="28"/>
          <w:szCs w:val="28"/>
          <w:lang w:eastAsia="ru-RU"/>
        </w:rPr>
        <w:t xml:space="preserve"> составил в сумме </w:t>
      </w:r>
      <w:r w:rsidR="002C3CF7">
        <w:rPr>
          <w:rFonts w:ascii="Times New Roman" w:eastAsia="Times New Roman" w:hAnsi="Times New Roman" w:cs="Times New Roman"/>
          <w:bCs/>
          <w:color w:val="000000"/>
          <w:sz w:val="28"/>
          <w:szCs w:val="28"/>
          <w:lang w:eastAsia="ru-RU"/>
        </w:rPr>
        <w:t>2 116,3</w:t>
      </w:r>
      <w:r>
        <w:rPr>
          <w:rFonts w:ascii="Times New Roman" w:eastAsia="Times New Roman" w:hAnsi="Times New Roman" w:cs="Times New Roman"/>
          <w:bCs/>
          <w:color w:val="000000"/>
          <w:sz w:val="28"/>
          <w:szCs w:val="28"/>
          <w:lang w:eastAsia="ru-RU"/>
        </w:rPr>
        <w:t xml:space="preserve"> тыс. рублей, или </w:t>
      </w:r>
      <w:r w:rsidR="002C3CF7">
        <w:rPr>
          <w:rFonts w:ascii="Times New Roman" w:eastAsia="Times New Roman" w:hAnsi="Times New Roman" w:cs="Times New Roman"/>
          <w:bCs/>
          <w:color w:val="000000"/>
          <w:sz w:val="28"/>
          <w:szCs w:val="28"/>
          <w:lang w:eastAsia="ru-RU"/>
        </w:rPr>
        <w:t>10</w:t>
      </w:r>
      <w:r w:rsidR="00991F85">
        <w:rPr>
          <w:rFonts w:ascii="Times New Roman" w:eastAsia="Times New Roman" w:hAnsi="Times New Roman" w:cs="Times New Roman"/>
          <w:bCs/>
          <w:color w:val="000000"/>
          <w:sz w:val="28"/>
          <w:szCs w:val="28"/>
          <w:lang w:eastAsia="ru-RU"/>
        </w:rPr>
        <w:t>,6</w:t>
      </w:r>
      <w:r w:rsidR="009B56DC">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от общего объема утвержденных программных расходов. </w:t>
      </w:r>
      <w:r w:rsidR="00D9348A">
        <w:rPr>
          <w:rFonts w:ascii="Times New Roman" w:eastAsia="Times New Roman" w:hAnsi="Times New Roman" w:cs="Times New Roman"/>
          <w:bCs/>
          <w:color w:val="000000"/>
          <w:sz w:val="28"/>
          <w:szCs w:val="28"/>
          <w:lang w:eastAsia="ru-RU"/>
        </w:rPr>
        <w:t xml:space="preserve">Наибольший процент исполнения </w:t>
      </w:r>
      <w:r w:rsidR="00991F85">
        <w:rPr>
          <w:rFonts w:ascii="Times New Roman" w:eastAsia="Times New Roman" w:hAnsi="Times New Roman" w:cs="Times New Roman"/>
          <w:bCs/>
          <w:color w:val="000000"/>
          <w:sz w:val="28"/>
          <w:szCs w:val="28"/>
          <w:lang w:eastAsia="ru-RU"/>
        </w:rPr>
        <w:t>100,0</w:t>
      </w:r>
      <w:r w:rsidR="00D9348A">
        <w:rPr>
          <w:rFonts w:ascii="Times New Roman" w:eastAsia="Times New Roman" w:hAnsi="Times New Roman" w:cs="Times New Roman"/>
          <w:bCs/>
          <w:color w:val="000000"/>
          <w:sz w:val="28"/>
          <w:szCs w:val="28"/>
          <w:lang w:eastAsia="ru-RU"/>
        </w:rPr>
        <w:t>% от утвержденных расходов по муниципальной программе «</w:t>
      </w:r>
      <w:r w:rsidR="009B56DC" w:rsidRPr="009B56DC">
        <w:rPr>
          <w:rFonts w:ascii="Times New Roman" w:eastAsia="Times New Roman" w:hAnsi="Times New Roman" w:cs="Times New Roman"/>
          <w:color w:val="000000"/>
          <w:sz w:val="28"/>
          <w:szCs w:val="28"/>
          <w:lang w:eastAsia="ru-RU"/>
        </w:rPr>
        <w:t xml:space="preserve">Обеспечение пожарной безопасности, профилактика экстремизма, терроризма  на территории </w:t>
      </w:r>
      <w:r w:rsidR="002C3CF7">
        <w:rPr>
          <w:rFonts w:ascii="Times New Roman" w:eastAsia="Times New Roman" w:hAnsi="Times New Roman" w:cs="Times New Roman"/>
          <w:sz w:val="28"/>
          <w:szCs w:val="28"/>
          <w:lang w:eastAsia="ru-RU"/>
        </w:rPr>
        <w:t>поселка Большая Мурта</w:t>
      </w:r>
      <w:r w:rsidR="00D9348A">
        <w:rPr>
          <w:rFonts w:ascii="Times New Roman" w:eastAsia="Times New Roman" w:hAnsi="Times New Roman" w:cs="Times New Roman"/>
          <w:bCs/>
          <w:color w:val="000000"/>
          <w:sz w:val="28"/>
          <w:szCs w:val="28"/>
          <w:lang w:eastAsia="ru-RU"/>
        </w:rPr>
        <w:t>»</w:t>
      </w:r>
      <w:r w:rsidR="00991F85">
        <w:rPr>
          <w:rFonts w:ascii="Times New Roman" w:eastAsia="Times New Roman" w:hAnsi="Times New Roman" w:cs="Times New Roman"/>
          <w:bCs/>
          <w:color w:val="000000"/>
          <w:sz w:val="28"/>
          <w:szCs w:val="28"/>
          <w:lang w:eastAsia="ru-RU"/>
        </w:rPr>
        <w:t>. В</w:t>
      </w:r>
      <w:r w:rsidR="009B56DC">
        <w:rPr>
          <w:rFonts w:ascii="Times New Roman" w:eastAsia="Times New Roman" w:hAnsi="Times New Roman" w:cs="Times New Roman"/>
          <w:bCs/>
          <w:color w:val="000000"/>
          <w:sz w:val="28"/>
          <w:szCs w:val="28"/>
          <w:lang w:eastAsia="ru-RU"/>
        </w:rPr>
        <w:t xml:space="preserve"> суммовом выражении </w:t>
      </w:r>
      <w:r w:rsidR="002C3CF7">
        <w:rPr>
          <w:rFonts w:ascii="Times New Roman" w:eastAsia="Times New Roman" w:hAnsi="Times New Roman" w:cs="Times New Roman"/>
          <w:bCs/>
          <w:color w:val="000000"/>
          <w:sz w:val="28"/>
          <w:szCs w:val="28"/>
          <w:lang w:eastAsia="ru-RU"/>
        </w:rPr>
        <w:t xml:space="preserve">наибольшее </w:t>
      </w:r>
      <w:r w:rsidR="00991F85">
        <w:rPr>
          <w:rFonts w:ascii="Times New Roman" w:eastAsia="Times New Roman" w:hAnsi="Times New Roman" w:cs="Times New Roman"/>
          <w:bCs/>
          <w:color w:val="000000"/>
          <w:sz w:val="28"/>
          <w:szCs w:val="28"/>
          <w:lang w:eastAsia="ru-RU"/>
        </w:rPr>
        <w:t>исполнение по муниципальн</w:t>
      </w:r>
      <w:r w:rsidR="002C3CF7">
        <w:rPr>
          <w:rFonts w:ascii="Times New Roman" w:eastAsia="Times New Roman" w:hAnsi="Times New Roman" w:cs="Times New Roman"/>
          <w:bCs/>
          <w:color w:val="000000"/>
          <w:sz w:val="28"/>
          <w:szCs w:val="28"/>
          <w:lang w:eastAsia="ru-RU"/>
        </w:rPr>
        <w:t xml:space="preserve">ой </w:t>
      </w:r>
      <w:r w:rsidR="00991F85">
        <w:rPr>
          <w:rFonts w:ascii="Times New Roman" w:eastAsia="Times New Roman" w:hAnsi="Times New Roman" w:cs="Times New Roman"/>
          <w:bCs/>
          <w:color w:val="000000"/>
          <w:sz w:val="28"/>
          <w:szCs w:val="28"/>
          <w:lang w:eastAsia="ru-RU"/>
        </w:rPr>
        <w:t xml:space="preserve"> программ</w:t>
      </w:r>
      <w:r w:rsidR="002C3CF7">
        <w:rPr>
          <w:rFonts w:ascii="Times New Roman" w:eastAsia="Times New Roman" w:hAnsi="Times New Roman" w:cs="Times New Roman"/>
          <w:bCs/>
          <w:color w:val="000000"/>
          <w:sz w:val="28"/>
          <w:szCs w:val="28"/>
          <w:lang w:eastAsia="ru-RU"/>
        </w:rPr>
        <w:t>е</w:t>
      </w:r>
      <w:r w:rsidR="00991F85">
        <w:rPr>
          <w:rFonts w:ascii="Times New Roman" w:eastAsia="Times New Roman" w:hAnsi="Times New Roman" w:cs="Times New Roman"/>
          <w:bCs/>
          <w:color w:val="000000"/>
          <w:sz w:val="28"/>
          <w:szCs w:val="28"/>
          <w:lang w:eastAsia="ru-RU"/>
        </w:rPr>
        <w:t>:</w:t>
      </w:r>
      <w:r w:rsidR="00991F85" w:rsidRPr="00991F85">
        <w:rPr>
          <w:rFonts w:ascii="Times New Roman" w:eastAsia="Times New Roman" w:hAnsi="Times New Roman" w:cs="Times New Roman"/>
          <w:color w:val="000000"/>
          <w:sz w:val="24"/>
          <w:szCs w:val="24"/>
          <w:lang w:eastAsia="ru-RU"/>
        </w:rPr>
        <w:t xml:space="preserve"> </w:t>
      </w:r>
      <w:r w:rsidR="00991F85">
        <w:rPr>
          <w:rFonts w:ascii="Times New Roman" w:eastAsia="Times New Roman" w:hAnsi="Times New Roman" w:cs="Times New Roman"/>
          <w:color w:val="000000"/>
          <w:sz w:val="24"/>
          <w:szCs w:val="24"/>
          <w:lang w:eastAsia="ru-RU"/>
        </w:rPr>
        <w:t>«</w:t>
      </w:r>
      <w:r w:rsidR="002C3CF7" w:rsidRPr="00D64F13">
        <w:rPr>
          <w:rFonts w:ascii="Times New Roman" w:eastAsia="Times New Roman" w:hAnsi="Times New Roman" w:cs="Times New Roman"/>
          <w:color w:val="000000"/>
          <w:sz w:val="28"/>
          <w:szCs w:val="28"/>
          <w:lang w:eastAsia="ru-RU"/>
        </w:rPr>
        <w:t>Развитие дорожной сети и организация пассажирских перевозок в поселке Большая Мурта</w:t>
      </w:r>
      <w:r w:rsidR="00991F85">
        <w:rPr>
          <w:rFonts w:ascii="Times New Roman" w:eastAsia="Times New Roman" w:hAnsi="Times New Roman" w:cs="Times New Roman"/>
          <w:color w:val="000000"/>
          <w:sz w:val="28"/>
          <w:szCs w:val="28"/>
          <w:lang w:eastAsia="ru-RU"/>
        </w:rPr>
        <w:t>»</w:t>
      </w:r>
      <w:r w:rsidR="00991F85" w:rsidRPr="00991F85">
        <w:rPr>
          <w:rFonts w:ascii="Times New Roman" w:eastAsia="Times New Roman" w:hAnsi="Times New Roman" w:cs="Times New Roman"/>
          <w:color w:val="000000"/>
          <w:sz w:val="28"/>
          <w:szCs w:val="28"/>
          <w:lang w:eastAsia="ru-RU"/>
        </w:rPr>
        <w:t xml:space="preserve"> и </w:t>
      </w:r>
      <w:r w:rsidR="00991F85">
        <w:rPr>
          <w:rFonts w:ascii="Times New Roman" w:eastAsia="Times New Roman" w:hAnsi="Times New Roman" w:cs="Times New Roman"/>
          <w:color w:val="000000"/>
          <w:sz w:val="28"/>
          <w:szCs w:val="28"/>
          <w:lang w:eastAsia="ru-RU"/>
        </w:rPr>
        <w:t>«</w:t>
      </w:r>
      <w:r w:rsidR="002C3CF7" w:rsidRPr="00D64F13">
        <w:rPr>
          <w:rFonts w:ascii="Times New Roman" w:eastAsia="Times New Roman" w:hAnsi="Times New Roman" w:cs="Times New Roman"/>
          <w:color w:val="000000"/>
          <w:sz w:val="28"/>
          <w:szCs w:val="28"/>
          <w:lang w:eastAsia="ru-RU"/>
        </w:rPr>
        <w:t>Жилищное хозяйство и благоустройство территории поселка Большая Мурта</w:t>
      </w:r>
      <w:r w:rsidR="00991F85" w:rsidRPr="002C3CF7">
        <w:rPr>
          <w:rFonts w:ascii="Times New Roman" w:eastAsia="Times New Roman" w:hAnsi="Times New Roman" w:cs="Times New Roman"/>
          <w:color w:val="000000"/>
          <w:sz w:val="28"/>
          <w:szCs w:val="28"/>
          <w:lang w:eastAsia="ru-RU"/>
        </w:rPr>
        <w:t>»</w:t>
      </w:r>
      <w:r w:rsidR="00991F85">
        <w:rPr>
          <w:rFonts w:ascii="Times New Roman" w:eastAsia="Times New Roman" w:hAnsi="Times New Roman" w:cs="Times New Roman"/>
          <w:color w:val="000000"/>
          <w:sz w:val="28"/>
          <w:szCs w:val="28"/>
          <w:lang w:eastAsia="ru-RU"/>
        </w:rPr>
        <w:t xml:space="preserve"> </w:t>
      </w:r>
      <w:r w:rsidR="002C3CF7">
        <w:rPr>
          <w:rFonts w:ascii="Times New Roman" w:eastAsia="Times New Roman" w:hAnsi="Times New Roman" w:cs="Times New Roman"/>
          <w:color w:val="000000"/>
          <w:sz w:val="28"/>
          <w:szCs w:val="28"/>
          <w:lang w:eastAsia="ru-RU"/>
        </w:rPr>
        <w:t xml:space="preserve">и </w:t>
      </w:r>
      <w:r w:rsidR="00991F85">
        <w:rPr>
          <w:rFonts w:ascii="Times New Roman" w:eastAsia="Times New Roman" w:hAnsi="Times New Roman" w:cs="Times New Roman"/>
          <w:color w:val="000000"/>
          <w:sz w:val="28"/>
          <w:szCs w:val="28"/>
          <w:lang w:eastAsia="ru-RU"/>
        </w:rPr>
        <w:t xml:space="preserve">составило </w:t>
      </w:r>
      <w:r w:rsidR="002C3CF7">
        <w:rPr>
          <w:rFonts w:ascii="Times New Roman" w:eastAsia="Times New Roman" w:hAnsi="Times New Roman" w:cs="Times New Roman"/>
          <w:color w:val="000000"/>
          <w:sz w:val="28"/>
          <w:szCs w:val="28"/>
          <w:lang w:eastAsia="ru-RU"/>
        </w:rPr>
        <w:t>10 931,9 тыс. рублей и 6 362,6 тыс. рублей соответственно.</w:t>
      </w:r>
    </w:p>
    <w:p w:rsidR="00146646" w:rsidRDefault="00E77DE6" w:rsidP="004A6E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Непрограммные расходы</w:t>
      </w:r>
      <w:r w:rsidR="00D9348A">
        <w:rPr>
          <w:rFonts w:ascii="Times New Roman" w:eastAsia="Times New Roman" w:hAnsi="Times New Roman" w:cs="Times New Roman"/>
          <w:bCs/>
          <w:color w:val="000000"/>
          <w:sz w:val="28"/>
          <w:szCs w:val="28"/>
          <w:lang w:eastAsia="ru-RU"/>
        </w:rPr>
        <w:t xml:space="preserve"> администрации </w:t>
      </w:r>
      <w:r w:rsidR="002C3CF7">
        <w:rPr>
          <w:rFonts w:ascii="Times New Roman" w:eastAsia="Times New Roman" w:hAnsi="Times New Roman" w:cs="Times New Roman"/>
          <w:bCs/>
          <w:color w:val="000000"/>
          <w:sz w:val="28"/>
          <w:szCs w:val="28"/>
          <w:lang w:eastAsia="ru-RU"/>
        </w:rPr>
        <w:t>поселка</w:t>
      </w:r>
      <w:r w:rsidR="00D9348A">
        <w:rPr>
          <w:rFonts w:ascii="Times New Roman" w:eastAsia="Times New Roman" w:hAnsi="Times New Roman" w:cs="Times New Roman"/>
          <w:bCs/>
          <w:color w:val="000000"/>
          <w:sz w:val="28"/>
          <w:szCs w:val="28"/>
          <w:lang w:eastAsia="ru-RU"/>
        </w:rPr>
        <w:t xml:space="preserve"> за 2020 год составили </w:t>
      </w:r>
      <w:r w:rsidR="002C3CF7">
        <w:rPr>
          <w:rFonts w:ascii="Times New Roman" w:eastAsia="Times New Roman" w:hAnsi="Times New Roman" w:cs="Times New Roman"/>
          <w:bCs/>
          <w:color w:val="000000"/>
          <w:sz w:val="28"/>
          <w:szCs w:val="28"/>
          <w:lang w:eastAsia="ru-RU"/>
        </w:rPr>
        <w:t>16 228,9</w:t>
      </w:r>
      <w:r w:rsidR="00D9348A">
        <w:rPr>
          <w:rFonts w:ascii="Times New Roman" w:eastAsia="Times New Roman" w:hAnsi="Times New Roman" w:cs="Times New Roman"/>
          <w:bCs/>
          <w:color w:val="000000"/>
          <w:sz w:val="28"/>
          <w:szCs w:val="28"/>
          <w:lang w:eastAsia="ru-RU"/>
        </w:rPr>
        <w:t xml:space="preserve"> тыс. рублей.</w:t>
      </w:r>
      <w:r w:rsidR="005543B1">
        <w:rPr>
          <w:rFonts w:ascii="Times New Roman" w:hAnsi="Times New Roman" w:cs="Times New Roman"/>
          <w:sz w:val="28"/>
          <w:szCs w:val="28"/>
        </w:rPr>
        <w:t xml:space="preserve"> </w:t>
      </w:r>
    </w:p>
    <w:p w:rsidR="00146646" w:rsidRDefault="00146646" w:rsidP="005543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Структура расходов представлена в следующем виде:</w:t>
      </w:r>
    </w:p>
    <w:p w:rsidR="00146646" w:rsidRDefault="00146646" w:rsidP="005543B1">
      <w:pPr>
        <w:autoSpaceDE w:val="0"/>
        <w:autoSpaceDN w:val="0"/>
        <w:adjustRightInd w:val="0"/>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670"/>
        <w:gridCol w:w="3926"/>
        <w:gridCol w:w="1829"/>
        <w:gridCol w:w="1671"/>
        <w:gridCol w:w="980"/>
        <w:gridCol w:w="756"/>
      </w:tblGrid>
      <w:tr w:rsidR="008E46CE" w:rsidTr="00FC1D83">
        <w:tc>
          <w:tcPr>
            <w:tcW w:w="0" w:type="auto"/>
            <w:vMerge w:val="restart"/>
          </w:tcPr>
          <w:p w:rsidR="00146646" w:rsidRPr="00146646" w:rsidRDefault="00146646" w:rsidP="005543B1">
            <w:pPr>
              <w:autoSpaceDE w:val="0"/>
              <w:autoSpaceDN w:val="0"/>
              <w:adjustRightInd w:val="0"/>
              <w:rPr>
                <w:sz w:val="24"/>
                <w:szCs w:val="24"/>
              </w:rPr>
            </w:pPr>
            <w:r w:rsidRPr="00146646">
              <w:rPr>
                <w:sz w:val="24"/>
                <w:szCs w:val="24"/>
              </w:rPr>
              <w:lastRenderedPageBreak/>
              <w:t>КВР</w:t>
            </w:r>
          </w:p>
        </w:tc>
        <w:tc>
          <w:tcPr>
            <w:tcW w:w="0" w:type="auto"/>
            <w:vMerge w:val="restart"/>
          </w:tcPr>
          <w:p w:rsidR="00146646" w:rsidRPr="00146646" w:rsidRDefault="00146646" w:rsidP="005543B1">
            <w:pPr>
              <w:autoSpaceDE w:val="0"/>
              <w:autoSpaceDN w:val="0"/>
              <w:adjustRightInd w:val="0"/>
              <w:rPr>
                <w:sz w:val="24"/>
                <w:szCs w:val="24"/>
              </w:rPr>
            </w:pPr>
            <w:r w:rsidRPr="00146646">
              <w:rPr>
                <w:sz w:val="24"/>
                <w:szCs w:val="24"/>
              </w:rPr>
              <w:t>Наименование КВР</w:t>
            </w:r>
          </w:p>
        </w:tc>
        <w:tc>
          <w:tcPr>
            <w:tcW w:w="0" w:type="auto"/>
            <w:vMerge w:val="restart"/>
          </w:tcPr>
          <w:p w:rsidR="00146646" w:rsidRPr="00146646" w:rsidRDefault="00146646" w:rsidP="00146646">
            <w:pPr>
              <w:jc w:val="both"/>
              <w:rPr>
                <w:color w:val="000000"/>
                <w:sz w:val="24"/>
                <w:szCs w:val="24"/>
              </w:rPr>
            </w:pPr>
            <w:r w:rsidRPr="00146646">
              <w:rPr>
                <w:color w:val="000000"/>
                <w:sz w:val="24"/>
                <w:szCs w:val="24"/>
              </w:rPr>
              <w:t>Утверждено решением</w:t>
            </w:r>
          </w:p>
          <w:p w:rsidR="00146646" w:rsidRPr="00146646" w:rsidRDefault="00146646" w:rsidP="00146646">
            <w:pPr>
              <w:jc w:val="both"/>
              <w:rPr>
                <w:color w:val="000000"/>
                <w:sz w:val="24"/>
                <w:szCs w:val="24"/>
              </w:rPr>
            </w:pPr>
            <w:r w:rsidRPr="00146646">
              <w:rPr>
                <w:color w:val="000000"/>
                <w:sz w:val="24"/>
                <w:szCs w:val="24"/>
              </w:rPr>
              <w:t xml:space="preserve"> о бюджете в редакции </w:t>
            </w:r>
          </w:p>
          <w:p w:rsidR="00146646" w:rsidRPr="00146646" w:rsidRDefault="00146646" w:rsidP="00146646">
            <w:pPr>
              <w:jc w:val="both"/>
              <w:rPr>
                <w:color w:val="000000"/>
                <w:sz w:val="24"/>
                <w:szCs w:val="24"/>
              </w:rPr>
            </w:pPr>
            <w:r w:rsidRPr="00146646">
              <w:rPr>
                <w:color w:val="000000"/>
                <w:sz w:val="24"/>
                <w:szCs w:val="24"/>
              </w:rPr>
              <w:t>от</w:t>
            </w:r>
            <w:r w:rsidR="00B3708C">
              <w:rPr>
                <w:color w:val="000000"/>
                <w:sz w:val="24"/>
                <w:szCs w:val="24"/>
              </w:rPr>
              <w:t xml:space="preserve"> </w:t>
            </w:r>
            <w:r w:rsidR="001E6254">
              <w:rPr>
                <w:color w:val="000000"/>
                <w:sz w:val="24"/>
                <w:szCs w:val="24"/>
              </w:rPr>
              <w:t>23.12</w:t>
            </w:r>
            <w:r w:rsidR="00B3708C">
              <w:rPr>
                <w:color w:val="000000"/>
                <w:sz w:val="24"/>
                <w:szCs w:val="24"/>
              </w:rPr>
              <w:t>.2020 №</w:t>
            </w:r>
            <w:r w:rsidR="00991F85">
              <w:rPr>
                <w:color w:val="000000"/>
                <w:sz w:val="24"/>
                <w:szCs w:val="24"/>
              </w:rPr>
              <w:t xml:space="preserve"> </w:t>
            </w:r>
            <w:r w:rsidR="001E6254">
              <w:rPr>
                <w:color w:val="000000"/>
                <w:sz w:val="24"/>
                <w:szCs w:val="24"/>
              </w:rPr>
              <w:t>4-13</w:t>
            </w:r>
          </w:p>
          <w:p w:rsidR="00146646" w:rsidRPr="00146646" w:rsidRDefault="00146646" w:rsidP="00146646">
            <w:pPr>
              <w:autoSpaceDE w:val="0"/>
              <w:autoSpaceDN w:val="0"/>
              <w:adjustRightInd w:val="0"/>
              <w:rPr>
                <w:sz w:val="24"/>
                <w:szCs w:val="24"/>
              </w:rPr>
            </w:pPr>
            <w:r w:rsidRPr="00146646">
              <w:rPr>
                <w:color w:val="000000"/>
                <w:sz w:val="24"/>
                <w:szCs w:val="24"/>
              </w:rPr>
              <w:t>тыс. руб.</w:t>
            </w:r>
          </w:p>
        </w:tc>
        <w:tc>
          <w:tcPr>
            <w:tcW w:w="1671" w:type="dxa"/>
            <w:vMerge w:val="restart"/>
          </w:tcPr>
          <w:p w:rsidR="00146646" w:rsidRPr="00146646" w:rsidRDefault="00146646" w:rsidP="005543B1">
            <w:pPr>
              <w:autoSpaceDE w:val="0"/>
              <w:autoSpaceDN w:val="0"/>
              <w:adjustRightInd w:val="0"/>
              <w:rPr>
                <w:sz w:val="24"/>
                <w:szCs w:val="24"/>
              </w:rPr>
            </w:pPr>
            <w:r w:rsidRPr="00146646">
              <w:rPr>
                <w:sz w:val="24"/>
                <w:szCs w:val="24"/>
              </w:rPr>
              <w:t>Исполнение</w:t>
            </w:r>
            <w:r>
              <w:rPr>
                <w:sz w:val="24"/>
                <w:szCs w:val="24"/>
              </w:rPr>
              <w:t>, тыс. руб.</w:t>
            </w:r>
          </w:p>
        </w:tc>
        <w:tc>
          <w:tcPr>
            <w:tcW w:w="1736" w:type="dxa"/>
            <w:gridSpan w:val="2"/>
          </w:tcPr>
          <w:p w:rsidR="00146646" w:rsidRPr="00146646" w:rsidRDefault="00146646" w:rsidP="005543B1">
            <w:pPr>
              <w:autoSpaceDE w:val="0"/>
              <w:autoSpaceDN w:val="0"/>
              <w:adjustRightInd w:val="0"/>
              <w:rPr>
                <w:sz w:val="24"/>
                <w:szCs w:val="24"/>
              </w:rPr>
            </w:pPr>
            <w:r w:rsidRPr="00146646">
              <w:rPr>
                <w:sz w:val="24"/>
                <w:szCs w:val="24"/>
              </w:rPr>
              <w:t>Отклонение</w:t>
            </w:r>
          </w:p>
        </w:tc>
      </w:tr>
      <w:tr w:rsidR="008E46CE" w:rsidTr="00146646">
        <w:tc>
          <w:tcPr>
            <w:tcW w:w="0" w:type="auto"/>
            <w:vMerge/>
          </w:tcPr>
          <w:p w:rsidR="00146646" w:rsidRPr="00146646" w:rsidRDefault="00146646" w:rsidP="005543B1">
            <w:pPr>
              <w:autoSpaceDE w:val="0"/>
              <w:autoSpaceDN w:val="0"/>
              <w:adjustRightInd w:val="0"/>
              <w:rPr>
                <w:sz w:val="24"/>
                <w:szCs w:val="24"/>
              </w:rPr>
            </w:pPr>
          </w:p>
        </w:tc>
        <w:tc>
          <w:tcPr>
            <w:tcW w:w="0" w:type="auto"/>
            <w:vMerge/>
          </w:tcPr>
          <w:p w:rsidR="00146646" w:rsidRPr="00146646" w:rsidRDefault="00146646" w:rsidP="005543B1">
            <w:pPr>
              <w:autoSpaceDE w:val="0"/>
              <w:autoSpaceDN w:val="0"/>
              <w:adjustRightInd w:val="0"/>
              <w:rPr>
                <w:sz w:val="24"/>
                <w:szCs w:val="24"/>
              </w:rPr>
            </w:pPr>
          </w:p>
        </w:tc>
        <w:tc>
          <w:tcPr>
            <w:tcW w:w="0" w:type="auto"/>
            <w:vMerge/>
          </w:tcPr>
          <w:p w:rsidR="00146646" w:rsidRPr="00146646" w:rsidRDefault="00146646" w:rsidP="005543B1">
            <w:pPr>
              <w:autoSpaceDE w:val="0"/>
              <w:autoSpaceDN w:val="0"/>
              <w:adjustRightInd w:val="0"/>
              <w:rPr>
                <w:sz w:val="24"/>
                <w:szCs w:val="24"/>
              </w:rPr>
            </w:pPr>
          </w:p>
        </w:tc>
        <w:tc>
          <w:tcPr>
            <w:tcW w:w="1671" w:type="dxa"/>
            <w:vMerge/>
          </w:tcPr>
          <w:p w:rsidR="00146646" w:rsidRPr="00146646" w:rsidRDefault="00146646" w:rsidP="005543B1">
            <w:pPr>
              <w:autoSpaceDE w:val="0"/>
              <w:autoSpaceDN w:val="0"/>
              <w:adjustRightInd w:val="0"/>
              <w:rPr>
                <w:sz w:val="24"/>
                <w:szCs w:val="24"/>
              </w:rPr>
            </w:pPr>
          </w:p>
        </w:tc>
        <w:tc>
          <w:tcPr>
            <w:tcW w:w="980" w:type="dxa"/>
          </w:tcPr>
          <w:p w:rsidR="00146646" w:rsidRPr="00146646" w:rsidRDefault="00146646" w:rsidP="00146646">
            <w:pPr>
              <w:autoSpaceDE w:val="0"/>
              <w:autoSpaceDN w:val="0"/>
              <w:adjustRightInd w:val="0"/>
              <w:rPr>
                <w:sz w:val="24"/>
                <w:szCs w:val="24"/>
              </w:rPr>
            </w:pPr>
            <w:r w:rsidRPr="00146646">
              <w:rPr>
                <w:sz w:val="24"/>
                <w:szCs w:val="24"/>
              </w:rPr>
              <w:t>Сумма</w:t>
            </w:r>
            <w:r>
              <w:rPr>
                <w:sz w:val="24"/>
                <w:szCs w:val="24"/>
              </w:rPr>
              <w:t>, тыс. руб.</w:t>
            </w:r>
          </w:p>
        </w:tc>
        <w:tc>
          <w:tcPr>
            <w:tcW w:w="0" w:type="auto"/>
          </w:tcPr>
          <w:p w:rsidR="00146646" w:rsidRPr="00146646" w:rsidRDefault="00146646" w:rsidP="005543B1">
            <w:pPr>
              <w:autoSpaceDE w:val="0"/>
              <w:autoSpaceDN w:val="0"/>
              <w:adjustRightInd w:val="0"/>
              <w:rPr>
                <w:sz w:val="24"/>
                <w:szCs w:val="24"/>
              </w:rPr>
            </w:pPr>
            <w:r w:rsidRPr="00146646">
              <w:rPr>
                <w:sz w:val="24"/>
                <w:szCs w:val="24"/>
              </w:rPr>
              <w:t>%</w:t>
            </w:r>
          </w:p>
        </w:tc>
      </w:tr>
      <w:tr w:rsidR="008E46CE" w:rsidTr="00146646">
        <w:tc>
          <w:tcPr>
            <w:tcW w:w="0" w:type="auto"/>
          </w:tcPr>
          <w:p w:rsidR="00146646" w:rsidRPr="00146646" w:rsidRDefault="00146646" w:rsidP="005543B1">
            <w:pPr>
              <w:autoSpaceDE w:val="0"/>
              <w:autoSpaceDN w:val="0"/>
              <w:adjustRightInd w:val="0"/>
              <w:rPr>
                <w:sz w:val="24"/>
                <w:szCs w:val="24"/>
              </w:rPr>
            </w:pPr>
            <w:r>
              <w:rPr>
                <w:sz w:val="24"/>
                <w:szCs w:val="24"/>
              </w:rPr>
              <w:t>120</w:t>
            </w:r>
          </w:p>
        </w:tc>
        <w:tc>
          <w:tcPr>
            <w:tcW w:w="0" w:type="auto"/>
          </w:tcPr>
          <w:p w:rsidR="00146646" w:rsidRPr="00146646" w:rsidRDefault="00146646" w:rsidP="00146646">
            <w:pPr>
              <w:autoSpaceDE w:val="0"/>
              <w:autoSpaceDN w:val="0"/>
              <w:adjustRightInd w:val="0"/>
              <w:rPr>
                <w:sz w:val="24"/>
                <w:szCs w:val="24"/>
              </w:rPr>
            </w:pPr>
            <w:r>
              <w:rPr>
                <w:sz w:val="24"/>
                <w:szCs w:val="24"/>
              </w:rPr>
              <w:t>Расходы на выплату персоналу государственных (муниципальных органов)</w:t>
            </w:r>
          </w:p>
        </w:tc>
        <w:tc>
          <w:tcPr>
            <w:tcW w:w="0" w:type="auto"/>
          </w:tcPr>
          <w:p w:rsidR="00146646" w:rsidRPr="00146646" w:rsidRDefault="00D64F13" w:rsidP="00D64F13">
            <w:pPr>
              <w:autoSpaceDE w:val="0"/>
              <w:autoSpaceDN w:val="0"/>
              <w:adjustRightInd w:val="0"/>
              <w:rPr>
                <w:sz w:val="24"/>
                <w:szCs w:val="24"/>
              </w:rPr>
            </w:pPr>
            <w:r>
              <w:rPr>
                <w:sz w:val="24"/>
                <w:szCs w:val="24"/>
              </w:rPr>
              <w:t>5 438,2</w:t>
            </w:r>
          </w:p>
        </w:tc>
        <w:tc>
          <w:tcPr>
            <w:tcW w:w="1671" w:type="dxa"/>
          </w:tcPr>
          <w:p w:rsidR="00146646" w:rsidRPr="00146646" w:rsidRDefault="00D64F13" w:rsidP="001F74DF">
            <w:pPr>
              <w:autoSpaceDE w:val="0"/>
              <w:autoSpaceDN w:val="0"/>
              <w:adjustRightInd w:val="0"/>
              <w:rPr>
                <w:sz w:val="24"/>
                <w:szCs w:val="24"/>
              </w:rPr>
            </w:pPr>
            <w:r>
              <w:rPr>
                <w:sz w:val="24"/>
                <w:szCs w:val="24"/>
              </w:rPr>
              <w:t>5 434,3</w:t>
            </w:r>
          </w:p>
        </w:tc>
        <w:tc>
          <w:tcPr>
            <w:tcW w:w="980" w:type="dxa"/>
          </w:tcPr>
          <w:p w:rsidR="00146646" w:rsidRPr="00146646" w:rsidRDefault="00BD72AA" w:rsidP="005543B1">
            <w:pPr>
              <w:autoSpaceDE w:val="0"/>
              <w:autoSpaceDN w:val="0"/>
              <w:adjustRightInd w:val="0"/>
              <w:rPr>
                <w:sz w:val="24"/>
                <w:szCs w:val="24"/>
              </w:rPr>
            </w:pPr>
            <w:r>
              <w:rPr>
                <w:sz w:val="24"/>
                <w:szCs w:val="24"/>
              </w:rPr>
              <w:t>-3,9</w:t>
            </w:r>
          </w:p>
        </w:tc>
        <w:tc>
          <w:tcPr>
            <w:tcW w:w="0" w:type="auto"/>
          </w:tcPr>
          <w:p w:rsidR="00146646" w:rsidRPr="00146646" w:rsidRDefault="00BD72AA" w:rsidP="005543B1">
            <w:pPr>
              <w:autoSpaceDE w:val="0"/>
              <w:autoSpaceDN w:val="0"/>
              <w:adjustRightInd w:val="0"/>
              <w:rPr>
                <w:sz w:val="24"/>
                <w:szCs w:val="24"/>
              </w:rPr>
            </w:pPr>
            <w:r>
              <w:rPr>
                <w:sz w:val="24"/>
                <w:szCs w:val="24"/>
              </w:rPr>
              <w:t>99,9</w:t>
            </w:r>
          </w:p>
        </w:tc>
      </w:tr>
      <w:tr w:rsidR="008E46CE" w:rsidTr="00146646">
        <w:tc>
          <w:tcPr>
            <w:tcW w:w="0" w:type="auto"/>
          </w:tcPr>
          <w:p w:rsidR="00146646" w:rsidRPr="00146646" w:rsidRDefault="00146646" w:rsidP="005543B1">
            <w:pPr>
              <w:autoSpaceDE w:val="0"/>
              <w:autoSpaceDN w:val="0"/>
              <w:adjustRightInd w:val="0"/>
              <w:rPr>
                <w:sz w:val="24"/>
                <w:szCs w:val="24"/>
              </w:rPr>
            </w:pPr>
            <w:r>
              <w:rPr>
                <w:sz w:val="24"/>
                <w:szCs w:val="24"/>
              </w:rPr>
              <w:t>244</w:t>
            </w:r>
          </w:p>
        </w:tc>
        <w:tc>
          <w:tcPr>
            <w:tcW w:w="0" w:type="auto"/>
          </w:tcPr>
          <w:p w:rsidR="00146646" w:rsidRPr="00146646" w:rsidRDefault="00146646" w:rsidP="005543B1">
            <w:pPr>
              <w:autoSpaceDE w:val="0"/>
              <w:autoSpaceDN w:val="0"/>
              <w:adjustRightInd w:val="0"/>
              <w:rPr>
                <w:sz w:val="24"/>
                <w:szCs w:val="24"/>
              </w:rPr>
            </w:pPr>
            <w:r>
              <w:rPr>
                <w:sz w:val="24"/>
                <w:szCs w:val="24"/>
              </w:rPr>
              <w:t>Прочая закупка товаров, работ и услуг</w:t>
            </w:r>
          </w:p>
        </w:tc>
        <w:tc>
          <w:tcPr>
            <w:tcW w:w="0" w:type="auto"/>
          </w:tcPr>
          <w:p w:rsidR="00146646" w:rsidRPr="00146646" w:rsidRDefault="00D64F13" w:rsidP="005543B1">
            <w:pPr>
              <w:autoSpaceDE w:val="0"/>
              <w:autoSpaceDN w:val="0"/>
              <w:adjustRightInd w:val="0"/>
              <w:rPr>
                <w:sz w:val="24"/>
                <w:szCs w:val="24"/>
              </w:rPr>
            </w:pPr>
            <w:r>
              <w:rPr>
                <w:sz w:val="24"/>
                <w:szCs w:val="24"/>
              </w:rPr>
              <w:t>1 458,1</w:t>
            </w:r>
          </w:p>
        </w:tc>
        <w:tc>
          <w:tcPr>
            <w:tcW w:w="1671" w:type="dxa"/>
          </w:tcPr>
          <w:p w:rsidR="00146646" w:rsidRPr="00146646" w:rsidRDefault="00D64F13" w:rsidP="005543B1">
            <w:pPr>
              <w:autoSpaceDE w:val="0"/>
              <w:autoSpaceDN w:val="0"/>
              <w:adjustRightInd w:val="0"/>
              <w:rPr>
                <w:sz w:val="24"/>
                <w:szCs w:val="24"/>
              </w:rPr>
            </w:pPr>
            <w:r>
              <w:rPr>
                <w:sz w:val="24"/>
                <w:szCs w:val="24"/>
              </w:rPr>
              <w:t>1 442,1</w:t>
            </w:r>
          </w:p>
        </w:tc>
        <w:tc>
          <w:tcPr>
            <w:tcW w:w="980" w:type="dxa"/>
          </w:tcPr>
          <w:p w:rsidR="00146646" w:rsidRPr="00146646" w:rsidRDefault="00BD72AA" w:rsidP="005543B1">
            <w:pPr>
              <w:autoSpaceDE w:val="0"/>
              <w:autoSpaceDN w:val="0"/>
              <w:adjustRightInd w:val="0"/>
              <w:rPr>
                <w:sz w:val="24"/>
                <w:szCs w:val="24"/>
              </w:rPr>
            </w:pPr>
            <w:r>
              <w:rPr>
                <w:sz w:val="24"/>
                <w:szCs w:val="24"/>
              </w:rPr>
              <w:t>-16,0</w:t>
            </w:r>
          </w:p>
        </w:tc>
        <w:tc>
          <w:tcPr>
            <w:tcW w:w="0" w:type="auto"/>
          </w:tcPr>
          <w:p w:rsidR="00146646" w:rsidRPr="00146646" w:rsidRDefault="00BD72AA" w:rsidP="005543B1">
            <w:pPr>
              <w:autoSpaceDE w:val="0"/>
              <w:autoSpaceDN w:val="0"/>
              <w:adjustRightInd w:val="0"/>
              <w:rPr>
                <w:sz w:val="24"/>
                <w:szCs w:val="24"/>
              </w:rPr>
            </w:pPr>
            <w:r>
              <w:rPr>
                <w:sz w:val="24"/>
                <w:szCs w:val="24"/>
              </w:rPr>
              <w:t>98,9</w:t>
            </w:r>
          </w:p>
        </w:tc>
      </w:tr>
      <w:tr w:rsidR="008E46CE" w:rsidTr="00146646">
        <w:tc>
          <w:tcPr>
            <w:tcW w:w="0" w:type="auto"/>
          </w:tcPr>
          <w:p w:rsidR="00146646" w:rsidRPr="00146646" w:rsidRDefault="00FC1D83" w:rsidP="005543B1">
            <w:pPr>
              <w:autoSpaceDE w:val="0"/>
              <w:autoSpaceDN w:val="0"/>
              <w:adjustRightInd w:val="0"/>
              <w:rPr>
                <w:sz w:val="24"/>
                <w:szCs w:val="24"/>
              </w:rPr>
            </w:pPr>
            <w:r>
              <w:rPr>
                <w:sz w:val="24"/>
                <w:szCs w:val="24"/>
              </w:rPr>
              <w:t>540</w:t>
            </w:r>
          </w:p>
        </w:tc>
        <w:tc>
          <w:tcPr>
            <w:tcW w:w="0" w:type="auto"/>
          </w:tcPr>
          <w:p w:rsidR="00146646" w:rsidRPr="00146646" w:rsidRDefault="00FC1D83" w:rsidP="005543B1">
            <w:pPr>
              <w:autoSpaceDE w:val="0"/>
              <w:autoSpaceDN w:val="0"/>
              <w:adjustRightInd w:val="0"/>
              <w:rPr>
                <w:sz w:val="24"/>
                <w:szCs w:val="24"/>
              </w:rPr>
            </w:pPr>
            <w:r>
              <w:rPr>
                <w:sz w:val="24"/>
                <w:szCs w:val="24"/>
              </w:rPr>
              <w:t>Иные межбюджетные трансферты</w:t>
            </w:r>
          </w:p>
        </w:tc>
        <w:tc>
          <w:tcPr>
            <w:tcW w:w="0" w:type="auto"/>
          </w:tcPr>
          <w:p w:rsidR="00146646" w:rsidRPr="00146646" w:rsidRDefault="00D64F13" w:rsidP="005543B1">
            <w:pPr>
              <w:autoSpaceDE w:val="0"/>
              <w:autoSpaceDN w:val="0"/>
              <w:adjustRightInd w:val="0"/>
              <w:rPr>
                <w:sz w:val="24"/>
                <w:szCs w:val="24"/>
              </w:rPr>
            </w:pPr>
            <w:r>
              <w:rPr>
                <w:sz w:val="24"/>
                <w:szCs w:val="24"/>
              </w:rPr>
              <w:t>9 047,6</w:t>
            </w:r>
          </w:p>
        </w:tc>
        <w:tc>
          <w:tcPr>
            <w:tcW w:w="1671" w:type="dxa"/>
          </w:tcPr>
          <w:p w:rsidR="00146646" w:rsidRPr="00146646" w:rsidRDefault="00D64F13" w:rsidP="005543B1">
            <w:pPr>
              <w:autoSpaceDE w:val="0"/>
              <w:autoSpaceDN w:val="0"/>
              <w:adjustRightInd w:val="0"/>
              <w:rPr>
                <w:sz w:val="24"/>
                <w:szCs w:val="24"/>
              </w:rPr>
            </w:pPr>
            <w:r>
              <w:rPr>
                <w:sz w:val="24"/>
                <w:szCs w:val="24"/>
              </w:rPr>
              <w:t>9 047,6</w:t>
            </w:r>
          </w:p>
        </w:tc>
        <w:tc>
          <w:tcPr>
            <w:tcW w:w="980" w:type="dxa"/>
          </w:tcPr>
          <w:p w:rsidR="00146646" w:rsidRPr="00146646" w:rsidRDefault="00BD72AA" w:rsidP="008E46CE">
            <w:pPr>
              <w:autoSpaceDE w:val="0"/>
              <w:autoSpaceDN w:val="0"/>
              <w:adjustRightInd w:val="0"/>
              <w:rPr>
                <w:sz w:val="24"/>
                <w:szCs w:val="24"/>
              </w:rPr>
            </w:pPr>
            <w:r>
              <w:rPr>
                <w:sz w:val="24"/>
                <w:szCs w:val="24"/>
              </w:rPr>
              <w:t>0,0</w:t>
            </w:r>
          </w:p>
        </w:tc>
        <w:tc>
          <w:tcPr>
            <w:tcW w:w="0" w:type="auto"/>
          </w:tcPr>
          <w:p w:rsidR="00146646" w:rsidRPr="00146646" w:rsidRDefault="00BD72AA" w:rsidP="005543B1">
            <w:pPr>
              <w:autoSpaceDE w:val="0"/>
              <w:autoSpaceDN w:val="0"/>
              <w:adjustRightInd w:val="0"/>
              <w:rPr>
                <w:sz w:val="24"/>
                <w:szCs w:val="24"/>
              </w:rPr>
            </w:pPr>
            <w:r>
              <w:rPr>
                <w:sz w:val="24"/>
                <w:szCs w:val="24"/>
              </w:rPr>
              <w:t>100,0</w:t>
            </w:r>
          </w:p>
        </w:tc>
      </w:tr>
      <w:tr w:rsidR="008E46CE" w:rsidTr="00146646">
        <w:tc>
          <w:tcPr>
            <w:tcW w:w="0" w:type="auto"/>
          </w:tcPr>
          <w:p w:rsidR="00146646" w:rsidRPr="00146646" w:rsidRDefault="00FC1D83" w:rsidP="005543B1">
            <w:pPr>
              <w:autoSpaceDE w:val="0"/>
              <w:autoSpaceDN w:val="0"/>
              <w:adjustRightInd w:val="0"/>
              <w:rPr>
                <w:sz w:val="24"/>
                <w:szCs w:val="24"/>
              </w:rPr>
            </w:pPr>
            <w:r>
              <w:rPr>
                <w:sz w:val="24"/>
                <w:szCs w:val="24"/>
              </w:rPr>
              <w:t>853</w:t>
            </w:r>
          </w:p>
        </w:tc>
        <w:tc>
          <w:tcPr>
            <w:tcW w:w="0" w:type="auto"/>
          </w:tcPr>
          <w:p w:rsidR="00146646" w:rsidRPr="00146646" w:rsidRDefault="00FC1D83" w:rsidP="005543B1">
            <w:pPr>
              <w:autoSpaceDE w:val="0"/>
              <w:autoSpaceDN w:val="0"/>
              <w:adjustRightInd w:val="0"/>
              <w:rPr>
                <w:sz w:val="24"/>
                <w:szCs w:val="24"/>
              </w:rPr>
            </w:pPr>
            <w:r>
              <w:rPr>
                <w:sz w:val="24"/>
                <w:szCs w:val="24"/>
              </w:rPr>
              <w:t>Уплата иных платежей</w:t>
            </w:r>
          </w:p>
        </w:tc>
        <w:tc>
          <w:tcPr>
            <w:tcW w:w="0" w:type="auto"/>
          </w:tcPr>
          <w:p w:rsidR="00146646" w:rsidRPr="00146646" w:rsidRDefault="00D64F13" w:rsidP="005543B1">
            <w:pPr>
              <w:autoSpaceDE w:val="0"/>
              <w:autoSpaceDN w:val="0"/>
              <w:adjustRightInd w:val="0"/>
              <w:rPr>
                <w:sz w:val="24"/>
                <w:szCs w:val="24"/>
              </w:rPr>
            </w:pPr>
            <w:r>
              <w:rPr>
                <w:sz w:val="24"/>
                <w:szCs w:val="24"/>
              </w:rPr>
              <w:t>57,9</w:t>
            </w:r>
          </w:p>
        </w:tc>
        <w:tc>
          <w:tcPr>
            <w:tcW w:w="1671" w:type="dxa"/>
          </w:tcPr>
          <w:p w:rsidR="00146646" w:rsidRPr="00146646" w:rsidRDefault="00D64F13" w:rsidP="005543B1">
            <w:pPr>
              <w:autoSpaceDE w:val="0"/>
              <w:autoSpaceDN w:val="0"/>
              <w:adjustRightInd w:val="0"/>
              <w:rPr>
                <w:sz w:val="24"/>
                <w:szCs w:val="24"/>
              </w:rPr>
            </w:pPr>
            <w:r>
              <w:rPr>
                <w:sz w:val="24"/>
                <w:szCs w:val="24"/>
              </w:rPr>
              <w:t>57,90</w:t>
            </w:r>
          </w:p>
        </w:tc>
        <w:tc>
          <w:tcPr>
            <w:tcW w:w="980" w:type="dxa"/>
          </w:tcPr>
          <w:p w:rsidR="00146646" w:rsidRPr="00146646" w:rsidRDefault="00BD72AA" w:rsidP="008E46CE">
            <w:pPr>
              <w:autoSpaceDE w:val="0"/>
              <w:autoSpaceDN w:val="0"/>
              <w:adjustRightInd w:val="0"/>
              <w:rPr>
                <w:sz w:val="24"/>
                <w:szCs w:val="24"/>
              </w:rPr>
            </w:pPr>
            <w:r>
              <w:rPr>
                <w:sz w:val="24"/>
                <w:szCs w:val="24"/>
              </w:rPr>
              <w:t>0,0</w:t>
            </w:r>
          </w:p>
        </w:tc>
        <w:tc>
          <w:tcPr>
            <w:tcW w:w="0" w:type="auto"/>
          </w:tcPr>
          <w:p w:rsidR="00146646" w:rsidRPr="00146646" w:rsidRDefault="00BD72AA" w:rsidP="005543B1">
            <w:pPr>
              <w:autoSpaceDE w:val="0"/>
              <w:autoSpaceDN w:val="0"/>
              <w:adjustRightInd w:val="0"/>
              <w:rPr>
                <w:sz w:val="24"/>
                <w:szCs w:val="24"/>
              </w:rPr>
            </w:pPr>
            <w:r>
              <w:rPr>
                <w:sz w:val="24"/>
                <w:szCs w:val="24"/>
              </w:rPr>
              <w:t>100,0</w:t>
            </w:r>
          </w:p>
        </w:tc>
      </w:tr>
      <w:tr w:rsidR="008E46CE" w:rsidTr="00146646">
        <w:tc>
          <w:tcPr>
            <w:tcW w:w="0" w:type="auto"/>
          </w:tcPr>
          <w:p w:rsidR="007F50DB" w:rsidRDefault="007F50DB" w:rsidP="002C3CF7">
            <w:pPr>
              <w:autoSpaceDE w:val="0"/>
              <w:autoSpaceDN w:val="0"/>
              <w:adjustRightInd w:val="0"/>
              <w:rPr>
                <w:sz w:val="24"/>
                <w:szCs w:val="24"/>
              </w:rPr>
            </w:pPr>
            <w:r>
              <w:rPr>
                <w:sz w:val="24"/>
                <w:szCs w:val="24"/>
              </w:rPr>
              <w:t>8</w:t>
            </w:r>
            <w:r w:rsidR="002C3CF7">
              <w:rPr>
                <w:sz w:val="24"/>
                <w:szCs w:val="24"/>
              </w:rPr>
              <w:t>7</w:t>
            </w:r>
            <w:r>
              <w:rPr>
                <w:sz w:val="24"/>
                <w:szCs w:val="24"/>
              </w:rPr>
              <w:t>0</w:t>
            </w:r>
          </w:p>
        </w:tc>
        <w:tc>
          <w:tcPr>
            <w:tcW w:w="0" w:type="auto"/>
          </w:tcPr>
          <w:p w:rsidR="007F50DB" w:rsidRDefault="00EF2F64" w:rsidP="005543B1">
            <w:pPr>
              <w:autoSpaceDE w:val="0"/>
              <w:autoSpaceDN w:val="0"/>
              <w:adjustRightInd w:val="0"/>
              <w:rPr>
                <w:sz w:val="24"/>
                <w:szCs w:val="24"/>
              </w:rPr>
            </w:pPr>
            <w:r>
              <w:rPr>
                <w:sz w:val="24"/>
                <w:szCs w:val="24"/>
              </w:rPr>
              <w:t>Резервные средства</w:t>
            </w:r>
          </w:p>
        </w:tc>
        <w:tc>
          <w:tcPr>
            <w:tcW w:w="0" w:type="auto"/>
          </w:tcPr>
          <w:p w:rsidR="007F50DB" w:rsidRPr="00146646" w:rsidRDefault="00D64F13" w:rsidP="00FC1D83">
            <w:pPr>
              <w:autoSpaceDE w:val="0"/>
              <w:autoSpaceDN w:val="0"/>
              <w:adjustRightInd w:val="0"/>
              <w:rPr>
                <w:sz w:val="24"/>
                <w:szCs w:val="24"/>
              </w:rPr>
            </w:pPr>
            <w:r>
              <w:rPr>
                <w:sz w:val="24"/>
                <w:szCs w:val="24"/>
              </w:rPr>
              <w:t>31,8</w:t>
            </w:r>
          </w:p>
        </w:tc>
        <w:tc>
          <w:tcPr>
            <w:tcW w:w="1671" w:type="dxa"/>
          </w:tcPr>
          <w:p w:rsidR="007F50DB" w:rsidRPr="00146646" w:rsidRDefault="00D64F13" w:rsidP="005543B1">
            <w:pPr>
              <w:autoSpaceDE w:val="0"/>
              <w:autoSpaceDN w:val="0"/>
              <w:adjustRightInd w:val="0"/>
              <w:rPr>
                <w:sz w:val="24"/>
                <w:szCs w:val="24"/>
              </w:rPr>
            </w:pPr>
            <w:r>
              <w:rPr>
                <w:sz w:val="24"/>
                <w:szCs w:val="24"/>
              </w:rPr>
              <w:t>0,0</w:t>
            </w:r>
          </w:p>
        </w:tc>
        <w:tc>
          <w:tcPr>
            <w:tcW w:w="980" w:type="dxa"/>
          </w:tcPr>
          <w:p w:rsidR="007F50DB" w:rsidRPr="00146646" w:rsidRDefault="00BD72AA" w:rsidP="00FC1D83">
            <w:pPr>
              <w:autoSpaceDE w:val="0"/>
              <w:autoSpaceDN w:val="0"/>
              <w:adjustRightInd w:val="0"/>
              <w:rPr>
                <w:sz w:val="24"/>
                <w:szCs w:val="24"/>
              </w:rPr>
            </w:pPr>
            <w:r>
              <w:rPr>
                <w:sz w:val="24"/>
                <w:szCs w:val="24"/>
              </w:rPr>
              <w:t>-31,8</w:t>
            </w:r>
          </w:p>
        </w:tc>
        <w:tc>
          <w:tcPr>
            <w:tcW w:w="0" w:type="auto"/>
          </w:tcPr>
          <w:p w:rsidR="007F50DB" w:rsidRPr="00146646" w:rsidRDefault="00BD72AA" w:rsidP="005543B1">
            <w:pPr>
              <w:autoSpaceDE w:val="0"/>
              <w:autoSpaceDN w:val="0"/>
              <w:adjustRightInd w:val="0"/>
              <w:rPr>
                <w:sz w:val="24"/>
                <w:szCs w:val="24"/>
              </w:rPr>
            </w:pPr>
            <w:r>
              <w:rPr>
                <w:sz w:val="24"/>
                <w:szCs w:val="24"/>
              </w:rPr>
              <w:t>0,0</w:t>
            </w:r>
          </w:p>
        </w:tc>
      </w:tr>
      <w:tr w:rsidR="00D64F13" w:rsidTr="00146646">
        <w:tc>
          <w:tcPr>
            <w:tcW w:w="0" w:type="auto"/>
          </w:tcPr>
          <w:p w:rsidR="00D64F13" w:rsidRDefault="002C3CF7" w:rsidP="005543B1">
            <w:pPr>
              <w:autoSpaceDE w:val="0"/>
              <w:autoSpaceDN w:val="0"/>
              <w:adjustRightInd w:val="0"/>
              <w:rPr>
                <w:sz w:val="24"/>
                <w:szCs w:val="24"/>
              </w:rPr>
            </w:pPr>
            <w:r>
              <w:rPr>
                <w:sz w:val="24"/>
                <w:szCs w:val="24"/>
              </w:rPr>
              <w:t>880</w:t>
            </w:r>
          </w:p>
        </w:tc>
        <w:tc>
          <w:tcPr>
            <w:tcW w:w="0" w:type="auto"/>
          </w:tcPr>
          <w:p w:rsidR="00D64F13" w:rsidRDefault="002C3CF7" w:rsidP="005543B1">
            <w:pPr>
              <w:autoSpaceDE w:val="0"/>
              <w:autoSpaceDN w:val="0"/>
              <w:adjustRightInd w:val="0"/>
              <w:rPr>
                <w:sz w:val="24"/>
                <w:szCs w:val="24"/>
              </w:rPr>
            </w:pPr>
            <w:r>
              <w:rPr>
                <w:sz w:val="24"/>
                <w:szCs w:val="24"/>
              </w:rPr>
              <w:t>Специальные расходы</w:t>
            </w:r>
          </w:p>
        </w:tc>
        <w:tc>
          <w:tcPr>
            <w:tcW w:w="0" w:type="auto"/>
          </w:tcPr>
          <w:p w:rsidR="00D64F13" w:rsidRDefault="00D64F13" w:rsidP="00FC1D83">
            <w:pPr>
              <w:autoSpaceDE w:val="0"/>
              <w:autoSpaceDN w:val="0"/>
              <w:adjustRightInd w:val="0"/>
              <w:rPr>
                <w:sz w:val="24"/>
                <w:szCs w:val="24"/>
              </w:rPr>
            </w:pPr>
            <w:r>
              <w:rPr>
                <w:sz w:val="24"/>
                <w:szCs w:val="24"/>
              </w:rPr>
              <w:t>247,0</w:t>
            </w:r>
          </w:p>
        </w:tc>
        <w:tc>
          <w:tcPr>
            <w:tcW w:w="1671" w:type="dxa"/>
          </w:tcPr>
          <w:p w:rsidR="00D64F13" w:rsidRPr="00146646" w:rsidRDefault="00D64F13" w:rsidP="005543B1">
            <w:pPr>
              <w:autoSpaceDE w:val="0"/>
              <w:autoSpaceDN w:val="0"/>
              <w:adjustRightInd w:val="0"/>
              <w:rPr>
                <w:sz w:val="24"/>
                <w:szCs w:val="24"/>
              </w:rPr>
            </w:pPr>
            <w:r>
              <w:rPr>
                <w:sz w:val="24"/>
                <w:szCs w:val="24"/>
              </w:rPr>
              <w:t>2047,0</w:t>
            </w:r>
          </w:p>
        </w:tc>
        <w:tc>
          <w:tcPr>
            <w:tcW w:w="980" w:type="dxa"/>
          </w:tcPr>
          <w:p w:rsidR="00D64F13" w:rsidRPr="00146646" w:rsidRDefault="00BD72AA" w:rsidP="00FC1D83">
            <w:pPr>
              <w:autoSpaceDE w:val="0"/>
              <w:autoSpaceDN w:val="0"/>
              <w:adjustRightInd w:val="0"/>
              <w:rPr>
                <w:sz w:val="24"/>
                <w:szCs w:val="24"/>
              </w:rPr>
            </w:pPr>
            <w:r>
              <w:rPr>
                <w:sz w:val="24"/>
                <w:szCs w:val="24"/>
              </w:rPr>
              <w:t>0,0</w:t>
            </w:r>
          </w:p>
        </w:tc>
        <w:tc>
          <w:tcPr>
            <w:tcW w:w="0" w:type="auto"/>
          </w:tcPr>
          <w:p w:rsidR="00D64F13" w:rsidRPr="00146646" w:rsidRDefault="00BD72AA" w:rsidP="005543B1">
            <w:pPr>
              <w:autoSpaceDE w:val="0"/>
              <w:autoSpaceDN w:val="0"/>
              <w:adjustRightInd w:val="0"/>
              <w:rPr>
                <w:sz w:val="24"/>
                <w:szCs w:val="24"/>
              </w:rPr>
            </w:pPr>
            <w:r>
              <w:rPr>
                <w:sz w:val="24"/>
                <w:szCs w:val="24"/>
              </w:rPr>
              <w:t>100,0</w:t>
            </w:r>
          </w:p>
        </w:tc>
      </w:tr>
      <w:tr w:rsidR="008E46CE" w:rsidTr="00A94CE3">
        <w:tc>
          <w:tcPr>
            <w:tcW w:w="0" w:type="auto"/>
            <w:gridSpan w:val="2"/>
          </w:tcPr>
          <w:p w:rsidR="00FC1D83" w:rsidRPr="00146646" w:rsidRDefault="00FC1D83" w:rsidP="005543B1">
            <w:pPr>
              <w:autoSpaceDE w:val="0"/>
              <w:autoSpaceDN w:val="0"/>
              <w:adjustRightInd w:val="0"/>
              <w:rPr>
                <w:sz w:val="24"/>
                <w:szCs w:val="24"/>
              </w:rPr>
            </w:pPr>
            <w:r>
              <w:rPr>
                <w:sz w:val="24"/>
                <w:szCs w:val="24"/>
              </w:rPr>
              <w:t>ИТОГО</w:t>
            </w:r>
          </w:p>
        </w:tc>
        <w:tc>
          <w:tcPr>
            <w:tcW w:w="0" w:type="auto"/>
          </w:tcPr>
          <w:p w:rsidR="00FC1D83" w:rsidRPr="00146646" w:rsidRDefault="00D64F13" w:rsidP="005543B1">
            <w:pPr>
              <w:autoSpaceDE w:val="0"/>
              <w:autoSpaceDN w:val="0"/>
              <w:adjustRightInd w:val="0"/>
              <w:rPr>
                <w:sz w:val="24"/>
                <w:szCs w:val="24"/>
              </w:rPr>
            </w:pPr>
            <w:r>
              <w:rPr>
                <w:sz w:val="24"/>
                <w:szCs w:val="24"/>
              </w:rPr>
              <w:t>16 280,6</w:t>
            </w:r>
          </w:p>
        </w:tc>
        <w:tc>
          <w:tcPr>
            <w:tcW w:w="1671" w:type="dxa"/>
          </w:tcPr>
          <w:p w:rsidR="00FC1D83" w:rsidRPr="00146646" w:rsidRDefault="00D64F13" w:rsidP="005543B1">
            <w:pPr>
              <w:autoSpaceDE w:val="0"/>
              <w:autoSpaceDN w:val="0"/>
              <w:adjustRightInd w:val="0"/>
              <w:rPr>
                <w:sz w:val="24"/>
                <w:szCs w:val="24"/>
              </w:rPr>
            </w:pPr>
            <w:r>
              <w:rPr>
                <w:sz w:val="24"/>
                <w:szCs w:val="24"/>
              </w:rPr>
              <w:t>16 228,9</w:t>
            </w:r>
          </w:p>
        </w:tc>
        <w:tc>
          <w:tcPr>
            <w:tcW w:w="980" w:type="dxa"/>
          </w:tcPr>
          <w:p w:rsidR="00FC1D83" w:rsidRPr="00146646" w:rsidRDefault="00BD72AA" w:rsidP="008E46CE">
            <w:pPr>
              <w:autoSpaceDE w:val="0"/>
              <w:autoSpaceDN w:val="0"/>
              <w:adjustRightInd w:val="0"/>
              <w:rPr>
                <w:sz w:val="24"/>
                <w:szCs w:val="24"/>
              </w:rPr>
            </w:pPr>
            <w:r>
              <w:rPr>
                <w:sz w:val="24"/>
                <w:szCs w:val="24"/>
              </w:rPr>
              <w:t>-51,7</w:t>
            </w:r>
          </w:p>
        </w:tc>
        <w:tc>
          <w:tcPr>
            <w:tcW w:w="0" w:type="auto"/>
          </w:tcPr>
          <w:p w:rsidR="00FC1D83" w:rsidRPr="00146646" w:rsidRDefault="00BD72AA" w:rsidP="005543B1">
            <w:pPr>
              <w:autoSpaceDE w:val="0"/>
              <w:autoSpaceDN w:val="0"/>
              <w:adjustRightInd w:val="0"/>
              <w:rPr>
                <w:sz w:val="24"/>
                <w:szCs w:val="24"/>
              </w:rPr>
            </w:pPr>
            <w:r>
              <w:rPr>
                <w:sz w:val="24"/>
                <w:szCs w:val="24"/>
              </w:rPr>
              <w:t>99,7</w:t>
            </w:r>
          </w:p>
        </w:tc>
      </w:tr>
    </w:tbl>
    <w:p w:rsidR="009B56DC" w:rsidRDefault="009B56DC" w:rsidP="004A6E41">
      <w:pPr>
        <w:autoSpaceDE w:val="0"/>
        <w:autoSpaceDN w:val="0"/>
        <w:adjustRightInd w:val="0"/>
        <w:spacing w:after="0" w:line="240" w:lineRule="auto"/>
        <w:ind w:firstLine="709"/>
        <w:jc w:val="both"/>
        <w:rPr>
          <w:rFonts w:ascii="Times New Roman" w:hAnsi="Times New Roman" w:cs="Times New Roman"/>
          <w:sz w:val="28"/>
          <w:szCs w:val="28"/>
        </w:rPr>
      </w:pPr>
    </w:p>
    <w:p w:rsidR="00EF6389" w:rsidRDefault="009B56DC" w:rsidP="004A6E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Наибольший удельный вес по непрограммным расходам, </w:t>
      </w:r>
      <w:r w:rsidR="00991F85">
        <w:rPr>
          <w:rFonts w:ascii="Times New Roman" w:hAnsi="Times New Roman" w:cs="Times New Roman"/>
          <w:sz w:val="28"/>
          <w:szCs w:val="28"/>
        </w:rPr>
        <w:t xml:space="preserve">составляют </w:t>
      </w:r>
      <w:r>
        <w:rPr>
          <w:rFonts w:ascii="Times New Roman" w:hAnsi="Times New Roman" w:cs="Times New Roman"/>
          <w:sz w:val="28"/>
          <w:szCs w:val="28"/>
        </w:rPr>
        <w:t xml:space="preserve"> </w:t>
      </w:r>
      <w:r w:rsidR="00EF6389" w:rsidRPr="00EF6389">
        <w:rPr>
          <w:rFonts w:ascii="Times New Roman" w:hAnsi="Times New Roman" w:cs="Times New Roman"/>
          <w:sz w:val="28"/>
          <w:szCs w:val="28"/>
        </w:rPr>
        <w:t>расходы</w:t>
      </w:r>
      <w:r w:rsidR="002C3CF7">
        <w:rPr>
          <w:rFonts w:ascii="Times New Roman" w:hAnsi="Times New Roman" w:cs="Times New Roman"/>
          <w:sz w:val="28"/>
          <w:szCs w:val="28"/>
        </w:rPr>
        <w:t>,</w:t>
      </w:r>
      <w:r w:rsidR="00EF6389" w:rsidRPr="00EF6389">
        <w:rPr>
          <w:rFonts w:ascii="Times New Roman" w:hAnsi="Times New Roman" w:cs="Times New Roman"/>
          <w:sz w:val="28"/>
          <w:szCs w:val="28"/>
        </w:rPr>
        <w:t xml:space="preserve"> </w:t>
      </w:r>
      <w:r w:rsidR="002C3CF7">
        <w:rPr>
          <w:rFonts w:ascii="Times New Roman" w:hAnsi="Times New Roman" w:cs="Times New Roman"/>
          <w:sz w:val="28"/>
          <w:szCs w:val="28"/>
        </w:rPr>
        <w:t>направленные</w:t>
      </w:r>
      <w:r w:rsidR="00027240">
        <w:rPr>
          <w:rFonts w:ascii="Times New Roman" w:hAnsi="Times New Roman" w:cs="Times New Roman"/>
          <w:sz w:val="28"/>
          <w:szCs w:val="28"/>
        </w:rPr>
        <w:t>:</w:t>
      </w:r>
      <w:r w:rsidR="002C3CF7">
        <w:rPr>
          <w:rFonts w:ascii="Times New Roman" w:hAnsi="Times New Roman" w:cs="Times New Roman"/>
          <w:sz w:val="28"/>
          <w:szCs w:val="28"/>
        </w:rPr>
        <w:t xml:space="preserve"> на иные межбюджетные трансферы, в сумме 9 047,6 тыс. рублей и</w:t>
      </w:r>
      <w:r w:rsidR="002C3CF7" w:rsidRPr="002C3CF7">
        <w:rPr>
          <w:rFonts w:ascii="Times New Roman" w:hAnsi="Times New Roman" w:cs="Times New Roman"/>
          <w:sz w:val="28"/>
          <w:szCs w:val="28"/>
        </w:rPr>
        <w:t xml:space="preserve"> </w:t>
      </w:r>
      <w:r w:rsidR="002C3CF7">
        <w:rPr>
          <w:rFonts w:ascii="Times New Roman" w:hAnsi="Times New Roman" w:cs="Times New Roman"/>
          <w:sz w:val="28"/>
          <w:szCs w:val="28"/>
        </w:rPr>
        <w:t>от общего объема исполнения непрограммных расходов составляют 55,7%</w:t>
      </w:r>
      <w:r w:rsidR="00027240">
        <w:rPr>
          <w:rFonts w:ascii="Times New Roman" w:hAnsi="Times New Roman" w:cs="Times New Roman"/>
          <w:sz w:val="28"/>
          <w:szCs w:val="28"/>
        </w:rPr>
        <w:t>;</w:t>
      </w:r>
      <w:r w:rsidR="002C3CF7">
        <w:rPr>
          <w:rFonts w:ascii="Times New Roman" w:hAnsi="Times New Roman" w:cs="Times New Roman"/>
          <w:sz w:val="28"/>
          <w:szCs w:val="28"/>
        </w:rPr>
        <w:t xml:space="preserve"> </w:t>
      </w:r>
      <w:r w:rsidR="00EF6389" w:rsidRPr="00EF6389">
        <w:rPr>
          <w:rFonts w:ascii="Times New Roman" w:hAnsi="Times New Roman" w:cs="Times New Roman"/>
          <w:sz w:val="28"/>
          <w:szCs w:val="28"/>
        </w:rPr>
        <w:t>на выплату персоналу государственных (муниципальных органов)</w:t>
      </w:r>
      <w:r w:rsidR="00EF6389">
        <w:rPr>
          <w:rFonts w:ascii="Times New Roman" w:hAnsi="Times New Roman" w:cs="Times New Roman"/>
          <w:sz w:val="28"/>
          <w:szCs w:val="28"/>
        </w:rPr>
        <w:t xml:space="preserve">, в сумме </w:t>
      </w:r>
      <w:r w:rsidR="002C3CF7">
        <w:rPr>
          <w:rFonts w:ascii="Times New Roman" w:hAnsi="Times New Roman" w:cs="Times New Roman"/>
          <w:sz w:val="28"/>
          <w:szCs w:val="28"/>
        </w:rPr>
        <w:t>5 434,3</w:t>
      </w:r>
      <w:r w:rsidR="00EF6389">
        <w:rPr>
          <w:rFonts w:ascii="Times New Roman" w:hAnsi="Times New Roman" w:cs="Times New Roman"/>
          <w:sz w:val="28"/>
          <w:szCs w:val="28"/>
        </w:rPr>
        <w:t xml:space="preserve"> тыс. рублей или </w:t>
      </w:r>
      <w:r w:rsidR="00027240">
        <w:rPr>
          <w:rFonts w:ascii="Times New Roman" w:hAnsi="Times New Roman" w:cs="Times New Roman"/>
          <w:sz w:val="28"/>
          <w:szCs w:val="28"/>
        </w:rPr>
        <w:t>33,5</w:t>
      </w:r>
      <w:r w:rsidR="00EF6389">
        <w:rPr>
          <w:rFonts w:ascii="Times New Roman" w:hAnsi="Times New Roman" w:cs="Times New Roman"/>
          <w:sz w:val="28"/>
          <w:szCs w:val="28"/>
        </w:rPr>
        <w:t>%</w:t>
      </w:r>
      <w:r w:rsidR="00081663">
        <w:rPr>
          <w:rFonts w:ascii="Times New Roman" w:hAnsi="Times New Roman" w:cs="Times New Roman"/>
          <w:sz w:val="28"/>
          <w:szCs w:val="28"/>
        </w:rPr>
        <w:t xml:space="preserve"> от общего объема исполнения непрограммных расходов</w:t>
      </w:r>
      <w:r w:rsidR="00EF6389">
        <w:rPr>
          <w:rFonts w:ascii="Times New Roman" w:hAnsi="Times New Roman" w:cs="Times New Roman"/>
          <w:sz w:val="28"/>
          <w:szCs w:val="28"/>
        </w:rPr>
        <w:t>.</w:t>
      </w:r>
    </w:p>
    <w:p w:rsidR="00F32FD5" w:rsidRPr="00BA7649" w:rsidRDefault="004A6E41" w:rsidP="00F32FD5">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 </w:t>
      </w:r>
      <w:r w:rsidR="00504D3D">
        <w:rPr>
          <w:rFonts w:ascii="Times New Roman" w:eastAsia="Calibri" w:hAnsi="Times New Roman" w:cs="Times New Roman"/>
          <w:sz w:val="28"/>
          <w:szCs w:val="28"/>
          <w:lang w:eastAsia="ru-RU"/>
        </w:rPr>
        <w:t xml:space="preserve">редакции  </w:t>
      </w:r>
      <w:r w:rsidR="00504D3D" w:rsidRPr="00D81DD9">
        <w:rPr>
          <w:rFonts w:ascii="Times New Roman" w:hAnsi="Times New Roman" w:cs="Times New Roman"/>
          <w:sz w:val="28"/>
          <w:szCs w:val="28"/>
        </w:rPr>
        <w:t xml:space="preserve">решения </w:t>
      </w:r>
      <w:proofErr w:type="spellStart"/>
      <w:r w:rsidR="00027240">
        <w:rPr>
          <w:rFonts w:ascii="Times New Roman" w:eastAsia="Times New Roman" w:hAnsi="Times New Roman" w:cs="Times New Roman"/>
          <w:color w:val="000000"/>
          <w:sz w:val="28"/>
          <w:szCs w:val="28"/>
          <w:lang w:eastAsia="ru-RU"/>
        </w:rPr>
        <w:t>Большемуртинского</w:t>
      </w:r>
      <w:proofErr w:type="spellEnd"/>
      <w:r w:rsidR="00027240">
        <w:rPr>
          <w:rFonts w:ascii="Times New Roman" w:eastAsia="Times New Roman" w:hAnsi="Times New Roman" w:cs="Times New Roman"/>
          <w:color w:val="000000"/>
          <w:sz w:val="28"/>
          <w:szCs w:val="28"/>
          <w:lang w:eastAsia="ru-RU"/>
        </w:rPr>
        <w:t xml:space="preserve"> поселкового</w:t>
      </w:r>
      <w:r w:rsidR="00504D3D">
        <w:rPr>
          <w:rFonts w:ascii="Times New Roman" w:hAnsi="Times New Roman" w:cs="Times New Roman"/>
          <w:sz w:val="28"/>
          <w:szCs w:val="28"/>
        </w:rPr>
        <w:t xml:space="preserve"> Совета депутатов</w:t>
      </w:r>
      <w:r w:rsidR="00504D3D" w:rsidRPr="00D81DD9">
        <w:rPr>
          <w:rFonts w:ascii="Times New Roman" w:hAnsi="Times New Roman" w:cs="Times New Roman"/>
          <w:sz w:val="28"/>
          <w:szCs w:val="28"/>
        </w:rPr>
        <w:t xml:space="preserve"> от </w:t>
      </w:r>
      <w:r w:rsidR="00027240">
        <w:rPr>
          <w:rFonts w:ascii="Times New Roman" w:hAnsi="Times New Roman" w:cs="Times New Roman"/>
          <w:sz w:val="28"/>
          <w:szCs w:val="28"/>
        </w:rPr>
        <w:t>23.12</w:t>
      </w:r>
      <w:r w:rsidR="00991F85">
        <w:rPr>
          <w:rFonts w:ascii="Times New Roman" w:hAnsi="Times New Roman" w:cs="Times New Roman"/>
          <w:sz w:val="28"/>
          <w:szCs w:val="28"/>
        </w:rPr>
        <w:t>.2020</w:t>
      </w:r>
      <w:r w:rsidR="00504D3D" w:rsidRPr="00D81DD9">
        <w:rPr>
          <w:rFonts w:ascii="Times New Roman" w:hAnsi="Times New Roman" w:cs="Times New Roman"/>
          <w:sz w:val="28"/>
          <w:szCs w:val="28"/>
        </w:rPr>
        <w:t xml:space="preserve"> № </w:t>
      </w:r>
      <w:r w:rsidR="00875C77">
        <w:rPr>
          <w:rFonts w:ascii="Times New Roman" w:hAnsi="Times New Roman" w:cs="Times New Roman"/>
          <w:sz w:val="28"/>
          <w:szCs w:val="28"/>
        </w:rPr>
        <w:t>4</w:t>
      </w:r>
      <w:r w:rsidR="00027240">
        <w:rPr>
          <w:rFonts w:ascii="Times New Roman" w:hAnsi="Times New Roman" w:cs="Times New Roman"/>
          <w:sz w:val="28"/>
          <w:szCs w:val="28"/>
        </w:rPr>
        <w:t>-13</w:t>
      </w:r>
      <w:r w:rsidR="00504D3D">
        <w:rPr>
          <w:rFonts w:ascii="Times New Roman" w:hAnsi="Times New Roman" w:cs="Times New Roman"/>
          <w:sz w:val="28"/>
          <w:szCs w:val="28"/>
        </w:rPr>
        <w:t xml:space="preserve"> </w:t>
      </w:r>
      <w:r w:rsidR="00504D3D" w:rsidRPr="00DF5A5E">
        <w:rPr>
          <w:rFonts w:ascii="Times New Roman" w:eastAsia="Times New Roman" w:hAnsi="Times New Roman" w:cs="Times New Roman"/>
          <w:color w:val="000000"/>
          <w:sz w:val="28"/>
          <w:szCs w:val="28"/>
          <w:lang w:eastAsia="ru-RU"/>
        </w:rPr>
        <w:t xml:space="preserve">«О бюджете  </w:t>
      </w:r>
      <w:r w:rsidR="00027240">
        <w:rPr>
          <w:rFonts w:ascii="Times New Roman" w:eastAsia="Times New Roman" w:hAnsi="Times New Roman" w:cs="Times New Roman"/>
          <w:color w:val="000000"/>
          <w:sz w:val="28"/>
          <w:szCs w:val="28"/>
          <w:lang w:eastAsia="ru-RU"/>
        </w:rPr>
        <w:t xml:space="preserve">поселка Большая Мурта </w:t>
      </w:r>
      <w:r w:rsidR="00504D3D">
        <w:rPr>
          <w:rFonts w:ascii="Times New Roman" w:eastAsia="Times New Roman" w:hAnsi="Times New Roman" w:cs="Times New Roman"/>
          <w:color w:val="000000"/>
          <w:sz w:val="28"/>
          <w:szCs w:val="28"/>
          <w:lang w:eastAsia="ru-RU"/>
        </w:rPr>
        <w:t>на 2020 год</w:t>
      </w:r>
      <w:r w:rsidR="00504D3D" w:rsidRPr="00DF5A5E">
        <w:rPr>
          <w:rFonts w:ascii="Times New Roman" w:eastAsia="Times New Roman" w:hAnsi="Times New Roman" w:cs="Times New Roman"/>
          <w:color w:val="000000"/>
          <w:sz w:val="28"/>
          <w:szCs w:val="28"/>
          <w:lang w:eastAsia="ru-RU"/>
        </w:rPr>
        <w:t xml:space="preserve"> и плановый период   20</w:t>
      </w:r>
      <w:r w:rsidR="00504D3D">
        <w:rPr>
          <w:rFonts w:ascii="Times New Roman" w:eastAsia="Times New Roman" w:hAnsi="Times New Roman" w:cs="Times New Roman"/>
          <w:color w:val="000000"/>
          <w:sz w:val="28"/>
          <w:szCs w:val="28"/>
          <w:lang w:eastAsia="ru-RU"/>
        </w:rPr>
        <w:t>21</w:t>
      </w:r>
      <w:r w:rsidR="00504D3D" w:rsidRPr="00DF5A5E">
        <w:rPr>
          <w:rFonts w:ascii="Times New Roman" w:eastAsia="Times New Roman" w:hAnsi="Times New Roman" w:cs="Times New Roman"/>
          <w:color w:val="000000"/>
          <w:sz w:val="28"/>
          <w:szCs w:val="28"/>
          <w:lang w:eastAsia="ru-RU"/>
        </w:rPr>
        <w:t>-202</w:t>
      </w:r>
      <w:r w:rsidR="00504D3D">
        <w:rPr>
          <w:rFonts w:ascii="Times New Roman" w:eastAsia="Times New Roman" w:hAnsi="Times New Roman" w:cs="Times New Roman"/>
          <w:color w:val="000000"/>
          <w:sz w:val="28"/>
          <w:szCs w:val="28"/>
          <w:lang w:eastAsia="ru-RU"/>
        </w:rPr>
        <w:t>2</w:t>
      </w:r>
      <w:r w:rsidR="00504D3D" w:rsidRPr="00DF5A5E">
        <w:rPr>
          <w:rFonts w:ascii="Times New Roman" w:eastAsia="Times New Roman" w:hAnsi="Times New Roman" w:cs="Times New Roman"/>
          <w:color w:val="000000"/>
          <w:sz w:val="28"/>
          <w:szCs w:val="28"/>
          <w:lang w:eastAsia="ru-RU"/>
        </w:rPr>
        <w:t xml:space="preserve"> г</w:t>
      </w:r>
      <w:r w:rsidR="00B919F3">
        <w:rPr>
          <w:rFonts w:ascii="Times New Roman" w:eastAsia="Times New Roman" w:hAnsi="Times New Roman" w:cs="Times New Roman"/>
          <w:color w:val="000000"/>
          <w:sz w:val="28"/>
          <w:szCs w:val="28"/>
          <w:lang w:eastAsia="ru-RU"/>
        </w:rPr>
        <w:t>.</w:t>
      </w:r>
      <w:r w:rsidR="00504D3D" w:rsidRPr="00DF5A5E">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rPr>
        <w:t xml:space="preserve"> </w:t>
      </w:r>
      <w:r w:rsidR="00514934">
        <w:rPr>
          <w:rFonts w:ascii="Times New Roman" w:hAnsi="Times New Roman" w:cs="Times New Roman"/>
          <w:sz w:val="28"/>
          <w:szCs w:val="28"/>
        </w:rPr>
        <w:t xml:space="preserve">средства на формирование </w:t>
      </w:r>
      <w:r>
        <w:rPr>
          <w:rFonts w:ascii="Times New Roman" w:hAnsi="Times New Roman" w:cs="Times New Roman"/>
          <w:sz w:val="28"/>
          <w:szCs w:val="28"/>
        </w:rPr>
        <w:t xml:space="preserve">резервного фонда </w:t>
      </w:r>
      <w:r w:rsidR="00514934">
        <w:rPr>
          <w:rFonts w:ascii="Times New Roman" w:hAnsi="Times New Roman" w:cs="Times New Roman"/>
          <w:sz w:val="28"/>
          <w:szCs w:val="28"/>
        </w:rPr>
        <w:t xml:space="preserve"> предусмотрены</w:t>
      </w:r>
      <w:r w:rsidR="00027240">
        <w:rPr>
          <w:rFonts w:ascii="Times New Roman" w:hAnsi="Times New Roman" w:cs="Times New Roman"/>
          <w:sz w:val="28"/>
          <w:szCs w:val="28"/>
        </w:rPr>
        <w:t xml:space="preserve"> в сумме </w:t>
      </w:r>
      <w:r w:rsidR="00480BB7">
        <w:rPr>
          <w:rFonts w:ascii="Times New Roman" w:hAnsi="Times New Roman" w:cs="Times New Roman"/>
          <w:sz w:val="28"/>
          <w:szCs w:val="28"/>
        </w:rPr>
        <w:t>49,4</w:t>
      </w:r>
      <w:r w:rsidR="00027240">
        <w:rPr>
          <w:rFonts w:ascii="Times New Roman" w:hAnsi="Times New Roman" w:cs="Times New Roman"/>
          <w:sz w:val="28"/>
          <w:szCs w:val="28"/>
        </w:rPr>
        <w:t xml:space="preserve"> тыс. рублей</w:t>
      </w:r>
      <w:r w:rsidR="00514934">
        <w:rPr>
          <w:rFonts w:ascii="Times New Roman" w:hAnsi="Times New Roman" w:cs="Times New Roman"/>
          <w:sz w:val="28"/>
          <w:szCs w:val="28"/>
        </w:rPr>
        <w:t>.</w:t>
      </w:r>
      <w:r w:rsidR="00027240">
        <w:rPr>
          <w:rFonts w:ascii="Times New Roman" w:hAnsi="Times New Roman" w:cs="Times New Roman"/>
          <w:sz w:val="28"/>
          <w:szCs w:val="28"/>
        </w:rPr>
        <w:t xml:space="preserve"> </w:t>
      </w:r>
      <w:r w:rsidR="00480BB7">
        <w:rPr>
          <w:rFonts w:ascii="Times New Roman" w:hAnsi="Times New Roman" w:cs="Times New Roman"/>
          <w:sz w:val="28"/>
          <w:szCs w:val="28"/>
        </w:rPr>
        <w:t xml:space="preserve"> Согласно пояснительной записке из резервного фонда администрации поселка 17,6 тыс. рублей направлено на оплату работ по оказанию услуг по дезинфекции в очаге </w:t>
      </w:r>
      <w:proofErr w:type="spellStart"/>
      <w:r w:rsidR="00480BB7">
        <w:rPr>
          <w:rFonts w:ascii="Times New Roman" w:hAnsi="Times New Roman" w:cs="Times New Roman"/>
          <w:sz w:val="28"/>
          <w:szCs w:val="28"/>
        </w:rPr>
        <w:t>короновирусной</w:t>
      </w:r>
      <w:proofErr w:type="spellEnd"/>
      <w:r w:rsidR="00480BB7">
        <w:rPr>
          <w:rFonts w:ascii="Times New Roman" w:hAnsi="Times New Roman" w:cs="Times New Roman"/>
          <w:sz w:val="28"/>
          <w:szCs w:val="28"/>
        </w:rPr>
        <w:t xml:space="preserve"> инфекции (</w:t>
      </w:r>
      <w:r w:rsidR="00480BB7">
        <w:rPr>
          <w:rFonts w:ascii="Times New Roman" w:hAnsi="Times New Roman" w:cs="Times New Roman"/>
          <w:sz w:val="28"/>
          <w:szCs w:val="28"/>
          <w:lang w:val="en-US"/>
        </w:rPr>
        <w:t>COVID</w:t>
      </w:r>
      <w:r w:rsidR="00480BB7">
        <w:rPr>
          <w:rFonts w:ascii="Times New Roman" w:hAnsi="Times New Roman" w:cs="Times New Roman"/>
          <w:sz w:val="28"/>
          <w:szCs w:val="28"/>
        </w:rPr>
        <w:t>-</w:t>
      </w:r>
      <w:r w:rsidR="00480BB7" w:rsidRPr="00480BB7">
        <w:rPr>
          <w:rFonts w:ascii="Times New Roman" w:hAnsi="Times New Roman" w:cs="Times New Roman"/>
          <w:sz w:val="28"/>
          <w:szCs w:val="28"/>
        </w:rPr>
        <w:t>19</w:t>
      </w:r>
      <w:r w:rsidR="00480BB7">
        <w:rPr>
          <w:rFonts w:ascii="Times New Roman" w:hAnsi="Times New Roman" w:cs="Times New Roman"/>
          <w:sz w:val="28"/>
          <w:szCs w:val="28"/>
        </w:rPr>
        <w:t>)</w:t>
      </w:r>
      <w:r w:rsidR="001A5A2E">
        <w:rPr>
          <w:rFonts w:ascii="Times New Roman" w:hAnsi="Times New Roman" w:cs="Times New Roman"/>
          <w:sz w:val="28"/>
          <w:szCs w:val="28"/>
        </w:rPr>
        <w:t>. К</w:t>
      </w:r>
      <w:r w:rsidR="00F32FD5" w:rsidRPr="00F32FD5">
        <w:rPr>
          <w:rFonts w:ascii="Times New Roman" w:hAnsi="Times New Roman" w:cs="Times New Roman"/>
          <w:b/>
          <w:sz w:val="28"/>
          <w:szCs w:val="28"/>
        </w:rPr>
        <w:t xml:space="preserve"> </w:t>
      </w:r>
      <w:r w:rsidR="00F32FD5" w:rsidRPr="001A5A2E">
        <w:rPr>
          <w:rFonts w:ascii="Times New Roman" w:hAnsi="Times New Roman" w:cs="Times New Roman"/>
          <w:sz w:val="28"/>
          <w:szCs w:val="28"/>
        </w:rPr>
        <w:t>годовому отчету об исполнении местного бюджета  приложен отчет об использовании резервного фонда</w:t>
      </w:r>
      <w:r w:rsidR="00F32FD5" w:rsidRPr="00F32FD5">
        <w:rPr>
          <w:rFonts w:ascii="Times New Roman" w:hAnsi="Times New Roman" w:cs="Times New Roman"/>
          <w:b/>
          <w:sz w:val="28"/>
          <w:szCs w:val="28"/>
        </w:rPr>
        <w:t>.</w:t>
      </w:r>
    </w:p>
    <w:p w:rsidR="00514934" w:rsidRDefault="00514934" w:rsidP="004A6E41">
      <w:pPr>
        <w:autoSpaceDE w:val="0"/>
        <w:autoSpaceDN w:val="0"/>
        <w:adjustRightInd w:val="0"/>
        <w:spacing w:after="0" w:line="240" w:lineRule="auto"/>
        <w:ind w:firstLine="709"/>
        <w:jc w:val="both"/>
        <w:rPr>
          <w:rFonts w:ascii="Times New Roman" w:hAnsi="Times New Roman" w:cs="Times New Roman"/>
          <w:sz w:val="28"/>
          <w:szCs w:val="28"/>
        </w:rPr>
      </w:pPr>
    </w:p>
    <w:p w:rsidR="00146646" w:rsidRDefault="00146646" w:rsidP="005543B1">
      <w:pPr>
        <w:autoSpaceDE w:val="0"/>
        <w:autoSpaceDN w:val="0"/>
        <w:adjustRightInd w:val="0"/>
        <w:spacing w:after="0" w:line="240" w:lineRule="auto"/>
        <w:rPr>
          <w:rFonts w:ascii="Times New Roman" w:hAnsi="Times New Roman" w:cs="Times New Roman"/>
          <w:sz w:val="28"/>
          <w:szCs w:val="28"/>
        </w:rPr>
      </w:pPr>
    </w:p>
    <w:p w:rsidR="00DF5A5E" w:rsidRPr="00DF5A5E" w:rsidRDefault="004A6E41" w:rsidP="00DF5A5E">
      <w:pPr>
        <w:shd w:val="clear" w:color="auto" w:fill="FFFFFF"/>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00DF5A5E" w:rsidRPr="00DF5A5E">
        <w:rPr>
          <w:rFonts w:ascii="Times New Roman" w:eastAsia="Calibri" w:hAnsi="Times New Roman" w:cs="Times New Roman"/>
          <w:b/>
          <w:sz w:val="28"/>
          <w:szCs w:val="28"/>
          <w:lang w:eastAsia="ru-RU"/>
        </w:rPr>
        <w:t xml:space="preserve">. Дефицит (профицит) бюджета </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67AE1" w:rsidRDefault="004A6E4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первоначальной редакции</w:t>
      </w:r>
      <w:r w:rsidR="00A67AE1">
        <w:rPr>
          <w:rFonts w:ascii="Times New Roman" w:eastAsia="Calibri" w:hAnsi="Times New Roman" w:cs="Times New Roman"/>
          <w:sz w:val="28"/>
          <w:szCs w:val="28"/>
          <w:lang w:eastAsia="ru-RU"/>
        </w:rPr>
        <w:t xml:space="preserve">  </w:t>
      </w:r>
      <w:r w:rsidR="00A67AE1" w:rsidRPr="00D81DD9">
        <w:rPr>
          <w:rFonts w:ascii="Times New Roman" w:hAnsi="Times New Roman" w:cs="Times New Roman"/>
          <w:sz w:val="28"/>
          <w:szCs w:val="28"/>
        </w:rPr>
        <w:t xml:space="preserve">решения </w:t>
      </w:r>
      <w:proofErr w:type="spellStart"/>
      <w:r w:rsidR="00DC6F00">
        <w:rPr>
          <w:rFonts w:ascii="Times New Roman" w:eastAsia="Times New Roman" w:hAnsi="Times New Roman" w:cs="Times New Roman"/>
          <w:color w:val="000000"/>
          <w:sz w:val="28"/>
          <w:szCs w:val="28"/>
          <w:lang w:eastAsia="ru-RU"/>
        </w:rPr>
        <w:t>Большемуртинского</w:t>
      </w:r>
      <w:proofErr w:type="spellEnd"/>
      <w:r w:rsidR="00DC6F00">
        <w:rPr>
          <w:rFonts w:ascii="Times New Roman" w:eastAsia="Times New Roman" w:hAnsi="Times New Roman" w:cs="Times New Roman"/>
          <w:color w:val="000000"/>
          <w:sz w:val="28"/>
          <w:szCs w:val="28"/>
          <w:lang w:eastAsia="ru-RU"/>
        </w:rPr>
        <w:t xml:space="preserve"> поселкового</w:t>
      </w:r>
      <w:r w:rsidR="00DC6F00">
        <w:rPr>
          <w:rFonts w:ascii="Times New Roman" w:hAnsi="Times New Roman" w:cs="Times New Roman"/>
          <w:sz w:val="28"/>
          <w:szCs w:val="28"/>
        </w:rPr>
        <w:t xml:space="preserve"> </w:t>
      </w:r>
      <w:r w:rsidR="00A67AE1">
        <w:rPr>
          <w:rFonts w:ascii="Times New Roman" w:hAnsi="Times New Roman" w:cs="Times New Roman"/>
          <w:sz w:val="28"/>
          <w:szCs w:val="28"/>
        </w:rPr>
        <w:t>Совета депутатов</w:t>
      </w:r>
      <w:r w:rsidR="00A67AE1" w:rsidRPr="00D81DD9">
        <w:rPr>
          <w:rFonts w:ascii="Times New Roman" w:hAnsi="Times New Roman" w:cs="Times New Roman"/>
          <w:sz w:val="28"/>
          <w:szCs w:val="28"/>
        </w:rPr>
        <w:t xml:space="preserve"> от </w:t>
      </w:r>
      <w:r w:rsidR="00A67AE1">
        <w:rPr>
          <w:rFonts w:ascii="Times New Roman" w:hAnsi="Times New Roman" w:cs="Times New Roman"/>
          <w:sz w:val="28"/>
          <w:szCs w:val="28"/>
        </w:rPr>
        <w:t>2</w:t>
      </w:r>
      <w:r w:rsidR="00514934">
        <w:rPr>
          <w:rFonts w:ascii="Times New Roman" w:hAnsi="Times New Roman" w:cs="Times New Roman"/>
          <w:sz w:val="28"/>
          <w:szCs w:val="28"/>
        </w:rPr>
        <w:t>0</w:t>
      </w:r>
      <w:r w:rsidR="00A67AE1" w:rsidRPr="00D81DD9">
        <w:rPr>
          <w:rFonts w:ascii="Times New Roman" w:hAnsi="Times New Roman" w:cs="Times New Roman"/>
          <w:sz w:val="28"/>
          <w:szCs w:val="28"/>
        </w:rPr>
        <w:t>.12.20</w:t>
      </w:r>
      <w:r w:rsidR="00EF6389">
        <w:rPr>
          <w:rFonts w:ascii="Times New Roman" w:hAnsi="Times New Roman" w:cs="Times New Roman"/>
          <w:sz w:val="28"/>
          <w:szCs w:val="28"/>
        </w:rPr>
        <w:t>19</w:t>
      </w:r>
      <w:r w:rsidR="00A67AE1" w:rsidRPr="00D81DD9">
        <w:rPr>
          <w:rFonts w:ascii="Times New Roman" w:hAnsi="Times New Roman" w:cs="Times New Roman"/>
          <w:sz w:val="28"/>
          <w:szCs w:val="28"/>
        </w:rPr>
        <w:t xml:space="preserve"> № </w:t>
      </w:r>
      <w:r w:rsidR="00DC6F00">
        <w:rPr>
          <w:rFonts w:ascii="Times New Roman" w:hAnsi="Times New Roman" w:cs="Times New Roman"/>
          <w:sz w:val="28"/>
          <w:szCs w:val="28"/>
        </w:rPr>
        <w:t>41-176</w:t>
      </w:r>
      <w:r w:rsidR="00A67AE1">
        <w:rPr>
          <w:rFonts w:ascii="Times New Roman" w:hAnsi="Times New Roman" w:cs="Times New Roman"/>
          <w:sz w:val="28"/>
          <w:szCs w:val="28"/>
        </w:rPr>
        <w:t xml:space="preserve"> </w:t>
      </w:r>
      <w:r w:rsidR="00A67AE1" w:rsidRPr="00DF5A5E">
        <w:rPr>
          <w:rFonts w:ascii="Times New Roman" w:eastAsia="Times New Roman" w:hAnsi="Times New Roman" w:cs="Times New Roman"/>
          <w:color w:val="000000"/>
          <w:sz w:val="28"/>
          <w:szCs w:val="28"/>
          <w:lang w:eastAsia="ru-RU"/>
        </w:rPr>
        <w:t xml:space="preserve">«О бюджете  </w:t>
      </w:r>
      <w:r w:rsidR="00DC6F00">
        <w:rPr>
          <w:rFonts w:ascii="Times New Roman" w:eastAsia="Times New Roman" w:hAnsi="Times New Roman" w:cs="Times New Roman"/>
          <w:color w:val="000000"/>
          <w:sz w:val="28"/>
          <w:szCs w:val="28"/>
          <w:lang w:eastAsia="ru-RU"/>
        </w:rPr>
        <w:t>поселка Большая Мурта</w:t>
      </w:r>
      <w:r w:rsidR="00A67AE1">
        <w:rPr>
          <w:rFonts w:ascii="Times New Roman" w:eastAsia="Times New Roman" w:hAnsi="Times New Roman" w:cs="Times New Roman"/>
          <w:color w:val="000000"/>
          <w:sz w:val="28"/>
          <w:szCs w:val="28"/>
          <w:lang w:eastAsia="ru-RU"/>
        </w:rPr>
        <w:t xml:space="preserve"> на 2020 год</w:t>
      </w:r>
      <w:r w:rsidR="00A67AE1" w:rsidRPr="00DF5A5E">
        <w:rPr>
          <w:rFonts w:ascii="Times New Roman" w:eastAsia="Times New Roman" w:hAnsi="Times New Roman" w:cs="Times New Roman"/>
          <w:color w:val="000000"/>
          <w:sz w:val="28"/>
          <w:szCs w:val="28"/>
          <w:lang w:eastAsia="ru-RU"/>
        </w:rPr>
        <w:t xml:space="preserve"> и плановый период   20</w:t>
      </w:r>
      <w:r w:rsidR="00A67AE1">
        <w:rPr>
          <w:rFonts w:ascii="Times New Roman" w:eastAsia="Times New Roman" w:hAnsi="Times New Roman" w:cs="Times New Roman"/>
          <w:color w:val="000000"/>
          <w:sz w:val="28"/>
          <w:szCs w:val="28"/>
          <w:lang w:eastAsia="ru-RU"/>
        </w:rPr>
        <w:t>21</w:t>
      </w:r>
      <w:r w:rsidR="00A67AE1" w:rsidRPr="00DF5A5E">
        <w:rPr>
          <w:rFonts w:ascii="Times New Roman" w:eastAsia="Times New Roman" w:hAnsi="Times New Roman" w:cs="Times New Roman"/>
          <w:color w:val="000000"/>
          <w:sz w:val="28"/>
          <w:szCs w:val="28"/>
          <w:lang w:eastAsia="ru-RU"/>
        </w:rPr>
        <w:t>-202</w:t>
      </w:r>
      <w:r w:rsidR="00A67AE1">
        <w:rPr>
          <w:rFonts w:ascii="Times New Roman" w:eastAsia="Times New Roman" w:hAnsi="Times New Roman" w:cs="Times New Roman"/>
          <w:color w:val="000000"/>
          <w:sz w:val="28"/>
          <w:szCs w:val="28"/>
          <w:lang w:eastAsia="ru-RU"/>
        </w:rPr>
        <w:t>2</w:t>
      </w:r>
      <w:r w:rsidR="00A67AE1" w:rsidRPr="00DF5A5E">
        <w:rPr>
          <w:rFonts w:ascii="Times New Roman" w:eastAsia="Times New Roman" w:hAnsi="Times New Roman" w:cs="Times New Roman"/>
          <w:color w:val="000000"/>
          <w:sz w:val="28"/>
          <w:szCs w:val="28"/>
          <w:lang w:eastAsia="ru-RU"/>
        </w:rPr>
        <w:t xml:space="preserve"> годов»</w:t>
      </w:r>
      <w:r w:rsidR="00A67AE1">
        <w:rPr>
          <w:rFonts w:ascii="Times New Roman" w:eastAsia="Calibri" w:hAnsi="Times New Roman" w:cs="Times New Roman"/>
          <w:sz w:val="28"/>
          <w:szCs w:val="28"/>
          <w:lang w:eastAsia="ru-RU"/>
        </w:rPr>
        <w:t xml:space="preserve"> бюджет принят бездефицитный.</w:t>
      </w:r>
    </w:p>
    <w:p w:rsidR="00DF5A5E" w:rsidRDefault="00A67AE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Решением в редакции от </w:t>
      </w:r>
      <w:r w:rsidR="00DC6F00">
        <w:rPr>
          <w:rFonts w:ascii="Times New Roman" w:eastAsia="Calibri" w:hAnsi="Times New Roman" w:cs="Times New Roman"/>
          <w:sz w:val="28"/>
          <w:szCs w:val="28"/>
          <w:lang w:eastAsia="ru-RU"/>
        </w:rPr>
        <w:t>23.12</w:t>
      </w:r>
      <w:r>
        <w:rPr>
          <w:rFonts w:ascii="Times New Roman" w:eastAsia="Calibri" w:hAnsi="Times New Roman" w:cs="Times New Roman"/>
          <w:sz w:val="28"/>
          <w:szCs w:val="28"/>
          <w:lang w:eastAsia="ru-RU"/>
        </w:rPr>
        <w:t xml:space="preserve">.2020 № </w:t>
      </w:r>
      <w:r w:rsidR="00DC6F00">
        <w:rPr>
          <w:rFonts w:ascii="Times New Roman" w:eastAsia="Calibri" w:hAnsi="Times New Roman" w:cs="Times New Roman"/>
          <w:sz w:val="28"/>
          <w:szCs w:val="28"/>
          <w:lang w:eastAsia="ru-RU"/>
        </w:rPr>
        <w:t>4-13</w:t>
      </w:r>
      <w:r>
        <w:rPr>
          <w:rFonts w:ascii="Times New Roman" w:eastAsia="Calibri" w:hAnsi="Times New Roman" w:cs="Times New Roman"/>
          <w:sz w:val="28"/>
          <w:szCs w:val="28"/>
          <w:lang w:eastAsia="ru-RU"/>
        </w:rPr>
        <w:t xml:space="preserve"> бюджет </w:t>
      </w:r>
      <w:r w:rsidR="00DC6F00">
        <w:rPr>
          <w:rFonts w:ascii="Times New Roman" w:eastAsia="Calibri" w:hAnsi="Times New Roman" w:cs="Times New Roman"/>
          <w:sz w:val="28"/>
          <w:szCs w:val="28"/>
          <w:lang w:eastAsia="ru-RU"/>
        </w:rPr>
        <w:t>поселка</w:t>
      </w:r>
      <w:r>
        <w:rPr>
          <w:rFonts w:ascii="Times New Roman" w:eastAsia="Calibri" w:hAnsi="Times New Roman" w:cs="Times New Roman"/>
          <w:sz w:val="28"/>
          <w:szCs w:val="28"/>
          <w:lang w:eastAsia="ru-RU"/>
        </w:rPr>
        <w:t xml:space="preserve"> утвержден с </w:t>
      </w:r>
      <w:r w:rsidR="00DF5A5E" w:rsidRPr="00DF5A5E">
        <w:rPr>
          <w:rFonts w:ascii="Times New Roman" w:eastAsia="Calibri" w:hAnsi="Times New Roman" w:cs="Times New Roman"/>
          <w:sz w:val="28"/>
          <w:szCs w:val="28"/>
          <w:lang w:eastAsia="ru-RU"/>
        </w:rPr>
        <w:t>дефицит</w:t>
      </w:r>
      <w:r>
        <w:rPr>
          <w:rFonts w:ascii="Times New Roman" w:eastAsia="Calibri" w:hAnsi="Times New Roman" w:cs="Times New Roman"/>
          <w:sz w:val="28"/>
          <w:szCs w:val="28"/>
          <w:lang w:eastAsia="ru-RU"/>
        </w:rPr>
        <w:t>ом</w:t>
      </w:r>
      <w:r w:rsidR="00DF5A5E" w:rsidRPr="00DF5A5E">
        <w:rPr>
          <w:rFonts w:ascii="Times New Roman" w:eastAsia="Calibri" w:hAnsi="Times New Roman" w:cs="Times New Roman"/>
          <w:sz w:val="28"/>
          <w:szCs w:val="28"/>
          <w:lang w:eastAsia="ru-RU"/>
        </w:rPr>
        <w:t xml:space="preserve"> бюджета </w:t>
      </w:r>
      <w:r w:rsidR="00DC6F00">
        <w:rPr>
          <w:rFonts w:ascii="Times New Roman" w:eastAsia="Times New Roman" w:hAnsi="Times New Roman" w:cs="Times New Roman"/>
          <w:color w:val="000000"/>
          <w:sz w:val="28"/>
          <w:szCs w:val="28"/>
          <w:lang w:eastAsia="ru-RU"/>
        </w:rPr>
        <w:t>поселка</w:t>
      </w:r>
      <w:r>
        <w:rPr>
          <w:rFonts w:ascii="Times New Roman" w:eastAsia="Calibri" w:hAnsi="Times New Roman" w:cs="Times New Roman"/>
          <w:sz w:val="28"/>
          <w:szCs w:val="28"/>
          <w:lang w:eastAsia="ru-RU"/>
        </w:rPr>
        <w:t xml:space="preserve">  в сумме</w:t>
      </w:r>
      <w:r w:rsidR="00DF5A5E" w:rsidRPr="00DF5A5E">
        <w:rPr>
          <w:rFonts w:ascii="Times New Roman" w:eastAsia="Calibri" w:hAnsi="Times New Roman" w:cs="Times New Roman"/>
          <w:sz w:val="28"/>
          <w:szCs w:val="28"/>
          <w:lang w:eastAsia="ru-RU"/>
        </w:rPr>
        <w:t xml:space="preserve"> </w:t>
      </w:r>
      <w:r w:rsidR="00DC6F00">
        <w:rPr>
          <w:rFonts w:ascii="Times New Roman" w:eastAsia="Calibri" w:hAnsi="Times New Roman" w:cs="Times New Roman"/>
          <w:sz w:val="28"/>
          <w:szCs w:val="28"/>
          <w:lang w:eastAsia="ru-RU"/>
        </w:rPr>
        <w:t xml:space="preserve">134,3 </w:t>
      </w:r>
      <w:r>
        <w:rPr>
          <w:rFonts w:ascii="Times New Roman" w:eastAsia="Calibri" w:hAnsi="Times New Roman" w:cs="Times New Roman"/>
          <w:sz w:val="28"/>
          <w:szCs w:val="28"/>
          <w:lang w:eastAsia="ru-RU"/>
        </w:rPr>
        <w:t>тыс. рублей.</w:t>
      </w:r>
    </w:p>
    <w:p w:rsidR="00DF5A5E" w:rsidRPr="00DF5A5E" w:rsidRDefault="00DF5A5E" w:rsidP="00DF5A5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Согласно</w:t>
      </w:r>
      <w:r w:rsidR="00262E37">
        <w:rPr>
          <w:rFonts w:ascii="Times New Roman" w:eastAsia="Times New Roman" w:hAnsi="Times New Roman" w:cs="Times New Roman"/>
          <w:sz w:val="28"/>
          <w:szCs w:val="28"/>
          <w:lang w:eastAsia="ru-RU"/>
        </w:rPr>
        <w:t>,</w:t>
      </w:r>
      <w:r w:rsidRPr="00DF5A5E">
        <w:rPr>
          <w:rFonts w:ascii="Times New Roman" w:eastAsia="Times New Roman" w:hAnsi="Times New Roman" w:cs="Times New Roman"/>
          <w:sz w:val="28"/>
          <w:szCs w:val="28"/>
          <w:lang w:eastAsia="ru-RU"/>
        </w:rPr>
        <w:t xml:space="preserve"> </w:t>
      </w:r>
      <w:r w:rsidR="00262E37">
        <w:rPr>
          <w:rFonts w:ascii="Times New Roman" w:eastAsia="Times New Roman" w:hAnsi="Times New Roman" w:cs="Times New Roman"/>
          <w:sz w:val="28"/>
          <w:szCs w:val="28"/>
          <w:lang w:eastAsia="ru-RU"/>
        </w:rPr>
        <w:t>о</w:t>
      </w:r>
      <w:r w:rsidRPr="00DF5A5E">
        <w:rPr>
          <w:rFonts w:ascii="Times New Roman" w:eastAsia="Times New Roman" w:hAnsi="Times New Roman" w:cs="Times New Roman"/>
          <w:sz w:val="28"/>
          <w:szCs w:val="28"/>
          <w:lang w:eastAsia="ru-RU"/>
        </w:rPr>
        <w:t xml:space="preserve">тчета об исполнении бюджета, бюджет </w:t>
      </w:r>
      <w:r w:rsidR="00DC6F00">
        <w:rPr>
          <w:rFonts w:ascii="Times New Roman" w:eastAsia="Times New Roman" w:hAnsi="Times New Roman" w:cs="Times New Roman"/>
          <w:color w:val="000000"/>
          <w:sz w:val="28"/>
          <w:szCs w:val="28"/>
          <w:lang w:eastAsia="ru-RU"/>
        </w:rPr>
        <w:t>поселка Большая Мурта</w:t>
      </w:r>
      <w:r w:rsidRPr="00DF5A5E">
        <w:rPr>
          <w:rFonts w:ascii="Times New Roman" w:eastAsia="Times New Roman" w:hAnsi="Times New Roman" w:cs="Times New Roman"/>
          <w:sz w:val="28"/>
          <w:szCs w:val="28"/>
          <w:lang w:eastAsia="ru-RU"/>
        </w:rPr>
        <w:t xml:space="preserve">  в 20</w:t>
      </w:r>
      <w:r w:rsidR="00A67AE1">
        <w:rPr>
          <w:rFonts w:ascii="Times New Roman" w:eastAsia="Times New Roman" w:hAnsi="Times New Roman" w:cs="Times New Roman"/>
          <w:sz w:val="28"/>
          <w:szCs w:val="28"/>
          <w:lang w:eastAsia="ru-RU"/>
        </w:rPr>
        <w:t>20</w:t>
      </w:r>
      <w:r w:rsidRPr="00DF5A5E">
        <w:rPr>
          <w:rFonts w:ascii="Times New Roman" w:eastAsia="Times New Roman" w:hAnsi="Times New Roman" w:cs="Times New Roman"/>
          <w:sz w:val="28"/>
          <w:szCs w:val="28"/>
          <w:lang w:eastAsia="ru-RU"/>
        </w:rPr>
        <w:t xml:space="preserve"> году исполнен с профицитом бюджета в сумме </w:t>
      </w:r>
      <w:r w:rsidR="00DC6F00">
        <w:rPr>
          <w:rFonts w:ascii="Times New Roman" w:eastAsia="Times New Roman" w:hAnsi="Times New Roman" w:cs="Times New Roman"/>
          <w:sz w:val="28"/>
          <w:szCs w:val="28"/>
          <w:lang w:eastAsia="ru-RU"/>
        </w:rPr>
        <w:t>821,5</w:t>
      </w:r>
      <w:r w:rsidRPr="00DF5A5E">
        <w:rPr>
          <w:rFonts w:ascii="Times New Roman" w:eastAsia="Times New Roman" w:hAnsi="Times New Roman" w:cs="Times New Roman"/>
          <w:b/>
          <w:bCs/>
          <w:color w:val="000000"/>
          <w:sz w:val="28"/>
          <w:szCs w:val="28"/>
          <w:lang w:eastAsia="ru-RU"/>
        </w:rPr>
        <w:t xml:space="preserve"> </w:t>
      </w:r>
      <w:r w:rsidRPr="00DF5A5E">
        <w:rPr>
          <w:rFonts w:ascii="Times New Roman" w:eastAsia="Times New Roman" w:hAnsi="Times New Roman" w:cs="Times New Roman"/>
          <w:bCs/>
          <w:color w:val="000000"/>
          <w:sz w:val="28"/>
          <w:szCs w:val="28"/>
          <w:lang w:eastAsia="ru-RU"/>
        </w:rPr>
        <w:t>тыс.</w:t>
      </w:r>
      <w:r w:rsidRPr="00DF5A5E">
        <w:rPr>
          <w:rFonts w:ascii="Times New Roman" w:eastAsia="Times New Roman" w:hAnsi="Times New Roman" w:cs="Times New Roman"/>
          <w:b/>
          <w:bCs/>
          <w:color w:val="000000"/>
          <w:sz w:val="28"/>
          <w:szCs w:val="28"/>
          <w:lang w:eastAsia="ru-RU"/>
        </w:rPr>
        <w:t xml:space="preserve"> </w:t>
      </w:r>
      <w:r w:rsidRPr="00DF5A5E">
        <w:rPr>
          <w:rFonts w:ascii="Times New Roman" w:eastAsia="Times New Roman" w:hAnsi="Times New Roman" w:cs="Times New Roman"/>
          <w:sz w:val="28"/>
          <w:szCs w:val="28"/>
          <w:lang w:eastAsia="ru-RU"/>
        </w:rPr>
        <w:t xml:space="preserve">руб. </w:t>
      </w:r>
    </w:p>
    <w:p w:rsidR="00DF5A5E" w:rsidRPr="00DF5A5E" w:rsidRDefault="00DF5A5E" w:rsidP="00DF5A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b/>
          <w:sz w:val="28"/>
          <w:szCs w:val="28"/>
          <w:lang w:eastAsia="ru-RU"/>
        </w:rPr>
      </w:pPr>
      <w:r w:rsidRPr="00DF5A5E">
        <w:rPr>
          <w:rFonts w:ascii="Times New Roman" w:eastAsia="Times New Roman" w:hAnsi="Times New Roman" w:cs="Times New Roman"/>
          <w:b/>
          <w:sz w:val="28"/>
          <w:szCs w:val="28"/>
          <w:lang w:eastAsia="ru-RU"/>
        </w:rPr>
        <w:t>ВЫВОДЫ</w:t>
      </w:r>
      <w:r w:rsidR="00815770">
        <w:rPr>
          <w:rFonts w:ascii="Times New Roman" w:eastAsia="Times New Roman" w:hAnsi="Times New Roman" w:cs="Times New Roman"/>
          <w:b/>
          <w:sz w:val="28"/>
          <w:szCs w:val="28"/>
          <w:lang w:eastAsia="ru-RU"/>
        </w:rPr>
        <w:t>:</w:t>
      </w:r>
    </w:p>
    <w:p w:rsidR="00504D3D" w:rsidRPr="00504D3D" w:rsidRDefault="00504D3D" w:rsidP="00BA7649">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lastRenderedPageBreak/>
        <w:t xml:space="preserve">Исполнение бюджета </w:t>
      </w:r>
      <w:r w:rsidR="00D73F9B">
        <w:rPr>
          <w:rFonts w:ascii="Times New Roman" w:eastAsia="Times New Roman" w:hAnsi="Times New Roman" w:cs="Times New Roman"/>
          <w:color w:val="000000"/>
          <w:sz w:val="28"/>
          <w:szCs w:val="28"/>
          <w:lang w:eastAsia="ru-RU"/>
        </w:rPr>
        <w:t xml:space="preserve">поселка Большая Мурта </w:t>
      </w:r>
      <w:r w:rsidRPr="00504D3D">
        <w:rPr>
          <w:rFonts w:ascii="Times New Roman" w:eastAsia="Calibri" w:hAnsi="Times New Roman" w:cs="Times New Roman"/>
          <w:sz w:val="28"/>
          <w:szCs w:val="28"/>
          <w:lang w:eastAsia="ru-RU"/>
        </w:rPr>
        <w:t>в 2020 году составило:</w:t>
      </w:r>
    </w:p>
    <w:p w:rsidR="00504D3D" w:rsidRDefault="00504D3D"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по доходам </w:t>
      </w:r>
      <w:r w:rsidR="00D73F9B">
        <w:rPr>
          <w:rFonts w:ascii="Times New Roman" w:eastAsia="Calibri" w:hAnsi="Times New Roman" w:cs="Times New Roman"/>
          <w:sz w:val="28"/>
          <w:szCs w:val="28"/>
          <w:lang w:eastAsia="ru-RU"/>
        </w:rPr>
        <w:t>34 819,9</w:t>
      </w:r>
      <w:r w:rsidR="00BA7649">
        <w:rPr>
          <w:rFonts w:ascii="Times New Roman" w:eastAsia="Calibri" w:hAnsi="Times New Roman" w:cs="Times New Roman"/>
          <w:sz w:val="28"/>
          <w:szCs w:val="28"/>
          <w:lang w:eastAsia="ru-RU"/>
        </w:rPr>
        <w:t xml:space="preserve"> тыс. рублей или 9</w:t>
      </w:r>
      <w:r w:rsidR="009D0775">
        <w:rPr>
          <w:rFonts w:ascii="Times New Roman" w:eastAsia="Calibri" w:hAnsi="Times New Roman" w:cs="Times New Roman"/>
          <w:sz w:val="28"/>
          <w:szCs w:val="28"/>
          <w:lang w:eastAsia="ru-RU"/>
        </w:rPr>
        <w:t>6,6</w:t>
      </w:r>
      <w:r w:rsidR="00BA7649">
        <w:rPr>
          <w:rFonts w:ascii="Times New Roman" w:eastAsia="Calibri" w:hAnsi="Times New Roman" w:cs="Times New Roman"/>
          <w:sz w:val="28"/>
          <w:szCs w:val="28"/>
          <w:lang w:eastAsia="ru-RU"/>
        </w:rPr>
        <w:t>% к плану года;</w:t>
      </w:r>
    </w:p>
    <w:p w:rsidR="00BA7649" w:rsidRDefault="00BA7649"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по расходам</w:t>
      </w:r>
      <w:r w:rsidR="00375F48">
        <w:rPr>
          <w:rFonts w:ascii="Times New Roman" w:eastAsia="Calibri" w:hAnsi="Times New Roman" w:cs="Times New Roman"/>
          <w:sz w:val="28"/>
          <w:szCs w:val="28"/>
          <w:lang w:eastAsia="ru-RU"/>
        </w:rPr>
        <w:t xml:space="preserve"> </w:t>
      </w:r>
      <w:r w:rsidR="00D73F9B">
        <w:rPr>
          <w:rFonts w:ascii="Times New Roman" w:eastAsia="Calibri" w:hAnsi="Times New Roman" w:cs="Times New Roman"/>
          <w:sz w:val="28"/>
          <w:szCs w:val="28"/>
          <w:lang w:eastAsia="ru-RU"/>
        </w:rPr>
        <w:t>33 998,4</w:t>
      </w:r>
      <w:r>
        <w:rPr>
          <w:rFonts w:ascii="Times New Roman" w:eastAsia="Calibri" w:hAnsi="Times New Roman" w:cs="Times New Roman"/>
          <w:sz w:val="28"/>
          <w:szCs w:val="28"/>
          <w:lang w:eastAsia="ru-RU"/>
        </w:rPr>
        <w:t xml:space="preserve"> тыс. рублей или 9</w:t>
      </w:r>
      <w:r w:rsidR="005900C7">
        <w:rPr>
          <w:rFonts w:ascii="Times New Roman" w:eastAsia="Calibri" w:hAnsi="Times New Roman" w:cs="Times New Roman"/>
          <w:sz w:val="28"/>
          <w:szCs w:val="28"/>
          <w:lang w:eastAsia="ru-RU"/>
        </w:rPr>
        <w:t>4</w:t>
      </w:r>
      <w:r w:rsidR="009D0775">
        <w:rPr>
          <w:rFonts w:ascii="Times New Roman" w:eastAsia="Calibri" w:hAnsi="Times New Roman" w:cs="Times New Roman"/>
          <w:sz w:val="28"/>
          <w:szCs w:val="28"/>
          <w:lang w:eastAsia="ru-RU"/>
        </w:rPr>
        <w:t>,0</w:t>
      </w:r>
      <w:r>
        <w:rPr>
          <w:rFonts w:ascii="Times New Roman" w:eastAsia="Calibri" w:hAnsi="Times New Roman" w:cs="Times New Roman"/>
          <w:sz w:val="28"/>
          <w:szCs w:val="28"/>
          <w:lang w:eastAsia="ru-RU"/>
        </w:rPr>
        <w:t>% к плану года.</w:t>
      </w:r>
    </w:p>
    <w:p w:rsidR="00BA7649" w:rsidRPr="00504D3D" w:rsidRDefault="00BA7649"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Профицит бюджета </w:t>
      </w:r>
      <w:r w:rsidR="009D0775">
        <w:rPr>
          <w:rFonts w:ascii="Times New Roman" w:eastAsia="Calibri" w:hAnsi="Times New Roman" w:cs="Times New Roman"/>
          <w:sz w:val="28"/>
          <w:szCs w:val="28"/>
          <w:lang w:eastAsia="ru-RU"/>
        </w:rPr>
        <w:t xml:space="preserve">поселка </w:t>
      </w:r>
      <w:r>
        <w:rPr>
          <w:rFonts w:ascii="Times New Roman" w:eastAsia="Calibri" w:hAnsi="Times New Roman" w:cs="Times New Roman"/>
          <w:sz w:val="28"/>
          <w:szCs w:val="28"/>
          <w:lang w:eastAsia="ru-RU"/>
        </w:rPr>
        <w:t xml:space="preserve">сложился в сумме </w:t>
      </w:r>
      <w:r w:rsidR="009D0775">
        <w:rPr>
          <w:rFonts w:ascii="Times New Roman" w:eastAsia="Calibri" w:hAnsi="Times New Roman" w:cs="Times New Roman"/>
          <w:sz w:val="28"/>
          <w:szCs w:val="28"/>
          <w:lang w:eastAsia="ru-RU"/>
        </w:rPr>
        <w:t>821,5</w:t>
      </w:r>
      <w:r>
        <w:rPr>
          <w:rFonts w:ascii="Times New Roman" w:eastAsia="Calibri" w:hAnsi="Times New Roman" w:cs="Times New Roman"/>
          <w:sz w:val="28"/>
          <w:szCs w:val="28"/>
          <w:lang w:eastAsia="ru-RU"/>
        </w:rPr>
        <w:t xml:space="preserve"> тыс. рублей.</w:t>
      </w:r>
    </w:p>
    <w:p w:rsidR="00A75137" w:rsidRDefault="00DF5A5E" w:rsidP="00BA7649">
      <w:pPr>
        <w:widowControl w:val="0"/>
        <w:spacing w:after="0" w:line="240" w:lineRule="auto"/>
        <w:ind w:firstLine="709"/>
        <w:jc w:val="both"/>
        <w:rPr>
          <w:rFonts w:ascii="Times New Roman" w:eastAsia="Times New Roman" w:hAnsi="Times New Roman" w:cs="Times New Roman"/>
          <w:bCs/>
          <w:sz w:val="28"/>
          <w:szCs w:val="28"/>
          <w:lang w:eastAsia="ru-RU"/>
        </w:rPr>
      </w:pPr>
      <w:r w:rsidRPr="00DF5A5E">
        <w:rPr>
          <w:rFonts w:ascii="Times New Roman" w:eastAsia="Times New Roman" w:hAnsi="Times New Roman" w:cs="Times New Roman"/>
          <w:color w:val="000000"/>
          <w:sz w:val="28"/>
          <w:szCs w:val="28"/>
          <w:lang w:eastAsia="ru-RU"/>
        </w:rPr>
        <w:t xml:space="preserve"> </w:t>
      </w:r>
      <w:r w:rsidR="00F75666">
        <w:rPr>
          <w:rFonts w:ascii="Times New Roman" w:eastAsia="Times New Roman" w:hAnsi="Times New Roman" w:cs="Times New Roman"/>
          <w:color w:val="000000"/>
          <w:sz w:val="28"/>
          <w:szCs w:val="28"/>
          <w:lang w:eastAsia="ru-RU"/>
        </w:rPr>
        <w:t>2</w:t>
      </w:r>
      <w:r w:rsidR="00A75137">
        <w:rPr>
          <w:rFonts w:ascii="Times New Roman" w:eastAsia="Times New Roman" w:hAnsi="Times New Roman" w:cs="Times New Roman"/>
          <w:color w:val="000000"/>
          <w:sz w:val="28"/>
          <w:szCs w:val="28"/>
          <w:lang w:eastAsia="ru-RU"/>
        </w:rPr>
        <w:t>.</w:t>
      </w:r>
      <w:r w:rsidR="00A75137" w:rsidRPr="00A75137">
        <w:rPr>
          <w:rFonts w:ascii="Times New Roman" w:eastAsia="Times New Roman" w:hAnsi="Times New Roman" w:cs="Times New Roman"/>
          <w:bCs/>
          <w:sz w:val="28"/>
          <w:szCs w:val="28"/>
          <w:lang w:eastAsia="ru-RU"/>
        </w:rPr>
        <w:t xml:space="preserve"> </w:t>
      </w:r>
      <w:r w:rsidR="00A75137">
        <w:rPr>
          <w:rFonts w:ascii="Times New Roman" w:eastAsia="Times New Roman" w:hAnsi="Times New Roman" w:cs="Times New Roman"/>
          <w:bCs/>
          <w:sz w:val="28"/>
          <w:szCs w:val="28"/>
          <w:lang w:eastAsia="ru-RU"/>
        </w:rPr>
        <w:t xml:space="preserve">Состав </w:t>
      </w:r>
      <w:r w:rsidR="000C7D21">
        <w:rPr>
          <w:rFonts w:ascii="Times New Roman" w:eastAsia="Times New Roman" w:hAnsi="Times New Roman" w:cs="Times New Roman"/>
          <w:bCs/>
          <w:sz w:val="28"/>
          <w:szCs w:val="28"/>
          <w:lang w:eastAsia="ru-RU"/>
        </w:rPr>
        <w:t xml:space="preserve">и формы </w:t>
      </w:r>
      <w:r w:rsidR="00A75137" w:rsidRPr="00512B64">
        <w:rPr>
          <w:rFonts w:ascii="Times New Roman" w:eastAsia="Times New Roman" w:hAnsi="Times New Roman" w:cs="Times New Roman"/>
          <w:bCs/>
          <w:sz w:val="28"/>
          <w:szCs w:val="28"/>
          <w:lang w:eastAsia="ru-RU"/>
        </w:rPr>
        <w:t>бюджетной отчетности соответствуют составу</w:t>
      </w:r>
      <w:r w:rsidR="009D0775">
        <w:rPr>
          <w:rFonts w:ascii="Times New Roman" w:eastAsia="Times New Roman" w:hAnsi="Times New Roman" w:cs="Times New Roman"/>
          <w:bCs/>
          <w:sz w:val="28"/>
          <w:szCs w:val="28"/>
          <w:lang w:eastAsia="ru-RU"/>
        </w:rPr>
        <w:t xml:space="preserve"> и формам</w:t>
      </w:r>
      <w:r w:rsidR="00A75137">
        <w:rPr>
          <w:rFonts w:ascii="Times New Roman" w:eastAsia="Times New Roman" w:hAnsi="Times New Roman" w:cs="Times New Roman"/>
          <w:bCs/>
          <w:sz w:val="28"/>
          <w:szCs w:val="28"/>
          <w:lang w:eastAsia="ru-RU"/>
        </w:rPr>
        <w:t xml:space="preserve">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w:t>
      </w:r>
    </w:p>
    <w:p w:rsidR="00A043CA" w:rsidRDefault="00BA7649" w:rsidP="00375F48">
      <w:pPr>
        <w:spacing w:after="0" w:line="240" w:lineRule="auto"/>
        <w:ind w:firstLine="709"/>
        <w:jc w:val="both"/>
        <w:rPr>
          <w:rFonts w:ascii="Times New Roman" w:hAnsi="Times New Roman" w:cs="Times New Roman"/>
          <w:sz w:val="28"/>
          <w:szCs w:val="28"/>
        </w:rPr>
      </w:pPr>
      <w:r w:rsidRPr="00375F48">
        <w:rPr>
          <w:rFonts w:ascii="Times New Roman" w:eastAsia="Times New Roman" w:hAnsi="Times New Roman" w:cs="Times New Roman"/>
          <w:sz w:val="28"/>
          <w:szCs w:val="28"/>
          <w:lang w:eastAsia="ru-RU"/>
        </w:rPr>
        <w:t xml:space="preserve">3. </w:t>
      </w:r>
      <w:r w:rsidR="005D4334">
        <w:rPr>
          <w:rFonts w:ascii="Times New Roman" w:hAnsi="Times New Roman" w:cs="Times New Roman"/>
          <w:sz w:val="28"/>
          <w:szCs w:val="28"/>
        </w:rPr>
        <w:t xml:space="preserve"> </w:t>
      </w:r>
      <w:r w:rsidR="00A043CA">
        <w:rPr>
          <w:rFonts w:ascii="Times New Roman" w:hAnsi="Times New Roman" w:cs="Times New Roman"/>
          <w:sz w:val="28"/>
          <w:szCs w:val="28"/>
        </w:rPr>
        <w:t xml:space="preserve">В целом годовой отчет об исполнении бюджета </w:t>
      </w:r>
      <w:r w:rsidR="009D0775">
        <w:rPr>
          <w:rFonts w:ascii="Times New Roman" w:eastAsia="Times New Roman" w:hAnsi="Times New Roman" w:cs="Times New Roman"/>
          <w:color w:val="000000"/>
          <w:sz w:val="28"/>
          <w:szCs w:val="28"/>
          <w:lang w:eastAsia="ru-RU"/>
        </w:rPr>
        <w:t>поселка Большая Мурта</w:t>
      </w:r>
      <w:r w:rsidR="00F3567F">
        <w:rPr>
          <w:rFonts w:ascii="Times New Roman" w:hAnsi="Times New Roman" w:cs="Times New Roman"/>
          <w:sz w:val="28"/>
          <w:szCs w:val="28"/>
        </w:rPr>
        <w:t xml:space="preserve"> </w:t>
      </w:r>
      <w:r w:rsidR="00A043CA">
        <w:rPr>
          <w:rFonts w:ascii="Times New Roman" w:hAnsi="Times New Roman" w:cs="Times New Roman"/>
          <w:sz w:val="28"/>
          <w:szCs w:val="28"/>
        </w:rPr>
        <w:t xml:space="preserve"> можно признать достоверным, так как выявленные нарушения </w:t>
      </w:r>
      <w:r w:rsidR="00512B64">
        <w:rPr>
          <w:rFonts w:ascii="Times New Roman" w:hAnsi="Times New Roman" w:cs="Times New Roman"/>
          <w:sz w:val="28"/>
          <w:szCs w:val="28"/>
        </w:rPr>
        <w:t xml:space="preserve">и замечания </w:t>
      </w:r>
      <w:r w:rsidR="00A043CA">
        <w:rPr>
          <w:rFonts w:ascii="Times New Roman" w:hAnsi="Times New Roman" w:cs="Times New Roman"/>
          <w:sz w:val="28"/>
          <w:szCs w:val="28"/>
        </w:rPr>
        <w:t>при составлении бюджетной отчетности</w:t>
      </w:r>
      <w:r w:rsidR="00512B64">
        <w:rPr>
          <w:rFonts w:ascii="Times New Roman" w:hAnsi="Times New Roman" w:cs="Times New Roman"/>
          <w:sz w:val="28"/>
          <w:szCs w:val="28"/>
        </w:rPr>
        <w:t xml:space="preserve"> отраженные в заключении</w:t>
      </w:r>
      <w:r w:rsidR="00A043CA">
        <w:rPr>
          <w:rFonts w:ascii="Times New Roman" w:hAnsi="Times New Roman" w:cs="Times New Roman"/>
          <w:sz w:val="28"/>
          <w:szCs w:val="28"/>
        </w:rPr>
        <w:t xml:space="preserve"> не повлияли на итоговые значения его доходной, расходной части и источники финансирования дефицита бюджета.</w:t>
      </w:r>
    </w:p>
    <w:p w:rsidR="005D4334" w:rsidRPr="005D4334" w:rsidRDefault="00A043CA" w:rsidP="005D43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p>
    <w:p w:rsidR="00DF5A5E" w:rsidRPr="00DF5A5E" w:rsidRDefault="00DF5A5E" w:rsidP="00DF5A5E">
      <w:pPr>
        <w:keepNext/>
        <w:keepLines/>
        <w:widowControl w:val="0"/>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DF5A5E">
        <w:rPr>
          <w:rFonts w:ascii="Times New Roman" w:eastAsia="Times New Roman" w:hAnsi="Times New Roman" w:cs="Times New Roman"/>
          <w:b/>
          <w:bCs/>
          <w:sz w:val="28"/>
          <w:szCs w:val="28"/>
          <w:lang w:eastAsia="ru-RU"/>
        </w:rPr>
        <w:t>ПРЕДЛОЖЕНИЯ</w:t>
      </w:r>
      <w:r w:rsidR="00815770">
        <w:rPr>
          <w:rFonts w:ascii="Times New Roman" w:eastAsia="Times New Roman" w:hAnsi="Times New Roman" w:cs="Times New Roman"/>
          <w:b/>
          <w:bCs/>
          <w:sz w:val="28"/>
          <w:szCs w:val="28"/>
          <w:lang w:eastAsia="ru-RU"/>
        </w:rPr>
        <w:t>:</w:t>
      </w:r>
    </w:p>
    <w:p w:rsidR="00983DD2" w:rsidRDefault="00983DD2" w:rsidP="00DF5A5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158CE" w:rsidRDefault="00A043CA" w:rsidP="002158CE">
      <w:pPr>
        <w:pStyle w:val="af6"/>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Администрации </w:t>
      </w:r>
      <w:r w:rsidR="009D0775">
        <w:rPr>
          <w:rFonts w:ascii="Times New Roman" w:eastAsia="Times New Roman" w:hAnsi="Times New Roman" w:cs="Times New Roman"/>
          <w:color w:val="000000"/>
          <w:sz w:val="28"/>
          <w:szCs w:val="28"/>
          <w:lang w:eastAsia="ru-RU"/>
        </w:rPr>
        <w:t>поселка Большая Мурта</w:t>
      </w:r>
      <w:r>
        <w:rPr>
          <w:rFonts w:ascii="Times New Roman" w:eastAsia="Times New Roman" w:hAnsi="Times New Roman" w:cs="Times New Roman"/>
          <w:sz w:val="28"/>
          <w:szCs w:val="28"/>
          <w:lang w:eastAsia="ru-RU"/>
        </w:rPr>
        <w:t>, изложенные в настоящем заключении замечания и нарушения учесть при формировании отчета за 2021 год</w:t>
      </w:r>
      <w:r w:rsidR="002158CE">
        <w:rPr>
          <w:rFonts w:ascii="Times New Roman" w:eastAsia="Times New Roman" w:hAnsi="Times New Roman" w:cs="Times New Roman"/>
          <w:sz w:val="28"/>
          <w:szCs w:val="28"/>
          <w:lang w:eastAsia="ru-RU"/>
        </w:rPr>
        <w:t xml:space="preserve">.  </w:t>
      </w:r>
      <w:r w:rsidR="002158CE">
        <w:rPr>
          <w:rStyle w:val="FontStyle28"/>
          <w:sz w:val="28"/>
          <w:szCs w:val="28"/>
        </w:rPr>
        <w:t xml:space="preserve">При составлении годовой бюджетной отчетности за 2021 год необходимо учитывать изменения, вносимые приказами Министерства финансов Российской Федерации в Инструкцию </w:t>
      </w:r>
      <w:r w:rsidR="002158CE">
        <w:rPr>
          <w:rFonts w:ascii="Times New Roman" w:hAnsi="Times New Roman" w:cs="Times New Roman"/>
          <w:sz w:val="28"/>
          <w:szCs w:val="28"/>
        </w:rPr>
        <w:t>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A043CA" w:rsidRPr="002158CE" w:rsidRDefault="00A043CA" w:rsidP="002158CE">
      <w:pPr>
        <w:pStyle w:val="af6"/>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2158CE">
        <w:rPr>
          <w:rFonts w:ascii="Times New Roman" w:eastAsia="Times New Roman" w:hAnsi="Times New Roman" w:cs="Times New Roman"/>
          <w:sz w:val="28"/>
          <w:szCs w:val="28"/>
          <w:lang w:eastAsia="ru-RU"/>
        </w:rPr>
        <w:t xml:space="preserve">Контрольно-счетный орган </w:t>
      </w:r>
      <w:proofErr w:type="spellStart"/>
      <w:r w:rsidRPr="002158CE">
        <w:rPr>
          <w:rFonts w:ascii="Times New Roman" w:eastAsia="Times New Roman" w:hAnsi="Times New Roman" w:cs="Times New Roman"/>
          <w:sz w:val="28"/>
          <w:szCs w:val="28"/>
          <w:lang w:eastAsia="ru-RU"/>
        </w:rPr>
        <w:t>Большемуртинского</w:t>
      </w:r>
      <w:proofErr w:type="spellEnd"/>
      <w:r w:rsidRPr="002158CE">
        <w:rPr>
          <w:rFonts w:ascii="Times New Roman" w:eastAsia="Times New Roman" w:hAnsi="Times New Roman" w:cs="Times New Roman"/>
          <w:sz w:val="28"/>
          <w:szCs w:val="28"/>
          <w:lang w:eastAsia="ru-RU"/>
        </w:rPr>
        <w:t xml:space="preserve"> района предлагает </w:t>
      </w:r>
      <w:proofErr w:type="spellStart"/>
      <w:r w:rsidR="009D0775" w:rsidRPr="002158CE">
        <w:rPr>
          <w:rFonts w:ascii="Times New Roman" w:eastAsia="Times New Roman" w:hAnsi="Times New Roman" w:cs="Times New Roman"/>
          <w:color w:val="000000"/>
          <w:sz w:val="28"/>
          <w:szCs w:val="28"/>
          <w:lang w:eastAsia="ru-RU"/>
        </w:rPr>
        <w:t>Большемуртинскому</w:t>
      </w:r>
      <w:proofErr w:type="spellEnd"/>
      <w:r w:rsidR="009D0775" w:rsidRPr="002158CE">
        <w:rPr>
          <w:rFonts w:ascii="Times New Roman" w:eastAsia="Times New Roman" w:hAnsi="Times New Roman" w:cs="Times New Roman"/>
          <w:color w:val="000000"/>
          <w:sz w:val="28"/>
          <w:szCs w:val="28"/>
          <w:lang w:eastAsia="ru-RU"/>
        </w:rPr>
        <w:t xml:space="preserve"> поселковому</w:t>
      </w:r>
      <w:r w:rsidRPr="002158CE">
        <w:rPr>
          <w:rFonts w:ascii="Times New Roman" w:eastAsia="Times New Roman" w:hAnsi="Times New Roman" w:cs="Times New Roman"/>
          <w:sz w:val="28"/>
          <w:szCs w:val="28"/>
          <w:lang w:eastAsia="ru-RU"/>
        </w:rPr>
        <w:t xml:space="preserve"> Совету депутатов</w:t>
      </w:r>
      <w:r w:rsidR="00EA323C" w:rsidRPr="002158CE">
        <w:rPr>
          <w:rFonts w:ascii="Times New Roman" w:eastAsia="Times New Roman" w:hAnsi="Times New Roman" w:cs="Times New Roman"/>
          <w:sz w:val="28"/>
          <w:szCs w:val="28"/>
          <w:lang w:eastAsia="ru-RU"/>
        </w:rPr>
        <w:t xml:space="preserve">  рассмотреть отчет об исполнении бюджета</w:t>
      </w:r>
      <w:r w:rsidRPr="002158CE">
        <w:rPr>
          <w:rFonts w:ascii="Times New Roman" w:eastAsia="Times New Roman" w:hAnsi="Times New Roman" w:cs="Times New Roman"/>
          <w:sz w:val="28"/>
          <w:szCs w:val="28"/>
          <w:lang w:eastAsia="ru-RU"/>
        </w:rPr>
        <w:t xml:space="preserve"> </w:t>
      </w:r>
      <w:r w:rsidR="009D0775" w:rsidRPr="002158CE">
        <w:rPr>
          <w:rFonts w:ascii="Times New Roman" w:eastAsia="Times New Roman" w:hAnsi="Times New Roman" w:cs="Times New Roman"/>
          <w:color w:val="000000"/>
          <w:sz w:val="28"/>
          <w:szCs w:val="28"/>
          <w:lang w:eastAsia="ru-RU"/>
        </w:rPr>
        <w:t xml:space="preserve">поселка Большая Мурта </w:t>
      </w:r>
      <w:r w:rsidRPr="002158CE">
        <w:rPr>
          <w:rFonts w:ascii="Times New Roman" w:eastAsia="Times New Roman" w:hAnsi="Times New Roman" w:cs="Times New Roman"/>
          <w:sz w:val="28"/>
          <w:szCs w:val="28"/>
          <w:lang w:eastAsia="ru-RU"/>
        </w:rPr>
        <w:t>за 2020 год.</w:t>
      </w:r>
    </w:p>
    <w:p w:rsidR="00DF5A5E" w:rsidRPr="00DF5A5E" w:rsidRDefault="00DF5A5E" w:rsidP="002158C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sz w:val="28"/>
          <w:szCs w:val="28"/>
          <w:lang w:eastAsia="ru-RU"/>
        </w:rPr>
      </w:pPr>
    </w:p>
    <w:p w:rsidR="00512B64"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
    <w:p w:rsidR="00DF5A5E" w:rsidRPr="00DF5A5E" w:rsidRDefault="00983DD2" w:rsidP="00983DD2">
      <w:pPr>
        <w:shd w:val="clear" w:color="auto" w:fill="FFFFFF"/>
        <w:spacing w:after="0" w:line="240" w:lineRule="auto"/>
        <w:ind w:left="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Контрольно-счетного</w:t>
      </w:r>
      <w:r w:rsidR="00512B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органа</w:t>
      </w:r>
      <w:r w:rsidR="00DF5A5E" w:rsidRPr="00DF5A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00DF5A5E" w:rsidRPr="00DF5A5E">
        <w:rPr>
          <w:rFonts w:ascii="Times New Roman" w:eastAsia="Times New Roman" w:hAnsi="Times New Roman" w:cs="Times New Roman"/>
          <w:sz w:val="28"/>
          <w:szCs w:val="28"/>
          <w:lang w:eastAsia="ru-RU"/>
        </w:rPr>
        <w:t>Г.</w:t>
      </w:r>
      <w:r w:rsidR="00DF486C">
        <w:rPr>
          <w:rFonts w:ascii="Times New Roman" w:eastAsia="Times New Roman" w:hAnsi="Times New Roman" w:cs="Times New Roman"/>
          <w:sz w:val="28"/>
          <w:szCs w:val="28"/>
          <w:lang w:eastAsia="ru-RU"/>
        </w:rPr>
        <w:t>В</w:t>
      </w:r>
      <w:r w:rsidR="00DF5A5E" w:rsidRPr="00DF5A5E">
        <w:rPr>
          <w:rFonts w:ascii="Times New Roman" w:eastAsia="Times New Roman" w:hAnsi="Times New Roman" w:cs="Times New Roman"/>
          <w:sz w:val="28"/>
          <w:szCs w:val="28"/>
          <w:lang w:eastAsia="ru-RU"/>
        </w:rPr>
        <w:t>.</w:t>
      </w:r>
      <w:r w:rsidR="00DF486C">
        <w:rPr>
          <w:rFonts w:ascii="Times New Roman" w:eastAsia="Times New Roman" w:hAnsi="Times New Roman" w:cs="Times New Roman"/>
          <w:sz w:val="28"/>
          <w:szCs w:val="28"/>
          <w:lang w:eastAsia="ru-RU"/>
        </w:rPr>
        <w:t>Ундерберг</w:t>
      </w:r>
      <w:proofErr w:type="spellEnd"/>
    </w:p>
    <w:p w:rsidR="000F5CA0" w:rsidRPr="00DF5A5E" w:rsidRDefault="000F5CA0" w:rsidP="00DF5A5E"/>
    <w:sectPr w:rsidR="000F5CA0" w:rsidRPr="00DF5A5E" w:rsidSect="007E124F">
      <w:headerReference w:type="even" r:id="rId9"/>
      <w:footerReference w:type="default" r:id="rId10"/>
      <w:pgSz w:w="11906" w:h="16838"/>
      <w:pgMar w:top="899" w:right="850" w:bottom="125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E0F" w:rsidRDefault="00330E0F">
      <w:pPr>
        <w:spacing w:after="0" w:line="240" w:lineRule="auto"/>
      </w:pPr>
      <w:r>
        <w:separator/>
      </w:r>
    </w:p>
  </w:endnote>
  <w:endnote w:type="continuationSeparator" w:id="0">
    <w:p w:rsidR="00330E0F" w:rsidRDefault="0033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095481"/>
      <w:docPartObj>
        <w:docPartGallery w:val="Page Numbers (Bottom of Page)"/>
        <w:docPartUnique/>
      </w:docPartObj>
    </w:sdtPr>
    <w:sdtContent>
      <w:p w:rsidR="00910765" w:rsidRDefault="00910765">
        <w:pPr>
          <w:pStyle w:val="a6"/>
          <w:jc w:val="center"/>
        </w:pPr>
        <w:r>
          <w:fldChar w:fldCharType="begin"/>
        </w:r>
        <w:r>
          <w:instrText>PAGE   \* MERGEFORMAT</w:instrText>
        </w:r>
        <w:r>
          <w:fldChar w:fldCharType="separate"/>
        </w:r>
        <w:r w:rsidR="00B66995">
          <w:rPr>
            <w:noProof/>
          </w:rPr>
          <w:t>14</w:t>
        </w:r>
        <w:r>
          <w:fldChar w:fldCharType="end"/>
        </w:r>
      </w:p>
    </w:sdtContent>
  </w:sdt>
  <w:p w:rsidR="00910765" w:rsidRDefault="0091076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E0F" w:rsidRDefault="00330E0F">
      <w:pPr>
        <w:spacing w:after="0" w:line="240" w:lineRule="auto"/>
      </w:pPr>
      <w:r>
        <w:separator/>
      </w:r>
    </w:p>
  </w:footnote>
  <w:footnote w:type="continuationSeparator" w:id="0">
    <w:p w:rsidR="00330E0F" w:rsidRDefault="00330E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765" w:rsidRDefault="00910765">
    <w:pPr>
      <w:pStyle w:val="Style4"/>
      <w:widowControl/>
      <w:ind w:left="-145" w:right="139"/>
      <w:jc w:val="right"/>
      <w:rPr>
        <w:rStyle w:val="FontStyle28"/>
      </w:rPr>
    </w:pPr>
    <w:r>
      <w:rPr>
        <w:rStyle w:val="FontStyle28"/>
      </w:rPr>
      <w:fldChar w:fldCharType="begin"/>
    </w:r>
    <w:r>
      <w:rPr>
        <w:rStyle w:val="FontStyle28"/>
      </w:rPr>
      <w:instrText>PAGE</w:instrText>
    </w:r>
    <w:r>
      <w:rPr>
        <w:rStyle w:val="FontStyle28"/>
      </w:rPr>
      <w:fldChar w:fldCharType="separate"/>
    </w:r>
    <w:r>
      <w:rPr>
        <w:rStyle w:val="FontStyle28"/>
        <w:noProof/>
      </w:rPr>
      <w:t>2</w:t>
    </w:r>
    <w:r>
      <w:rPr>
        <w:rStyle w:val="FontStyle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65D403C"/>
    <w:multiLevelType w:val="hybridMultilevel"/>
    <w:tmpl w:val="B1DA8186"/>
    <w:lvl w:ilvl="0" w:tplc="14AEA774">
      <w:start w:val="1"/>
      <w:numFmt w:val="decimal"/>
      <w:lvlText w:val="%1."/>
      <w:lvlJc w:val="left"/>
      <w:pPr>
        <w:ind w:left="998" w:hanging="360"/>
      </w:pPr>
    </w:lvl>
    <w:lvl w:ilvl="1" w:tplc="04190019">
      <w:start w:val="1"/>
      <w:numFmt w:val="lowerLetter"/>
      <w:lvlText w:val="%2."/>
      <w:lvlJc w:val="left"/>
      <w:pPr>
        <w:ind w:left="1718" w:hanging="360"/>
      </w:pPr>
    </w:lvl>
    <w:lvl w:ilvl="2" w:tplc="0419001B">
      <w:start w:val="1"/>
      <w:numFmt w:val="lowerRoman"/>
      <w:lvlText w:val="%3."/>
      <w:lvlJc w:val="right"/>
      <w:pPr>
        <w:ind w:left="2438" w:hanging="180"/>
      </w:pPr>
    </w:lvl>
    <w:lvl w:ilvl="3" w:tplc="0419000F">
      <w:start w:val="1"/>
      <w:numFmt w:val="decimal"/>
      <w:lvlText w:val="%4."/>
      <w:lvlJc w:val="left"/>
      <w:pPr>
        <w:ind w:left="3158" w:hanging="360"/>
      </w:pPr>
    </w:lvl>
    <w:lvl w:ilvl="4" w:tplc="04190019">
      <w:start w:val="1"/>
      <w:numFmt w:val="lowerLetter"/>
      <w:lvlText w:val="%5."/>
      <w:lvlJc w:val="left"/>
      <w:pPr>
        <w:ind w:left="3878" w:hanging="360"/>
      </w:pPr>
    </w:lvl>
    <w:lvl w:ilvl="5" w:tplc="0419001B">
      <w:start w:val="1"/>
      <w:numFmt w:val="lowerRoman"/>
      <w:lvlText w:val="%6."/>
      <w:lvlJc w:val="right"/>
      <w:pPr>
        <w:ind w:left="4598" w:hanging="180"/>
      </w:pPr>
    </w:lvl>
    <w:lvl w:ilvl="6" w:tplc="0419000F">
      <w:start w:val="1"/>
      <w:numFmt w:val="decimal"/>
      <w:lvlText w:val="%7."/>
      <w:lvlJc w:val="left"/>
      <w:pPr>
        <w:ind w:left="5318" w:hanging="360"/>
      </w:pPr>
    </w:lvl>
    <w:lvl w:ilvl="7" w:tplc="04190019">
      <w:start w:val="1"/>
      <w:numFmt w:val="lowerLetter"/>
      <w:lvlText w:val="%8."/>
      <w:lvlJc w:val="left"/>
      <w:pPr>
        <w:ind w:left="6038" w:hanging="360"/>
      </w:pPr>
    </w:lvl>
    <w:lvl w:ilvl="8" w:tplc="0419001B">
      <w:start w:val="1"/>
      <w:numFmt w:val="lowerRoman"/>
      <w:lvlText w:val="%9."/>
      <w:lvlJc w:val="right"/>
      <w:pPr>
        <w:ind w:left="6758" w:hanging="180"/>
      </w:pPr>
    </w:lvl>
  </w:abstractNum>
  <w:abstractNum w:abstractNumId="2">
    <w:nsid w:val="0A56402E"/>
    <w:multiLevelType w:val="singleLevel"/>
    <w:tmpl w:val="DDCA1FF8"/>
    <w:lvl w:ilvl="0">
      <w:start w:val="1"/>
      <w:numFmt w:val="decimal"/>
      <w:lvlText w:val="%1."/>
      <w:lvlJc w:val="left"/>
      <w:pPr>
        <w:tabs>
          <w:tab w:val="num" w:pos="525"/>
        </w:tabs>
        <w:ind w:left="525" w:hanging="525"/>
      </w:pPr>
      <w:rPr>
        <w:rFonts w:hint="default"/>
      </w:rPr>
    </w:lvl>
  </w:abstractNum>
  <w:abstractNum w:abstractNumId="3">
    <w:nsid w:val="0E7607CF"/>
    <w:multiLevelType w:val="hybridMultilevel"/>
    <w:tmpl w:val="AA7E177E"/>
    <w:lvl w:ilvl="0" w:tplc="AE7E9E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4A33FFD"/>
    <w:multiLevelType w:val="multilevel"/>
    <w:tmpl w:val="92E03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775B81"/>
    <w:multiLevelType w:val="hybridMultilevel"/>
    <w:tmpl w:val="273EF2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B90333"/>
    <w:multiLevelType w:val="hybridMultilevel"/>
    <w:tmpl w:val="C090F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2073C9"/>
    <w:multiLevelType w:val="hybridMultilevel"/>
    <w:tmpl w:val="B6184ABE"/>
    <w:lvl w:ilvl="0" w:tplc="49303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1C4370"/>
    <w:multiLevelType w:val="hybridMultilevel"/>
    <w:tmpl w:val="1BE225F6"/>
    <w:lvl w:ilvl="0" w:tplc="48C65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B7F6244"/>
    <w:multiLevelType w:val="hybridMultilevel"/>
    <w:tmpl w:val="EC24E486"/>
    <w:lvl w:ilvl="0" w:tplc="E72C275A">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0">
    <w:nsid w:val="5F7309F3"/>
    <w:multiLevelType w:val="hybridMultilevel"/>
    <w:tmpl w:val="297AA320"/>
    <w:lvl w:ilvl="0" w:tplc="3D2A062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6F2816D9"/>
    <w:multiLevelType w:val="hybridMultilevel"/>
    <w:tmpl w:val="86A4AF4A"/>
    <w:lvl w:ilvl="0" w:tplc="1CE628AA">
      <w:start w:val="1"/>
      <w:numFmt w:val="decimal"/>
      <w:lvlText w:val="%1."/>
      <w:lvlJc w:val="left"/>
      <w:pPr>
        <w:ind w:left="10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10"/>
  </w:num>
  <w:num w:numId="4">
    <w:abstractNumId w:val="8"/>
  </w:num>
  <w:num w:numId="5">
    <w:abstractNumId w:val="11"/>
  </w:num>
  <w:num w:numId="6">
    <w:abstractNumId w:val="6"/>
  </w:num>
  <w:num w:numId="7">
    <w:abstractNumId w:val="4"/>
  </w:num>
  <w:num w:numId="8">
    <w:abstractNumId w:val="9"/>
  </w:num>
  <w:num w:numId="9">
    <w:abstractNumId w:val="0"/>
  </w:num>
  <w:num w:numId="10">
    <w:abstractNumId w:val="7"/>
  </w:num>
  <w:num w:numId="11">
    <w:abstractNumId w:val="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50B"/>
    <w:rsid w:val="00005579"/>
    <w:rsid w:val="00012EBD"/>
    <w:rsid w:val="00021308"/>
    <w:rsid w:val="00025D03"/>
    <w:rsid w:val="00027240"/>
    <w:rsid w:val="000303E0"/>
    <w:rsid w:val="00032F97"/>
    <w:rsid w:val="00034ADF"/>
    <w:rsid w:val="00034DF1"/>
    <w:rsid w:val="00035ADC"/>
    <w:rsid w:val="00057777"/>
    <w:rsid w:val="000777D3"/>
    <w:rsid w:val="00081663"/>
    <w:rsid w:val="0009121F"/>
    <w:rsid w:val="000A10FA"/>
    <w:rsid w:val="000A165B"/>
    <w:rsid w:val="000B6658"/>
    <w:rsid w:val="000B7ACD"/>
    <w:rsid w:val="000C212E"/>
    <w:rsid w:val="000C581A"/>
    <w:rsid w:val="000C7D21"/>
    <w:rsid w:val="000D1651"/>
    <w:rsid w:val="000E5CB8"/>
    <w:rsid w:val="000F5CA0"/>
    <w:rsid w:val="00111DC2"/>
    <w:rsid w:val="00116D55"/>
    <w:rsid w:val="001201EA"/>
    <w:rsid w:val="00145C1F"/>
    <w:rsid w:val="00146646"/>
    <w:rsid w:val="0015015C"/>
    <w:rsid w:val="00160004"/>
    <w:rsid w:val="00163D6E"/>
    <w:rsid w:val="00192CD4"/>
    <w:rsid w:val="001A24BB"/>
    <w:rsid w:val="001A4409"/>
    <w:rsid w:val="001A5A2E"/>
    <w:rsid w:val="001B6DFD"/>
    <w:rsid w:val="001D19DC"/>
    <w:rsid w:val="001D4153"/>
    <w:rsid w:val="001D4FE4"/>
    <w:rsid w:val="001D5BB1"/>
    <w:rsid w:val="001E6254"/>
    <w:rsid w:val="001F150B"/>
    <w:rsid w:val="001F216B"/>
    <w:rsid w:val="001F4510"/>
    <w:rsid w:val="001F74DF"/>
    <w:rsid w:val="002126C3"/>
    <w:rsid w:val="002158CE"/>
    <w:rsid w:val="00242DDB"/>
    <w:rsid w:val="00242E3F"/>
    <w:rsid w:val="002612B0"/>
    <w:rsid w:val="00262E37"/>
    <w:rsid w:val="00267316"/>
    <w:rsid w:val="00276D0F"/>
    <w:rsid w:val="0028182C"/>
    <w:rsid w:val="00283F9E"/>
    <w:rsid w:val="00286B62"/>
    <w:rsid w:val="002C3CF7"/>
    <w:rsid w:val="002C6FA4"/>
    <w:rsid w:val="002D3DEF"/>
    <w:rsid w:val="002F2147"/>
    <w:rsid w:val="002F5047"/>
    <w:rsid w:val="00314BDF"/>
    <w:rsid w:val="003214E2"/>
    <w:rsid w:val="00327791"/>
    <w:rsid w:val="00330E0F"/>
    <w:rsid w:val="00353B63"/>
    <w:rsid w:val="00356A27"/>
    <w:rsid w:val="0036089E"/>
    <w:rsid w:val="003619E1"/>
    <w:rsid w:val="00372ED1"/>
    <w:rsid w:val="00375F48"/>
    <w:rsid w:val="00377274"/>
    <w:rsid w:val="00385E90"/>
    <w:rsid w:val="003943F7"/>
    <w:rsid w:val="003A49BC"/>
    <w:rsid w:val="003B4681"/>
    <w:rsid w:val="003B720F"/>
    <w:rsid w:val="003C0522"/>
    <w:rsid w:val="003C4D08"/>
    <w:rsid w:val="003D384F"/>
    <w:rsid w:val="003D4C79"/>
    <w:rsid w:val="003D5365"/>
    <w:rsid w:val="003D7304"/>
    <w:rsid w:val="003E4C80"/>
    <w:rsid w:val="003F5BC5"/>
    <w:rsid w:val="003F6547"/>
    <w:rsid w:val="00402F15"/>
    <w:rsid w:val="00422C2A"/>
    <w:rsid w:val="00423227"/>
    <w:rsid w:val="00426370"/>
    <w:rsid w:val="004263E2"/>
    <w:rsid w:val="00431A7E"/>
    <w:rsid w:val="00436C78"/>
    <w:rsid w:val="004376F6"/>
    <w:rsid w:val="0044151B"/>
    <w:rsid w:val="004438A8"/>
    <w:rsid w:val="00450782"/>
    <w:rsid w:val="00456ED3"/>
    <w:rsid w:val="0047277A"/>
    <w:rsid w:val="00474610"/>
    <w:rsid w:val="00480218"/>
    <w:rsid w:val="00480BB7"/>
    <w:rsid w:val="0048213D"/>
    <w:rsid w:val="00482DA4"/>
    <w:rsid w:val="004A5495"/>
    <w:rsid w:val="004A6E41"/>
    <w:rsid w:val="004B0A4B"/>
    <w:rsid w:val="004C632C"/>
    <w:rsid w:val="00504D3D"/>
    <w:rsid w:val="005064D7"/>
    <w:rsid w:val="00512B64"/>
    <w:rsid w:val="00514934"/>
    <w:rsid w:val="00527494"/>
    <w:rsid w:val="00532B19"/>
    <w:rsid w:val="00536EE9"/>
    <w:rsid w:val="00537B70"/>
    <w:rsid w:val="0055113F"/>
    <w:rsid w:val="005543B1"/>
    <w:rsid w:val="00571D7E"/>
    <w:rsid w:val="00571F63"/>
    <w:rsid w:val="00572632"/>
    <w:rsid w:val="00573316"/>
    <w:rsid w:val="0057396A"/>
    <w:rsid w:val="005767AD"/>
    <w:rsid w:val="0058495F"/>
    <w:rsid w:val="005900C7"/>
    <w:rsid w:val="00593585"/>
    <w:rsid w:val="005A1574"/>
    <w:rsid w:val="005A2727"/>
    <w:rsid w:val="005A4F0B"/>
    <w:rsid w:val="005A5D4F"/>
    <w:rsid w:val="005C3CD2"/>
    <w:rsid w:val="005D4121"/>
    <w:rsid w:val="005D4334"/>
    <w:rsid w:val="005F40FA"/>
    <w:rsid w:val="0062390A"/>
    <w:rsid w:val="0063148F"/>
    <w:rsid w:val="006508D2"/>
    <w:rsid w:val="006546DD"/>
    <w:rsid w:val="00654EB4"/>
    <w:rsid w:val="00661B88"/>
    <w:rsid w:val="00663DDD"/>
    <w:rsid w:val="00664428"/>
    <w:rsid w:val="00666AB9"/>
    <w:rsid w:val="006744AF"/>
    <w:rsid w:val="00674894"/>
    <w:rsid w:val="006759D8"/>
    <w:rsid w:val="00681057"/>
    <w:rsid w:val="0068659E"/>
    <w:rsid w:val="00691E08"/>
    <w:rsid w:val="006A0D17"/>
    <w:rsid w:val="006A1DE7"/>
    <w:rsid w:val="006A2C3F"/>
    <w:rsid w:val="006A3243"/>
    <w:rsid w:val="006B3725"/>
    <w:rsid w:val="006C28CE"/>
    <w:rsid w:val="006E7B62"/>
    <w:rsid w:val="006F011A"/>
    <w:rsid w:val="007005A0"/>
    <w:rsid w:val="00710959"/>
    <w:rsid w:val="00726809"/>
    <w:rsid w:val="007278BF"/>
    <w:rsid w:val="0073765E"/>
    <w:rsid w:val="00741804"/>
    <w:rsid w:val="00752BB1"/>
    <w:rsid w:val="007573A0"/>
    <w:rsid w:val="00763C8F"/>
    <w:rsid w:val="00767252"/>
    <w:rsid w:val="00771942"/>
    <w:rsid w:val="00773B07"/>
    <w:rsid w:val="00781D24"/>
    <w:rsid w:val="00783AD6"/>
    <w:rsid w:val="007A104B"/>
    <w:rsid w:val="007A3C9E"/>
    <w:rsid w:val="007D0AFE"/>
    <w:rsid w:val="007D4C0E"/>
    <w:rsid w:val="007E124F"/>
    <w:rsid w:val="007F5037"/>
    <w:rsid w:val="007F50DB"/>
    <w:rsid w:val="007F6B0C"/>
    <w:rsid w:val="0080511C"/>
    <w:rsid w:val="00815770"/>
    <w:rsid w:val="00816AB7"/>
    <w:rsid w:val="008270B5"/>
    <w:rsid w:val="00832635"/>
    <w:rsid w:val="00835E90"/>
    <w:rsid w:val="0084075D"/>
    <w:rsid w:val="008437F8"/>
    <w:rsid w:val="00843C52"/>
    <w:rsid w:val="008474CB"/>
    <w:rsid w:val="008568D6"/>
    <w:rsid w:val="00860A7E"/>
    <w:rsid w:val="0086179C"/>
    <w:rsid w:val="00865C4E"/>
    <w:rsid w:val="008668B9"/>
    <w:rsid w:val="00875C77"/>
    <w:rsid w:val="00890EC1"/>
    <w:rsid w:val="00896B30"/>
    <w:rsid w:val="008A237C"/>
    <w:rsid w:val="008B2EE7"/>
    <w:rsid w:val="008C543B"/>
    <w:rsid w:val="008D05FF"/>
    <w:rsid w:val="008D5B09"/>
    <w:rsid w:val="008E0655"/>
    <w:rsid w:val="008E089E"/>
    <w:rsid w:val="008E46CE"/>
    <w:rsid w:val="008E7019"/>
    <w:rsid w:val="008F0E9B"/>
    <w:rsid w:val="008F1A29"/>
    <w:rsid w:val="00900712"/>
    <w:rsid w:val="00902176"/>
    <w:rsid w:val="00907B4A"/>
    <w:rsid w:val="00910765"/>
    <w:rsid w:val="009117C5"/>
    <w:rsid w:val="00913919"/>
    <w:rsid w:val="00915950"/>
    <w:rsid w:val="00930770"/>
    <w:rsid w:val="00946262"/>
    <w:rsid w:val="0095057B"/>
    <w:rsid w:val="00980A99"/>
    <w:rsid w:val="00983DD2"/>
    <w:rsid w:val="00986C92"/>
    <w:rsid w:val="00986F25"/>
    <w:rsid w:val="00991F85"/>
    <w:rsid w:val="00992CF0"/>
    <w:rsid w:val="009A7D6E"/>
    <w:rsid w:val="009B56DC"/>
    <w:rsid w:val="009C24E2"/>
    <w:rsid w:val="009D0775"/>
    <w:rsid w:val="009D4B1E"/>
    <w:rsid w:val="009D6596"/>
    <w:rsid w:val="009D6BCF"/>
    <w:rsid w:val="009D75B8"/>
    <w:rsid w:val="009E5DF4"/>
    <w:rsid w:val="009F126E"/>
    <w:rsid w:val="00A01B9B"/>
    <w:rsid w:val="00A043CA"/>
    <w:rsid w:val="00A0648E"/>
    <w:rsid w:val="00A1331F"/>
    <w:rsid w:val="00A2570D"/>
    <w:rsid w:val="00A30956"/>
    <w:rsid w:val="00A5412D"/>
    <w:rsid w:val="00A55F34"/>
    <w:rsid w:val="00A6224B"/>
    <w:rsid w:val="00A67AE1"/>
    <w:rsid w:val="00A75137"/>
    <w:rsid w:val="00A77D06"/>
    <w:rsid w:val="00A87B9B"/>
    <w:rsid w:val="00A94CE3"/>
    <w:rsid w:val="00AA1960"/>
    <w:rsid w:val="00AC0D0F"/>
    <w:rsid w:val="00AC308C"/>
    <w:rsid w:val="00AD7196"/>
    <w:rsid w:val="00AE39CC"/>
    <w:rsid w:val="00AE5147"/>
    <w:rsid w:val="00AE7056"/>
    <w:rsid w:val="00AF3690"/>
    <w:rsid w:val="00AF3FB7"/>
    <w:rsid w:val="00AF62B8"/>
    <w:rsid w:val="00B3708C"/>
    <w:rsid w:val="00B45EE2"/>
    <w:rsid w:val="00B470AB"/>
    <w:rsid w:val="00B54064"/>
    <w:rsid w:val="00B66995"/>
    <w:rsid w:val="00B74E53"/>
    <w:rsid w:val="00B7777E"/>
    <w:rsid w:val="00B86473"/>
    <w:rsid w:val="00B919F3"/>
    <w:rsid w:val="00BA43C8"/>
    <w:rsid w:val="00BA451D"/>
    <w:rsid w:val="00BA7649"/>
    <w:rsid w:val="00BA7EB3"/>
    <w:rsid w:val="00BB1E9D"/>
    <w:rsid w:val="00BB2A95"/>
    <w:rsid w:val="00BC50C0"/>
    <w:rsid w:val="00BD561F"/>
    <w:rsid w:val="00BD72AA"/>
    <w:rsid w:val="00BE42CA"/>
    <w:rsid w:val="00BE57AB"/>
    <w:rsid w:val="00C02B1A"/>
    <w:rsid w:val="00C06602"/>
    <w:rsid w:val="00C2352A"/>
    <w:rsid w:val="00C275D7"/>
    <w:rsid w:val="00C42342"/>
    <w:rsid w:val="00C81A68"/>
    <w:rsid w:val="00CD10E5"/>
    <w:rsid w:val="00CE1605"/>
    <w:rsid w:val="00CE423F"/>
    <w:rsid w:val="00CF15ED"/>
    <w:rsid w:val="00CF36F7"/>
    <w:rsid w:val="00D1492E"/>
    <w:rsid w:val="00D23CAF"/>
    <w:rsid w:val="00D269C6"/>
    <w:rsid w:val="00D3386C"/>
    <w:rsid w:val="00D64F13"/>
    <w:rsid w:val="00D65D61"/>
    <w:rsid w:val="00D66B8D"/>
    <w:rsid w:val="00D73F9B"/>
    <w:rsid w:val="00D81DD9"/>
    <w:rsid w:val="00D8527B"/>
    <w:rsid w:val="00D9348A"/>
    <w:rsid w:val="00DA7C5E"/>
    <w:rsid w:val="00DB10E9"/>
    <w:rsid w:val="00DB4C77"/>
    <w:rsid w:val="00DC1D1D"/>
    <w:rsid w:val="00DC5DEA"/>
    <w:rsid w:val="00DC6E26"/>
    <w:rsid w:val="00DC6F00"/>
    <w:rsid w:val="00DD4249"/>
    <w:rsid w:val="00DD5129"/>
    <w:rsid w:val="00DF1751"/>
    <w:rsid w:val="00DF486C"/>
    <w:rsid w:val="00DF5A5E"/>
    <w:rsid w:val="00E07911"/>
    <w:rsid w:val="00E169BD"/>
    <w:rsid w:val="00E27E79"/>
    <w:rsid w:val="00E42EF0"/>
    <w:rsid w:val="00E44173"/>
    <w:rsid w:val="00E63E3F"/>
    <w:rsid w:val="00E77DE6"/>
    <w:rsid w:val="00E85165"/>
    <w:rsid w:val="00E946AA"/>
    <w:rsid w:val="00EA158A"/>
    <w:rsid w:val="00EA323C"/>
    <w:rsid w:val="00EB6625"/>
    <w:rsid w:val="00EC3BA6"/>
    <w:rsid w:val="00EE776F"/>
    <w:rsid w:val="00EF10E7"/>
    <w:rsid w:val="00EF2F64"/>
    <w:rsid w:val="00EF6389"/>
    <w:rsid w:val="00F01F5B"/>
    <w:rsid w:val="00F121DF"/>
    <w:rsid w:val="00F13607"/>
    <w:rsid w:val="00F22539"/>
    <w:rsid w:val="00F2371F"/>
    <w:rsid w:val="00F32FD5"/>
    <w:rsid w:val="00F3567F"/>
    <w:rsid w:val="00F3586A"/>
    <w:rsid w:val="00F4411E"/>
    <w:rsid w:val="00F44168"/>
    <w:rsid w:val="00F52D98"/>
    <w:rsid w:val="00F56C4E"/>
    <w:rsid w:val="00F637D0"/>
    <w:rsid w:val="00F64FDC"/>
    <w:rsid w:val="00F73437"/>
    <w:rsid w:val="00F73B39"/>
    <w:rsid w:val="00F75666"/>
    <w:rsid w:val="00F841B4"/>
    <w:rsid w:val="00F902A0"/>
    <w:rsid w:val="00FA3569"/>
    <w:rsid w:val="00FC1D83"/>
    <w:rsid w:val="00FC1E4A"/>
    <w:rsid w:val="00FC2E61"/>
    <w:rsid w:val="00FC5918"/>
    <w:rsid w:val="00FD3B5C"/>
    <w:rsid w:val="00FD5282"/>
    <w:rsid w:val="00FE2CDB"/>
    <w:rsid w:val="00FE7F86"/>
    <w:rsid w:val="00FF4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504D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504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8398">
      <w:bodyDiv w:val="1"/>
      <w:marLeft w:val="0"/>
      <w:marRight w:val="0"/>
      <w:marTop w:val="0"/>
      <w:marBottom w:val="0"/>
      <w:divBdr>
        <w:top w:val="none" w:sz="0" w:space="0" w:color="auto"/>
        <w:left w:val="none" w:sz="0" w:space="0" w:color="auto"/>
        <w:bottom w:val="none" w:sz="0" w:space="0" w:color="auto"/>
        <w:right w:val="none" w:sz="0" w:space="0" w:color="auto"/>
      </w:divBdr>
    </w:div>
    <w:div w:id="338047015">
      <w:bodyDiv w:val="1"/>
      <w:marLeft w:val="0"/>
      <w:marRight w:val="0"/>
      <w:marTop w:val="0"/>
      <w:marBottom w:val="0"/>
      <w:divBdr>
        <w:top w:val="none" w:sz="0" w:space="0" w:color="auto"/>
        <w:left w:val="none" w:sz="0" w:space="0" w:color="auto"/>
        <w:bottom w:val="none" w:sz="0" w:space="0" w:color="auto"/>
        <w:right w:val="none" w:sz="0" w:space="0" w:color="auto"/>
      </w:divBdr>
    </w:div>
    <w:div w:id="607589985">
      <w:bodyDiv w:val="1"/>
      <w:marLeft w:val="0"/>
      <w:marRight w:val="0"/>
      <w:marTop w:val="0"/>
      <w:marBottom w:val="0"/>
      <w:divBdr>
        <w:top w:val="none" w:sz="0" w:space="0" w:color="auto"/>
        <w:left w:val="none" w:sz="0" w:space="0" w:color="auto"/>
        <w:bottom w:val="none" w:sz="0" w:space="0" w:color="auto"/>
        <w:right w:val="none" w:sz="0" w:space="0" w:color="auto"/>
      </w:divBdr>
    </w:div>
    <w:div w:id="741803075">
      <w:bodyDiv w:val="1"/>
      <w:marLeft w:val="0"/>
      <w:marRight w:val="0"/>
      <w:marTop w:val="0"/>
      <w:marBottom w:val="0"/>
      <w:divBdr>
        <w:top w:val="none" w:sz="0" w:space="0" w:color="auto"/>
        <w:left w:val="none" w:sz="0" w:space="0" w:color="auto"/>
        <w:bottom w:val="none" w:sz="0" w:space="0" w:color="auto"/>
        <w:right w:val="none" w:sz="0" w:space="0" w:color="auto"/>
      </w:divBdr>
    </w:div>
    <w:div w:id="817919593">
      <w:bodyDiv w:val="1"/>
      <w:marLeft w:val="0"/>
      <w:marRight w:val="0"/>
      <w:marTop w:val="0"/>
      <w:marBottom w:val="0"/>
      <w:divBdr>
        <w:top w:val="none" w:sz="0" w:space="0" w:color="auto"/>
        <w:left w:val="none" w:sz="0" w:space="0" w:color="auto"/>
        <w:bottom w:val="none" w:sz="0" w:space="0" w:color="auto"/>
        <w:right w:val="none" w:sz="0" w:space="0" w:color="auto"/>
      </w:divBdr>
    </w:div>
    <w:div w:id="848643691">
      <w:bodyDiv w:val="1"/>
      <w:marLeft w:val="0"/>
      <w:marRight w:val="0"/>
      <w:marTop w:val="0"/>
      <w:marBottom w:val="0"/>
      <w:divBdr>
        <w:top w:val="none" w:sz="0" w:space="0" w:color="auto"/>
        <w:left w:val="none" w:sz="0" w:space="0" w:color="auto"/>
        <w:bottom w:val="none" w:sz="0" w:space="0" w:color="auto"/>
        <w:right w:val="none" w:sz="0" w:space="0" w:color="auto"/>
      </w:divBdr>
    </w:div>
    <w:div w:id="1020931381">
      <w:bodyDiv w:val="1"/>
      <w:marLeft w:val="0"/>
      <w:marRight w:val="0"/>
      <w:marTop w:val="0"/>
      <w:marBottom w:val="0"/>
      <w:divBdr>
        <w:top w:val="none" w:sz="0" w:space="0" w:color="auto"/>
        <w:left w:val="none" w:sz="0" w:space="0" w:color="auto"/>
        <w:bottom w:val="none" w:sz="0" w:space="0" w:color="auto"/>
        <w:right w:val="none" w:sz="0" w:space="0" w:color="auto"/>
      </w:divBdr>
    </w:div>
    <w:div w:id="1053650302">
      <w:bodyDiv w:val="1"/>
      <w:marLeft w:val="0"/>
      <w:marRight w:val="0"/>
      <w:marTop w:val="0"/>
      <w:marBottom w:val="0"/>
      <w:divBdr>
        <w:top w:val="none" w:sz="0" w:space="0" w:color="auto"/>
        <w:left w:val="none" w:sz="0" w:space="0" w:color="auto"/>
        <w:bottom w:val="none" w:sz="0" w:space="0" w:color="auto"/>
        <w:right w:val="none" w:sz="0" w:space="0" w:color="auto"/>
      </w:divBdr>
    </w:div>
    <w:div w:id="1248268382">
      <w:bodyDiv w:val="1"/>
      <w:marLeft w:val="0"/>
      <w:marRight w:val="0"/>
      <w:marTop w:val="0"/>
      <w:marBottom w:val="0"/>
      <w:divBdr>
        <w:top w:val="none" w:sz="0" w:space="0" w:color="auto"/>
        <w:left w:val="none" w:sz="0" w:space="0" w:color="auto"/>
        <w:bottom w:val="none" w:sz="0" w:space="0" w:color="auto"/>
        <w:right w:val="none" w:sz="0" w:space="0" w:color="auto"/>
      </w:divBdr>
    </w:div>
    <w:div w:id="1265771176">
      <w:bodyDiv w:val="1"/>
      <w:marLeft w:val="0"/>
      <w:marRight w:val="0"/>
      <w:marTop w:val="0"/>
      <w:marBottom w:val="0"/>
      <w:divBdr>
        <w:top w:val="none" w:sz="0" w:space="0" w:color="auto"/>
        <w:left w:val="none" w:sz="0" w:space="0" w:color="auto"/>
        <w:bottom w:val="none" w:sz="0" w:space="0" w:color="auto"/>
        <w:right w:val="none" w:sz="0" w:space="0" w:color="auto"/>
      </w:divBdr>
    </w:div>
    <w:div w:id="1331173092">
      <w:bodyDiv w:val="1"/>
      <w:marLeft w:val="0"/>
      <w:marRight w:val="0"/>
      <w:marTop w:val="0"/>
      <w:marBottom w:val="0"/>
      <w:divBdr>
        <w:top w:val="none" w:sz="0" w:space="0" w:color="auto"/>
        <w:left w:val="none" w:sz="0" w:space="0" w:color="auto"/>
        <w:bottom w:val="none" w:sz="0" w:space="0" w:color="auto"/>
        <w:right w:val="none" w:sz="0" w:space="0" w:color="auto"/>
      </w:divBdr>
    </w:div>
    <w:div w:id="1497458164">
      <w:bodyDiv w:val="1"/>
      <w:marLeft w:val="0"/>
      <w:marRight w:val="0"/>
      <w:marTop w:val="0"/>
      <w:marBottom w:val="0"/>
      <w:divBdr>
        <w:top w:val="none" w:sz="0" w:space="0" w:color="auto"/>
        <w:left w:val="none" w:sz="0" w:space="0" w:color="auto"/>
        <w:bottom w:val="none" w:sz="0" w:space="0" w:color="auto"/>
        <w:right w:val="none" w:sz="0" w:space="0" w:color="auto"/>
      </w:divBdr>
    </w:div>
    <w:div w:id="1721706505">
      <w:bodyDiv w:val="1"/>
      <w:marLeft w:val="0"/>
      <w:marRight w:val="0"/>
      <w:marTop w:val="0"/>
      <w:marBottom w:val="0"/>
      <w:divBdr>
        <w:top w:val="none" w:sz="0" w:space="0" w:color="auto"/>
        <w:left w:val="none" w:sz="0" w:space="0" w:color="auto"/>
        <w:bottom w:val="none" w:sz="0" w:space="0" w:color="auto"/>
        <w:right w:val="none" w:sz="0" w:space="0" w:color="auto"/>
      </w:divBdr>
    </w:div>
    <w:div w:id="208417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B3791-69DB-465C-8E75-E114B429C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14</Pages>
  <Words>4165</Words>
  <Characters>23743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Ундерберг</cp:lastModifiedBy>
  <cp:revision>51</cp:revision>
  <cp:lastPrinted>2021-03-11T09:46:00Z</cp:lastPrinted>
  <dcterms:created xsi:type="dcterms:W3CDTF">2021-03-17T04:27:00Z</dcterms:created>
  <dcterms:modified xsi:type="dcterms:W3CDTF">2021-04-14T07:14:00Z</dcterms:modified>
</cp:coreProperties>
</file>