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8E" w:rsidRPr="00A23C82" w:rsidRDefault="00F83C8E" w:rsidP="00F83C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РОССИЙСКАЯ  ФЕДЕРАЦИЯ</w:t>
      </w:r>
    </w:p>
    <w:p w:rsidR="00F83C8E" w:rsidRPr="00A23C82" w:rsidRDefault="00F83C8E" w:rsidP="00F83C8E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F83C8E" w:rsidRPr="00A23C82" w:rsidRDefault="00F83C8E" w:rsidP="00F83C8E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БОЛЬШЕМУРТИНСКОГО  РАЙОНА</w:t>
      </w:r>
    </w:p>
    <w:p w:rsidR="00F83C8E" w:rsidRPr="00A23C82" w:rsidRDefault="00F83C8E" w:rsidP="00F83C8E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КРАСНОЯРСКОГО  КРАЯ</w:t>
      </w:r>
    </w:p>
    <w:p w:rsidR="00F83C8E" w:rsidRPr="00A23C82" w:rsidRDefault="00F83C8E" w:rsidP="00F83C8E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F83C8E" w:rsidRPr="00A23C82" w:rsidRDefault="00F83C8E" w:rsidP="00F83C8E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23C82">
        <w:rPr>
          <w:rFonts w:ascii="Arial" w:hAnsi="Arial" w:cs="Arial"/>
          <w:sz w:val="24"/>
          <w:szCs w:val="24"/>
        </w:rPr>
        <w:t>Р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Е Ш Е Н И Е</w:t>
      </w:r>
    </w:p>
    <w:p w:rsidR="00F83C8E" w:rsidRPr="00A23C82" w:rsidRDefault="00F157FC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</w:t>
      </w:r>
      <w:r w:rsidR="00F83C8E">
        <w:rPr>
          <w:rFonts w:ascii="Arial" w:hAnsi="Arial" w:cs="Arial"/>
          <w:sz w:val="24"/>
          <w:szCs w:val="24"/>
        </w:rPr>
        <w:t>.2022</w:t>
      </w:r>
      <w:r w:rsidR="00F83C8E" w:rsidRPr="00A23C82">
        <w:rPr>
          <w:rFonts w:ascii="Arial" w:hAnsi="Arial" w:cs="Arial"/>
          <w:sz w:val="24"/>
          <w:szCs w:val="24"/>
        </w:rPr>
        <w:t xml:space="preserve">                           </w:t>
      </w:r>
      <w:r w:rsidR="00F83C8E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F8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C8E" w:rsidRPr="00A23C82">
        <w:rPr>
          <w:rFonts w:ascii="Arial" w:hAnsi="Arial" w:cs="Arial"/>
          <w:sz w:val="24"/>
          <w:szCs w:val="24"/>
        </w:rPr>
        <w:t>с</w:t>
      </w:r>
      <w:proofErr w:type="gramStart"/>
      <w:r w:rsidR="00F83C8E" w:rsidRPr="00A23C82">
        <w:rPr>
          <w:rFonts w:ascii="Arial" w:hAnsi="Arial" w:cs="Arial"/>
          <w:sz w:val="24"/>
          <w:szCs w:val="24"/>
        </w:rPr>
        <w:t>.Б</w:t>
      </w:r>
      <w:proofErr w:type="gramEnd"/>
      <w:r w:rsidR="00F83C8E" w:rsidRPr="00A23C82">
        <w:rPr>
          <w:rFonts w:ascii="Arial" w:hAnsi="Arial" w:cs="Arial"/>
          <w:sz w:val="24"/>
          <w:szCs w:val="24"/>
        </w:rPr>
        <w:t>артат</w:t>
      </w:r>
      <w:proofErr w:type="spellEnd"/>
      <w:r w:rsidR="00F83C8E" w:rsidRPr="00A23C82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83C8E" w:rsidRPr="00A23C8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20-156</w:t>
      </w:r>
      <w:r w:rsidR="00F83C8E" w:rsidRPr="00A23C82">
        <w:rPr>
          <w:rFonts w:ascii="Arial" w:hAnsi="Arial" w:cs="Arial"/>
          <w:sz w:val="24"/>
          <w:szCs w:val="24"/>
        </w:rPr>
        <w:t xml:space="preserve">    </w:t>
      </w:r>
    </w:p>
    <w:p w:rsidR="00F83C8E" w:rsidRPr="00A23C82" w:rsidRDefault="00F83C8E" w:rsidP="00F83C8E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83C8E" w:rsidRPr="00A23C82" w:rsidRDefault="00F83C8E" w:rsidP="00F83C8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23C82">
        <w:rPr>
          <w:rFonts w:ascii="Arial" w:hAnsi="Arial" w:cs="Arial"/>
          <w:bCs/>
          <w:sz w:val="24"/>
          <w:szCs w:val="24"/>
        </w:rPr>
        <w:t xml:space="preserve">О внесении </w:t>
      </w:r>
      <w:r>
        <w:rPr>
          <w:rFonts w:ascii="Arial" w:hAnsi="Arial" w:cs="Arial"/>
          <w:bCs/>
          <w:sz w:val="24"/>
          <w:szCs w:val="24"/>
        </w:rPr>
        <w:t>изменений</w:t>
      </w:r>
      <w:r w:rsidRPr="00A23C82">
        <w:rPr>
          <w:rFonts w:ascii="Arial" w:hAnsi="Arial" w:cs="Arial"/>
          <w:bCs/>
          <w:sz w:val="24"/>
          <w:szCs w:val="24"/>
        </w:rPr>
        <w:t xml:space="preserve"> в решение Бартатского сельского  Совета депутатов  </w:t>
      </w:r>
    </w:p>
    <w:p w:rsidR="00F83C8E" w:rsidRPr="007D7027" w:rsidRDefault="00F83C8E" w:rsidP="00F83C8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23C82">
        <w:rPr>
          <w:rFonts w:ascii="Arial" w:hAnsi="Arial" w:cs="Arial"/>
          <w:bCs/>
          <w:sz w:val="24"/>
          <w:szCs w:val="24"/>
        </w:rPr>
        <w:t>от 14.11.2019 № 3-14 «</w:t>
      </w:r>
      <w:r w:rsidRPr="00A23C82">
        <w:rPr>
          <w:rFonts w:ascii="Arial" w:hAnsi="Arial" w:cs="Arial"/>
          <w:iCs/>
          <w:sz w:val="24"/>
          <w:szCs w:val="24"/>
        </w:rPr>
        <w:t xml:space="preserve">О введении земельного налога на территории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Бартатского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iCs/>
          <w:sz w:val="24"/>
          <w:szCs w:val="24"/>
        </w:rPr>
        <w:t xml:space="preserve"> (в редакции от 03.03.2020 № 5-35; 27.04.2021 № 13-94; 11.08.2021 № 15-108)</w:t>
      </w:r>
    </w:p>
    <w:p w:rsidR="00F83C8E" w:rsidRPr="00A23C82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3C8E" w:rsidRPr="00A23C82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C6BDB">
        <w:rPr>
          <w:rFonts w:ascii="Arial" w:hAnsi="Arial" w:cs="Arial"/>
          <w:sz w:val="24"/>
          <w:szCs w:val="24"/>
        </w:rPr>
        <w:t xml:space="preserve">В  соответствии   </w:t>
      </w:r>
      <w:r>
        <w:rPr>
          <w:rFonts w:ascii="Arial" w:hAnsi="Arial" w:cs="Arial"/>
          <w:sz w:val="24"/>
          <w:szCs w:val="24"/>
        </w:rPr>
        <w:t>со ст.395</w:t>
      </w:r>
      <w:r w:rsidR="00A414D8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 w:rsidRPr="00A23C82">
        <w:rPr>
          <w:rFonts w:ascii="Arial" w:hAnsi="Arial" w:cs="Arial"/>
          <w:sz w:val="24"/>
          <w:szCs w:val="24"/>
        </w:rPr>
        <w:t xml:space="preserve">, </w:t>
      </w:r>
      <w:r w:rsidR="00A414D8">
        <w:rPr>
          <w:rFonts w:ascii="Arial" w:hAnsi="Arial" w:cs="Arial"/>
          <w:sz w:val="24"/>
          <w:szCs w:val="24"/>
        </w:rPr>
        <w:t xml:space="preserve">Федеральным законом от 02.07.2021 № 305-ФЗ </w:t>
      </w:r>
      <w:r w:rsidR="00A414D8" w:rsidRPr="00A414D8">
        <w:rPr>
          <w:rFonts w:ascii="Arial" w:hAnsi="Arial" w:cs="Arial"/>
          <w:sz w:val="24"/>
          <w:szCs w:val="24"/>
        </w:rPr>
        <w:t>«</w:t>
      </w:r>
      <w:r w:rsidR="00A414D8" w:rsidRPr="00A414D8">
        <w:rPr>
          <w:rFonts w:ascii="Arial" w:hAnsi="Arial" w:cs="Arial"/>
          <w:color w:val="333333"/>
          <w:sz w:val="24"/>
          <w:szCs w:val="24"/>
          <w:shd w:val="clear" w:color="auto" w:fill="FFFFFF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A414D8" w:rsidRPr="00A414D8">
        <w:rPr>
          <w:rFonts w:ascii="Arial" w:hAnsi="Arial" w:cs="Arial"/>
          <w:sz w:val="24"/>
          <w:szCs w:val="24"/>
        </w:rPr>
        <w:t>»</w:t>
      </w:r>
      <w:r w:rsidR="00A414D8">
        <w:rPr>
          <w:rFonts w:ascii="Arial" w:hAnsi="Arial" w:cs="Arial"/>
          <w:sz w:val="24"/>
          <w:szCs w:val="24"/>
        </w:rPr>
        <w:t xml:space="preserve">, </w:t>
      </w:r>
      <w:r w:rsidR="00A414D8" w:rsidRPr="00A414D8">
        <w:rPr>
          <w:rFonts w:ascii="Arial" w:hAnsi="Arial" w:cs="Arial"/>
          <w:sz w:val="24"/>
          <w:szCs w:val="24"/>
        </w:rPr>
        <w:t xml:space="preserve"> </w:t>
      </w:r>
      <w:r w:rsidRPr="00A23C82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A23C82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23C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A23C82">
        <w:rPr>
          <w:rFonts w:ascii="Arial" w:hAnsi="Arial" w:cs="Arial"/>
          <w:sz w:val="24"/>
          <w:szCs w:val="24"/>
        </w:rPr>
        <w:t>Бартатский</w:t>
      </w:r>
      <w:proofErr w:type="spellEnd"/>
      <w:r w:rsidRPr="00A23C82">
        <w:rPr>
          <w:rFonts w:ascii="Arial" w:hAnsi="Arial" w:cs="Arial"/>
          <w:b/>
          <w:sz w:val="24"/>
          <w:szCs w:val="24"/>
        </w:rPr>
        <w:t xml:space="preserve"> </w:t>
      </w:r>
      <w:r w:rsidRPr="00A23C82">
        <w:rPr>
          <w:rFonts w:ascii="Arial" w:hAnsi="Arial" w:cs="Arial"/>
          <w:sz w:val="24"/>
          <w:szCs w:val="24"/>
        </w:rPr>
        <w:t>сельский Совет депутатов</w:t>
      </w:r>
      <w:r w:rsidRPr="00A23C82">
        <w:rPr>
          <w:rFonts w:ascii="Arial" w:hAnsi="Arial" w:cs="Arial"/>
          <w:i/>
          <w:sz w:val="24"/>
          <w:szCs w:val="24"/>
        </w:rPr>
        <w:t xml:space="preserve"> </w:t>
      </w:r>
      <w:r w:rsidRPr="00A23C82">
        <w:rPr>
          <w:rFonts w:ascii="Arial" w:hAnsi="Arial" w:cs="Arial"/>
          <w:sz w:val="24"/>
          <w:szCs w:val="24"/>
        </w:rPr>
        <w:t>РЕШИЛ:</w:t>
      </w:r>
      <w:r w:rsidRPr="00A23C82">
        <w:rPr>
          <w:rFonts w:ascii="Arial" w:hAnsi="Arial" w:cs="Arial"/>
          <w:b/>
          <w:sz w:val="24"/>
          <w:szCs w:val="24"/>
        </w:rPr>
        <w:t xml:space="preserve"> </w:t>
      </w:r>
    </w:p>
    <w:p w:rsidR="00F83C8E" w:rsidRPr="00A23C82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3C8E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23C82">
        <w:rPr>
          <w:rFonts w:ascii="Arial" w:hAnsi="Arial" w:cs="Arial"/>
          <w:iCs/>
          <w:sz w:val="24"/>
          <w:szCs w:val="24"/>
        </w:rPr>
        <w:t xml:space="preserve">1.Внести в Решение Бартатского сельского Совета депутатов </w:t>
      </w:r>
      <w:r w:rsidRPr="00A23C82">
        <w:rPr>
          <w:rFonts w:ascii="Arial" w:hAnsi="Arial" w:cs="Arial"/>
          <w:bCs/>
          <w:sz w:val="24"/>
          <w:szCs w:val="24"/>
        </w:rPr>
        <w:t>от</w:t>
      </w:r>
      <w:r w:rsidRPr="00A23C82">
        <w:rPr>
          <w:rFonts w:ascii="Arial" w:hAnsi="Arial" w:cs="Arial"/>
          <w:i/>
          <w:iCs/>
          <w:sz w:val="24"/>
          <w:szCs w:val="24"/>
        </w:rPr>
        <w:t xml:space="preserve"> </w:t>
      </w:r>
      <w:r w:rsidRPr="00A23C82">
        <w:rPr>
          <w:rFonts w:ascii="Arial" w:hAnsi="Arial" w:cs="Arial"/>
          <w:bCs/>
          <w:sz w:val="24"/>
          <w:szCs w:val="24"/>
        </w:rPr>
        <w:t>14.11.2019 № 3-14 «О</w:t>
      </w:r>
      <w:r w:rsidRPr="00A23C82">
        <w:rPr>
          <w:rFonts w:ascii="Arial" w:hAnsi="Arial" w:cs="Arial"/>
          <w:iCs/>
          <w:sz w:val="24"/>
          <w:szCs w:val="24"/>
        </w:rPr>
        <w:t xml:space="preserve"> введении земельного налога на территории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Бартатского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 w:rsidRPr="00A23C82">
        <w:rPr>
          <w:rFonts w:ascii="Arial" w:hAnsi="Arial" w:cs="Arial"/>
          <w:bCs/>
          <w:sz w:val="24"/>
          <w:szCs w:val="24"/>
        </w:rPr>
        <w:t>»</w:t>
      </w:r>
      <w:r w:rsidRPr="007F6762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(в редакции от 03.03.2020 № 5-35; 27.04.2021 № 13-94</w:t>
      </w:r>
      <w:r w:rsidR="00A414D8">
        <w:rPr>
          <w:rFonts w:ascii="Arial" w:hAnsi="Arial" w:cs="Arial"/>
          <w:iCs/>
          <w:sz w:val="24"/>
          <w:szCs w:val="24"/>
        </w:rPr>
        <w:t>; 11.08.2021 № 15-108</w:t>
      </w:r>
      <w:r>
        <w:rPr>
          <w:rFonts w:ascii="Arial" w:hAnsi="Arial" w:cs="Arial"/>
          <w:iCs/>
          <w:sz w:val="24"/>
          <w:szCs w:val="24"/>
        </w:rPr>
        <w:t>)</w:t>
      </w:r>
      <w:r w:rsidRPr="00A23C82">
        <w:rPr>
          <w:rFonts w:ascii="Arial" w:hAnsi="Arial" w:cs="Arial"/>
          <w:iCs/>
          <w:sz w:val="24"/>
          <w:szCs w:val="24"/>
        </w:rPr>
        <w:t xml:space="preserve"> следующие </w:t>
      </w:r>
      <w:r>
        <w:rPr>
          <w:rFonts w:ascii="Arial" w:hAnsi="Arial" w:cs="Arial"/>
          <w:iCs/>
          <w:sz w:val="24"/>
          <w:szCs w:val="24"/>
        </w:rPr>
        <w:t>изменения</w:t>
      </w:r>
      <w:r w:rsidRPr="00A23C82">
        <w:rPr>
          <w:rFonts w:ascii="Arial" w:hAnsi="Arial" w:cs="Arial"/>
          <w:iCs/>
          <w:sz w:val="24"/>
          <w:szCs w:val="24"/>
        </w:rPr>
        <w:t xml:space="preserve">: </w:t>
      </w:r>
    </w:p>
    <w:p w:rsidR="00F83C8E" w:rsidRPr="00E84D46" w:rsidRDefault="00FB5431" w:rsidP="00F83C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пункт 4 Акта подпунктом 4 следующего содержания</w:t>
      </w:r>
      <w:r w:rsidR="00F83C8E" w:rsidRPr="008E1BEB">
        <w:rPr>
          <w:rFonts w:ascii="Arial" w:hAnsi="Arial" w:cs="Arial"/>
          <w:sz w:val="24"/>
          <w:szCs w:val="24"/>
        </w:rPr>
        <w:t>:</w:t>
      </w:r>
    </w:p>
    <w:p w:rsidR="00F83C8E" w:rsidRPr="003C6009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BDB">
        <w:rPr>
          <w:rFonts w:ascii="Arial" w:hAnsi="Arial" w:cs="Arial"/>
          <w:sz w:val="24"/>
          <w:szCs w:val="24"/>
        </w:rPr>
        <w:t>«</w:t>
      </w:r>
      <w:r w:rsidR="00FB5431">
        <w:rPr>
          <w:rFonts w:ascii="Arial" w:hAnsi="Arial" w:cs="Arial"/>
          <w:sz w:val="24"/>
          <w:szCs w:val="24"/>
        </w:rPr>
        <w:t>4)</w:t>
      </w:r>
      <w:r w:rsidRPr="003C6BDB">
        <w:rPr>
          <w:rFonts w:ascii="Arial" w:hAnsi="Arial" w:cs="Arial"/>
          <w:sz w:val="24"/>
          <w:szCs w:val="24"/>
        </w:rPr>
        <w:t xml:space="preserve"> </w:t>
      </w:r>
      <w:r w:rsidR="00711D2C" w:rsidRPr="003C6009">
        <w:rPr>
          <w:rFonts w:ascii="Arial" w:hAnsi="Arial" w:cs="Arial"/>
          <w:sz w:val="24"/>
          <w:szCs w:val="24"/>
          <w:shd w:val="clear" w:color="auto" w:fill="FFFFFF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</w:r>
      <w:r w:rsidRPr="003C6009">
        <w:rPr>
          <w:rFonts w:ascii="Arial" w:hAnsi="Arial" w:cs="Arial"/>
          <w:sz w:val="24"/>
          <w:szCs w:val="24"/>
        </w:rPr>
        <w:t>:</w:t>
      </w:r>
    </w:p>
    <w:p w:rsidR="00F83C8E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23C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главу </w:t>
      </w:r>
      <w:proofErr w:type="spellStart"/>
      <w:r>
        <w:rPr>
          <w:rFonts w:ascii="Arial" w:hAnsi="Arial" w:cs="Arial"/>
          <w:sz w:val="24"/>
          <w:szCs w:val="24"/>
        </w:rPr>
        <w:t>Бартатского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83C8E" w:rsidRPr="00A23C82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3. </w:t>
      </w:r>
      <w:r w:rsidRPr="003C6BDB">
        <w:rPr>
          <w:rFonts w:ascii="Arial" w:hAnsi="Arial" w:cs="Arial"/>
          <w:sz w:val="24"/>
          <w:szCs w:val="24"/>
        </w:rPr>
        <w:t xml:space="preserve">Настоящее  решение  вступает  в  силу  не  ранее  чем по истечении  одного  месяца со дня опубликования    в  печатном  издании  «Ведомости  муниципальных  органов  </w:t>
      </w:r>
      <w:proofErr w:type="spellStart"/>
      <w:r>
        <w:rPr>
          <w:rFonts w:ascii="Arial" w:hAnsi="Arial" w:cs="Arial"/>
          <w:sz w:val="24"/>
          <w:szCs w:val="24"/>
        </w:rPr>
        <w:t>Бартатского</w:t>
      </w:r>
      <w:proofErr w:type="spellEnd"/>
      <w:r w:rsidRPr="003C6BDB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3C6BD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C6BDB">
        <w:rPr>
          <w:rFonts w:ascii="Arial" w:hAnsi="Arial" w:cs="Arial"/>
          <w:sz w:val="24"/>
          <w:szCs w:val="24"/>
        </w:rPr>
        <w:t xml:space="preserve">  района  Красноярского  края»  и   не  ранее  1-го  числа  очередного  налогового  периода. </w:t>
      </w:r>
    </w:p>
    <w:p w:rsidR="00F83C8E" w:rsidRPr="00A23C82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C8E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C8E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C8E" w:rsidRPr="00A23C82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3C82">
        <w:rPr>
          <w:rFonts w:ascii="Arial" w:hAnsi="Arial" w:cs="Arial"/>
          <w:sz w:val="24"/>
          <w:szCs w:val="24"/>
        </w:rPr>
        <w:t>Е.Г.Канюка.</w:t>
      </w:r>
    </w:p>
    <w:p w:rsidR="00F83C8E" w:rsidRPr="00A23C82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C8E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23C82">
        <w:rPr>
          <w:rFonts w:ascii="Arial" w:hAnsi="Arial" w:cs="Arial"/>
          <w:sz w:val="24"/>
          <w:szCs w:val="24"/>
        </w:rPr>
        <w:t>А.Е.Шейко</w:t>
      </w:r>
      <w:proofErr w:type="spellEnd"/>
      <w:r w:rsidRPr="00A23C82">
        <w:rPr>
          <w:rFonts w:ascii="Arial" w:hAnsi="Arial" w:cs="Arial"/>
          <w:sz w:val="24"/>
          <w:szCs w:val="24"/>
        </w:rPr>
        <w:t>.</w:t>
      </w:r>
    </w:p>
    <w:p w:rsidR="00F83C8E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B3D" w:rsidRDefault="00C92B3D">
      <w:bookmarkStart w:id="0" w:name="_GoBack"/>
      <w:bookmarkEnd w:id="0"/>
    </w:p>
    <w:sectPr w:rsidR="00C92B3D" w:rsidSect="00A23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C8E"/>
    <w:rsid w:val="003C6009"/>
    <w:rsid w:val="005B7F00"/>
    <w:rsid w:val="00711D2C"/>
    <w:rsid w:val="00A414D8"/>
    <w:rsid w:val="00B744BA"/>
    <w:rsid w:val="00C56DCF"/>
    <w:rsid w:val="00C707A6"/>
    <w:rsid w:val="00C92B3D"/>
    <w:rsid w:val="00D13F88"/>
    <w:rsid w:val="00E51862"/>
    <w:rsid w:val="00F157FC"/>
    <w:rsid w:val="00F83C8E"/>
    <w:rsid w:val="00F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10</cp:revision>
  <cp:lastPrinted>2022-02-16T02:38:00Z</cp:lastPrinted>
  <dcterms:created xsi:type="dcterms:W3CDTF">2022-02-07T09:06:00Z</dcterms:created>
  <dcterms:modified xsi:type="dcterms:W3CDTF">2022-02-25T01:46:00Z</dcterms:modified>
</cp:coreProperties>
</file>