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E23" w:rsidRPr="00B11E23" w:rsidRDefault="00B11E23" w:rsidP="00B11E23">
      <w:pPr>
        <w:ind w:firstLine="20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1E23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B11E23" w:rsidRPr="00B11E23" w:rsidRDefault="00B11E23" w:rsidP="00B11E23">
      <w:pPr>
        <w:ind w:firstLine="20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1E23">
        <w:rPr>
          <w:rFonts w:ascii="Times New Roman" w:hAnsi="Times New Roman" w:cs="Times New Roman"/>
          <w:b/>
          <w:sz w:val="28"/>
          <w:szCs w:val="28"/>
        </w:rPr>
        <w:t>КРАСНОЯРСКИЙ КРАЙ</w:t>
      </w:r>
    </w:p>
    <w:p w:rsidR="00B11E23" w:rsidRPr="00B11E23" w:rsidRDefault="00B11E23" w:rsidP="00B11E2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1E23">
        <w:rPr>
          <w:rFonts w:ascii="Times New Roman" w:hAnsi="Times New Roman" w:cs="Times New Roman"/>
          <w:b/>
          <w:sz w:val="28"/>
          <w:szCs w:val="28"/>
        </w:rPr>
        <w:t>БОЛЬШЕМУРТИНСКИЙ РАЙОН</w:t>
      </w:r>
    </w:p>
    <w:p w:rsidR="00B11E23" w:rsidRPr="00B11E23" w:rsidRDefault="00B11E23" w:rsidP="00B11E2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11E23">
        <w:rPr>
          <w:rFonts w:ascii="Times New Roman" w:hAnsi="Times New Roman" w:cs="Times New Roman"/>
          <w:b/>
          <w:sz w:val="28"/>
          <w:szCs w:val="28"/>
        </w:rPr>
        <w:t>БОЛЬШЕМУРТИНСКИЙ ПОСЕЛКОВЫЙ СОВЕТ ДЕПУТАТОВ</w:t>
      </w:r>
    </w:p>
    <w:p w:rsidR="00B11E23" w:rsidRPr="00B11E23" w:rsidRDefault="00B11E23" w:rsidP="00B11E2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11E23" w:rsidRPr="00B11E23" w:rsidRDefault="00B11E23" w:rsidP="00B11E23">
      <w:pPr>
        <w:tabs>
          <w:tab w:val="left" w:pos="2835"/>
          <w:tab w:val="center" w:pos="5335"/>
        </w:tabs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11E2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11E23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B11E23" w:rsidRPr="00B11E23" w:rsidRDefault="00B11E23" w:rsidP="00B11E23">
      <w:pPr>
        <w:tabs>
          <w:tab w:val="left" w:pos="2835"/>
          <w:tab w:val="center" w:pos="5335"/>
        </w:tabs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11E23" w:rsidRPr="00B11E23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B11E23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="00B11E23"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11E23">
        <w:rPr>
          <w:rFonts w:ascii="Times New Roman" w:hAnsi="Times New Roman" w:cs="Times New Roman"/>
          <w:sz w:val="28"/>
          <w:szCs w:val="28"/>
          <w:lang w:val="ru-RU"/>
        </w:rPr>
        <w:t>сентября</w:t>
      </w:r>
      <w:r w:rsidR="00B11E23"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smartTag w:uri="urn:schemas-microsoft-com:office:smarttags" w:element="metricconverter">
        <w:smartTagPr>
          <w:attr w:name="ProductID" w:val="2019 г"/>
        </w:smartTagPr>
        <w:r w:rsidR="00B11E23" w:rsidRPr="00B11E23">
          <w:rPr>
            <w:rFonts w:ascii="Times New Roman" w:hAnsi="Times New Roman" w:cs="Times New Roman"/>
            <w:sz w:val="28"/>
            <w:szCs w:val="28"/>
            <w:lang w:val="ru-RU"/>
          </w:rPr>
          <w:t>2019 г</w:t>
        </w:r>
      </w:smartTag>
      <w:r w:rsidR="00B11E23">
        <w:rPr>
          <w:rFonts w:ascii="Times New Roman" w:hAnsi="Times New Roman" w:cs="Times New Roman"/>
          <w:sz w:val="28"/>
          <w:szCs w:val="28"/>
          <w:lang w:val="ru-RU"/>
        </w:rPr>
        <w:t xml:space="preserve">.         </w:t>
      </w:r>
      <w:r w:rsidR="00B11E23"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11E23" w:rsidRPr="00B11E23">
        <w:rPr>
          <w:rFonts w:ascii="Times New Roman" w:hAnsi="Times New Roman" w:cs="Times New Roman"/>
          <w:sz w:val="28"/>
          <w:szCs w:val="28"/>
          <w:lang w:val="ru-RU"/>
        </w:rPr>
        <w:t>пгт</w:t>
      </w:r>
      <w:proofErr w:type="spellEnd"/>
      <w:r w:rsidR="00B11E23" w:rsidRPr="00B11E23">
        <w:rPr>
          <w:rFonts w:ascii="Times New Roman" w:hAnsi="Times New Roman" w:cs="Times New Roman"/>
          <w:sz w:val="28"/>
          <w:szCs w:val="28"/>
          <w:lang w:val="ru-RU"/>
        </w:rPr>
        <w:t>. Большая Мурта                       №  3</w:t>
      </w:r>
      <w:r w:rsidR="00B11E23">
        <w:rPr>
          <w:rFonts w:ascii="Times New Roman" w:hAnsi="Times New Roman" w:cs="Times New Roman"/>
          <w:sz w:val="28"/>
          <w:szCs w:val="28"/>
          <w:lang w:val="ru-RU"/>
        </w:rPr>
        <w:t>8-155</w:t>
      </w:r>
    </w:p>
    <w:p w:rsidR="00000000" w:rsidRPr="00B11E23" w:rsidRDefault="00D96FCB">
      <w:pPr>
        <w:rPr>
          <w:lang w:val="ru-RU"/>
        </w:rPr>
      </w:pPr>
    </w:p>
    <w:p w:rsidR="00B11E23" w:rsidRDefault="00B11E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О назначении публичных слушаний </w:t>
      </w:r>
    </w:p>
    <w:p w:rsidR="00B11E23" w:rsidRPr="00B11E23" w:rsidRDefault="00B11E2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по проекту межевания территории</w:t>
      </w:r>
    </w:p>
    <w:p w:rsidR="00B11E23" w:rsidRPr="00B11E23" w:rsidRDefault="00B11E23">
      <w:pPr>
        <w:rPr>
          <w:lang w:val="ru-RU"/>
        </w:rPr>
      </w:pPr>
    </w:p>
    <w:p w:rsidR="00B11E23" w:rsidRDefault="00B11E23" w:rsidP="00B11E23">
      <w:pPr>
        <w:tabs>
          <w:tab w:val="left" w:pos="0"/>
        </w:tabs>
        <w:ind w:right="7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Положением об организации и проведении публичных слушаний по вопросам градостроительной деятельности в муниципальном образовании поселок Большая Мурта, утвержденным решением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Большемуртинского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поселкового Совета депутатов № 29-141 от 05.10.2012 года,  руководствуясь ст. 7, 35.3 Устава поселка Большая Мурта,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Большемуртинский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поселковый Совет депутатов РЕШИЛ:</w:t>
      </w:r>
    </w:p>
    <w:p w:rsidR="00B11E23" w:rsidRDefault="00B11E23" w:rsidP="00B11E23">
      <w:pPr>
        <w:pStyle w:val="a3"/>
        <w:numPr>
          <w:ilvl w:val="0"/>
          <w:numId w:val="1"/>
        </w:numPr>
        <w:tabs>
          <w:tab w:val="left" w:pos="0"/>
        </w:tabs>
        <w:ind w:left="0" w:right="71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Назначить публичные слушания по вопросу об    утверждении проекта межевания территории, для образования земельного участка путем перераспределения земельного участка,  расположенного по адресу: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Большемуртинский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Большая Мурта ул.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Кооперативная, 3, с кадастровым номером 24:08:1801019:55, с землями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неразграниченной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государственной или муниципальной собственности.</w:t>
      </w:r>
    </w:p>
    <w:p w:rsidR="00B11E23" w:rsidRDefault="00B11E23" w:rsidP="00B11E23">
      <w:pPr>
        <w:tabs>
          <w:tab w:val="left" w:pos="0"/>
        </w:tabs>
        <w:ind w:right="71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2. Провести публичные слушания по адресу: п.г.т. Большая Мурта,                           ул. Кирова, 8, актовый зал   29.10.2019 года, начало в 17.30 часов. Регистрацию участников провести с 16.30 до 17.30  часов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  этому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же адресу.</w:t>
      </w:r>
    </w:p>
    <w:p w:rsidR="00B11E23" w:rsidRDefault="00B11E23" w:rsidP="00B11E23">
      <w:pPr>
        <w:tabs>
          <w:tab w:val="left" w:pos="0"/>
        </w:tabs>
        <w:ind w:right="7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ознакомления,  материалы публичных слушаний, размещены 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Большемуртинского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района (отдел архитектуры)                                         </w:t>
      </w:r>
    </w:p>
    <w:p w:rsidR="00B11E23" w:rsidRPr="00B11E23" w:rsidRDefault="00B11E23" w:rsidP="00B11E23">
      <w:pPr>
        <w:suppressAutoHyphens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3. Решение вступает в силу со дня официального опубликования в печатном издании «Ведомости муниципальных органов поселка Большая Мурта».</w:t>
      </w:r>
    </w:p>
    <w:p w:rsidR="00B11E23" w:rsidRPr="00B11E23" w:rsidRDefault="00B11E23" w:rsidP="00B11E23">
      <w:pPr>
        <w:pStyle w:val="ConsNormal"/>
        <w:tabs>
          <w:tab w:val="num" w:pos="0"/>
          <w:tab w:val="left" w:pos="644"/>
        </w:tabs>
        <w:suppressAutoHyphens/>
        <w:jc w:val="both"/>
        <w:rPr>
          <w:sz w:val="28"/>
          <w:szCs w:val="28"/>
        </w:rPr>
      </w:pPr>
    </w:p>
    <w:p w:rsidR="00B11E23" w:rsidRPr="00E970F9" w:rsidRDefault="00B11E23" w:rsidP="00B11E23">
      <w:pPr>
        <w:pStyle w:val="ConsNormal"/>
        <w:tabs>
          <w:tab w:val="num" w:pos="0"/>
          <w:tab w:val="left" w:pos="644"/>
        </w:tabs>
        <w:suppressAutoHyphens/>
        <w:jc w:val="both"/>
        <w:rPr>
          <w:sz w:val="28"/>
          <w:szCs w:val="28"/>
        </w:rPr>
      </w:pPr>
    </w:p>
    <w:tbl>
      <w:tblPr>
        <w:tblW w:w="9889" w:type="dxa"/>
        <w:tblLook w:val="04A0"/>
      </w:tblPr>
      <w:tblGrid>
        <w:gridCol w:w="5211"/>
        <w:gridCol w:w="4678"/>
      </w:tblGrid>
      <w:tr w:rsidR="00B11E23" w:rsidRPr="00B11E23" w:rsidTr="00592FE6">
        <w:tc>
          <w:tcPr>
            <w:tcW w:w="5211" w:type="dxa"/>
          </w:tcPr>
          <w:p w:rsidR="00B11E23" w:rsidRPr="00B11E23" w:rsidRDefault="00B11E23" w:rsidP="00B11E2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Глава поселка</w:t>
            </w:r>
          </w:p>
          <w:p w:rsidR="00B11E23" w:rsidRPr="00B11E23" w:rsidRDefault="00B11E23" w:rsidP="00B11E23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Большая Мурта</w:t>
            </w:r>
          </w:p>
          <w:p w:rsidR="00B11E23" w:rsidRPr="00B11E23" w:rsidRDefault="00B11E23" w:rsidP="00592FE6">
            <w:pPr>
              <w:ind w:firstLine="27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</w:t>
            </w:r>
          </w:p>
          <w:p w:rsidR="00B11E23" w:rsidRPr="00B11E23" w:rsidRDefault="00B11E23" w:rsidP="00592FE6">
            <w:pPr>
              <w:ind w:firstLine="27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А. В. </w:t>
            </w:r>
            <w:proofErr w:type="spellStart"/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</w:t>
            </w: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хов</w:t>
            </w:r>
            <w:proofErr w:type="spellEnd"/>
          </w:p>
        </w:tc>
        <w:tc>
          <w:tcPr>
            <w:tcW w:w="4678" w:type="dxa"/>
          </w:tcPr>
          <w:p w:rsidR="00B11E23" w:rsidRPr="00B11E23" w:rsidRDefault="00B11E23" w:rsidP="00592FE6">
            <w:pPr>
              <w:ind w:firstLine="27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Председатель </w:t>
            </w:r>
            <w:proofErr w:type="spellStart"/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Большемуртинского</w:t>
            </w:r>
            <w:proofErr w:type="spellEnd"/>
          </w:p>
          <w:p w:rsidR="00B11E23" w:rsidRPr="00B11E23" w:rsidRDefault="00B11E23" w:rsidP="00592FE6">
            <w:pPr>
              <w:ind w:firstLine="27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поселкового Совета депутатов</w:t>
            </w:r>
          </w:p>
          <w:p w:rsidR="00B11E23" w:rsidRPr="00B11E23" w:rsidRDefault="00B11E23" w:rsidP="00592FE6">
            <w:pPr>
              <w:ind w:firstLine="27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11E23" w:rsidRPr="00B11E23" w:rsidRDefault="00B11E23" w:rsidP="00592FE6">
            <w:pPr>
              <w:ind w:firstLine="27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           О. В. </w:t>
            </w:r>
            <w:proofErr w:type="spellStart"/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Леп</w:t>
            </w: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B11E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spellEnd"/>
          </w:p>
        </w:tc>
      </w:tr>
    </w:tbl>
    <w:p w:rsidR="00B11E23" w:rsidRPr="00E970F9" w:rsidRDefault="00B11E23" w:rsidP="00B11E23">
      <w:pPr>
        <w:pStyle w:val="ConsNormal"/>
        <w:tabs>
          <w:tab w:val="num" w:pos="0"/>
          <w:tab w:val="left" w:pos="644"/>
        </w:tabs>
        <w:ind w:firstLine="0"/>
        <w:jc w:val="both"/>
        <w:rPr>
          <w:sz w:val="28"/>
          <w:szCs w:val="28"/>
        </w:rPr>
      </w:pPr>
      <w:r w:rsidRPr="00E970F9">
        <w:rPr>
          <w:sz w:val="28"/>
          <w:szCs w:val="28"/>
        </w:rPr>
        <w:t xml:space="preserve">                                                         </w:t>
      </w:r>
    </w:p>
    <w:p w:rsidR="00B11E23" w:rsidRDefault="00B11E23" w:rsidP="00B11E23">
      <w:pPr>
        <w:pStyle w:val="ConsPlusNonformat"/>
        <w:widowControl/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1E23" w:rsidRPr="00B11E23" w:rsidRDefault="00B11E23" w:rsidP="00B11E2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Default="00B11E23">
      <w:pPr>
        <w:rPr>
          <w:rFonts w:ascii="Times New Roman" w:hAnsi="Times New Roman" w:cs="Times New Roman"/>
          <w:lang w:val="ru-RU"/>
        </w:rPr>
      </w:pPr>
    </w:p>
    <w:p w:rsidR="00B11E23" w:rsidRDefault="00B11E23">
      <w:pPr>
        <w:rPr>
          <w:rFonts w:ascii="Times New Roman" w:hAnsi="Times New Roman" w:cs="Times New Roman"/>
          <w:lang w:val="ru-RU"/>
        </w:rPr>
      </w:pPr>
    </w:p>
    <w:p w:rsidR="00B11E23" w:rsidRDefault="00B11E23">
      <w:pPr>
        <w:rPr>
          <w:rFonts w:ascii="Times New Roman" w:hAnsi="Times New Roman" w:cs="Times New Roman"/>
          <w:lang w:val="ru-RU"/>
        </w:rPr>
      </w:pPr>
    </w:p>
    <w:p w:rsidR="00B11E23" w:rsidRDefault="00B11E23">
      <w:pPr>
        <w:rPr>
          <w:rFonts w:ascii="Times New Roman" w:hAnsi="Times New Roman" w:cs="Times New Roman"/>
          <w:lang w:val="ru-RU"/>
        </w:rPr>
      </w:pPr>
    </w:p>
    <w:p w:rsidR="00B11E23" w:rsidRDefault="00B11E23" w:rsidP="00B11E23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29pt;margin-top:-3.65pt;width:535.15pt;height:787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" fillcolor="white [3201]" strokeweight=".5pt">
            <v:textbox>
              <w:txbxContent>
                <w:p w:rsidR="00B11E23" w:rsidRDefault="00B11E23" w:rsidP="00B11E23">
                  <w:pPr>
                    <w:jc w:val="center"/>
                  </w:pPr>
                </w:p>
                <w:p w:rsidR="00B11E23" w:rsidRPr="00B11E23" w:rsidRDefault="00B11E23" w:rsidP="00B11E2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ИНДИВИДУАЛЬНЫЙ ПРЕДПРИНИМАТЕЛЬ </w:t>
                  </w:r>
                </w:p>
                <w:p w:rsidR="00B11E23" w:rsidRPr="00B11E23" w:rsidRDefault="00B11E23" w:rsidP="00B11E2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БОГДАН ЛЮДМИЛА БОРИСОВНА</w:t>
                  </w:r>
                </w:p>
                <w:p w:rsidR="00B11E23" w:rsidRPr="00B11E23" w:rsidRDefault="00B11E23" w:rsidP="00B11E23">
                  <w:pPr>
                    <w:jc w:val="center"/>
                    <w:rPr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jc w:val="center"/>
                    <w:rPr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jc w:val="center"/>
                    <w:rPr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jc w:val="center"/>
                    <w:rPr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jc w:val="center"/>
                    <w:rPr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rPr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jc w:val="center"/>
                    <w:rPr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  <w:t>ПРОЕКТ</w:t>
                  </w: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ru-RU"/>
                    </w:rPr>
                    <w:t>МЕЖЕВАНИЯ ТЕРРИТОРИИ</w:t>
                  </w: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для образования земельного участка путем перераспределения </w:t>
                  </w: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 xml:space="preserve">по адресу: Красноярский край, Большемуртинский район, </w:t>
                  </w: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пгт</w:t>
                  </w:r>
                  <w:proofErr w:type="gramStart"/>
                  <w:r w:rsidRPr="00B11E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.Б</w:t>
                  </w:r>
                  <w:proofErr w:type="gramEnd"/>
                  <w:r w:rsidRPr="00B11E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ольшая Мурта, ул.Кооперативная, 3</w:t>
                  </w: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Заказчик: Путинцева Людмила Васильевна</w:t>
                  </w: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</w:p>
                <w:p w:rsidR="00B11E23" w:rsidRPr="00B11E23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</w:pPr>
                  <w:r w:rsidRPr="00B11E23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ru-RU"/>
                    </w:rPr>
                    <w:t>пгт.Большая Мурта</w:t>
                  </w:r>
                </w:p>
                <w:p w:rsidR="00B11E23" w:rsidRPr="00A95838" w:rsidRDefault="00B11E23" w:rsidP="00B11E23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9583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2019 </w:t>
                  </w:r>
                  <w:proofErr w:type="spellStart"/>
                  <w:r w:rsidRPr="00A9583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год</w:t>
                  </w:r>
                  <w:proofErr w:type="spellEnd"/>
                </w:p>
                <w:p w:rsidR="00B11E23" w:rsidRPr="00A95838" w:rsidRDefault="00B11E23" w:rsidP="00B11E2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/>
    <w:p w:rsidR="00B11E23" w:rsidRDefault="00B11E23" w:rsidP="00B11E23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proofErr w:type="spellEnd"/>
    </w:p>
    <w:p w:rsidR="00B11E23" w:rsidRDefault="00B11E23" w:rsidP="00B11E23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720"/>
        <w:gridCol w:w="8460"/>
        <w:gridCol w:w="957"/>
      </w:tblGrid>
      <w:tr w:rsidR="00B11E23" w:rsidTr="00592FE6">
        <w:tc>
          <w:tcPr>
            <w:tcW w:w="72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46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B11E23" w:rsidTr="00592FE6">
        <w:tc>
          <w:tcPr>
            <w:tcW w:w="72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6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58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часть</w:t>
            </w:r>
          </w:p>
        </w:tc>
        <w:tc>
          <w:tcPr>
            <w:tcW w:w="957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B11E23" w:rsidTr="00592FE6">
        <w:tc>
          <w:tcPr>
            <w:tcW w:w="72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6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земельного участка</w:t>
            </w:r>
          </w:p>
        </w:tc>
        <w:tc>
          <w:tcPr>
            <w:tcW w:w="957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B11E23" w:rsidTr="00592FE6">
        <w:tc>
          <w:tcPr>
            <w:tcW w:w="72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60" w:type="dxa"/>
          </w:tcPr>
          <w:p w:rsidR="00B11E23" w:rsidRPr="00A95838" w:rsidRDefault="00B11E23" w:rsidP="00592FE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показатели по проекту межевания территории</w:t>
            </w:r>
          </w:p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B11E23" w:rsidTr="00592FE6">
        <w:tc>
          <w:tcPr>
            <w:tcW w:w="72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60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Проектный план</w:t>
            </w:r>
          </w:p>
        </w:tc>
        <w:tc>
          <w:tcPr>
            <w:tcW w:w="957" w:type="dxa"/>
          </w:tcPr>
          <w:p w:rsidR="00B11E23" w:rsidRDefault="00B11E23" w:rsidP="00592FE6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</w:tbl>
    <w:p w:rsidR="00B11E23" w:rsidRPr="00A95838" w:rsidRDefault="00B11E23" w:rsidP="00B11E23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1E23" w:rsidRPr="00A95838" w:rsidRDefault="00B11E23" w:rsidP="00B11E23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rPr>
          <w:rFonts w:ascii="Times New Roman" w:hAnsi="Times New Roman" w:cs="Times New Roman"/>
          <w:sz w:val="28"/>
          <w:szCs w:val="28"/>
        </w:rPr>
      </w:pPr>
    </w:p>
    <w:p w:rsidR="00B11E23" w:rsidRPr="007B3000" w:rsidRDefault="00B11E23" w:rsidP="007B3000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Default="00B11E23" w:rsidP="00B11E23">
      <w:pPr>
        <w:rPr>
          <w:rFonts w:ascii="Times New Roman" w:hAnsi="Times New Roman" w:cs="Times New Roman"/>
          <w:sz w:val="28"/>
          <w:szCs w:val="28"/>
        </w:rPr>
      </w:pPr>
    </w:p>
    <w:p w:rsidR="00B11E23" w:rsidRPr="007B3000" w:rsidRDefault="00B11E23" w:rsidP="00B11E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3000">
        <w:rPr>
          <w:rFonts w:ascii="Times New Roman" w:hAnsi="Times New Roman" w:cs="Times New Roman"/>
          <w:b/>
          <w:sz w:val="28"/>
          <w:szCs w:val="28"/>
          <w:lang w:val="ru-RU"/>
        </w:rPr>
        <w:t>1.Общая часть</w:t>
      </w:r>
    </w:p>
    <w:p w:rsidR="00B11E23" w:rsidRPr="007B3000" w:rsidRDefault="00B11E23" w:rsidP="00B11E2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23" w:rsidRPr="000E2AA2" w:rsidRDefault="00B11E23" w:rsidP="00B11E23">
      <w:pPr>
        <w:pStyle w:val="Default"/>
        <w:spacing w:line="264" w:lineRule="auto"/>
        <w:ind w:firstLine="851"/>
        <w:jc w:val="both"/>
        <w:rPr>
          <w:sz w:val="28"/>
          <w:szCs w:val="28"/>
        </w:rPr>
      </w:pPr>
      <w:r w:rsidRPr="000E2AA2">
        <w:rPr>
          <w:sz w:val="28"/>
          <w:szCs w:val="28"/>
          <w:shd w:val="clear" w:color="auto" w:fill="FFFFFF"/>
        </w:rPr>
        <w:t xml:space="preserve">Проект межевания территории разработан на основании постановления Администрации </w:t>
      </w:r>
      <w:r w:rsidRPr="000E2AA2">
        <w:rPr>
          <w:b/>
          <w:color w:val="FF0000"/>
          <w:sz w:val="28"/>
          <w:szCs w:val="28"/>
          <w:shd w:val="clear" w:color="auto" w:fill="FFFFFF"/>
        </w:rPr>
        <w:t>поселка Большая Мурта</w:t>
      </w:r>
      <w:r w:rsidR="007B3000">
        <w:rPr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E2AA2">
        <w:rPr>
          <w:sz w:val="28"/>
          <w:szCs w:val="28"/>
          <w:shd w:val="clear" w:color="auto" w:fill="FFFFFF"/>
        </w:rPr>
        <w:t>Большемуртинского</w:t>
      </w:r>
      <w:proofErr w:type="spellEnd"/>
      <w:r w:rsidRPr="000E2AA2">
        <w:rPr>
          <w:sz w:val="28"/>
          <w:szCs w:val="28"/>
          <w:shd w:val="clear" w:color="auto" w:fill="FFFFFF"/>
        </w:rPr>
        <w:t xml:space="preserve"> района Красноярского края </w:t>
      </w:r>
      <w:r w:rsidRPr="000E2AA2">
        <w:rPr>
          <w:b/>
          <w:color w:val="FF0000"/>
          <w:sz w:val="28"/>
          <w:szCs w:val="28"/>
          <w:shd w:val="clear" w:color="auto" w:fill="FFFFFF"/>
        </w:rPr>
        <w:t>№ 436 от 19 июня 2019</w:t>
      </w:r>
      <w:r w:rsidRPr="000E2AA2">
        <w:rPr>
          <w:sz w:val="28"/>
          <w:szCs w:val="28"/>
          <w:shd w:val="clear" w:color="auto" w:fill="FFFFFF"/>
        </w:rPr>
        <w:t xml:space="preserve">года, </w:t>
      </w:r>
      <w:r w:rsidRPr="000E2AA2">
        <w:rPr>
          <w:sz w:val="28"/>
          <w:szCs w:val="28"/>
        </w:rPr>
        <w:t xml:space="preserve">для образования земельного участка путем перераспределения земельных участков:1) расположенного по адресу: Красноярский край, </w:t>
      </w:r>
      <w:proofErr w:type="spellStart"/>
      <w:r w:rsidRPr="000E2AA2">
        <w:rPr>
          <w:sz w:val="28"/>
          <w:szCs w:val="28"/>
        </w:rPr>
        <w:t>Большемуртинский</w:t>
      </w:r>
      <w:proofErr w:type="spellEnd"/>
      <w:r w:rsidRPr="000E2AA2">
        <w:rPr>
          <w:sz w:val="28"/>
          <w:szCs w:val="28"/>
        </w:rPr>
        <w:t xml:space="preserve"> район, </w:t>
      </w:r>
      <w:proofErr w:type="spellStart"/>
      <w:r w:rsidRPr="000E2AA2">
        <w:rPr>
          <w:sz w:val="28"/>
          <w:szCs w:val="28"/>
        </w:rPr>
        <w:t>пгт</w:t>
      </w:r>
      <w:proofErr w:type="gramStart"/>
      <w:r w:rsidRPr="000E2AA2">
        <w:rPr>
          <w:sz w:val="28"/>
          <w:szCs w:val="28"/>
        </w:rPr>
        <w:t>.Б</w:t>
      </w:r>
      <w:proofErr w:type="gramEnd"/>
      <w:r w:rsidRPr="000E2AA2">
        <w:rPr>
          <w:sz w:val="28"/>
          <w:szCs w:val="28"/>
        </w:rPr>
        <w:t>ольшая</w:t>
      </w:r>
      <w:proofErr w:type="spellEnd"/>
      <w:r w:rsidRPr="000E2AA2">
        <w:rPr>
          <w:sz w:val="28"/>
          <w:szCs w:val="28"/>
        </w:rPr>
        <w:t xml:space="preserve"> Мурта, ул.Кооперативная, 3, с кадастровым номером 24:08:1801019:55, площадью 684 кв.м. с разрешенным использованием «для эксплуатации нежилого здания магазина», 2) расположенного по адресу: Красноярский край, </w:t>
      </w:r>
      <w:proofErr w:type="spellStart"/>
      <w:r w:rsidRPr="000E2AA2">
        <w:rPr>
          <w:sz w:val="28"/>
          <w:szCs w:val="28"/>
        </w:rPr>
        <w:t>Большемуртинский</w:t>
      </w:r>
      <w:proofErr w:type="spellEnd"/>
      <w:r w:rsidRPr="000E2AA2">
        <w:rPr>
          <w:sz w:val="28"/>
          <w:szCs w:val="28"/>
        </w:rPr>
        <w:t xml:space="preserve"> район, </w:t>
      </w:r>
      <w:proofErr w:type="spellStart"/>
      <w:r w:rsidRPr="000E2AA2">
        <w:rPr>
          <w:sz w:val="28"/>
          <w:szCs w:val="28"/>
        </w:rPr>
        <w:t>пгт</w:t>
      </w:r>
      <w:proofErr w:type="gramStart"/>
      <w:r w:rsidRPr="000E2AA2">
        <w:rPr>
          <w:sz w:val="28"/>
          <w:szCs w:val="28"/>
        </w:rPr>
        <w:t>.Б</w:t>
      </w:r>
      <w:proofErr w:type="gramEnd"/>
      <w:r w:rsidRPr="000E2AA2">
        <w:rPr>
          <w:sz w:val="28"/>
          <w:szCs w:val="28"/>
        </w:rPr>
        <w:t>ольшая</w:t>
      </w:r>
      <w:proofErr w:type="spellEnd"/>
      <w:r w:rsidRPr="000E2AA2">
        <w:rPr>
          <w:sz w:val="28"/>
          <w:szCs w:val="28"/>
        </w:rPr>
        <w:t xml:space="preserve"> Мурта, ул.Кооперативная, 5, с кадастровым номером 24:08:1801019:70,площадью 1080 </w:t>
      </w:r>
      <w:proofErr w:type="spellStart"/>
      <w:r w:rsidRPr="000E2AA2">
        <w:rPr>
          <w:sz w:val="28"/>
          <w:szCs w:val="28"/>
        </w:rPr>
        <w:t>кв.м.,с</w:t>
      </w:r>
      <w:proofErr w:type="spellEnd"/>
      <w:r w:rsidRPr="000E2AA2">
        <w:rPr>
          <w:sz w:val="28"/>
          <w:szCs w:val="28"/>
        </w:rPr>
        <w:t xml:space="preserve"> разрешенным использованием «размещение летнего детского кафе»,с землями </w:t>
      </w:r>
      <w:proofErr w:type="spellStart"/>
      <w:r w:rsidRPr="000E2AA2">
        <w:rPr>
          <w:sz w:val="28"/>
          <w:szCs w:val="28"/>
        </w:rPr>
        <w:t>неразграниченной</w:t>
      </w:r>
      <w:proofErr w:type="spellEnd"/>
      <w:r w:rsidRPr="000E2AA2">
        <w:rPr>
          <w:sz w:val="28"/>
          <w:szCs w:val="28"/>
        </w:rPr>
        <w:t xml:space="preserve"> государственной или муниципальной  собственности.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Образуемый земельный участок относится к категории земель: Земли населенных пунктов, </w:t>
      </w:r>
      <w:proofErr w:type="gramStart"/>
      <w:r w:rsidRPr="00B11E23">
        <w:rPr>
          <w:rFonts w:ascii="Times New Roman" w:hAnsi="Times New Roman" w:cs="Times New Roman"/>
          <w:sz w:val="28"/>
          <w:szCs w:val="28"/>
          <w:lang w:val="ru-RU"/>
        </w:rPr>
        <w:t>расположен</w:t>
      </w:r>
      <w:proofErr w:type="gram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в территориальной зоне 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«ОД-1» -</w:t>
      </w:r>
      <w:r w:rsidRPr="00B11E2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Зона «Административно – деловая»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proofErr w:type="gramStart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Руководствуясь </w:t>
      </w:r>
      <w:r w:rsidRPr="00B11E2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ст.39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Правил землепользования и застройки утверждены Решением </w:t>
      </w:r>
      <w:proofErr w:type="spellStart"/>
      <w:r w:rsidRPr="00B11E23">
        <w:rPr>
          <w:rFonts w:ascii="Times New Roman" w:hAnsi="Times New Roman" w:cs="Times New Roman"/>
          <w:sz w:val="28"/>
          <w:szCs w:val="28"/>
          <w:lang w:val="ru-RU"/>
        </w:rPr>
        <w:t>Большемуртинского</w:t>
      </w:r>
      <w:proofErr w:type="spell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районного Совета депутатов Красноярского края «Об утверждении изменений, внесенных в Генеральный план и Правила землепользования и застройки поселка городского типа Большая Мурта, Генеральный план и Правила землепользования и застройки </w:t>
      </w:r>
      <w:proofErr w:type="spellStart"/>
      <w:r w:rsidRPr="00B11E23">
        <w:rPr>
          <w:rFonts w:ascii="Times New Roman" w:hAnsi="Times New Roman" w:cs="Times New Roman"/>
          <w:sz w:val="28"/>
          <w:szCs w:val="28"/>
          <w:lang w:val="ru-RU"/>
        </w:rPr>
        <w:t>Юксеевского</w:t>
      </w:r>
      <w:proofErr w:type="spell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сельсовета </w:t>
      </w:r>
      <w:proofErr w:type="spellStart"/>
      <w:r w:rsidRPr="00B11E23">
        <w:rPr>
          <w:rFonts w:ascii="Times New Roman" w:hAnsi="Times New Roman" w:cs="Times New Roman"/>
          <w:sz w:val="28"/>
          <w:szCs w:val="28"/>
          <w:lang w:val="ru-RU"/>
        </w:rPr>
        <w:t>Большемуртинского</w:t>
      </w:r>
      <w:proofErr w:type="spell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района Красноярского края, Генеральный план и Правила землепользования и застройки </w:t>
      </w:r>
      <w:proofErr w:type="spellStart"/>
      <w:r w:rsidRPr="00B11E23">
        <w:rPr>
          <w:rFonts w:ascii="Times New Roman" w:hAnsi="Times New Roman" w:cs="Times New Roman"/>
          <w:sz w:val="28"/>
          <w:szCs w:val="28"/>
          <w:lang w:val="ru-RU"/>
        </w:rPr>
        <w:t>Предивинского</w:t>
      </w:r>
      <w:proofErr w:type="spell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сельсовета </w:t>
      </w:r>
      <w:proofErr w:type="spellStart"/>
      <w:r w:rsidRPr="00B11E23">
        <w:rPr>
          <w:rFonts w:ascii="Times New Roman" w:hAnsi="Times New Roman" w:cs="Times New Roman"/>
          <w:sz w:val="28"/>
          <w:szCs w:val="28"/>
          <w:lang w:val="ru-RU"/>
        </w:rPr>
        <w:t>Большемуртинского</w:t>
      </w:r>
      <w:proofErr w:type="spell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района Красноярского края» №8-51 от</w:t>
      </w:r>
      <w:proofErr w:type="gram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21.06.2016), вновь образованному участку устанавливается основной вид разрешенного использования -  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предприятия торговли, общественного питания, бытового обслуживания.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Проект межевания разработан в соответствии с требованиями ст.43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Градостроительного кодекса РФ.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процессе разработки проекта использовались следующие материалы и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нормативно-правовые документы: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-Градостроительный кодекс РФ от 29.12.2004 г. №190-ФЗ;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-З</w:t>
      </w:r>
      <w:proofErr w:type="gramEnd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емельный кодекс РФ от 25.10.2001 г. №136-ФЗ;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proofErr w:type="spellStart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СНиП</w:t>
      </w:r>
      <w:proofErr w:type="spellEnd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11-04-2003 «Инструкция о порядке разработки, согласования, экспертизы и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утверждения градостроительной документации»;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-РДС 30-201-98 «Инструкция о порядке проектирования и установления красных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линий в городах и других поселениях Российской Федерации»;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11E23" w:rsidRPr="00B11E23" w:rsidRDefault="00B11E23" w:rsidP="00B11E23">
      <w:pPr>
        <w:pStyle w:val="a5"/>
        <w:spacing w:line="264" w:lineRule="auto"/>
        <w:ind w:firstLine="851"/>
        <w:jc w:val="both"/>
        <w:rPr>
          <w:b/>
          <w:sz w:val="28"/>
          <w:szCs w:val="28"/>
          <w:lang w:val="ru-RU"/>
        </w:rPr>
      </w:pPr>
      <w:r w:rsidRPr="00B11E23">
        <w:rPr>
          <w:color w:val="000000"/>
          <w:sz w:val="28"/>
          <w:szCs w:val="28"/>
          <w:shd w:val="clear" w:color="auto" w:fill="FFFFFF"/>
          <w:lang w:val="ru-RU"/>
        </w:rPr>
        <w:t>-</w:t>
      </w:r>
      <w:r w:rsidRPr="00B11E23">
        <w:rPr>
          <w:sz w:val="28"/>
          <w:szCs w:val="28"/>
          <w:lang w:val="ru-RU"/>
        </w:rPr>
        <w:t>Правила землепользования</w:t>
      </w:r>
      <w:r w:rsidR="007B3000">
        <w:rPr>
          <w:sz w:val="28"/>
          <w:szCs w:val="28"/>
          <w:lang w:val="ru-RU"/>
        </w:rPr>
        <w:t xml:space="preserve"> </w:t>
      </w:r>
      <w:r w:rsidRPr="00B11E23">
        <w:rPr>
          <w:sz w:val="28"/>
          <w:szCs w:val="28"/>
          <w:lang w:val="ru-RU"/>
        </w:rPr>
        <w:t xml:space="preserve">и застройки </w:t>
      </w:r>
      <w:proofErr w:type="spellStart"/>
      <w:r w:rsidRPr="00B11E23">
        <w:rPr>
          <w:sz w:val="28"/>
          <w:szCs w:val="28"/>
          <w:lang w:val="ru-RU"/>
        </w:rPr>
        <w:t>пгт</w:t>
      </w:r>
      <w:proofErr w:type="spellEnd"/>
      <w:r w:rsidRPr="00B11E23">
        <w:rPr>
          <w:sz w:val="28"/>
          <w:szCs w:val="28"/>
          <w:lang w:val="ru-RU"/>
        </w:rPr>
        <w:t>.</w:t>
      </w:r>
      <w:r w:rsidR="007B3000">
        <w:rPr>
          <w:sz w:val="28"/>
          <w:szCs w:val="28"/>
          <w:lang w:val="ru-RU"/>
        </w:rPr>
        <w:t xml:space="preserve"> </w:t>
      </w:r>
      <w:r w:rsidRPr="00B11E23">
        <w:rPr>
          <w:sz w:val="28"/>
          <w:szCs w:val="28"/>
          <w:lang w:val="ru-RU"/>
        </w:rPr>
        <w:t xml:space="preserve">Большая Мурта – части муниципального образования городского поселения поселка Большая </w:t>
      </w:r>
      <w:r w:rsidRPr="00B11E23">
        <w:rPr>
          <w:sz w:val="28"/>
          <w:szCs w:val="28"/>
          <w:lang w:val="ru-RU"/>
        </w:rPr>
        <w:lastRenderedPageBreak/>
        <w:t>Мурт</w:t>
      </w:r>
      <w:proofErr w:type="gramStart"/>
      <w:r w:rsidRPr="00B11E23">
        <w:rPr>
          <w:sz w:val="28"/>
          <w:szCs w:val="28"/>
          <w:lang w:val="ru-RU"/>
        </w:rPr>
        <w:t>а(</w:t>
      </w:r>
      <w:proofErr w:type="gramEnd"/>
      <w:r w:rsidRPr="00B11E23">
        <w:rPr>
          <w:sz w:val="28"/>
          <w:szCs w:val="28"/>
          <w:lang w:val="ru-RU"/>
        </w:rPr>
        <w:t xml:space="preserve">утверждены Решением </w:t>
      </w:r>
      <w:proofErr w:type="spellStart"/>
      <w:r w:rsidRPr="00B11E23">
        <w:rPr>
          <w:sz w:val="28"/>
          <w:szCs w:val="28"/>
          <w:lang w:val="ru-RU"/>
        </w:rPr>
        <w:t>Большемуртинского</w:t>
      </w:r>
      <w:proofErr w:type="spellEnd"/>
      <w:r w:rsidRPr="00B11E23">
        <w:rPr>
          <w:sz w:val="28"/>
          <w:szCs w:val="28"/>
          <w:lang w:val="ru-RU"/>
        </w:rPr>
        <w:t xml:space="preserve"> районного Совета депутатов Красноярского края «Об утверждении изменений, внесенных в Генеральный план и Правила землепользования и застройки поселка городского типа Большая Мурта, Генеральный план и Правила землепользования и застройки </w:t>
      </w:r>
      <w:proofErr w:type="spellStart"/>
      <w:r w:rsidRPr="00B11E23">
        <w:rPr>
          <w:sz w:val="28"/>
          <w:szCs w:val="28"/>
          <w:lang w:val="ru-RU"/>
        </w:rPr>
        <w:t>Юксеевского</w:t>
      </w:r>
      <w:proofErr w:type="spellEnd"/>
      <w:r w:rsidRPr="00B11E23">
        <w:rPr>
          <w:sz w:val="28"/>
          <w:szCs w:val="28"/>
          <w:lang w:val="ru-RU"/>
        </w:rPr>
        <w:t xml:space="preserve"> сельсовета </w:t>
      </w:r>
      <w:proofErr w:type="spellStart"/>
      <w:r w:rsidRPr="00B11E23">
        <w:rPr>
          <w:sz w:val="28"/>
          <w:szCs w:val="28"/>
          <w:lang w:val="ru-RU"/>
        </w:rPr>
        <w:t>Большемуртинского</w:t>
      </w:r>
      <w:proofErr w:type="spellEnd"/>
      <w:r w:rsidRPr="00B11E23">
        <w:rPr>
          <w:sz w:val="28"/>
          <w:szCs w:val="28"/>
          <w:lang w:val="ru-RU"/>
        </w:rPr>
        <w:t xml:space="preserve"> района Красноярского края, Генеральный план и Правила землепользования и застройки </w:t>
      </w:r>
      <w:proofErr w:type="spellStart"/>
      <w:r w:rsidRPr="00B11E23">
        <w:rPr>
          <w:sz w:val="28"/>
          <w:szCs w:val="28"/>
          <w:lang w:val="ru-RU"/>
        </w:rPr>
        <w:t>Предивинского</w:t>
      </w:r>
      <w:proofErr w:type="spellEnd"/>
      <w:r w:rsidRPr="00B11E23">
        <w:rPr>
          <w:sz w:val="28"/>
          <w:szCs w:val="28"/>
          <w:lang w:val="ru-RU"/>
        </w:rPr>
        <w:t xml:space="preserve"> сельсовета </w:t>
      </w:r>
      <w:proofErr w:type="spellStart"/>
      <w:r w:rsidRPr="00B11E23">
        <w:rPr>
          <w:sz w:val="28"/>
          <w:szCs w:val="28"/>
          <w:lang w:val="ru-RU"/>
        </w:rPr>
        <w:t>Большемуртинского</w:t>
      </w:r>
      <w:proofErr w:type="spellEnd"/>
      <w:r w:rsidRPr="00B11E23">
        <w:rPr>
          <w:sz w:val="28"/>
          <w:szCs w:val="28"/>
          <w:lang w:val="ru-RU"/>
        </w:rPr>
        <w:t xml:space="preserve"> района Красноярского края» №8-51 от 21.06.2016)</w:t>
      </w:r>
      <w:r w:rsidRPr="00B11E23">
        <w:rPr>
          <w:color w:val="000000"/>
          <w:sz w:val="28"/>
          <w:szCs w:val="28"/>
          <w:shd w:val="clear" w:color="auto" w:fill="FFFFFF"/>
          <w:lang w:val="ru-RU"/>
        </w:rPr>
        <w:t>;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 Приказ от 1 сентября 2014 года 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540</w:t>
      </w:r>
      <w:proofErr w:type="gramStart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</w:t>
      </w:r>
      <w:proofErr w:type="gramEnd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 утверждении классификатора видов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разрешенного использования земельных участков (с изменениями на 30 сентября 2015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года).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Проект межевания выполнен на топографической основе М</w:t>
      </w:r>
      <w:proofErr w:type="gramStart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1</w:t>
      </w:r>
      <w:proofErr w:type="gramEnd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:2000, выданной отделом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архитектуры и градостроительства Администрации </w:t>
      </w:r>
      <w:proofErr w:type="spellStart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Большемуртинского</w:t>
      </w:r>
      <w:proofErr w:type="spellEnd"/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района Красноярского края.</w:t>
      </w:r>
      <w:r w:rsidRPr="000E2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spacing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000" w:rsidRDefault="007B3000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3000" w:rsidRDefault="007B3000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23" w:rsidRPr="00B11E23" w:rsidRDefault="00B11E23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 Формирование земельного участка</w:t>
      </w:r>
    </w:p>
    <w:p w:rsidR="00B11E23" w:rsidRPr="00B11E23" w:rsidRDefault="00B11E23" w:rsidP="00B11E23">
      <w:pPr>
        <w:spacing w:line="264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Проектом предусматривается формирование земельного участка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предприятия торговли, общественного питания, бытового обслуживания.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При формировании границ земельного участков был проведен анализ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сведений, полученных из Управления Федеральной службы государственной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регистрации, кадастра и картографии по Красноярскому краю, о границах смежных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земельных участков.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Проектируемый объект расположен на территории </w:t>
      </w:r>
      <w:proofErr w:type="spellStart"/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пгт</w:t>
      </w:r>
      <w:proofErr w:type="spellEnd"/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.</w:t>
      </w:r>
      <w:r w:rsidR="007B300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Большая Мурта</w:t>
      </w:r>
      <w:r w:rsidR="007B300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B11E23">
        <w:rPr>
          <w:rFonts w:ascii="Times New Roman" w:hAnsi="Times New Roman" w:cs="Times New Roman"/>
          <w:sz w:val="28"/>
          <w:szCs w:val="28"/>
          <w:lang w:val="ru-RU"/>
        </w:rPr>
        <w:t>Большемуртинского</w:t>
      </w:r>
      <w:proofErr w:type="spell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района Красноярского края в границах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кадастрового квартала 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24:08:1801019</w:t>
      </w:r>
      <w:r w:rsidR="007B300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на землях населенных пунктов в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территориальной зоне «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ОД-1» -</w:t>
      </w:r>
      <w:r w:rsidRPr="00B11E2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 Зона «Административно – деловая»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. </w:t>
      </w:r>
    </w:p>
    <w:p w:rsidR="00B11E23" w:rsidRPr="00D43215" w:rsidRDefault="00B11E23" w:rsidP="00B11E23">
      <w:pPr>
        <w:pStyle w:val="Default"/>
        <w:spacing w:line="264" w:lineRule="auto"/>
        <w:ind w:firstLine="1134"/>
        <w:jc w:val="both"/>
        <w:rPr>
          <w:sz w:val="28"/>
          <w:szCs w:val="28"/>
        </w:rPr>
      </w:pPr>
      <w:r w:rsidRPr="0032186B">
        <w:rPr>
          <w:b/>
          <w:bCs/>
          <w:color w:val="FF0000"/>
          <w:sz w:val="28"/>
          <w:szCs w:val="28"/>
        </w:rPr>
        <w:t xml:space="preserve">Административно – </w:t>
      </w:r>
      <w:r w:rsidRPr="00B02041">
        <w:rPr>
          <w:b/>
          <w:bCs/>
          <w:color w:val="FF0000"/>
          <w:sz w:val="28"/>
          <w:szCs w:val="28"/>
        </w:rPr>
        <w:t>деловая</w:t>
      </w:r>
      <w:r w:rsidR="007B3000">
        <w:rPr>
          <w:b/>
          <w:bCs/>
          <w:color w:val="FF0000"/>
          <w:sz w:val="28"/>
          <w:szCs w:val="28"/>
        </w:rPr>
        <w:t xml:space="preserve"> </w:t>
      </w:r>
      <w:r w:rsidRPr="00B02041">
        <w:rPr>
          <w:sz w:val="28"/>
          <w:szCs w:val="28"/>
        </w:rPr>
        <w:t>зона предназначена</w:t>
      </w:r>
      <w:r w:rsidR="007B3000">
        <w:rPr>
          <w:sz w:val="28"/>
          <w:szCs w:val="28"/>
        </w:rPr>
        <w:t xml:space="preserve"> </w:t>
      </w:r>
      <w:r w:rsidRPr="00B02041">
        <w:rPr>
          <w:sz w:val="28"/>
          <w:szCs w:val="28"/>
        </w:rPr>
        <w:t>для размещения объектов делового и общественного управления, торговли, общественного питания, объектов предпринимательской деятельности, а также для размещения иных объектов, предусмотренных Правилами землепользования и застройки</w:t>
      </w:r>
      <w:r w:rsidR="007B3000">
        <w:rPr>
          <w:sz w:val="28"/>
          <w:szCs w:val="28"/>
        </w:rPr>
        <w:t xml:space="preserve"> </w:t>
      </w:r>
      <w:proofErr w:type="spellStart"/>
      <w:r w:rsidRPr="00B02041">
        <w:rPr>
          <w:b/>
          <w:color w:val="FF0000"/>
          <w:sz w:val="28"/>
          <w:szCs w:val="28"/>
        </w:rPr>
        <w:t>пгт</w:t>
      </w:r>
      <w:proofErr w:type="spellEnd"/>
      <w:r w:rsidRPr="00B02041">
        <w:rPr>
          <w:b/>
          <w:color w:val="FF0000"/>
          <w:sz w:val="28"/>
          <w:szCs w:val="28"/>
        </w:rPr>
        <w:t>.</w:t>
      </w:r>
      <w:r w:rsidR="007B3000">
        <w:rPr>
          <w:b/>
          <w:color w:val="FF0000"/>
          <w:sz w:val="28"/>
          <w:szCs w:val="28"/>
        </w:rPr>
        <w:t xml:space="preserve"> </w:t>
      </w:r>
      <w:r w:rsidRPr="00B02041">
        <w:rPr>
          <w:b/>
          <w:color w:val="FF0000"/>
          <w:sz w:val="28"/>
          <w:szCs w:val="28"/>
        </w:rPr>
        <w:t>Большая Мурта</w:t>
      </w:r>
      <w:r w:rsidRPr="00D43215">
        <w:rPr>
          <w:sz w:val="28"/>
          <w:szCs w:val="28"/>
        </w:rPr>
        <w:t xml:space="preserve">. 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Предельные минимальные и максимальные  размеры для разрешенного использования 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«предприятия торговли, общественного питания, бытового обслуживания»</w:t>
      </w:r>
      <w:r w:rsidR="007B300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не установлены </w:t>
      </w:r>
      <w:r w:rsidRPr="00B11E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Правилами землепользования и застройки.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На образуемом участке располагается нежилое здание магазина с кадастровым номером </w:t>
      </w:r>
      <w:r w:rsidRPr="00B11E23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24:08:1801019:143.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В соответствии со сведениями государственного кадастра недвижимости в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пределах границ проектируемого объекта публичные сервитуты не установлены.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Границы зон действия публичных сервитутов проектом не предусмотрены.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В пределах границ проектируемого земельного участка объекты культурного наследия, включенные в единый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государственный реестр, либо выявленные объекты культурного наследия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отсутствуют. В соответствии с этим границы территорий объектов культурного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наследия на чертеже межевания территории не отображены. Границы территорий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объектов культурного наследия в проекте не разрабатываются.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Красные линии градостроительным регламентом на проектируемом земельном участке не установлены.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Сведения о формировании границ земельного участка, выполненного в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рамках настоящего проекта межевания территории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приведены в таблице 2.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7B3000">
      <w:pPr>
        <w:autoSpaceDE w:val="0"/>
        <w:autoSpaceDN w:val="0"/>
        <w:adjustRightInd w:val="0"/>
        <w:spacing w:line="264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43215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proofErr w:type="spellEnd"/>
      <w:r w:rsidRPr="00D43215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B11E23" w:rsidRPr="00D43215" w:rsidRDefault="00B11E23" w:rsidP="00B11E23">
      <w:pPr>
        <w:autoSpaceDE w:val="0"/>
        <w:autoSpaceDN w:val="0"/>
        <w:adjustRightInd w:val="0"/>
        <w:spacing w:line="264" w:lineRule="auto"/>
        <w:ind w:firstLine="1134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35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/>
      </w:tblPr>
      <w:tblGrid>
        <w:gridCol w:w="2126"/>
        <w:gridCol w:w="3544"/>
        <w:gridCol w:w="3685"/>
      </w:tblGrid>
      <w:tr w:rsidR="00B11E23" w:rsidRPr="00D43215" w:rsidTr="00592FE6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  <w:proofErr w:type="spellEnd"/>
          </w:p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характерных</w:t>
            </w:r>
            <w:proofErr w:type="spellEnd"/>
          </w:p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точек</w:t>
            </w:r>
            <w:proofErr w:type="spellEnd"/>
            <w:r w:rsidRPr="00D432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границ</w:t>
            </w:r>
            <w:proofErr w:type="spellEnd"/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Координаты</w:t>
            </w:r>
            <w:proofErr w:type="spellEnd"/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</w:tr>
      <w:tr w:rsidR="00B11E23" w:rsidRPr="00D43215" w:rsidTr="00592FE6">
        <w:trPr>
          <w:trHeight w:val="321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3215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11E23" w:rsidRPr="00D43215" w:rsidTr="00592FE6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21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21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D43215" w:rsidRDefault="00B11E23" w:rsidP="00592FE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21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732040.65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115522.00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732058.23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115490.59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732084.41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115505.23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732082.54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115508.56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732105.26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115521.18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732092.85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115541.91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732090.23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115547.20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732072.75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115537.11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732067.81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115534.90</w:t>
            </w:r>
          </w:p>
        </w:tc>
      </w:tr>
      <w:tr w:rsidR="00B11E23" w:rsidRPr="0032186B" w:rsidTr="00592FE6">
        <w:trPr>
          <w:trHeight w:hRule="exact" w:val="39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н10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732066.83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E23" w:rsidRPr="0032186B" w:rsidRDefault="00B11E23" w:rsidP="00592FE6">
            <w:pPr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186B">
              <w:rPr>
                <w:rFonts w:ascii="Times New Roman" w:hAnsi="Times New Roman" w:cs="Times New Roman"/>
                <w:sz w:val="28"/>
                <w:szCs w:val="28"/>
              </w:rPr>
              <w:t>115536.65</w:t>
            </w:r>
          </w:p>
        </w:tc>
      </w:tr>
    </w:tbl>
    <w:p w:rsidR="00B11E23" w:rsidRPr="00D43215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B11E23" w:rsidRPr="00D43215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B11E23" w:rsidRDefault="00B11E23" w:rsidP="007B3000">
      <w:pPr>
        <w:autoSpaceDE w:val="0"/>
        <w:autoSpaceDN w:val="0"/>
        <w:adjustRightInd w:val="0"/>
        <w:spacing w:line="264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Pr="007B3000" w:rsidRDefault="007B3000" w:rsidP="007B3000">
      <w:pPr>
        <w:autoSpaceDE w:val="0"/>
        <w:autoSpaceDN w:val="0"/>
        <w:adjustRightInd w:val="0"/>
        <w:spacing w:line="264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11E23" w:rsidRPr="007B3000" w:rsidRDefault="00B11E23" w:rsidP="00B11E23">
      <w:pPr>
        <w:autoSpaceDE w:val="0"/>
        <w:autoSpaceDN w:val="0"/>
        <w:adjustRightInd w:val="0"/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300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 Основные показатели по проекту межевания</w:t>
      </w:r>
    </w:p>
    <w:p w:rsidR="00B11E23" w:rsidRPr="007B3000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Сведения о формировании границ земельного участка, выполненного в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рамках настоящего проекта межевания территории: сведения об адресе, площади,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разрешенном </w:t>
      </w:r>
      <w:proofErr w:type="gramStart"/>
      <w:r w:rsidRPr="00B11E23">
        <w:rPr>
          <w:rFonts w:ascii="Times New Roman" w:hAnsi="Times New Roman" w:cs="Times New Roman"/>
          <w:sz w:val="28"/>
          <w:szCs w:val="28"/>
          <w:lang w:val="ru-RU"/>
        </w:rPr>
        <w:t>использовании</w:t>
      </w:r>
      <w:proofErr w:type="gramEnd"/>
      <w:r w:rsidRPr="00B11E23">
        <w:rPr>
          <w:rFonts w:ascii="Times New Roman" w:hAnsi="Times New Roman" w:cs="Times New Roman"/>
          <w:sz w:val="28"/>
          <w:szCs w:val="28"/>
          <w:lang w:val="ru-RU"/>
        </w:rPr>
        <w:t xml:space="preserve"> и категории земель приведены в таблице 3.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D43215" w:rsidRDefault="00B11E23" w:rsidP="00B11E23">
      <w:pPr>
        <w:autoSpaceDE w:val="0"/>
        <w:autoSpaceDN w:val="0"/>
        <w:adjustRightInd w:val="0"/>
        <w:spacing w:line="264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43215">
        <w:rPr>
          <w:rFonts w:ascii="Times New Roman" w:hAnsi="Times New Roman" w:cs="Times New Roman"/>
          <w:sz w:val="28"/>
          <w:szCs w:val="28"/>
        </w:rPr>
        <w:t>Таблица</w:t>
      </w:r>
      <w:proofErr w:type="spellEnd"/>
      <w:r w:rsidRPr="00D43215">
        <w:rPr>
          <w:rFonts w:ascii="Times New Roman" w:hAnsi="Times New Roman" w:cs="Times New Roman"/>
          <w:sz w:val="28"/>
          <w:szCs w:val="28"/>
        </w:rPr>
        <w:t xml:space="preserve"> 3</w:t>
      </w:r>
    </w:p>
    <w:tbl>
      <w:tblPr>
        <w:tblStyle w:val="af5"/>
        <w:tblW w:w="0" w:type="auto"/>
        <w:tblLayout w:type="fixed"/>
        <w:tblLook w:val="04A0"/>
      </w:tblPr>
      <w:tblGrid>
        <w:gridCol w:w="1809"/>
        <w:gridCol w:w="3402"/>
        <w:gridCol w:w="1560"/>
        <w:gridCol w:w="1984"/>
        <w:gridCol w:w="1382"/>
      </w:tblGrid>
      <w:tr w:rsidR="00B11E23" w:rsidRPr="0032186B" w:rsidTr="00592FE6">
        <w:tc>
          <w:tcPr>
            <w:tcW w:w="1809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Образуемый земельный участок</w:t>
            </w:r>
          </w:p>
        </w:tc>
        <w:tc>
          <w:tcPr>
            <w:tcW w:w="3402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</w:t>
            </w:r>
          </w:p>
        </w:tc>
        <w:tc>
          <w:tcPr>
            <w:tcW w:w="1560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1984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1382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Площадь, кв.м.</w:t>
            </w:r>
          </w:p>
        </w:tc>
      </w:tr>
      <w:tr w:rsidR="00B11E23" w:rsidRPr="0032186B" w:rsidTr="00592FE6">
        <w:tc>
          <w:tcPr>
            <w:tcW w:w="1809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402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Большемуртинский</w:t>
            </w:r>
            <w:proofErr w:type="spellEnd"/>
            <w:r w:rsidRPr="0032186B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30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Большая Мурта, ул</w:t>
            </w:r>
            <w:proofErr w:type="gramStart"/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ооперати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ная, 3</w:t>
            </w:r>
          </w:p>
        </w:tc>
        <w:tc>
          <w:tcPr>
            <w:tcW w:w="1560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предприятия торговли, общественного питания, бытового обслуживания</w:t>
            </w:r>
          </w:p>
        </w:tc>
        <w:tc>
          <w:tcPr>
            <w:tcW w:w="1382" w:type="dxa"/>
          </w:tcPr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1E23" w:rsidRPr="0032186B" w:rsidRDefault="00B11E23" w:rsidP="00592FE6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86B">
              <w:rPr>
                <w:rFonts w:ascii="Times New Roman" w:hAnsi="Times New Roman" w:cs="Times New Roman"/>
                <w:sz w:val="24"/>
                <w:szCs w:val="24"/>
              </w:rPr>
              <w:t>1845</w:t>
            </w:r>
          </w:p>
        </w:tc>
      </w:tr>
    </w:tbl>
    <w:p w:rsidR="00B11E23" w:rsidRPr="00D43215" w:rsidRDefault="00B11E23" w:rsidP="00B11E23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Сформированные границы земельных участков позволяют обеспечить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необходимые требования по содержанию и обслуживанию земельного участка.</w:t>
      </w: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autoSpaceDE w:val="0"/>
        <w:autoSpaceDN w:val="0"/>
        <w:adjustRightInd w:val="0"/>
        <w:spacing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sz w:val="28"/>
          <w:szCs w:val="28"/>
          <w:lang w:val="ru-RU"/>
        </w:rPr>
        <w:t>Земельный участок, сф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ормированный настоящим проектом,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определен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его оформления и признания его объектом недвижимости в установленном</w:t>
      </w:r>
      <w:r w:rsidR="007B30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11E23">
        <w:rPr>
          <w:rFonts w:ascii="Times New Roman" w:hAnsi="Times New Roman" w:cs="Times New Roman"/>
          <w:sz w:val="28"/>
          <w:szCs w:val="28"/>
          <w:lang w:val="ru-RU"/>
        </w:rPr>
        <w:t>законом порядке.</w:t>
      </w: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Default="00B11E23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3000" w:rsidRDefault="007B3000" w:rsidP="00B11E23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11E23" w:rsidRPr="00B11E23" w:rsidRDefault="00B11E23" w:rsidP="00B11E23">
      <w:pPr>
        <w:autoSpaceDE w:val="0"/>
        <w:autoSpaceDN w:val="0"/>
        <w:adjustRightInd w:val="0"/>
        <w:spacing w:line="288" w:lineRule="auto"/>
        <w:jc w:val="center"/>
        <w:rPr>
          <w:noProof/>
          <w:lang w:val="ru-RU" w:eastAsia="ru-RU"/>
        </w:rPr>
      </w:pPr>
      <w:r w:rsidRPr="00B11E23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4. </w:t>
      </w:r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>Схема размещения территорий в структуре поселения</w:t>
      </w:r>
    </w:p>
    <w:p w:rsidR="00B11E23" w:rsidRPr="00A95838" w:rsidRDefault="00B11E23" w:rsidP="00B11E23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89731" cy="1127051"/>
            <wp:effectExtent l="0" t="0" r="6350" b="0"/>
            <wp:docPr id="3" name="Рисунок 3" descr="https://cmkt-image-prd.global.ssl.fastly.net/0.1.0/ps/6222700/600/400/m2/fpnw/wm0/basic-compass-rose-cover-.jpg?1554793315&amp;s=81441d320d1e0e8cabda17d063ff0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kt-image-prd.global.ssl.fastly.net/0.1.0/ps/6222700/600/400/m2/fpnw/wm0/basic-compass-rose-cover-.jpg?1554793315&amp;s=81441d320d1e0e8cabda17d063ff0f1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77" cy="11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23" w:rsidRPr="00A95838" w:rsidRDefault="00B11E23" w:rsidP="00B11E23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5948885"/>
            <wp:effectExtent l="0" t="0" r="5715" b="0"/>
            <wp:docPr id="65" name="Рисунок 65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f408b-eed0-4960-bdc9-c29224d64934" descr="sheet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948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E23" w:rsidRPr="00535830" w:rsidRDefault="00B11E23" w:rsidP="00B11E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M_PLAN_PAGE"/>
      <w:proofErr w:type="spellStart"/>
      <w:r w:rsidRPr="00535830">
        <w:rPr>
          <w:rFonts w:ascii="Times New Roman" w:hAnsi="Times New Roman" w:cs="Times New Roman"/>
          <w:b/>
          <w:sz w:val="24"/>
          <w:szCs w:val="24"/>
        </w:rPr>
        <w:t>Масштаб</w:t>
      </w:r>
      <w:proofErr w:type="spellEnd"/>
      <w:r w:rsidRPr="00535830">
        <w:rPr>
          <w:rFonts w:ascii="Times New Roman" w:hAnsi="Times New Roman" w:cs="Times New Roman"/>
          <w:b/>
          <w:sz w:val="24"/>
          <w:szCs w:val="24"/>
        </w:rPr>
        <w:t xml:space="preserve"> 1: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35830">
        <w:rPr>
          <w:rFonts w:ascii="Times New Roman" w:hAnsi="Times New Roman" w:cs="Times New Roman"/>
          <w:b/>
          <w:sz w:val="24"/>
          <w:szCs w:val="24"/>
        </w:rPr>
        <w:t>00</w:t>
      </w:r>
      <w:bookmarkEnd w:id="0"/>
    </w:p>
    <w:p w:rsidR="00B11E23" w:rsidRDefault="00B11E23" w:rsidP="00B11E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35830">
        <w:rPr>
          <w:rFonts w:ascii="Times New Roman" w:hAnsi="Times New Roman" w:cs="Times New Roman"/>
          <w:b/>
          <w:sz w:val="24"/>
          <w:szCs w:val="24"/>
        </w:rPr>
        <w:t>Условные</w:t>
      </w:r>
      <w:proofErr w:type="spellEnd"/>
      <w:r w:rsidRPr="005358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35830">
        <w:rPr>
          <w:rFonts w:ascii="Times New Roman" w:hAnsi="Times New Roman" w:cs="Times New Roman"/>
          <w:b/>
          <w:sz w:val="24"/>
          <w:szCs w:val="24"/>
        </w:rPr>
        <w:t>обозначения</w:t>
      </w:r>
      <w:proofErr w:type="spellEnd"/>
    </w:p>
    <w:tbl>
      <w:tblPr>
        <w:tblStyle w:val="11"/>
        <w:tblW w:w="10314" w:type="dxa"/>
        <w:tblBorders>
          <w:top w:val="nil"/>
          <w:insideH w:val="nil"/>
          <w:insideV w:val="nil"/>
        </w:tblBorders>
        <w:tblLook w:val="0000"/>
      </w:tblPr>
      <w:tblGrid>
        <w:gridCol w:w="996"/>
        <w:gridCol w:w="9318"/>
      </w:tblGrid>
      <w:tr w:rsidR="00B11E23" w:rsidTr="00592FE6">
        <w:trPr>
          <w:cantSplit/>
          <w:tblHeader/>
        </w:trPr>
        <w:tc>
          <w:tcPr>
            <w:tcW w:w="10314" w:type="dxa"/>
            <w:gridSpan w:val="2"/>
            <w:tcBorders>
              <w:left w:val="nil"/>
              <w:right w:val="nil"/>
            </w:tcBorders>
          </w:tcPr>
          <w:p w:rsidR="00B11E23" w:rsidRDefault="00B11E23" w:rsidP="00592FE6">
            <w:pPr>
              <w:keepNext/>
              <w:keepLines/>
              <w:spacing w:before="40" w:after="20"/>
              <w:jc w:val="center"/>
            </w:pPr>
          </w:p>
        </w:tc>
      </w:tr>
      <w:tr w:rsidR="00B11E23" w:rsidRPr="00B11E23" w:rsidTr="00592FE6">
        <w:trPr>
          <w:cantSplit/>
        </w:trPr>
        <w:tc>
          <w:tcPr>
            <w:tcW w:w="996" w:type="dxa"/>
            <w:tcBorders>
              <w:left w:val="nil"/>
            </w:tcBorders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8" name="81d452c8-e88a-4f8e-a33d-7a38053238d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d452c8-e88a-4f8e-a33d-7a38053238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B11E23" w:rsidRDefault="00B11E23" w:rsidP="00592FE6">
            <w:pPr>
              <w:keepLines/>
              <w:spacing w:before="20" w:after="20"/>
            </w:pPr>
            <w: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B11E23" w:rsidRPr="00B11E23" w:rsidTr="00592FE6">
        <w:trPr>
          <w:cantSplit/>
        </w:trPr>
        <w:tc>
          <w:tcPr>
            <w:tcW w:w="996" w:type="dxa"/>
            <w:tcBorders>
              <w:left w:val="nil"/>
            </w:tcBorders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9" name="b6dcf1c3-d7df-460a-8b84-0a20130931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dcf1c3-d7df-460a-8b84-0a201309311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B11E23" w:rsidRDefault="00B11E23" w:rsidP="00592FE6">
            <w:pPr>
              <w:keepLines/>
              <w:spacing w:before="20" w:after="20"/>
            </w:pPr>
            <w: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B11E23" w:rsidTr="00592FE6">
        <w:trPr>
          <w:cantSplit/>
        </w:trPr>
        <w:tc>
          <w:tcPr>
            <w:tcW w:w="996" w:type="dxa"/>
            <w:tcBorders>
              <w:left w:val="nil"/>
            </w:tcBorders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0" name="bee0fd57-bef7-4b69-aa37-49eeacb910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0fd57-bef7-4b69-aa37-49eeacb91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B11E23" w:rsidRDefault="00B11E23" w:rsidP="00592FE6">
            <w:pPr>
              <w:keepLines/>
              <w:spacing w:before="20" w:after="20"/>
            </w:pPr>
            <w:r>
              <w:t>Обозначение земельного участка</w:t>
            </w:r>
          </w:p>
        </w:tc>
      </w:tr>
      <w:tr w:rsidR="00B11E23" w:rsidTr="00592FE6">
        <w:trPr>
          <w:cantSplit/>
        </w:trPr>
        <w:tc>
          <w:tcPr>
            <w:tcW w:w="996" w:type="dxa"/>
            <w:tcBorders>
              <w:left w:val="nil"/>
            </w:tcBorders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1" name="8290c1a0-eb73-4faa-90e9-d068bf8519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90c1a0-eb73-4faa-90e9-d068bf8519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B11E23" w:rsidRDefault="00B11E23" w:rsidP="00592FE6">
            <w:pPr>
              <w:keepLines/>
              <w:spacing w:before="20" w:after="20"/>
            </w:pPr>
            <w:r>
              <w:t>Граница кадастрового квартала</w:t>
            </w:r>
          </w:p>
        </w:tc>
      </w:tr>
      <w:tr w:rsidR="00B11E23" w:rsidTr="00592FE6">
        <w:trPr>
          <w:cantSplit/>
        </w:trPr>
        <w:tc>
          <w:tcPr>
            <w:tcW w:w="996" w:type="dxa"/>
            <w:tcBorders>
              <w:left w:val="nil"/>
              <w:bottom w:val="nil"/>
            </w:tcBorders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285750"/>
                  <wp:effectExtent l="0" t="0" r="9525" b="0"/>
                  <wp:docPr id="72" name="5cdce3f2-8951-4383-9010-622061770f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ce3f2-8951-4383-9010-622061770f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bottom w:val="nil"/>
              <w:right w:val="nil"/>
            </w:tcBorders>
          </w:tcPr>
          <w:p w:rsidR="00B11E23" w:rsidRDefault="00B11E23" w:rsidP="00592FE6">
            <w:pPr>
              <w:keepLines/>
              <w:spacing w:before="20" w:after="20"/>
            </w:pPr>
            <w:r>
              <w:t>Обозначение кадастрового квартала</w:t>
            </w:r>
          </w:p>
        </w:tc>
      </w:tr>
    </w:tbl>
    <w:p w:rsidR="00B11E23" w:rsidRDefault="00B11E23" w:rsidP="00B11E23">
      <w:bookmarkStart w:id="1" w:name="_GoBack"/>
      <w:bookmarkEnd w:id="1"/>
    </w:p>
    <w:p w:rsidR="00B11E23" w:rsidRPr="00B11E23" w:rsidRDefault="00B11E23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5. </w:t>
      </w:r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межевания территории по адресу: </w:t>
      </w:r>
    </w:p>
    <w:p w:rsidR="00B11E23" w:rsidRPr="00B11E23" w:rsidRDefault="00B11E23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Красноярский край, </w:t>
      </w:r>
      <w:proofErr w:type="spellStart"/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>Большемуртинский</w:t>
      </w:r>
      <w:proofErr w:type="spellEnd"/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район, </w:t>
      </w:r>
    </w:p>
    <w:p w:rsidR="00B11E23" w:rsidRPr="00B11E23" w:rsidRDefault="00B11E23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>пгт</w:t>
      </w:r>
      <w:proofErr w:type="gramStart"/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>.Б</w:t>
      </w:r>
      <w:proofErr w:type="gramEnd"/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>ольшая</w:t>
      </w:r>
      <w:proofErr w:type="spellEnd"/>
      <w:r w:rsidRPr="00B11E2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Мурта, ул.Кооперативная, 3</w:t>
      </w:r>
    </w:p>
    <w:p w:rsidR="00B11E23" w:rsidRPr="00B11E23" w:rsidRDefault="00B11E23" w:rsidP="00B11E23">
      <w:pPr>
        <w:spacing w:line="264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5"/>
        <w:tblW w:w="0" w:type="auto"/>
        <w:tblBorders>
          <w:left w:val="double" w:sz="6" w:space="0" w:color="auto"/>
          <w:bottom w:val="nil"/>
          <w:right w:val="double" w:sz="6" w:space="0" w:color="auto"/>
        </w:tblBorders>
        <w:tblLook w:val="0000"/>
      </w:tblPr>
      <w:tblGrid>
        <w:gridCol w:w="1691"/>
        <w:gridCol w:w="8446"/>
      </w:tblGrid>
      <w:tr w:rsidR="00B11E23" w:rsidTr="00592FE6">
        <w:trPr>
          <w:cantSplit/>
        </w:trPr>
        <w:tc>
          <w:tcPr>
            <w:tcW w:w="10137" w:type="dxa"/>
            <w:gridSpan w:val="2"/>
            <w:tcBorders>
              <w:bottom w:val="nil"/>
            </w:tcBorders>
          </w:tcPr>
          <w:p w:rsidR="00B11E23" w:rsidRDefault="00B11E23" w:rsidP="00592FE6">
            <w:pPr>
              <w:jc w:val="center"/>
            </w:pPr>
            <w:r>
              <w:rPr>
                <w:noProof/>
                <w:lang w:eastAsia="ru-RU"/>
              </w:rPr>
              <w:pict>
                <v:rect id="Прямоугольник 64" o:spid="_x0000_s1027" style="position:absolute;left:0;text-align:left;margin-left:0;margin-top:0;width:50pt;height:50pt;z-index:25165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GX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LjL4Zd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5890" cy="6124575"/>
                  <wp:effectExtent l="0" t="0" r="0" b="9525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02f240-42f8-4178-bb54-708e4e04ce8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89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E23" w:rsidTr="00592FE6">
        <w:tblPrEx>
          <w:tblBorders>
            <w:top w:val="nil"/>
            <w:bottom w:val="double" w:sz="6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137" w:type="dxa"/>
            <w:gridSpan w:val="2"/>
          </w:tcPr>
          <w:p w:rsidR="00B11E23" w:rsidRPr="00205CFA" w:rsidRDefault="00B11E23" w:rsidP="00592FE6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bookmarkStart w:id="2" w:name="PM_PLAN_USL_PAGE"/>
            <w:r w:rsidRPr="00205CFA">
              <w:rPr>
                <w:rFonts w:ascii="Times New Roman" w:hAnsi="Times New Roman" w:cs="Times New Roman"/>
                <w:sz w:val="20"/>
              </w:rPr>
              <w:t>Масштаб 1:500</w:t>
            </w:r>
          </w:p>
          <w:p w:rsidR="00B11E23" w:rsidRPr="00205CFA" w:rsidRDefault="00B11E23" w:rsidP="00592FE6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</w:rPr>
            </w:pPr>
            <w:r w:rsidRPr="00205CFA">
              <w:rPr>
                <w:rFonts w:ascii="Times New Roman" w:hAnsi="Times New Roman" w:cs="Times New Roman"/>
                <w:b/>
                <w:sz w:val="20"/>
              </w:rPr>
              <w:t>Условные обозначения</w:t>
            </w:r>
            <w:bookmarkEnd w:id="2"/>
          </w:p>
        </w:tc>
      </w:tr>
      <w:tr w:rsidR="00B11E23" w:rsidRPr="00B11E23" w:rsidTr="00592FE6">
        <w:tblPrEx>
          <w:tblBorders>
            <w:top w:val="nil"/>
            <w:bottom w:val="double" w:sz="6" w:space="0" w:color="auto"/>
            <w:insideH w:val="nil"/>
            <w:insideV w:val="nil"/>
          </w:tblBorders>
        </w:tblPrEx>
        <w:trPr>
          <w:cantSplit/>
        </w:trPr>
        <w:tc>
          <w:tcPr>
            <w:tcW w:w="1070" w:type="dxa"/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285665-a2f7-46d7-a496-4f2a33cb24b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7" w:type="dxa"/>
          </w:tcPr>
          <w:p w:rsidR="00B11E23" w:rsidRPr="00205CFA" w:rsidRDefault="00B11E23" w:rsidP="00592FE6">
            <w:pPr>
              <w:keepLines/>
              <w:spacing w:before="20" w:after="20"/>
              <w:rPr>
                <w:rFonts w:ascii="Times New Roman" w:hAnsi="Times New Roman" w:cs="Times New Roman"/>
              </w:rPr>
            </w:pPr>
            <w:r w:rsidRPr="00205CFA">
              <w:rPr>
                <w:rFonts w:ascii="Times New Roman" w:hAnsi="Times New Roman" w:cs="Times New Roman"/>
                <w:sz w:val="20"/>
              </w:rP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B11E23" w:rsidRPr="00B11E23" w:rsidTr="00592FE6">
        <w:tblPrEx>
          <w:tblBorders>
            <w:top w:val="nil"/>
            <w:bottom w:val="double" w:sz="6" w:space="0" w:color="auto"/>
            <w:insideH w:val="nil"/>
            <w:insideV w:val="nil"/>
          </w:tblBorders>
        </w:tblPrEx>
        <w:trPr>
          <w:cantSplit/>
        </w:trPr>
        <w:tc>
          <w:tcPr>
            <w:tcW w:w="1070" w:type="dxa"/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3" name="Рисунок 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1363cf-86b2-4770-a658-a6fa82546a9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7" w:type="dxa"/>
          </w:tcPr>
          <w:p w:rsidR="00B11E23" w:rsidRPr="00205CFA" w:rsidRDefault="00B11E23" w:rsidP="00592FE6">
            <w:pPr>
              <w:keepLines/>
              <w:spacing w:before="20" w:after="20"/>
              <w:rPr>
                <w:rFonts w:ascii="Times New Roman" w:hAnsi="Times New Roman" w:cs="Times New Roman"/>
              </w:rPr>
            </w:pPr>
            <w:r w:rsidRPr="00205CFA">
              <w:rPr>
                <w:rFonts w:ascii="Times New Roman" w:hAnsi="Times New Roman" w:cs="Times New Roman"/>
                <w:sz w:val="20"/>
              </w:rP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B11E23" w:rsidTr="007B3000">
        <w:tblPrEx>
          <w:tblBorders>
            <w:top w:val="nil"/>
            <w:bottom w:val="double" w:sz="6" w:space="0" w:color="auto"/>
            <w:insideH w:val="nil"/>
            <w:insideV w:val="nil"/>
          </w:tblBorders>
        </w:tblPrEx>
        <w:trPr>
          <w:cantSplit/>
          <w:trHeight w:val="903"/>
        </w:trPr>
        <w:tc>
          <w:tcPr>
            <w:tcW w:w="1070" w:type="dxa"/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2290" cy="287020"/>
                  <wp:effectExtent l="0" t="0" r="0" b="0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fc20ce-acf8-4a41-847f-197e0e47a03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7" w:type="dxa"/>
          </w:tcPr>
          <w:p w:rsidR="00B11E23" w:rsidRPr="00205CFA" w:rsidRDefault="00B11E23" w:rsidP="00592FE6">
            <w:pPr>
              <w:keepLines/>
              <w:spacing w:before="20" w:after="20"/>
              <w:rPr>
                <w:rFonts w:ascii="Times New Roman" w:hAnsi="Times New Roman" w:cs="Times New Roman"/>
              </w:rPr>
            </w:pPr>
            <w:r w:rsidRPr="00205CFA">
              <w:rPr>
                <w:rFonts w:ascii="Times New Roman" w:hAnsi="Times New Roman" w:cs="Times New Roman"/>
                <w:sz w:val="20"/>
              </w:rPr>
              <w:t>Обозначение земельного участка</w:t>
            </w:r>
          </w:p>
        </w:tc>
      </w:tr>
      <w:tr w:rsidR="00B11E23" w:rsidTr="00592FE6">
        <w:tblPrEx>
          <w:tblBorders>
            <w:top w:val="nil"/>
            <w:bottom w:val="double" w:sz="6" w:space="0" w:color="auto"/>
            <w:insideH w:val="nil"/>
            <w:insideV w:val="nil"/>
          </w:tblBorders>
        </w:tblPrEx>
        <w:trPr>
          <w:cantSplit/>
        </w:trPr>
        <w:tc>
          <w:tcPr>
            <w:tcW w:w="1070" w:type="dxa"/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fa4dcb-6f36-4d20-a251-0512f0d3211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7" w:type="dxa"/>
          </w:tcPr>
          <w:p w:rsidR="00B11E23" w:rsidRPr="00205CFA" w:rsidRDefault="00B11E23" w:rsidP="00592FE6">
            <w:pPr>
              <w:keepLines/>
              <w:spacing w:before="20" w:after="20"/>
              <w:rPr>
                <w:rFonts w:ascii="Times New Roman" w:hAnsi="Times New Roman" w:cs="Times New Roman"/>
              </w:rPr>
            </w:pPr>
            <w:r w:rsidRPr="00205CFA">
              <w:rPr>
                <w:rFonts w:ascii="Times New Roman" w:hAnsi="Times New Roman" w:cs="Times New Roman"/>
                <w:sz w:val="20"/>
              </w:rPr>
              <w:t>Граница кадастрового квартала</w:t>
            </w:r>
          </w:p>
        </w:tc>
      </w:tr>
      <w:tr w:rsidR="00B11E23" w:rsidTr="00592FE6">
        <w:tblPrEx>
          <w:tblBorders>
            <w:top w:val="nil"/>
            <w:bottom w:val="double" w:sz="6" w:space="0" w:color="auto"/>
            <w:insideH w:val="nil"/>
            <w:insideV w:val="nil"/>
          </w:tblBorders>
        </w:tblPrEx>
        <w:trPr>
          <w:cantSplit/>
        </w:trPr>
        <w:tc>
          <w:tcPr>
            <w:tcW w:w="1070" w:type="dxa"/>
          </w:tcPr>
          <w:p w:rsidR="00B11E23" w:rsidRDefault="00B11E23" w:rsidP="00592FE6">
            <w:pPr>
              <w:spacing w:before="2" w:after="2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19e7bc-9832-4e30-ba4e-dded8e4aa6b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7" w:type="dxa"/>
          </w:tcPr>
          <w:p w:rsidR="00B11E23" w:rsidRPr="00205CFA" w:rsidRDefault="00B11E23" w:rsidP="00592FE6">
            <w:pPr>
              <w:keepLines/>
              <w:spacing w:before="20" w:after="20"/>
              <w:rPr>
                <w:rFonts w:ascii="Times New Roman" w:hAnsi="Times New Roman" w:cs="Times New Roman"/>
              </w:rPr>
            </w:pPr>
            <w:r w:rsidRPr="00205CFA">
              <w:rPr>
                <w:rFonts w:ascii="Times New Roman" w:hAnsi="Times New Roman" w:cs="Times New Roman"/>
                <w:sz w:val="20"/>
              </w:rPr>
              <w:t>Обозначение кадастрового квартала</w:t>
            </w:r>
          </w:p>
        </w:tc>
      </w:tr>
    </w:tbl>
    <w:p w:rsidR="00B11E23" w:rsidRPr="00B11E23" w:rsidRDefault="00B11E23">
      <w:pPr>
        <w:rPr>
          <w:rFonts w:ascii="Times New Roman" w:hAnsi="Times New Roman" w:cs="Times New Roman"/>
          <w:lang w:val="ru-RU"/>
        </w:rPr>
      </w:pPr>
    </w:p>
    <w:sectPr w:rsidR="00B11E23" w:rsidRPr="00B11E23" w:rsidSect="00B11E2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C4F33"/>
    <w:multiLevelType w:val="hybridMultilevel"/>
    <w:tmpl w:val="A9E09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11E23"/>
    <w:rsid w:val="00553A0F"/>
    <w:rsid w:val="007B3000"/>
    <w:rsid w:val="00B11E23"/>
    <w:rsid w:val="00D9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E23"/>
  </w:style>
  <w:style w:type="paragraph" w:styleId="1">
    <w:name w:val="heading 1"/>
    <w:basedOn w:val="a"/>
    <w:next w:val="a"/>
    <w:link w:val="10"/>
    <w:uiPriority w:val="9"/>
    <w:qFormat/>
    <w:rsid w:val="00B11E23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E23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1E23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1E23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1E23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1E23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1E23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1E23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1E23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E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1E23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11E2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11E2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11E23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11E23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11E23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11E23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11E23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11E23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B11E23"/>
    <w:rPr>
      <w:b/>
      <w:bCs/>
      <w:sz w:val="18"/>
      <w:szCs w:val="18"/>
    </w:rPr>
  </w:style>
  <w:style w:type="paragraph" w:styleId="a5">
    <w:name w:val="Title"/>
    <w:basedOn w:val="a"/>
    <w:next w:val="a"/>
    <w:link w:val="a6"/>
    <w:qFormat/>
    <w:rsid w:val="00B11E23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6">
    <w:name w:val="Название Знак"/>
    <w:basedOn w:val="a0"/>
    <w:link w:val="a5"/>
    <w:rsid w:val="00B11E23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B11E23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11E23"/>
    <w:rPr>
      <w:rFonts w:asciiTheme="minorHAnsi"/>
      <w:i/>
      <w:iCs/>
      <w:sz w:val="24"/>
      <w:szCs w:val="24"/>
    </w:rPr>
  </w:style>
  <w:style w:type="character" w:styleId="a9">
    <w:name w:val="Strong"/>
    <w:basedOn w:val="a0"/>
    <w:uiPriority w:val="22"/>
    <w:qFormat/>
    <w:rsid w:val="00B11E23"/>
    <w:rPr>
      <w:b/>
      <w:bCs/>
      <w:spacing w:val="0"/>
    </w:rPr>
  </w:style>
  <w:style w:type="character" w:styleId="aa">
    <w:name w:val="Emphasis"/>
    <w:uiPriority w:val="20"/>
    <w:qFormat/>
    <w:rsid w:val="00B11E23"/>
    <w:rPr>
      <w:b/>
      <w:bCs/>
      <w:i/>
      <w:iCs/>
      <w:color w:val="5A5A5A" w:themeColor="text1" w:themeTint="A5"/>
    </w:rPr>
  </w:style>
  <w:style w:type="paragraph" w:styleId="ab">
    <w:name w:val="No Spacing"/>
    <w:basedOn w:val="a"/>
    <w:link w:val="ac"/>
    <w:uiPriority w:val="1"/>
    <w:qFormat/>
    <w:rsid w:val="00B11E23"/>
    <w:pPr>
      <w:ind w:firstLine="0"/>
    </w:pPr>
  </w:style>
  <w:style w:type="character" w:customStyle="1" w:styleId="ac">
    <w:name w:val="Без интервала Знак"/>
    <w:basedOn w:val="a0"/>
    <w:link w:val="ab"/>
    <w:uiPriority w:val="1"/>
    <w:rsid w:val="00B11E23"/>
  </w:style>
  <w:style w:type="paragraph" w:styleId="21">
    <w:name w:val="Quote"/>
    <w:basedOn w:val="a"/>
    <w:next w:val="a"/>
    <w:link w:val="22"/>
    <w:uiPriority w:val="29"/>
    <w:qFormat/>
    <w:rsid w:val="00B11E2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11E23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B11E23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11E23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B11E2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B11E23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B11E23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B11E23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B11E23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B11E23"/>
    <w:pPr>
      <w:outlineLvl w:val="9"/>
    </w:pPr>
  </w:style>
  <w:style w:type="paragraph" w:customStyle="1" w:styleId="ConsNormal">
    <w:name w:val="ConsNormal"/>
    <w:rsid w:val="00B11E23"/>
    <w:pPr>
      <w:autoSpaceDE w:val="0"/>
      <w:autoSpaceDN w:val="0"/>
      <w:adjustRightInd w:val="0"/>
      <w:ind w:firstLine="720"/>
    </w:pPr>
    <w:rPr>
      <w:rFonts w:ascii="Times New Roman" w:eastAsia="Times New Roman" w:hAnsi="Times New Roman" w:cs="Times New Roman"/>
      <w:lang w:val="ru-RU" w:eastAsia="ru-RU" w:bidi="ar-SA"/>
    </w:rPr>
  </w:style>
  <w:style w:type="paragraph" w:customStyle="1" w:styleId="ConsPlusNonformat">
    <w:name w:val="ConsPlusNonformat"/>
    <w:rsid w:val="00B11E23"/>
    <w:pPr>
      <w:widowControl w:val="0"/>
      <w:autoSpaceDE w:val="0"/>
      <w:autoSpaceDN w:val="0"/>
      <w:adjustRightInd w:val="0"/>
      <w:ind w:firstLine="0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table" w:styleId="af5">
    <w:name w:val="Table Grid"/>
    <w:basedOn w:val="a1"/>
    <w:rsid w:val="00B11E23"/>
    <w:pPr>
      <w:ind w:firstLine="0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1E23"/>
    <w:pPr>
      <w:autoSpaceDE w:val="0"/>
      <w:autoSpaceDN w:val="0"/>
      <w:adjustRightInd w:val="0"/>
      <w:ind w:firstLine="0"/>
    </w:pPr>
    <w:rPr>
      <w:rFonts w:ascii="Times New Roman" w:eastAsiaTheme="minorHAnsi" w:hAnsi="Times New Roman" w:cs="Times New Roman"/>
      <w:color w:val="000000"/>
      <w:sz w:val="24"/>
      <w:szCs w:val="24"/>
      <w:lang w:val="ru-RU" w:bidi="ar-SA"/>
    </w:rPr>
  </w:style>
  <w:style w:type="table" w:customStyle="1" w:styleId="11">
    <w:name w:val="Сетка таблицы1"/>
    <w:basedOn w:val="a1"/>
    <w:next w:val="af5"/>
    <w:rsid w:val="00B11E23"/>
    <w:pPr>
      <w:ind w:firstLine="0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B11E2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11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1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DBD37-1237-4833-BBDD-7E788BDB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1417</Words>
  <Characters>8081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cp:lastPrinted>2019-09-05T08:50:00Z</cp:lastPrinted>
  <dcterms:created xsi:type="dcterms:W3CDTF">2019-09-05T08:30:00Z</dcterms:created>
  <dcterms:modified xsi:type="dcterms:W3CDTF">2019-09-05T08:55:00Z</dcterms:modified>
</cp:coreProperties>
</file>