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B4" w:rsidRDefault="004028B4" w:rsidP="004028B4">
      <w:pPr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4028B4" w:rsidRDefault="004028B4" w:rsidP="004028B4">
      <w:pPr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28B4" w:rsidRDefault="004028B4" w:rsidP="004028B4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28B4" w:rsidRDefault="004028B4" w:rsidP="004028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4028B4" w:rsidRDefault="004028B4" w:rsidP="004028B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28B4" w:rsidRDefault="004028B4" w:rsidP="004028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 ноября 2019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Большая Мурта                           № 39-164</w:t>
      </w:r>
    </w:p>
    <w:p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</w:t>
      </w:r>
    </w:p>
    <w:p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</w:t>
      </w:r>
    </w:p>
    <w:p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от 15.11.2018 </w:t>
      </w:r>
    </w:p>
    <w:p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29-124 «О налоге на имущество </w:t>
      </w:r>
    </w:p>
    <w:p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физических лиц»</w:t>
      </w:r>
    </w:p>
    <w:p w:rsidR="004028B4" w:rsidRDefault="004028B4" w:rsidP="004028B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8B4" w:rsidRDefault="004028B4" w:rsidP="004028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главой 32 Налогового кодекса Российской Федерации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hyperlink r:id="rId6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Федеральным законом от 06.10.2003 № 131-ФЗ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Законом Красноярского края №</w:t>
        </w:r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 </w:t>
        </w:r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6-2108 от 01.11.2018 «</w:t>
        </w:r>
      </w:hyperlink>
      <w:r>
        <w:rPr>
          <w:rFonts w:ascii="Times New Roman" w:hAnsi="Times New Roman"/>
          <w:sz w:val="26"/>
          <w:szCs w:val="26"/>
          <w:lang w:val="ru-RU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кадастровой стоимости объектов налогообложения», руководствуясь Уставом поселка Большая Мурта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Большемуртинского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Большемуртинский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поселковый Совет депутатов РЕШИЛ: </w:t>
      </w:r>
    </w:p>
    <w:p w:rsidR="004028B4" w:rsidRDefault="004028B4" w:rsidP="004028B4">
      <w:pPr>
        <w:jc w:val="both"/>
        <w:rPr>
          <w:rFonts w:ascii="Times New Roman" w:hAnsi="Times New Roman" w:cs="Times New Roman"/>
          <w:lang w:val="ru-RU"/>
        </w:rPr>
      </w:pPr>
    </w:p>
    <w:p w:rsidR="004028B4" w:rsidRDefault="004028B4" w:rsidP="0040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пункте 2 в таблице строку 1.1 изложить в следующей редакции:</w:t>
      </w:r>
    </w:p>
    <w:p w:rsidR="004028B4" w:rsidRDefault="004028B4" w:rsidP="004028B4">
      <w:pPr>
        <w:pStyle w:val="a3"/>
        <w:ind w:left="4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6099"/>
        <w:gridCol w:w="2127"/>
      </w:tblGrid>
      <w:tr w:rsidR="004028B4" w:rsidTr="000D35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 w:rsidP="000D35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 w:rsidP="000D35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</w:t>
            </w:r>
            <w:r w:rsidR="00AC5A39">
              <w:rPr>
                <w:rFonts w:ascii="Times New Roman" w:hAnsi="Times New Roman"/>
                <w:sz w:val="26"/>
                <w:szCs w:val="26"/>
                <w:lang w:val="ru-RU"/>
              </w:rPr>
              <w:t>ения личного подсобного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 w:rsidP="000D35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</w:tbl>
    <w:p w:rsidR="004028B4" w:rsidRPr="004028B4" w:rsidRDefault="004028B4" w:rsidP="004028B4">
      <w:pPr>
        <w:pStyle w:val="normal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28B4" w:rsidRPr="004028B4" w:rsidRDefault="004028B4" w:rsidP="004028B4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8B4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не ранее, чем по истечении одного месяца со дня его официального опубликования в печатном издании «Ведомости муниципальных органов поселка Большая Мурта», и не ранее первого числа очередного налогового периода по налогу на имущество физических лиц.</w:t>
      </w:r>
    </w:p>
    <w:p w:rsidR="004028B4" w:rsidRPr="004028B4" w:rsidRDefault="004028B4" w:rsidP="004028B4">
      <w:pPr>
        <w:pStyle w:val="normal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8B4" w:rsidRDefault="004028B4" w:rsidP="004028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</w:p>
    <w:p w:rsidR="004028B4" w:rsidRDefault="004028B4" w:rsidP="004028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поселкового Совета депутатов                                              О. 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Лепина</w:t>
      </w:r>
      <w:proofErr w:type="spellEnd"/>
    </w:p>
    <w:p w:rsidR="004028B4" w:rsidRDefault="004028B4" w:rsidP="004028B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4028B4" w:rsidTr="004028B4">
        <w:tc>
          <w:tcPr>
            <w:tcW w:w="5211" w:type="dxa"/>
            <w:hideMark/>
          </w:tcPr>
          <w:p w:rsidR="004028B4" w:rsidRDefault="004028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Глава поселка  Большая Мурта</w:t>
            </w:r>
          </w:p>
          <w:p w:rsidR="004028B4" w:rsidRDefault="004028B4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4028B4" w:rsidRDefault="004028B4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:rsidR="004028B4" w:rsidRDefault="004028B4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Котыхов</w:t>
            </w:r>
            <w:proofErr w:type="spellEnd"/>
          </w:p>
          <w:p w:rsidR="004028B4" w:rsidRDefault="004028B4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4028B4" w:rsidRPr="00AC5A39" w:rsidRDefault="004028B4" w:rsidP="00AC5A39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8B4" w:rsidRDefault="004028B4" w:rsidP="004028B4">
      <w:pPr>
        <w:ind w:firstLine="20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4028B4" w:rsidRDefault="004028B4" w:rsidP="004028B4">
      <w:pPr>
        <w:ind w:firstLine="20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КРАСНОЯРСКИЙ КРАЙ</w:t>
      </w:r>
    </w:p>
    <w:p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БОЛЬШЕМУРТИНСКИЙ РАЙОН</w:t>
      </w:r>
    </w:p>
    <w:p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БОЛЬШЕМУРТИНСКИЙ ПОСЕЛКОВЫЙ СОВЕТ ДЕПУТАТОВ</w:t>
      </w:r>
    </w:p>
    <w:p w:rsidR="004028B4" w:rsidRDefault="004028B4" w:rsidP="004028B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028B4" w:rsidRDefault="004028B4" w:rsidP="004028B4">
      <w:pPr>
        <w:ind w:firstLine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028B4" w:rsidRDefault="004028B4" w:rsidP="004028B4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Е Ш Е Н И Е</w:t>
      </w:r>
    </w:p>
    <w:p w:rsidR="004028B4" w:rsidRDefault="004028B4" w:rsidP="004028B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028B4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15 ноября 2018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 Большая Мурта                           № 29-124</w:t>
      </w:r>
    </w:p>
    <w:p w:rsidR="004028B4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028B4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налоге на имущество физических лиц</w:t>
      </w:r>
    </w:p>
    <w:p w:rsidR="004028B4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(в редакции Решения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AC5A39" w:rsidRDefault="004028B4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поселкового Совета депутатов от 21.05.2019 №34-140</w:t>
      </w:r>
      <w:r w:rsidR="00AC5A39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4028B4" w:rsidRDefault="00AC5A39" w:rsidP="004028B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14.11.2019 №39-164</w:t>
      </w:r>
      <w:r w:rsidR="004028B4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4028B4" w:rsidRDefault="004028B4" w:rsidP="004028B4">
      <w:pPr>
        <w:ind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028B4" w:rsidRDefault="004028B4" w:rsidP="004028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hyperlink r:id="rId8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главой 32 Налогового кодекса Российской Федерации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Федеральным законом от 06.10.2003 № 131-ФЗ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Законом Красноярского края №</w:t>
        </w:r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 </w:t>
        </w:r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6-2108 от 01.11.2018 «</w:t>
        </w:r>
      </w:hyperlink>
      <w:r>
        <w:rPr>
          <w:rFonts w:ascii="Times New Roman" w:hAnsi="Times New Roman"/>
          <w:sz w:val="26"/>
          <w:szCs w:val="26"/>
          <w:lang w:val="ru-RU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кадастровой стоимости объектов налогообложения», руководствуясь Уставом поселка Большая Мурта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Большемуртинского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Большемуртинский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поселковый Совет депутатов РЕШИЛ: </w:t>
      </w:r>
    </w:p>
    <w:p w:rsidR="004028B4" w:rsidRDefault="004028B4" w:rsidP="004028B4">
      <w:pPr>
        <w:numPr>
          <w:ilvl w:val="0"/>
          <w:numId w:val="2"/>
        </w:numPr>
        <w:spacing w:before="120" w:after="120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Установить налог на имущество физических лиц на территории муниципального образования поселок Большая Мурта.</w:t>
      </w:r>
    </w:p>
    <w:p w:rsidR="004028B4" w:rsidRDefault="004028B4" w:rsidP="004028B4">
      <w:pPr>
        <w:numPr>
          <w:ilvl w:val="0"/>
          <w:numId w:val="2"/>
        </w:numPr>
        <w:spacing w:before="120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Налоговые ставки устанавливаются в следующих размерах от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6099"/>
        <w:gridCol w:w="2127"/>
      </w:tblGrid>
      <w:tr w:rsidR="004028B4" w:rsidTr="004028B4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Налоговая ставка</w:t>
            </w:r>
          </w:p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(в процентах)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жилой дом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>част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ого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а):</w:t>
            </w:r>
          </w:p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до 500,00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от 500,00 до 1000,00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свыше 1000,00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0,17</w:t>
            </w:r>
          </w:p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квартира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(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>част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/>
              </w:rPr>
              <w:t xml:space="preserve"> квартир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ы):</w:t>
            </w:r>
          </w:p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до 500,00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от 500,00 до 1000,00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свыше 1000,00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гараж,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, в том числе расположенный в объектах налогообложения указанных в подпункте 2 пункта 2 статьи 406 Налогового кодекса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</w:t>
            </w:r>
            <w:r w:rsidR="00AC5A3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ения личного подсобного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Объект налогообложения, кадастровая стоимость которого превышает 300 миллионов рублей, а также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обънкт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налогообложения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028B4" w:rsidTr="004028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B4" w:rsidRDefault="0040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4028B4" w:rsidRDefault="004028B4" w:rsidP="004028B4">
      <w:pPr>
        <w:pStyle w:val="normal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p w:rsidR="004028B4" w:rsidRDefault="004028B4" w:rsidP="004028B4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3. Признать утратившим силу</w:t>
      </w:r>
      <w:r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Решение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Большемуртинского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поселкового Совета депутатов от 20 ноября 2014 года № 50-256 «Об установлении налога на имущество физических лиц на территории поселка Большая Мурта».</w:t>
      </w:r>
    </w:p>
    <w:p w:rsidR="004028B4" w:rsidRDefault="00AC5A39" w:rsidP="004028B4">
      <w:pPr>
        <w:pStyle w:val="norma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5A39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4028B4" w:rsidRPr="00AC5A39">
        <w:rPr>
          <w:rFonts w:ascii="Times New Roman" w:hAnsi="Times New Roman"/>
          <w:sz w:val="26"/>
          <w:szCs w:val="26"/>
          <w:lang w:val="ru-RU"/>
        </w:rPr>
        <w:t xml:space="preserve"> 4. </w:t>
      </w:r>
      <w:r w:rsidR="004028B4" w:rsidRPr="00AC5A39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 с 1 января 2019 года, но не ранее чем по истечении одного месяца со дня его официального опубликования в печатном издании «Ведомости муниципальных органов поселка Большая Мурта.</w:t>
      </w:r>
    </w:p>
    <w:p w:rsidR="004028B4" w:rsidRPr="00AC5A39" w:rsidRDefault="00AC5A39" w:rsidP="004028B4">
      <w:pPr>
        <w:pStyle w:val="norma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Calibri" w:eastAsia="Calibri" w:hAnsi="Calibri" w:cs="Times New Roman"/>
          <w:color w:val="auto"/>
          <w:sz w:val="26"/>
          <w:szCs w:val="26"/>
          <w:lang w:val="ru-RU"/>
        </w:rPr>
        <w:t xml:space="preserve">        </w:t>
      </w:r>
      <w:r w:rsidR="004028B4" w:rsidRPr="00AC5A39">
        <w:rPr>
          <w:rFonts w:ascii="Calibri" w:eastAsia="Calibri" w:hAnsi="Calibri" w:cs="Times New Roman"/>
          <w:color w:val="auto"/>
          <w:sz w:val="26"/>
          <w:szCs w:val="26"/>
          <w:lang w:val="ru-RU"/>
        </w:rPr>
        <w:t xml:space="preserve"> </w:t>
      </w:r>
      <w:r w:rsidR="004028B4" w:rsidRPr="00AC5A39"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>5</w:t>
      </w:r>
      <w:r w:rsidR="004028B4" w:rsidRPr="00AC5A39">
        <w:rPr>
          <w:rFonts w:ascii="Calibri" w:eastAsia="Calibri" w:hAnsi="Calibri" w:cs="Times New Roman"/>
          <w:color w:val="auto"/>
          <w:sz w:val="26"/>
          <w:szCs w:val="26"/>
          <w:lang w:val="ru-RU"/>
        </w:rPr>
        <w:t xml:space="preserve">. </w:t>
      </w:r>
      <w:r w:rsidR="004028B4" w:rsidRPr="00AC5A39">
        <w:rPr>
          <w:rFonts w:ascii="Times New Roman" w:hAnsi="Times New Roman" w:cs="Times New Roman"/>
          <w:sz w:val="26"/>
          <w:szCs w:val="26"/>
          <w:lang w:val="ru-RU"/>
        </w:rPr>
        <w:t xml:space="preserve">В отношении налоговых периодов по налогу, истекших до 1 января 2019 года, применяются положения Решения </w:t>
      </w:r>
      <w:proofErr w:type="spellStart"/>
      <w:r w:rsidR="004028B4" w:rsidRPr="00AC5A39">
        <w:rPr>
          <w:rFonts w:ascii="Times New Roman" w:hAnsi="Times New Roman" w:cs="Times New Roman"/>
          <w:sz w:val="26"/>
          <w:szCs w:val="26"/>
          <w:lang w:val="ru-RU"/>
        </w:rPr>
        <w:t>Большемуртинского</w:t>
      </w:r>
      <w:proofErr w:type="spellEnd"/>
      <w:r w:rsidR="004028B4" w:rsidRPr="00AC5A39">
        <w:rPr>
          <w:rFonts w:ascii="Times New Roman" w:hAnsi="Times New Roman" w:cs="Times New Roman"/>
          <w:sz w:val="26"/>
          <w:szCs w:val="26"/>
          <w:lang w:val="ru-RU"/>
        </w:rPr>
        <w:t xml:space="preserve"> поселкового Совета депутатов от 20 ноября 2014 года № 50-256 «Об установлении налога на имущество физических лиц на территории поселка Большая Мурта», действующего до дня вступления в силу настоящего решения.</w:t>
      </w:r>
    </w:p>
    <w:p w:rsidR="004028B4" w:rsidRDefault="004028B4" w:rsidP="004028B4">
      <w:pPr>
        <w:ind w:firstLine="0"/>
        <w:rPr>
          <w:sz w:val="26"/>
          <w:szCs w:val="26"/>
          <w:lang w:val="ru-RU"/>
        </w:rPr>
      </w:pPr>
    </w:p>
    <w:p w:rsidR="004028B4" w:rsidRDefault="004028B4" w:rsidP="004028B4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Большемуртинского</w:t>
      </w:r>
      <w:proofErr w:type="spellEnd"/>
    </w:p>
    <w:p w:rsidR="004028B4" w:rsidRDefault="004028B4" w:rsidP="004028B4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поселкового Совета депутатов                                              О. В.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Лепина</w:t>
      </w:r>
      <w:proofErr w:type="spellEnd"/>
    </w:p>
    <w:p w:rsidR="004028B4" w:rsidRDefault="004028B4" w:rsidP="004028B4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4028B4" w:rsidTr="004028B4">
        <w:tc>
          <w:tcPr>
            <w:tcW w:w="5211" w:type="dxa"/>
            <w:hideMark/>
          </w:tcPr>
          <w:p w:rsidR="004028B4" w:rsidRDefault="004028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Глава поселка  Большая Мурта</w:t>
            </w:r>
          </w:p>
          <w:p w:rsidR="004028B4" w:rsidRDefault="004028B4">
            <w:pPr>
              <w:ind w:firstLine="2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      </w:t>
            </w:r>
          </w:p>
          <w:p w:rsidR="004028B4" w:rsidRDefault="004028B4">
            <w:pPr>
              <w:ind w:firstLine="27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678" w:type="dxa"/>
            <w:hideMark/>
          </w:tcPr>
          <w:p w:rsidR="004028B4" w:rsidRDefault="004028B4">
            <w:pPr>
              <w:ind w:firstLine="2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А. 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Котыхов</w:t>
            </w:r>
            <w:proofErr w:type="spellEnd"/>
          </w:p>
          <w:p w:rsidR="004028B4" w:rsidRDefault="004028B4">
            <w:pPr>
              <w:ind w:firstLine="2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       </w:t>
            </w:r>
          </w:p>
        </w:tc>
      </w:tr>
    </w:tbl>
    <w:p w:rsidR="00F60BA7" w:rsidRDefault="00F60BA7"/>
    <w:sectPr w:rsidR="00F60BA7" w:rsidSect="004028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A6A"/>
    <w:multiLevelType w:val="multilevel"/>
    <w:tmpl w:val="72EEB34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780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80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28B4"/>
    <w:rsid w:val="004028B4"/>
    <w:rsid w:val="00AC5A39"/>
    <w:rsid w:val="00F6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B4"/>
  </w:style>
  <w:style w:type="paragraph" w:styleId="1">
    <w:name w:val="heading 1"/>
    <w:basedOn w:val="a"/>
    <w:next w:val="a"/>
    <w:link w:val="10"/>
    <w:uiPriority w:val="9"/>
    <w:qFormat/>
    <w:rsid w:val="004028B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B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8B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B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B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B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B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B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B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8B4"/>
    <w:pPr>
      <w:ind w:left="720"/>
      <w:contextualSpacing/>
    </w:pPr>
  </w:style>
  <w:style w:type="paragraph" w:customStyle="1" w:styleId="normal">
    <w:name w:val="normal"/>
    <w:rsid w:val="004028B4"/>
    <w:rPr>
      <w:rFonts w:ascii="Arial" w:eastAsia="Arial" w:hAnsi="Arial" w:cs="Arial"/>
      <w:color w:val="000000"/>
    </w:rPr>
  </w:style>
  <w:style w:type="character" w:styleId="a4">
    <w:name w:val="Hyperlink"/>
    <w:basedOn w:val="a0"/>
    <w:uiPriority w:val="99"/>
    <w:semiHidden/>
    <w:unhideWhenUsed/>
    <w:rsid w:val="004028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8B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28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28B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28B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28B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028B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028B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28B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28B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028B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028B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4028B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4028B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028B4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4028B4"/>
    <w:rPr>
      <w:b/>
      <w:bCs/>
      <w:spacing w:val="0"/>
    </w:rPr>
  </w:style>
  <w:style w:type="character" w:styleId="ab">
    <w:name w:val="Emphasis"/>
    <w:uiPriority w:val="20"/>
    <w:qFormat/>
    <w:rsid w:val="004028B4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4028B4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4028B4"/>
  </w:style>
  <w:style w:type="paragraph" w:styleId="21">
    <w:name w:val="Quote"/>
    <w:basedOn w:val="a"/>
    <w:next w:val="a"/>
    <w:link w:val="22"/>
    <w:uiPriority w:val="29"/>
    <w:qFormat/>
    <w:rsid w:val="004028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28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028B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4028B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4028B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028B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4028B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4028B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4028B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4028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38485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65862" TargetMode="Externa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2019-11-12T11:06:00Z</dcterms:created>
  <dcterms:modified xsi:type="dcterms:W3CDTF">2019-11-12T11:19:00Z</dcterms:modified>
</cp:coreProperties>
</file>