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BE" w:rsidRPr="006943F3" w:rsidRDefault="003E2BBE" w:rsidP="003E2BBE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РОССИЙСКАЯ ФЕДЕРАЦИЯ</w:t>
      </w:r>
    </w:p>
    <w:p w:rsidR="003E2BBE" w:rsidRPr="006943F3" w:rsidRDefault="003E2BBE" w:rsidP="003E2BBE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КРАСНОЯРСКИЙ КРАЙ</w:t>
      </w:r>
    </w:p>
    <w:p w:rsidR="003E2BBE" w:rsidRPr="006943F3" w:rsidRDefault="003E2BBE" w:rsidP="003E2BBE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БОЛЬШЕМУРТИНСКИЙ РАЙОН</w:t>
      </w:r>
    </w:p>
    <w:p w:rsidR="003E2BBE" w:rsidRPr="006943F3" w:rsidRDefault="003E2BBE" w:rsidP="003E2BBE">
      <w:pPr>
        <w:spacing w:after="0" w:line="240" w:lineRule="auto"/>
        <w:ind w:left="873" w:right="-720" w:firstLine="207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БОЛЬШЕМУРТИНСКИЙ ПОСЕЛКОВЫЙ СОВЕТ ДЕПУТАТОВ</w:t>
      </w:r>
    </w:p>
    <w:p w:rsidR="003E2BBE" w:rsidRPr="006943F3" w:rsidRDefault="003E2BBE" w:rsidP="003E2BBE">
      <w:pPr>
        <w:spacing w:after="0" w:line="240" w:lineRule="auto"/>
        <w:ind w:right="-95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                                                                                    </w:t>
      </w:r>
    </w:p>
    <w:p w:rsidR="003E2BBE" w:rsidRPr="006943F3" w:rsidRDefault="003E2BBE" w:rsidP="003E2BBE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ab/>
        <w:t xml:space="preserve">                  </w:t>
      </w:r>
      <w:proofErr w:type="gramStart"/>
      <w:r w:rsidRPr="006943F3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Р</w:t>
      </w:r>
      <w:proofErr w:type="gramEnd"/>
      <w:r w:rsidRPr="006943F3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Е Ш Е Н И Е</w:t>
      </w:r>
    </w:p>
    <w:p w:rsidR="003E2BBE" w:rsidRPr="006943F3" w:rsidRDefault="003E2BBE" w:rsidP="003E2BBE">
      <w:pPr>
        <w:spacing w:after="0" w:line="240" w:lineRule="auto"/>
        <w:ind w:left="-567" w:right="-95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3E2BBE" w:rsidRPr="006943F3" w:rsidRDefault="003E2BBE" w:rsidP="003E2BBE">
      <w:pPr>
        <w:spacing w:after="0" w:line="240" w:lineRule="auto"/>
        <w:ind w:left="-567" w:right="-950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08 сентября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                  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пгт</w:t>
      </w:r>
      <w:proofErr w:type="spellEnd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Большая Мурта                    №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48-212</w:t>
      </w:r>
    </w:p>
    <w:p w:rsidR="003E2BBE" w:rsidRPr="006943F3" w:rsidRDefault="003E2BBE" w:rsidP="003E2BBE">
      <w:pPr>
        <w:spacing w:after="0" w:line="240" w:lineRule="auto"/>
        <w:ind w:right="-950"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E2BBE" w:rsidRPr="006943F3" w:rsidRDefault="003E2BBE" w:rsidP="003E2BB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О внесении изменений</w:t>
      </w:r>
      <w:r w:rsidRPr="006943F3">
        <w:rPr>
          <w:rFonts w:ascii="Times New Roman" w:hAnsi="Times New Roman" w:cs="Times New Roman"/>
          <w:bCs/>
          <w:sz w:val="28"/>
          <w:szCs w:val="28"/>
          <w:lang w:eastAsia="en-US" w:bidi="en-US"/>
        </w:rPr>
        <w:tab/>
        <w:t xml:space="preserve">в Решение </w:t>
      </w:r>
      <w:proofErr w:type="spellStart"/>
      <w:r w:rsidRPr="006943F3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Большемуртинского</w:t>
      </w:r>
      <w:proofErr w:type="spellEnd"/>
      <w:r w:rsidRPr="006943F3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поселкового Совета депутатов от 18.07.2017 года № 19-85 «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 земельном налоге на территории поселка Большая Мурта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района»</w:t>
      </w:r>
    </w:p>
    <w:p w:rsidR="003E2BBE" w:rsidRPr="006943F3" w:rsidRDefault="003E2BBE" w:rsidP="003E2BBE">
      <w:pPr>
        <w:spacing w:after="0" w:line="240" w:lineRule="auto"/>
        <w:ind w:left="-567" w:right="-5" w:firstLine="207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E2BBE" w:rsidRDefault="003E2BBE" w:rsidP="003E2BB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Рассмотрев заключение по нормативному правовому акту администрации Губернатора Красноярского края, в соответствии с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пунктом 4 статьи 12, статьей 387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пунктом 10 статьи 396 Налогового кодекса Российской Федерации, 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руководствуясь Уставом поселка Большая Мурта,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Большемуртинский</w:t>
      </w:r>
      <w:proofErr w:type="spellEnd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поселковый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Совет депутатов РЕШИЛ:</w:t>
      </w:r>
    </w:p>
    <w:p w:rsidR="003E2BBE" w:rsidRPr="00511EDB" w:rsidRDefault="003E2BBE" w:rsidP="003E2BBE">
      <w:pPr>
        <w:pStyle w:val="a3"/>
        <w:numPr>
          <w:ilvl w:val="0"/>
          <w:numId w:val="1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Внести изменения в Решение </w:t>
      </w:r>
      <w:proofErr w:type="spellStart"/>
      <w:r w:rsidRPr="006943F3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Большемуртинского</w:t>
      </w:r>
      <w:proofErr w:type="spellEnd"/>
      <w:r w:rsidRPr="006943F3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поселкового Совета депутатов от 18.07.2017 года № 19-85 «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 земельном налоге на территории поселка Большая Мурта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3E2BBE" w:rsidRPr="00511EDB" w:rsidRDefault="003E2BBE" w:rsidP="003E2BB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1.1.</w:t>
      </w:r>
      <w:r w:rsidRPr="00511EDB">
        <w:rPr>
          <w:rFonts w:ascii="Times New Roman" w:hAnsi="Times New Roman" w:cs="Times New Roman"/>
          <w:sz w:val="28"/>
          <w:szCs w:val="28"/>
          <w:lang w:eastAsia="en-US" w:bidi="en-US"/>
        </w:rPr>
        <w:t>Абзац седьмой пункта 3.3.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Решения изложить в следующей редакции: </w:t>
      </w:r>
    </w:p>
    <w:p w:rsidR="003E2BBE" w:rsidRPr="001F6BD9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6BD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F6BD9">
        <w:rPr>
          <w:rStyle w:val="blk"/>
          <w:rFonts w:ascii="PT Sans" w:hAnsi="PT Sans"/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5" w:anchor="dst100021" w:history="1">
        <w:r w:rsidRPr="001F6BD9">
          <w:rPr>
            <w:rStyle w:val="a4"/>
            <w:rFonts w:ascii="PT Sans" w:hAnsi="PT Sans"/>
            <w:color w:val="000000" w:themeColor="text1"/>
            <w:sz w:val="28"/>
            <w:szCs w:val="28"/>
          </w:rPr>
          <w:t>заявление</w:t>
        </w:r>
      </w:hyperlink>
      <w:r w:rsidRPr="001F6BD9">
        <w:rPr>
          <w:rStyle w:val="blk"/>
          <w:rFonts w:ascii="PT Sans" w:hAnsi="PT Sans"/>
          <w:sz w:val="28"/>
          <w:szCs w:val="28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за полный месяц</w:t>
      </w: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E2BBE" w:rsidRPr="00297121" w:rsidRDefault="003E2BBE" w:rsidP="003E2BB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1.2.</w:t>
      </w:r>
      <w:r w:rsidRPr="00297121">
        <w:rPr>
          <w:rFonts w:ascii="Times New Roman" w:eastAsia="Times New Roman" w:hAnsi="Times New Roman" w:cs="Times New Roman"/>
          <w:sz w:val="28"/>
          <w:szCs w:val="28"/>
        </w:rPr>
        <w:t xml:space="preserve">   Пункт 6 Решения изложить в следующей редакции:</w:t>
      </w:r>
    </w:p>
    <w:p w:rsidR="003E2BBE" w:rsidRPr="00297121" w:rsidRDefault="003E2BBE" w:rsidP="003E2BB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«</w:t>
      </w:r>
      <w:r w:rsidRPr="0029712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официального опубликования в печатном издании «Ведомости муниципальных органов поселка Большая Мурта» и не ранее 1-го числа очередного налогового периода</w:t>
      </w:r>
      <w:proofErr w:type="gramStart"/>
      <w:r w:rsidRPr="002971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E2BBE" w:rsidRPr="00FC5C46" w:rsidRDefault="003E2BBE" w:rsidP="003E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2. Признать утратившим силу 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поселкового Совета депутатов от       </w:t>
      </w:r>
      <w:r>
        <w:rPr>
          <w:rFonts w:ascii="Times New Roman" w:hAnsi="Times New Roman" w:cs="Times New Roman"/>
          <w:sz w:val="28"/>
          <w:szCs w:val="28"/>
        </w:rPr>
        <w:t>05.06.2014 года  № 46-239 «</w:t>
      </w:r>
      <w:r w:rsidRPr="00FC5C4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FC5C4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FC5C46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34-169 от 26.04.2013 года «О земельном налоге на территории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редакции решения от 03.04.2014 года № 44-231) .</w:t>
      </w:r>
    </w:p>
    <w:p w:rsidR="003E2BBE" w:rsidRDefault="003E2BBE" w:rsidP="003E2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E2BBE" w:rsidRPr="006943F3" w:rsidRDefault="003E2BBE" w:rsidP="003E2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6943F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Настоящее Решение вступает в силу не ранее чем по истечении одного месяца со дня его официального опубликования в печатном издании «Ведомости 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муниципальных органов поселка Большая Мурта</w:t>
      </w:r>
      <w:r w:rsidRPr="006943F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».</w:t>
      </w:r>
    </w:p>
    <w:p w:rsidR="003E2BBE" w:rsidRPr="006943F3" w:rsidRDefault="003E2BBE" w:rsidP="003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3E2BBE" w:rsidRPr="006943F3" w:rsidRDefault="003E2BBE" w:rsidP="003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3E2BBE" w:rsidRPr="006943F3" w:rsidRDefault="003E2BBE" w:rsidP="003E2BBE">
      <w:pPr>
        <w:tabs>
          <w:tab w:val="left" w:pos="2835"/>
          <w:tab w:val="center" w:pos="5335"/>
        </w:tabs>
        <w:spacing w:after="0" w:line="240" w:lineRule="auto"/>
        <w:ind w:right="71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Председатель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3E2BBE" w:rsidRDefault="003E2BBE" w:rsidP="003E2BBE">
      <w:pPr>
        <w:tabs>
          <w:tab w:val="left" w:pos="0"/>
        </w:tabs>
        <w:spacing w:after="0" w:line="240" w:lineRule="auto"/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поселкового Совета депутатов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  <w:t xml:space="preserve">О.В.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Лепина</w:t>
      </w:r>
      <w:proofErr w:type="spellEnd"/>
    </w:p>
    <w:p w:rsidR="003E2BBE" w:rsidRPr="006943F3" w:rsidRDefault="003E2BBE" w:rsidP="003E2BBE">
      <w:pPr>
        <w:tabs>
          <w:tab w:val="left" w:pos="0"/>
        </w:tabs>
        <w:spacing w:after="0" w:line="240" w:lineRule="auto"/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E2BBE" w:rsidRPr="006943F3" w:rsidRDefault="003E2BBE" w:rsidP="003E2BBE">
      <w:pPr>
        <w:tabs>
          <w:tab w:val="left" w:pos="0"/>
        </w:tabs>
        <w:spacing w:after="0" w:line="240" w:lineRule="auto"/>
        <w:ind w:right="-181"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E2BBE" w:rsidRPr="006943F3" w:rsidRDefault="003E2BBE" w:rsidP="003E2BBE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Глава поселка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  <w:t xml:space="preserve">А.В.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Котыхов</w:t>
      </w:r>
      <w:proofErr w:type="spellEnd"/>
    </w:p>
    <w:p w:rsidR="003E2BBE" w:rsidRPr="006943F3" w:rsidRDefault="003E2BBE" w:rsidP="003E2BBE">
      <w:pPr>
        <w:spacing w:after="0" w:line="240" w:lineRule="auto"/>
        <w:ind w:right="-1" w:firstLine="207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Default="003E2BBE" w:rsidP="003E2BBE">
      <w:p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E2BBE" w:rsidRPr="00511EDB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  </w:t>
      </w:r>
      <w:r w:rsidRPr="00511ED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РОССИЙСКАЯ ФЕДЕРАЦИЯ</w:t>
      </w:r>
    </w:p>
    <w:p w:rsidR="003E2BBE" w:rsidRPr="00511EDB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КРАСНОЯРСКИЙ КРАЙ</w:t>
      </w:r>
    </w:p>
    <w:p w:rsidR="003E2BBE" w:rsidRPr="00511EDB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БОЛЬШЕМУРТИНСКИЙ РАЙОН</w:t>
      </w:r>
    </w:p>
    <w:p w:rsidR="003E2BBE" w:rsidRPr="00511EDB" w:rsidRDefault="003E2BBE" w:rsidP="003E2BBE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БОЛЬШЕМУРТИНСКИЙ ПОСЕЛКОВЫЙ СОВЕТ ДЕПУТАТОВ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РЕШЕНИЕ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BBE" w:rsidRPr="00511EDB" w:rsidRDefault="003E2BBE" w:rsidP="003E2B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18.07.2017 год                            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>. Большая Мурта                    № 19-85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BE" w:rsidRPr="00511EDB" w:rsidRDefault="003E2BBE" w:rsidP="003E2BB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земельном налоге на территории поселка Большая Мурта </w:t>
      </w:r>
      <w:proofErr w:type="spellStart"/>
      <w:r w:rsidRPr="00511E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района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BE" w:rsidRPr="00511EDB" w:rsidRDefault="003E2BBE" w:rsidP="003E2BB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(в ред. решений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</w:t>
      </w:r>
      <w:hyperlink r:id="rId6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31.08.2018 № 27-118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25.12.2018 № 31-130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14.11.2019 № 39-163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09.06.2020 № 45-200</w:t>
        </w:r>
      </w:hyperlink>
      <w:r>
        <w:rPr>
          <w:rFonts w:ascii="Arial" w:eastAsia="Times New Roman" w:hAnsi="Arial" w:cs="Times New Roman"/>
          <w:sz w:val="24"/>
          <w:szCs w:val="24"/>
        </w:rPr>
        <w:t xml:space="preserve">, </w:t>
      </w:r>
      <w:proofErr w:type="gramStart"/>
      <w:r w:rsidRPr="00CC29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C29CE">
        <w:rPr>
          <w:rFonts w:ascii="Times New Roman" w:eastAsia="Times New Roman" w:hAnsi="Times New Roman" w:cs="Times New Roman"/>
          <w:sz w:val="28"/>
          <w:szCs w:val="28"/>
        </w:rPr>
        <w:t xml:space="preserve"> 08.09.2020 № 48-212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Российской Федерации </w:t>
      </w:r>
      <w:hyperlink r:id="rId10" w:tooltip="от 29.11.2012 № 202-ФЗ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29.11.2012 № 202-ФЗ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часть вторую </w:t>
      </w:r>
      <w:hyperlink r:id="rId11" w:tooltip="Налогового кодекса Российской Федерации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Налогового кодекса Российской Федерации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», главой 31 «Земельный налог» части второй </w:t>
      </w:r>
      <w:hyperlink r:id="rId12" w:tooltip="Налогового кодекса Российской Федерации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Налогового кодекса Российской Федерации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, статьями 20, 24 </w:t>
      </w:r>
      <w:hyperlink r:id="rId13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Устава поселка Большая Мурта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поселковый Совет депутатов РЕШИЛ:</w:t>
      </w:r>
    </w:p>
    <w:p w:rsidR="003E2BBE" w:rsidRPr="00511EDB" w:rsidRDefault="003E2BBE" w:rsidP="003E2BBE">
      <w:pPr>
        <w:tabs>
          <w:tab w:val="left" w:pos="0"/>
          <w:tab w:val="left" w:pos="54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1. Ввести на территории муниципального образования поселок Большая Мурта земельный налог.</w:t>
      </w:r>
    </w:p>
    <w:p w:rsidR="003E2BBE" w:rsidRPr="00511EDB" w:rsidRDefault="003E2BBE" w:rsidP="003E2BBE">
      <w:pPr>
        <w:tabs>
          <w:tab w:val="left" w:pos="-54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2. Установить следующие ставки земельного налога:</w:t>
      </w:r>
    </w:p>
    <w:p w:rsidR="003E2BBE" w:rsidRPr="00511EDB" w:rsidRDefault="003E2BBE" w:rsidP="003E2BBE">
      <w:pPr>
        <w:tabs>
          <w:tab w:val="left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2.1. В размере 0,18 процента - отнесенных к землям сельскохозяйственного назначения или к землям в составе зон сельскохозяйственного использования в населенном пункте и используемых для сельскохозяйственного производства.</w:t>
      </w:r>
    </w:p>
    <w:p w:rsidR="003E2BBE" w:rsidRPr="00511EDB" w:rsidRDefault="003E2BBE" w:rsidP="003E2BBE">
      <w:pPr>
        <w:tabs>
          <w:tab w:val="left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2.2. В размере 0,3 процента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</w:t>
      </w: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511EDB">
        <w:rPr>
          <w:rFonts w:ascii="Times New Roman" w:eastAsia="Times New Roman" w:hAnsi="Times New Roman" w:cs="Times New Roman"/>
          <w:sz w:val="28"/>
          <w:szCs w:val="28"/>
        </w:rPr>
        <w:t>за исключением земельных участков, приобретенных (предоставленных) для  индивидуального жилищного строительства, используемых в предпринимательской  деятельности);</w:t>
      </w:r>
    </w:p>
    <w:p w:rsidR="003E2BBE" w:rsidRPr="00511EDB" w:rsidRDefault="003E2BBE" w:rsidP="003E2BBE">
      <w:pPr>
        <w:tabs>
          <w:tab w:val="left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>В размере 0,3 процента –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3E2BBE" w:rsidRPr="00511EDB" w:rsidRDefault="003E2BBE" w:rsidP="003E2BB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lastRenderedPageBreak/>
        <w:t>2.4. В размере 0,3 процента - земельные участки, ограниченные в обороте в соответствии с законодательством Российской Федерации, приобретенных (предоставленных)  для обеспечения обороны, безопасности и таможенных нужд.</w:t>
      </w:r>
    </w:p>
    <w:p w:rsidR="003E2BBE" w:rsidRPr="00511EDB" w:rsidRDefault="003E2BBE" w:rsidP="003E2BBE">
      <w:pPr>
        <w:tabs>
          <w:tab w:val="left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2.5. В размере 1,5 процента кадастровой стоимости в отношении прочих земельных участков.</w:t>
      </w:r>
    </w:p>
    <w:p w:rsidR="003E2BBE" w:rsidRPr="00511EDB" w:rsidRDefault="003E2BBE" w:rsidP="003E2BBE">
      <w:pPr>
        <w:tabs>
          <w:tab w:val="left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3. Установить следующий порядок и сроки уплаты земельного налога: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3.1. для налогоплательщиков – организаций: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- авансовые платежи по земельному налогу уплачиваются не позднее  последнего числа месяца, следующего за отчетным периодом;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- земельный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3.2. исключен;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3.3. Предоставить льготу по земельному налогу в размере 100%</w:t>
      </w: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- абзац исключен (в ред. решения </w:t>
      </w:r>
      <w:hyperlink r:id="rId14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31.08.2018 № 27-118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E2BBE" w:rsidRPr="00511EDB" w:rsidRDefault="003E2BBE" w:rsidP="003E2B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- абзац исключен (в ред. решения </w:t>
      </w:r>
      <w:hyperlink r:id="rId15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31.08.2018 № 27-118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- органам исполнительной и законодательной власти края, органам местного самоуправления в отношении земельных участков, используемых для обеспечения их деятельности на территории поселка Большая Мурта;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- некоммерческим организациям культуры и искусства, образования, физической культуры и спорта, здравоохранения, социального обеспечения, финансируемых из краевого и (или) местного бюджета в отношении земельных участков, используемых для обеспечения их деятельности на территории поселка Большая Мурта.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- бюджетным учреждениям, финансовое обеспечение деятельности которых осуществляется за счет сре</w:t>
      </w: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511EDB">
        <w:rPr>
          <w:rFonts w:ascii="Times New Roman" w:eastAsia="Times New Roman" w:hAnsi="Times New Roman" w:cs="Times New Roman"/>
          <w:sz w:val="28"/>
          <w:szCs w:val="28"/>
        </w:rPr>
        <w:t>аевого бюджета, целью деятельности которых является реализация лесохозяйственных регламентов в лесничествах и лесопарках.</w:t>
      </w:r>
    </w:p>
    <w:p w:rsidR="003E2BBE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Style w:val="blk"/>
          <w:rFonts w:ascii="PT Sans" w:hAnsi="PT Sans"/>
          <w:sz w:val="28"/>
          <w:szCs w:val="28"/>
        </w:rPr>
      </w:pPr>
      <w:r w:rsidRPr="001F6BD9">
        <w:rPr>
          <w:rStyle w:val="blk"/>
          <w:rFonts w:ascii="PT Sans" w:hAnsi="PT Sans"/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16" w:anchor="dst100021" w:history="1">
        <w:r w:rsidRPr="001F6BD9">
          <w:rPr>
            <w:rStyle w:val="a4"/>
            <w:rFonts w:ascii="PT Sans" w:hAnsi="PT Sans"/>
            <w:color w:val="000000" w:themeColor="text1"/>
            <w:sz w:val="28"/>
            <w:szCs w:val="28"/>
          </w:rPr>
          <w:t>заявление</w:t>
        </w:r>
      </w:hyperlink>
      <w:r w:rsidRPr="001F6BD9">
        <w:rPr>
          <w:rStyle w:val="blk"/>
          <w:rFonts w:ascii="PT Sans" w:hAnsi="PT Sans"/>
          <w:sz w:val="28"/>
          <w:szCs w:val="28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Style w:val="blk"/>
          <w:rFonts w:ascii="PT Sans" w:hAnsi="PT Sans"/>
          <w:sz w:val="28"/>
          <w:szCs w:val="28"/>
        </w:rPr>
        <w:t>.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>за полный месяц</w:t>
      </w:r>
      <w:proofErr w:type="gramEnd"/>
      <w:r w:rsidRPr="00511E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3.4. Действие указанной нормы в п. 3.3. распространяется на правоотношения, возникшие с 1 января 2017 года.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lastRenderedPageBreak/>
        <w:t>3.5. подпункт 3.1 настоящего решения утрачивает силу с 01.01.2021года.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>Исключен</w:t>
      </w:r>
      <w:proofErr w:type="gram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(в ред. решения </w:t>
      </w:r>
      <w:hyperlink r:id="rId17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14.11.2019 № 39-163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E2BBE" w:rsidRPr="00511EDB" w:rsidRDefault="003E2BBE" w:rsidP="003E2BBE">
      <w:pPr>
        <w:tabs>
          <w:tab w:val="left" w:pos="2835"/>
          <w:tab w:val="center" w:pos="5335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</w:t>
      </w:r>
      <w:hyperlink r:id="rId18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26.04.2013 №</w:t>
        </w:r>
        <w:r>
          <w:rPr>
            <w:rFonts w:ascii="Times New Roman" w:eastAsia="Times New Roman" w:hAnsi="Times New Roman" w:cs="Times New Roman"/>
            <w:color w:val="0000FF"/>
            <w:sz w:val="28"/>
          </w:rPr>
          <w:t xml:space="preserve"> </w:t>
        </w:r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34-169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 на территории поселка Большая Мурта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района», </w:t>
      </w:r>
      <w:hyperlink r:id="rId19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03.04.2014 года №</w:t>
        </w:r>
        <w:r>
          <w:rPr>
            <w:rFonts w:ascii="Times New Roman" w:eastAsia="Times New Roman" w:hAnsi="Times New Roman" w:cs="Times New Roman"/>
            <w:color w:val="0000FF"/>
            <w:sz w:val="28"/>
          </w:rPr>
          <w:t xml:space="preserve"> </w:t>
        </w:r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44-231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34-169 от 26.04.2013 года «Об установлении ставок земельного налога на 2013 год»,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05.06.2014 года № 46-239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5C4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FC5C4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FC5C46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№ </w:t>
      </w:r>
      <w:r>
        <w:rPr>
          <w:rFonts w:ascii="Times New Roman" w:hAnsi="Times New Roman" w:cs="Times New Roman"/>
          <w:sz w:val="28"/>
          <w:szCs w:val="28"/>
        </w:rPr>
        <w:t>34-169 от 26.04.2013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редакции решения от 03.04.2014 года № 44-231), </w:t>
      </w:r>
      <w:hyperlink r:id="rId20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18.09.2014 года №</w:t>
        </w:r>
        <w:r>
          <w:rPr>
            <w:rFonts w:ascii="Times New Roman" w:eastAsia="Times New Roman" w:hAnsi="Times New Roman" w:cs="Times New Roman"/>
            <w:color w:val="0000FF"/>
            <w:sz w:val="28"/>
          </w:rPr>
          <w:t xml:space="preserve"> </w:t>
        </w:r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48-245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34-169 от 26.04.2013 года «О земельном налоге на территории поселка Большая Мурта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района», </w:t>
      </w:r>
      <w:hyperlink r:id="rId21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20.11.2014 года №</w:t>
        </w:r>
        <w:r>
          <w:rPr>
            <w:rFonts w:ascii="Times New Roman" w:eastAsia="Times New Roman" w:hAnsi="Times New Roman" w:cs="Times New Roman"/>
            <w:color w:val="0000FF"/>
            <w:sz w:val="28"/>
          </w:rPr>
          <w:t xml:space="preserve"> </w:t>
        </w:r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50-258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>34-169 от 26.04.2013</w:t>
      </w:r>
      <w:proofErr w:type="gram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года «О земельном налоге на территории поселка Большая Мурта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района», </w:t>
      </w:r>
      <w:hyperlink r:id="rId22" w:tgtFrame="Logical" w:history="1"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от 24.04.2015 года №</w:t>
        </w:r>
        <w:r>
          <w:rPr>
            <w:rFonts w:ascii="Times New Roman" w:eastAsia="Times New Roman" w:hAnsi="Times New Roman" w:cs="Times New Roman"/>
            <w:color w:val="0000FF"/>
            <w:sz w:val="28"/>
          </w:rPr>
          <w:t xml:space="preserve"> </w:t>
        </w:r>
        <w:r w:rsidRPr="00511EDB">
          <w:rPr>
            <w:rFonts w:ascii="Times New Roman" w:eastAsia="Times New Roman" w:hAnsi="Times New Roman" w:cs="Times New Roman"/>
            <w:color w:val="0000FF"/>
            <w:sz w:val="28"/>
          </w:rPr>
          <w:t>55-277</w:t>
        </w:r>
      </w:hyperlink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34-169 от 26.04.2013 года «О земельном налоге на территории поселка Большая Мурта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района» считать утратившими силу.</w:t>
      </w:r>
    </w:p>
    <w:p w:rsidR="003E2BBE" w:rsidRPr="00511EDB" w:rsidRDefault="003E2BBE" w:rsidP="003E2BBE">
      <w:pPr>
        <w:tabs>
          <w:tab w:val="left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9712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официального опубликования в печатном издании «Ведомости муниципальных органов поселка Большая Мурта» и не ранее 1-го числа очередного налогового периода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BBE" w:rsidRPr="00511EDB" w:rsidRDefault="003E2BBE" w:rsidP="003E2BBE">
      <w:pPr>
        <w:tabs>
          <w:tab w:val="left" w:pos="-36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2BBE" w:rsidRPr="00511EDB" w:rsidRDefault="003E2BBE" w:rsidP="003E2BBE">
      <w:pPr>
        <w:tabs>
          <w:tab w:val="left" w:pos="-36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2BBE" w:rsidRPr="00511EDB" w:rsidRDefault="003E2BBE" w:rsidP="003E2BBE">
      <w:pPr>
        <w:tabs>
          <w:tab w:val="left" w:pos="0"/>
        </w:tabs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2BBE" w:rsidRPr="00511EDB" w:rsidRDefault="003E2BBE" w:rsidP="003E2BBE">
      <w:pPr>
        <w:tabs>
          <w:tab w:val="left" w:pos="0"/>
        </w:tabs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EDB">
        <w:rPr>
          <w:rFonts w:ascii="Times New Roman" w:eastAsia="Times New Roman" w:hAnsi="Times New Roman" w:cs="Times New Roman"/>
          <w:sz w:val="28"/>
          <w:szCs w:val="28"/>
        </w:rPr>
        <w:t>поселкового Совета депутатов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Лепина</w:t>
      </w:r>
      <w:proofErr w:type="spellEnd"/>
    </w:p>
    <w:p w:rsidR="003E2BBE" w:rsidRDefault="003E2BBE" w:rsidP="003E2BBE">
      <w:pPr>
        <w:tabs>
          <w:tab w:val="left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2BBE" w:rsidRPr="00511EDB" w:rsidRDefault="003E2BBE" w:rsidP="003E2BBE">
      <w:pPr>
        <w:tabs>
          <w:tab w:val="left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781F" w:rsidRDefault="003E2BBE" w:rsidP="003E2BBE">
      <w:r w:rsidRPr="00511EDB">
        <w:rPr>
          <w:rFonts w:ascii="Times New Roman" w:eastAsia="Times New Roman" w:hAnsi="Times New Roman" w:cs="Times New Roman"/>
          <w:sz w:val="28"/>
          <w:szCs w:val="28"/>
        </w:rPr>
        <w:t>Глава поселка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 w:rsidRPr="00511ED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11EDB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Pr="00511EDB">
        <w:rPr>
          <w:rFonts w:ascii="Times New Roman" w:eastAsia="Times New Roman" w:hAnsi="Times New Roman" w:cs="Times New Roman"/>
          <w:sz w:val="28"/>
          <w:szCs w:val="28"/>
        </w:rPr>
        <w:t>Котыхов</w:t>
      </w:r>
      <w:proofErr w:type="spellEnd"/>
    </w:p>
    <w:sectPr w:rsidR="0053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2EC3"/>
    <w:multiLevelType w:val="multilevel"/>
    <w:tmpl w:val="A58C8C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3E2BBE"/>
    <w:rsid w:val="003E2BBE"/>
    <w:rsid w:val="0053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2BBE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3E2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3591ffcd-6f1f-4c23-a682-66d928fae1d9.doc" TargetMode="External"/><Relationship Id="rId13" Type="http://schemas.openxmlformats.org/officeDocument/2006/relationships/hyperlink" Target="http://kappa1-srv:8080/content/act/2819e8ff-a34f-4708-b16f-2d2cb3264069.doc" TargetMode="External"/><Relationship Id="rId18" Type="http://schemas.openxmlformats.org/officeDocument/2006/relationships/hyperlink" Target="http://kappa1-srv:8080/content/act/262ee8b0-1ba9-4763-b9cf-6a3a6cb0ebbc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ppa1-srv:8080/content/act/4c6ed034-ace1-44e9-80cc-6fe2a7571c24.doc" TargetMode="External"/><Relationship Id="rId7" Type="http://schemas.openxmlformats.org/officeDocument/2006/relationships/hyperlink" Target="http://kappa1-srv:8080/content/act/6e3833e1-96d2-4731-8cdf-6d09be6f43e9.doc" TargetMode="External"/><Relationship Id="rId12" Type="http://schemas.openxmlformats.org/officeDocument/2006/relationships/hyperlink" Target="http://nla-service.minjust.ru:8080/rnla-links/ws/content/act/b5c1d49e-faad-4027-8721-c4ed5ca2f0a3.html" TargetMode="External"/><Relationship Id="rId17" Type="http://schemas.openxmlformats.org/officeDocument/2006/relationships/hyperlink" Target="http://kappa1-srv:8080/content/act/3591ffcd-6f1f-4c23-a682-66d928fae1d9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1697/01897d942d81d3a725b7b958882e711da5e38422/" TargetMode="External"/><Relationship Id="rId20" Type="http://schemas.openxmlformats.org/officeDocument/2006/relationships/hyperlink" Target="http://kappa1-srv:8080/content/act/b2c891ea-b548-48ea-aa05-749aa429cf34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7829542b-db2d-46d1-84dc-369e6abd1407.doc" TargetMode="External"/><Relationship Id="rId11" Type="http://schemas.openxmlformats.org/officeDocument/2006/relationships/hyperlink" Target="http://nla-service.minjust.ru:8080/rnla-links/ws/content/act/b5c1d49e-faad-4027-8721-c4ed5ca2f0a3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351697/01897d942d81d3a725b7b958882e711da5e38422/" TargetMode="External"/><Relationship Id="rId15" Type="http://schemas.openxmlformats.org/officeDocument/2006/relationships/hyperlink" Target="http://kappa1-srv:8080/content/act/7829542b-db2d-46d1-84dc-369e6abd1407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a0e368e4-cc80-42fa-9a9f-09b8a4dcd09c.html" TargetMode="External"/><Relationship Id="rId19" Type="http://schemas.openxmlformats.org/officeDocument/2006/relationships/hyperlink" Target="http://kappa1-srv:8080/content/act/d27f97c8-9520-472c-95ee-23b6e1da449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541e5ccd-497b-4561-a200-7f67e15e9873.doc" TargetMode="External"/><Relationship Id="rId14" Type="http://schemas.openxmlformats.org/officeDocument/2006/relationships/hyperlink" Target="http://kappa1-srv:8080/content/act/7829542b-db2d-46d1-84dc-369e6abd1407.doc" TargetMode="External"/><Relationship Id="rId22" Type="http://schemas.openxmlformats.org/officeDocument/2006/relationships/hyperlink" Target="http://kappa1-srv:8080/content/act/8d244488-dd19-4d8e-a8d5-499850178b2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2020-08-25T03:10:00Z</dcterms:created>
  <dcterms:modified xsi:type="dcterms:W3CDTF">2020-08-25T03:11:00Z</dcterms:modified>
</cp:coreProperties>
</file>