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F4429" w14:textId="77777777" w:rsidR="004A11B9" w:rsidRDefault="004A11B9" w:rsidP="008F2AC1">
      <w:pPr>
        <w:autoSpaceDE w:val="0"/>
        <w:autoSpaceDN w:val="0"/>
        <w:adjustRightInd w:val="0"/>
        <w:spacing w:after="0"/>
        <w:jc w:val="center"/>
        <w:rPr>
          <w:rFonts w:ascii="Times New Roman CYR" w:eastAsia="Times New Roman" w:hAnsi="Times New Roman CYR" w:cs="Times New Roman CYR"/>
          <w:bCs/>
          <w:sz w:val="32"/>
          <w:szCs w:val="32"/>
          <w:lang w:eastAsia="ru-RU"/>
        </w:rPr>
      </w:pPr>
    </w:p>
    <w:p w14:paraId="5EA6CB15" w14:textId="77777777" w:rsidR="008F2AC1" w:rsidRPr="004A11B9" w:rsidRDefault="008F2AC1" w:rsidP="008F2AC1">
      <w:pPr>
        <w:autoSpaceDE w:val="0"/>
        <w:autoSpaceDN w:val="0"/>
        <w:adjustRightInd w:val="0"/>
        <w:spacing w:after="0"/>
        <w:jc w:val="center"/>
        <w:rPr>
          <w:rFonts w:ascii="Times New Roman CYR" w:eastAsia="Times New Roman" w:hAnsi="Times New Roman CYR" w:cs="Times New Roman CYR"/>
          <w:bCs/>
          <w:sz w:val="32"/>
          <w:szCs w:val="32"/>
          <w:lang w:eastAsia="ru-RU"/>
        </w:rPr>
      </w:pPr>
      <w:r w:rsidRPr="004A11B9">
        <w:rPr>
          <w:rFonts w:ascii="Times New Roman CYR" w:eastAsia="Times New Roman" w:hAnsi="Times New Roman CYR" w:cs="Times New Roman CYR"/>
          <w:bCs/>
          <w:sz w:val="32"/>
          <w:szCs w:val="32"/>
          <w:lang w:eastAsia="ru-RU"/>
        </w:rPr>
        <w:t>РОССИЙСКАЯ  ФЕДЕРАЦИЯ</w:t>
      </w:r>
    </w:p>
    <w:p w14:paraId="3FC9DDF0" w14:textId="77777777" w:rsidR="008F2AC1" w:rsidRPr="004A11B9" w:rsidRDefault="008F2AC1" w:rsidP="008F2AC1">
      <w:pPr>
        <w:autoSpaceDE w:val="0"/>
        <w:autoSpaceDN w:val="0"/>
        <w:adjustRightInd w:val="0"/>
        <w:spacing w:after="0"/>
        <w:jc w:val="center"/>
        <w:rPr>
          <w:rFonts w:ascii="Times New Roman CYR" w:eastAsia="Times New Roman" w:hAnsi="Times New Roman CYR" w:cs="Times New Roman CYR"/>
          <w:bCs/>
          <w:sz w:val="32"/>
          <w:szCs w:val="32"/>
          <w:lang w:eastAsia="ru-RU"/>
        </w:rPr>
      </w:pPr>
      <w:r w:rsidRPr="004A11B9">
        <w:rPr>
          <w:rFonts w:ascii="Times New Roman CYR" w:eastAsia="Times New Roman" w:hAnsi="Times New Roman CYR" w:cs="Times New Roman CYR"/>
          <w:bCs/>
          <w:sz w:val="32"/>
          <w:szCs w:val="32"/>
          <w:lang w:eastAsia="ru-RU"/>
        </w:rPr>
        <w:t>КРАСНОЯРСКИЙ КРАЙ</w:t>
      </w:r>
    </w:p>
    <w:p w14:paraId="3E541CF3" w14:textId="77777777" w:rsidR="008F2AC1" w:rsidRPr="004A11B9" w:rsidRDefault="008F2AC1" w:rsidP="008F2AC1">
      <w:pPr>
        <w:autoSpaceDE w:val="0"/>
        <w:autoSpaceDN w:val="0"/>
        <w:adjustRightInd w:val="0"/>
        <w:spacing w:after="0"/>
        <w:jc w:val="center"/>
        <w:rPr>
          <w:rFonts w:ascii="Times New Roman CYR" w:eastAsia="Times New Roman" w:hAnsi="Times New Roman CYR" w:cs="Times New Roman CYR"/>
          <w:bCs/>
          <w:sz w:val="32"/>
          <w:szCs w:val="32"/>
          <w:lang w:eastAsia="ru-RU"/>
        </w:rPr>
      </w:pPr>
      <w:r w:rsidRPr="004A11B9">
        <w:rPr>
          <w:rFonts w:ascii="Times New Roman CYR" w:eastAsia="Times New Roman" w:hAnsi="Times New Roman CYR" w:cs="Times New Roman CYR"/>
          <w:bCs/>
          <w:sz w:val="32"/>
          <w:szCs w:val="32"/>
          <w:lang w:eastAsia="ru-RU"/>
        </w:rPr>
        <w:t>БОЛЬШЕМУРТИНСКИЙ РАЙОН</w:t>
      </w:r>
    </w:p>
    <w:p w14:paraId="3BE76B2C" w14:textId="77777777" w:rsidR="008F2AC1" w:rsidRPr="004A11B9" w:rsidRDefault="008F2AC1" w:rsidP="008F2AC1">
      <w:pPr>
        <w:autoSpaceDE w:val="0"/>
        <w:autoSpaceDN w:val="0"/>
        <w:adjustRightInd w:val="0"/>
        <w:spacing w:after="0"/>
        <w:jc w:val="center"/>
        <w:rPr>
          <w:rFonts w:ascii="Times New Roman CYR" w:eastAsia="Times New Roman" w:hAnsi="Times New Roman CYR" w:cs="Times New Roman CYR"/>
          <w:bCs/>
          <w:sz w:val="32"/>
          <w:szCs w:val="32"/>
          <w:lang w:eastAsia="ru-RU"/>
        </w:rPr>
      </w:pPr>
      <w:r w:rsidRPr="004A11B9">
        <w:rPr>
          <w:rFonts w:ascii="Times New Roman CYR" w:eastAsia="Times New Roman" w:hAnsi="Times New Roman CYR" w:cs="Times New Roman CYR"/>
          <w:bCs/>
          <w:sz w:val="32"/>
          <w:szCs w:val="32"/>
          <w:lang w:eastAsia="ru-RU"/>
        </w:rPr>
        <w:t>БОЛЬШЕМУРТИНСКИЙ  ПОСЕЛКОВЫЙ  СОВЕТ  ДЕПУТАТОВ</w:t>
      </w:r>
    </w:p>
    <w:p w14:paraId="3807491B" w14:textId="77777777" w:rsidR="008F2AC1" w:rsidRPr="000F3A45" w:rsidRDefault="008F2AC1" w:rsidP="008F2AC1">
      <w:pPr>
        <w:autoSpaceDE w:val="0"/>
        <w:autoSpaceDN w:val="0"/>
        <w:adjustRightInd w:val="0"/>
        <w:spacing w:after="0"/>
        <w:jc w:val="center"/>
        <w:rPr>
          <w:rFonts w:ascii="Times New Roman" w:eastAsia="Times New Roman" w:hAnsi="Times New Roman" w:cs="Times New Roman"/>
          <w:sz w:val="27"/>
          <w:szCs w:val="27"/>
          <w:lang w:eastAsia="ru-RU"/>
        </w:rPr>
      </w:pPr>
    </w:p>
    <w:p w14:paraId="0A8C6DA6" w14:textId="77777777" w:rsidR="008F2AC1" w:rsidRPr="000F3A45" w:rsidRDefault="008F2AC1" w:rsidP="008F2AC1">
      <w:pPr>
        <w:tabs>
          <w:tab w:val="left" w:pos="3405"/>
          <w:tab w:val="center" w:pos="4677"/>
        </w:tabs>
        <w:autoSpaceDE w:val="0"/>
        <w:autoSpaceDN w:val="0"/>
        <w:adjustRightInd w:val="0"/>
        <w:spacing w:after="0"/>
        <w:rPr>
          <w:rFonts w:ascii="Times New Roman CYR" w:eastAsia="Times New Roman" w:hAnsi="Times New Roman CYR" w:cs="Times New Roman CYR"/>
          <w:b/>
          <w:bCs/>
          <w:sz w:val="32"/>
          <w:szCs w:val="32"/>
          <w:lang w:eastAsia="ru-RU"/>
        </w:rPr>
      </w:pPr>
      <w:r w:rsidRPr="000F3A45">
        <w:rPr>
          <w:rFonts w:ascii="Times New Roman" w:eastAsia="Times New Roman" w:hAnsi="Times New Roman" w:cs="Times New Roman"/>
          <w:b/>
          <w:bCs/>
          <w:sz w:val="27"/>
          <w:szCs w:val="27"/>
          <w:lang w:eastAsia="ru-RU"/>
        </w:rPr>
        <w:tab/>
        <w:t xml:space="preserve">        </w:t>
      </w:r>
      <w:r w:rsidRPr="000F3A45">
        <w:rPr>
          <w:rFonts w:ascii="Times New Roman CYR" w:eastAsia="Times New Roman" w:hAnsi="Times New Roman CYR" w:cs="Times New Roman CYR"/>
          <w:b/>
          <w:bCs/>
          <w:sz w:val="32"/>
          <w:szCs w:val="32"/>
          <w:lang w:eastAsia="ru-RU"/>
        </w:rPr>
        <w:t>РЕШЕНИЕ</w:t>
      </w:r>
    </w:p>
    <w:p w14:paraId="48572ECE" w14:textId="77777777" w:rsidR="008F2AC1" w:rsidRPr="000F3A45" w:rsidRDefault="008F2AC1" w:rsidP="008F2AC1">
      <w:pPr>
        <w:autoSpaceDE w:val="0"/>
        <w:autoSpaceDN w:val="0"/>
        <w:adjustRightInd w:val="0"/>
        <w:spacing w:after="0"/>
        <w:jc w:val="center"/>
        <w:rPr>
          <w:rFonts w:ascii="Times New Roman" w:eastAsia="Times New Roman" w:hAnsi="Times New Roman" w:cs="Times New Roman"/>
          <w:b/>
          <w:bCs/>
          <w:sz w:val="27"/>
          <w:szCs w:val="27"/>
          <w:lang w:eastAsia="ru-RU"/>
        </w:rPr>
      </w:pPr>
    </w:p>
    <w:p w14:paraId="53AB62D6" w14:textId="0D62F9C9" w:rsidR="008F2AC1" w:rsidRDefault="00993199" w:rsidP="008F2AC1">
      <w:pPr>
        <w:autoSpaceDE w:val="0"/>
        <w:autoSpaceDN w:val="0"/>
        <w:adjustRightInd w:val="0"/>
        <w:spacing w:after="0" w:line="240" w:lineRule="auto"/>
        <w:rPr>
          <w:rFonts w:ascii="Times New Roman CYR" w:eastAsia="Times New Roman" w:hAnsi="Times New Roman CYR" w:cs="Times New Roman CYR"/>
          <w:sz w:val="27"/>
          <w:szCs w:val="27"/>
          <w:lang w:eastAsia="ru-RU"/>
        </w:rPr>
      </w:pPr>
      <w:r>
        <w:rPr>
          <w:rFonts w:ascii="Times New Roman CYR" w:eastAsia="Times New Roman" w:hAnsi="Times New Roman CYR" w:cs="Times New Roman CYR"/>
          <w:sz w:val="27"/>
          <w:szCs w:val="27"/>
          <w:lang w:eastAsia="ru-RU"/>
        </w:rPr>
        <w:t>22 ноября</w:t>
      </w:r>
      <w:r w:rsidR="008F2AC1" w:rsidRPr="000F3A45">
        <w:rPr>
          <w:rFonts w:ascii="Times New Roman CYR" w:eastAsia="Times New Roman" w:hAnsi="Times New Roman CYR" w:cs="Times New Roman CYR"/>
          <w:sz w:val="27"/>
          <w:szCs w:val="27"/>
          <w:lang w:eastAsia="ru-RU"/>
        </w:rPr>
        <w:t xml:space="preserve"> 20</w:t>
      </w:r>
      <w:r w:rsidR="008F2AC1">
        <w:rPr>
          <w:rFonts w:ascii="Times New Roman CYR" w:eastAsia="Times New Roman" w:hAnsi="Times New Roman CYR" w:cs="Times New Roman CYR"/>
          <w:sz w:val="27"/>
          <w:szCs w:val="27"/>
          <w:lang w:eastAsia="ru-RU"/>
        </w:rPr>
        <w:t>2</w:t>
      </w:r>
      <w:r w:rsidR="00A313C5">
        <w:rPr>
          <w:rFonts w:ascii="Times New Roman CYR" w:eastAsia="Times New Roman" w:hAnsi="Times New Roman CYR" w:cs="Times New Roman CYR"/>
          <w:sz w:val="27"/>
          <w:szCs w:val="27"/>
          <w:lang w:eastAsia="ru-RU"/>
        </w:rPr>
        <w:t>4</w:t>
      </w:r>
      <w:r w:rsidR="008F2AC1" w:rsidRPr="000F3A45">
        <w:rPr>
          <w:rFonts w:ascii="Times New Roman CYR" w:eastAsia="Times New Roman" w:hAnsi="Times New Roman CYR" w:cs="Times New Roman CYR"/>
          <w:sz w:val="27"/>
          <w:szCs w:val="27"/>
          <w:lang w:eastAsia="ru-RU"/>
        </w:rPr>
        <w:t xml:space="preserve">г.        </w:t>
      </w:r>
      <w:r w:rsidR="008F2AC1">
        <w:rPr>
          <w:rFonts w:ascii="Times New Roman CYR" w:eastAsia="Times New Roman" w:hAnsi="Times New Roman CYR" w:cs="Times New Roman CYR"/>
          <w:sz w:val="27"/>
          <w:szCs w:val="27"/>
          <w:lang w:eastAsia="ru-RU"/>
        </w:rPr>
        <w:t xml:space="preserve"> </w:t>
      </w:r>
      <w:r w:rsidR="008F2AC1" w:rsidRPr="000F3A45">
        <w:rPr>
          <w:rFonts w:ascii="Times New Roman CYR" w:eastAsia="Times New Roman" w:hAnsi="Times New Roman CYR" w:cs="Times New Roman CYR"/>
          <w:sz w:val="27"/>
          <w:szCs w:val="27"/>
          <w:lang w:eastAsia="ru-RU"/>
        </w:rPr>
        <w:t xml:space="preserve">  </w:t>
      </w:r>
      <w:r>
        <w:rPr>
          <w:rFonts w:ascii="Times New Roman CYR" w:eastAsia="Times New Roman" w:hAnsi="Times New Roman CYR" w:cs="Times New Roman CYR"/>
          <w:sz w:val="27"/>
          <w:szCs w:val="27"/>
          <w:lang w:eastAsia="ru-RU"/>
        </w:rPr>
        <w:t xml:space="preserve">               </w:t>
      </w:r>
      <w:r w:rsidR="008F2AC1" w:rsidRPr="000F3A45">
        <w:rPr>
          <w:rFonts w:ascii="Times New Roman CYR" w:eastAsia="Times New Roman" w:hAnsi="Times New Roman CYR" w:cs="Times New Roman CYR"/>
          <w:sz w:val="27"/>
          <w:szCs w:val="27"/>
          <w:lang w:eastAsia="ru-RU"/>
        </w:rPr>
        <w:t xml:space="preserve"> пгт. Большая Мурта                           № </w:t>
      </w:r>
      <w:r>
        <w:rPr>
          <w:rFonts w:ascii="Times New Roman CYR" w:eastAsia="Times New Roman" w:hAnsi="Times New Roman CYR" w:cs="Times New Roman CYR"/>
          <w:sz w:val="27"/>
          <w:szCs w:val="27"/>
          <w:lang w:eastAsia="ru-RU"/>
        </w:rPr>
        <w:t>38-208</w:t>
      </w:r>
    </w:p>
    <w:p w14:paraId="70FB88F3" w14:textId="77777777" w:rsidR="008F2AC1" w:rsidRDefault="008F2AC1" w:rsidP="008F2AC1">
      <w:pPr>
        <w:autoSpaceDE w:val="0"/>
        <w:autoSpaceDN w:val="0"/>
        <w:adjustRightInd w:val="0"/>
        <w:spacing w:after="0" w:line="240" w:lineRule="auto"/>
        <w:rPr>
          <w:rFonts w:ascii="Times New Roman CYR" w:eastAsia="Times New Roman" w:hAnsi="Times New Roman CYR" w:cs="Times New Roman CYR"/>
          <w:sz w:val="27"/>
          <w:szCs w:val="27"/>
          <w:lang w:eastAsia="ru-RU"/>
        </w:rPr>
      </w:pPr>
    </w:p>
    <w:p w14:paraId="35C1C58D" w14:textId="77777777" w:rsidR="00380D2E" w:rsidRPr="00A12F9E" w:rsidRDefault="00380D2E" w:rsidP="00380D2E">
      <w:pPr>
        <w:autoSpaceDE w:val="0"/>
        <w:autoSpaceDN w:val="0"/>
        <w:adjustRightInd w:val="0"/>
        <w:spacing w:after="0" w:line="240" w:lineRule="auto"/>
        <w:jc w:val="center"/>
        <w:rPr>
          <w:rFonts w:ascii="Times New Roman" w:hAnsi="Times New Roman" w:cs="Times New Roman"/>
          <w:color w:val="000000"/>
          <w:sz w:val="28"/>
          <w:szCs w:val="28"/>
        </w:rPr>
      </w:pPr>
      <w:r w:rsidRPr="00A12F9E">
        <w:rPr>
          <w:rFonts w:ascii="Times New Roman" w:hAnsi="Times New Roman" w:cs="Times New Roman"/>
          <w:color w:val="000000"/>
          <w:sz w:val="28"/>
          <w:szCs w:val="28"/>
        </w:rPr>
        <w:t>О внесении изменений в решение Большемуртинского поселкового</w:t>
      </w:r>
    </w:p>
    <w:p w14:paraId="65C48072" w14:textId="77777777" w:rsidR="00380D2E" w:rsidRPr="00A12F9E" w:rsidRDefault="00380D2E" w:rsidP="00380D2E">
      <w:pPr>
        <w:autoSpaceDE w:val="0"/>
        <w:autoSpaceDN w:val="0"/>
        <w:adjustRightInd w:val="0"/>
        <w:spacing w:after="0" w:line="240" w:lineRule="auto"/>
        <w:jc w:val="center"/>
        <w:rPr>
          <w:rFonts w:ascii="Times New Roman" w:hAnsi="Times New Roman" w:cs="Times New Roman"/>
          <w:color w:val="000000"/>
          <w:sz w:val="28"/>
          <w:szCs w:val="28"/>
        </w:rPr>
      </w:pPr>
      <w:r w:rsidRPr="00A12F9E">
        <w:rPr>
          <w:rFonts w:ascii="Times New Roman" w:hAnsi="Times New Roman" w:cs="Times New Roman"/>
          <w:color w:val="000000"/>
          <w:sz w:val="28"/>
          <w:szCs w:val="28"/>
        </w:rPr>
        <w:t>Совета депутатов от 18.07.2024 № 36-194 «О внесении изменений в решение Большемуртинского поселкового Совета депутатов от 13.05.2016 № 8-33 «Об утверждении Порядка принятия решений об   условиях приватизации муниципального имущества поселка Большая Мурта Большемуртинского района Красноярского края» (в ред. решений от 23.06.2020г. №46-206, от 18.04.2024</w:t>
      </w:r>
      <w:r>
        <w:rPr>
          <w:rFonts w:ascii="Times New Roman" w:hAnsi="Times New Roman" w:cs="Times New Roman"/>
          <w:color w:val="000000"/>
          <w:sz w:val="28"/>
          <w:szCs w:val="28"/>
        </w:rPr>
        <w:t xml:space="preserve"> </w:t>
      </w:r>
      <w:r w:rsidRPr="00A12F9E">
        <w:rPr>
          <w:rFonts w:ascii="Times New Roman" w:hAnsi="Times New Roman" w:cs="Times New Roman"/>
          <w:color w:val="000000"/>
          <w:sz w:val="28"/>
          <w:szCs w:val="28"/>
        </w:rPr>
        <w:t>№ 34-184</w:t>
      </w:r>
      <w:r>
        <w:rPr>
          <w:rFonts w:ascii="Times New Roman" w:hAnsi="Times New Roman" w:cs="Times New Roman"/>
          <w:color w:val="000000"/>
          <w:sz w:val="28"/>
          <w:szCs w:val="28"/>
        </w:rPr>
        <w:t>,</w:t>
      </w:r>
      <w:r w:rsidRPr="00A12F9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18.07.2024 №36-194</w:t>
      </w:r>
      <w:r w:rsidRPr="00A12F9E">
        <w:rPr>
          <w:rFonts w:ascii="Times New Roman" w:hAnsi="Times New Roman" w:cs="Times New Roman"/>
          <w:color w:val="000000"/>
          <w:sz w:val="28"/>
          <w:szCs w:val="28"/>
        </w:rPr>
        <w:t>)</w:t>
      </w:r>
    </w:p>
    <w:p w14:paraId="3E808788" w14:textId="77777777" w:rsidR="00380D2E" w:rsidRPr="00A12F9E" w:rsidRDefault="00380D2E" w:rsidP="00380D2E">
      <w:pPr>
        <w:autoSpaceDE w:val="0"/>
        <w:autoSpaceDN w:val="0"/>
        <w:adjustRightInd w:val="0"/>
        <w:spacing w:after="0" w:line="240" w:lineRule="auto"/>
        <w:jc w:val="center"/>
        <w:rPr>
          <w:rFonts w:ascii="Times New Roman" w:hAnsi="Times New Roman" w:cs="Times New Roman"/>
          <w:color w:val="000000"/>
          <w:sz w:val="28"/>
          <w:szCs w:val="28"/>
        </w:rPr>
      </w:pPr>
    </w:p>
    <w:p w14:paraId="1E1A75B6" w14:textId="50C2B191" w:rsidR="00A313C5" w:rsidRPr="00A12F9E" w:rsidRDefault="00380D2E" w:rsidP="004A11B9">
      <w:pPr>
        <w:autoSpaceDE w:val="0"/>
        <w:autoSpaceDN w:val="0"/>
        <w:adjustRightInd w:val="0"/>
        <w:spacing w:before="240" w:after="0" w:line="240" w:lineRule="auto"/>
        <w:jc w:val="both"/>
        <w:rPr>
          <w:rFonts w:ascii="Times New Roman" w:hAnsi="Times New Roman" w:cs="Times New Roman"/>
          <w:sz w:val="28"/>
          <w:szCs w:val="28"/>
        </w:rPr>
      </w:pPr>
      <w:r w:rsidRPr="00A12F9E">
        <w:rPr>
          <w:rFonts w:ascii="Times New Roman" w:hAnsi="Times New Roman" w:cs="Times New Roman"/>
          <w:sz w:val="28"/>
          <w:szCs w:val="28"/>
        </w:rPr>
        <w:t xml:space="preserve">    </w:t>
      </w:r>
      <w:r w:rsidRPr="00A12F9E">
        <w:rPr>
          <w:rFonts w:ascii="Times New Roman" w:hAnsi="Times New Roman" w:cs="Times New Roman"/>
          <w:bCs/>
          <w:kern w:val="2"/>
          <w:sz w:val="28"/>
          <w:szCs w:val="28"/>
        </w:rPr>
        <w:t xml:space="preserve">В целях приведения Решения </w:t>
      </w:r>
      <w:r w:rsidRPr="00A12F9E">
        <w:rPr>
          <w:rFonts w:ascii="Times New Roman" w:hAnsi="Times New Roman" w:cs="Times New Roman"/>
          <w:color w:val="000000"/>
          <w:sz w:val="28"/>
          <w:szCs w:val="28"/>
        </w:rPr>
        <w:t>Большемуртинского поселкового Совета депутатов от 13.05.2016 № 8-33 «Об утверждении Порядка принятия решений об   условиях приватизации муниципального имущества поселка Большая Мурта Большемуртинского района Красноярского края» (в ред. решений от 23.06.2020г. № 46-206, от 18.04.2024 № 34-184, от 18.07.2024</w:t>
      </w:r>
      <w:r>
        <w:rPr>
          <w:rFonts w:ascii="Times New Roman" w:hAnsi="Times New Roman" w:cs="Times New Roman"/>
          <w:color w:val="000000"/>
          <w:sz w:val="28"/>
          <w:szCs w:val="28"/>
        </w:rPr>
        <w:t xml:space="preserve"> </w:t>
      </w:r>
      <w:r w:rsidRPr="00A12F9E">
        <w:rPr>
          <w:rFonts w:ascii="Times New Roman" w:hAnsi="Times New Roman" w:cs="Times New Roman"/>
          <w:color w:val="000000"/>
          <w:sz w:val="28"/>
          <w:szCs w:val="28"/>
        </w:rPr>
        <w:t xml:space="preserve">№ 36-194) </w:t>
      </w:r>
      <w:r w:rsidRPr="00A12F9E">
        <w:rPr>
          <w:rFonts w:ascii="Times New Roman" w:hAnsi="Times New Roman" w:cs="Times New Roman"/>
          <w:bCs/>
          <w:kern w:val="2"/>
          <w:sz w:val="28"/>
          <w:szCs w:val="28"/>
        </w:rPr>
        <w:t xml:space="preserve">в соответствие с действующим законодательством, </w:t>
      </w:r>
      <w:r w:rsidRPr="00A12F9E">
        <w:rPr>
          <w:rFonts w:ascii="Times New Roman" w:hAnsi="Times New Roman" w:cs="Times New Roman"/>
          <w:sz w:val="28"/>
          <w:szCs w:val="28"/>
        </w:rPr>
        <w:t>руководствуясь Федеральным законом от 06.04.2024 №76-ФЗ «</w:t>
      </w:r>
      <w:r w:rsidRPr="00A12F9E">
        <w:rPr>
          <w:rFonts w:ascii="Times New Roman" w:eastAsiaTheme="minorEastAsia" w:hAnsi="Times New Roman" w:cs="Times New Roman"/>
          <w:iCs/>
          <w:sz w:val="28"/>
          <w:szCs w:val="28"/>
          <w:lang w:eastAsia="ru-RU"/>
        </w:rPr>
        <w:t>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w:t>
      </w:r>
      <w:r w:rsidRPr="00A12F9E">
        <w:rPr>
          <w:rFonts w:ascii="Times New Roman" w:hAnsi="Times New Roman" w:cs="Times New Roman"/>
          <w:sz w:val="28"/>
          <w:szCs w:val="28"/>
        </w:rPr>
        <w:t xml:space="preserve"> Уставом поселка Большая Мурта, Большемуртинский поселковый  Совет  депутатов РЕШИЛ:</w:t>
      </w:r>
      <w:bookmarkStart w:id="0" w:name="_GoBack"/>
      <w:bookmarkEnd w:id="0"/>
    </w:p>
    <w:p w14:paraId="782288D4" w14:textId="72C7376C" w:rsidR="008F2AC1" w:rsidRPr="00A12F9E" w:rsidRDefault="00687332" w:rsidP="004A11B9">
      <w:pPr>
        <w:tabs>
          <w:tab w:val="left" w:pos="0"/>
          <w:tab w:val="left" w:pos="426"/>
        </w:tabs>
        <w:spacing w:before="240" w:after="0" w:line="240" w:lineRule="auto"/>
        <w:jc w:val="both"/>
        <w:rPr>
          <w:rFonts w:ascii="Times New Roman" w:hAnsi="Times New Roman" w:cs="Times New Roman"/>
          <w:color w:val="000000"/>
          <w:sz w:val="28"/>
          <w:szCs w:val="28"/>
        </w:rPr>
      </w:pPr>
      <w:r w:rsidRPr="00A12F9E">
        <w:rPr>
          <w:rFonts w:ascii="Times New Roman" w:hAnsi="Times New Roman" w:cs="Times New Roman"/>
          <w:color w:val="000000"/>
          <w:sz w:val="28"/>
          <w:szCs w:val="28"/>
        </w:rPr>
        <w:t xml:space="preserve">    1. </w:t>
      </w:r>
      <w:r w:rsidR="008F2AC1" w:rsidRPr="00A12F9E">
        <w:rPr>
          <w:rFonts w:ascii="Times New Roman" w:hAnsi="Times New Roman" w:cs="Times New Roman"/>
          <w:color w:val="000000"/>
          <w:sz w:val="28"/>
          <w:szCs w:val="28"/>
        </w:rPr>
        <w:t xml:space="preserve">Внести в </w:t>
      </w:r>
      <w:r w:rsidR="00005047" w:rsidRPr="00A12F9E">
        <w:rPr>
          <w:rFonts w:ascii="Times New Roman" w:hAnsi="Times New Roman" w:cs="Times New Roman"/>
          <w:color w:val="000000"/>
          <w:sz w:val="28"/>
          <w:szCs w:val="28"/>
        </w:rPr>
        <w:t xml:space="preserve">решение Большемуртинского поселкового Совета депутатов от </w:t>
      </w:r>
      <w:r w:rsidR="00A313C5" w:rsidRPr="00A12F9E">
        <w:rPr>
          <w:rFonts w:ascii="Times New Roman" w:hAnsi="Times New Roman" w:cs="Times New Roman"/>
          <w:color w:val="000000"/>
          <w:sz w:val="28"/>
          <w:szCs w:val="28"/>
        </w:rPr>
        <w:t>13.05.2016 № 8-33 «Об утверждении Порядка принятия решений об   условиях приватизации муниципального имущества поселка Большая Мурта Большемуртинского района Красноярского края» (в ред. решений от 23.06.2020г. № 46-206, от 18.04.2024 № 34-184</w:t>
      </w:r>
      <w:r w:rsidR="00A12F9E">
        <w:rPr>
          <w:rFonts w:ascii="Times New Roman" w:hAnsi="Times New Roman" w:cs="Times New Roman"/>
          <w:color w:val="000000"/>
          <w:sz w:val="28"/>
          <w:szCs w:val="28"/>
        </w:rPr>
        <w:t>, от 18.07.2024 №</w:t>
      </w:r>
      <w:r w:rsidR="00993199">
        <w:rPr>
          <w:rFonts w:ascii="Times New Roman" w:hAnsi="Times New Roman" w:cs="Times New Roman"/>
          <w:color w:val="000000"/>
          <w:sz w:val="28"/>
          <w:szCs w:val="28"/>
        </w:rPr>
        <w:t xml:space="preserve"> </w:t>
      </w:r>
      <w:r w:rsidR="00A12F9E">
        <w:rPr>
          <w:rFonts w:ascii="Times New Roman" w:hAnsi="Times New Roman" w:cs="Times New Roman"/>
          <w:color w:val="000000"/>
          <w:sz w:val="28"/>
          <w:szCs w:val="28"/>
        </w:rPr>
        <w:t>36-194</w:t>
      </w:r>
      <w:r w:rsidR="00A313C5" w:rsidRPr="00A12F9E">
        <w:rPr>
          <w:rFonts w:ascii="Times New Roman" w:hAnsi="Times New Roman" w:cs="Times New Roman"/>
          <w:color w:val="000000"/>
          <w:sz w:val="28"/>
          <w:szCs w:val="28"/>
        </w:rPr>
        <w:t>)</w:t>
      </w:r>
      <w:r w:rsidR="008F2AC1" w:rsidRPr="00A12F9E">
        <w:rPr>
          <w:rFonts w:ascii="Times New Roman" w:hAnsi="Times New Roman" w:cs="Times New Roman"/>
          <w:color w:val="000000"/>
          <w:sz w:val="28"/>
          <w:szCs w:val="28"/>
        </w:rPr>
        <w:t xml:space="preserve"> следующие изменения:</w:t>
      </w:r>
    </w:p>
    <w:p w14:paraId="5FE81251" w14:textId="5FA61109" w:rsidR="008F2AC1" w:rsidRPr="00A12F9E" w:rsidRDefault="003405BE" w:rsidP="004A11B9">
      <w:pPr>
        <w:autoSpaceDE w:val="0"/>
        <w:autoSpaceDN w:val="0"/>
        <w:adjustRightInd w:val="0"/>
        <w:spacing w:after="0" w:line="240" w:lineRule="auto"/>
        <w:jc w:val="both"/>
        <w:rPr>
          <w:rFonts w:ascii="Times New Roman" w:hAnsi="Times New Roman" w:cs="Times New Roman"/>
          <w:color w:val="000000"/>
          <w:sz w:val="28"/>
          <w:szCs w:val="28"/>
        </w:rPr>
      </w:pPr>
      <w:r w:rsidRPr="00A12F9E">
        <w:rPr>
          <w:rFonts w:ascii="Times New Roman" w:hAnsi="Times New Roman" w:cs="Times New Roman"/>
          <w:color w:val="000000"/>
          <w:sz w:val="28"/>
          <w:szCs w:val="28"/>
        </w:rPr>
        <w:t xml:space="preserve">  </w:t>
      </w:r>
      <w:r w:rsidR="00993199">
        <w:rPr>
          <w:rFonts w:ascii="Times New Roman" w:hAnsi="Times New Roman" w:cs="Times New Roman"/>
          <w:color w:val="000000"/>
          <w:sz w:val="28"/>
          <w:szCs w:val="28"/>
        </w:rPr>
        <w:tab/>
      </w:r>
      <w:r w:rsidR="00A313C5" w:rsidRPr="00A12F9E">
        <w:rPr>
          <w:rFonts w:ascii="Times New Roman" w:hAnsi="Times New Roman" w:cs="Times New Roman"/>
          <w:color w:val="000000"/>
          <w:sz w:val="28"/>
          <w:szCs w:val="28"/>
        </w:rPr>
        <w:t xml:space="preserve">пункт </w:t>
      </w:r>
      <w:proofErr w:type="gramStart"/>
      <w:r w:rsidR="00A313C5" w:rsidRPr="00A12F9E">
        <w:rPr>
          <w:rFonts w:ascii="Times New Roman" w:hAnsi="Times New Roman" w:cs="Times New Roman"/>
          <w:color w:val="000000"/>
          <w:sz w:val="28"/>
          <w:szCs w:val="28"/>
        </w:rPr>
        <w:t xml:space="preserve">2 </w:t>
      </w:r>
      <w:r w:rsidR="008F2AC1" w:rsidRPr="00A12F9E">
        <w:rPr>
          <w:rFonts w:ascii="Times New Roman" w:hAnsi="Times New Roman" w:cs="Times New Roman"/>
          <w:color w:val="000000"/>
          <w:sz w:val="28"/>
          <w:szCs w:val="28"/>
        </w:rPr>
        <w:t xml:space="preserve"> изложить</w:t>
      </w:r>
      <w:proofErr w:type="gramEnd"/>
      <w:r w:rsidR="008F2AC1" w:rsidRPr="00A12F9E">
        <w:rPr>
          <w:rFonts w:ascii="Times New Roman" w:hAnsi="Times New Roman" w:cs="Times New Roman"/>
          <w:color w:val="000000"/>
          <w:sz w:val="28"/>
          <w:szCs w:val="28"/>
        </w:rPr>
        <w:t xml:space="preserve"> в следующей редакции:</w:t>
      </w:r>
    </w:p>
    <w:p w14:paraId="65139D71" w14:textId="6A1A02C7" w:rsidR="00A313C5" w:rsidRPr="00A12F9E" w:rsidRDefault="00A313C5" w:rsidP="008F2AC1">
      <w:pPr>
        <w:autoSpaceDE w:val="0"/>
        <w:autoSpaceDN w:val="0"/>
        <w:adjustRightInd w:val="0"/>
        <w:spacing w:after="0" w:line="240" w:lineRule="auto"/>
        <w:jc w:val="both"/>
        <w:rPr>
          <w:rFonts w:ascii="Times New Roman" w:hAnsi="Times New Roman" w:cs="Times New Roman"/>
          <w:color w:val="000000"/>
          <w:sz w:val="28"/>
          <w:szCs w:val="28"/>
        </w:rPr>
      </w:pPr>
      <w:r w:rsidRPr="00A12F9E">
        <w:rPr>
          <w:rFonts w:ascii="Times New Roman" w:hAnsi="Times New Roman" w:cs="Times New Roman"/>
          <w:color w:val="000000"/>
          <w:sz w:val="28"/>
          <w:szCs w:val="28"/>
        </w:rPr>
        <w:t>«</w:t>
      </w:r>
      <w:r w:rsidR="009743EE">
        <w:rPr>
          <w:rFonts w:ascii="Times New Roman" w:hAnsi="Times New Roman" w:cs="Times New Roman"/>
          <w:color w:val="000000"/>
          <w:sz w:val="28"/>
          <w:szCs w:val="28"/>
        </w:rPr>
        <w:t xml:space="preserve">2. </w:t>
      </w:r>
      <w:r w:rsidRPr="00A12F9E">
        <w:rPr>
          <w:rFonts w:ascii="Times New Roman" w:hAnsi="Times New Roman" w:cs="Times New Roman"/>
          <w:color w:val="000000"/>
          <w:sz w:val="28"/>
          <w:szCs w:val="28"/>
        </w:rPr>
        <w:t>Решение Большемуртинского поселкового Совета депутатов от 09.06.2020 № 45-199 «Об утверждении Положения о порядке подведения итогов продажи муниципального имущества и порядке заклю</w:t>
      </w:r>
      <w:r w:rsidR="004A11B9" w:rsidRPr="00A12F9E">
        <w:rPr>
          <w:rFonts w:ascii="Times New Roman" w:hAnsi="Times New Roman" w:cs="Times New Roman"/>
          <w:color w:val="000000"/>
          <w:sz w:val="28"/>
          <w:szCs w:val="28"/>
        </w:rPr>
        <w:t>чения с покупателем договора купли-продажи муниципального имущества без объявления цены» признать утратившим силу.»</w:t>
      </w:r>
    </w:p>
    <w:p w14:paraId="3C8BE718" w14:textId="77777777" w:rsidR="008F2AC1" w:rsidRPr="00A12F9E" w:rsidRDefault="00F32A29" w:rsidP="008F2AC1">
      <w:pPr>
        <w:autoSpaceDE w:val="0"/>
        <w:autoSpaceDN w:val="0"/>
        <w:adjustRightInd w:val="0"/>
        <w:spacing w:after="0" w:line="240" w:lineRule="auto"/>
        <w:jc w:val="both"/>
        <w:rPr>
          <w:rFonts w:ascii="Times New Roman" w:hAnsi="Times New Roman" w:cs="Times New Roman"/>
          <w:sz w:val="28"/>
          <w:szCs w:val="28"/>
        </w:rPr>
      </w:pPr>
      <w:r w:rsidRPr="00A12F9E">
        <w:rPr>
          <w:rFonts w:ascii="Times New Roman" w:hAnsi="Times New Roman" w:cs="Times New Roman"/>
          <w:sz w:val="28"/>
          <w:szCs w:val="28"/>
        </w:rPr>
        <w:t xml:space="preserve">    </w:t>
      </w:r>
      <w:r w:rsidR="003405BE" w:rsidRPr="00A12F9E">
        <w:rPr>
          <w:rFonts w:ascii="Times New Roman" w:hAnsi="Times New Roman" w:cs="Times New Roman"/>
          <w:sz w:val="28"/>
          <w:szCs w:val="28"/>
        </w:rPr>
        <w:t>3</w:t>
      </w:r>
      <w:r w:rsidR="008F2AC1" w:rsidRPr="00A12F9E">
        <w:rPr>
          <w:rFonts w:ascii="Times New Roman" w:hAnsi="Times New Roman" w:cs="Times New Roman"/>
          <w:sz w:val="28"/>
          <w:szCs w:val="28"/>
        </w:rPr>
        <w:t xml:space="preserve">. Контроль за исполнением настоящего </w:t>
      </w:r>
      <w:r w:rsidR="00005047" w:rsidRPr="00A12F9E">
        <w:rPr>
          <w:rFonts w:ascii="Times New Roman" w:hAnsi="Times New Roman" w:cs="Times New Roman"/>
          <w:sz w:val="28"/>
          <w:szCs w:val="28"/>
        </w:rPr>
        <w:t>р</w:t>
      </w:r>
      <w:r w:rsidR="008F2AC1" w:rsidRPr="00A12F9E">
        <w:rPr>
          <w:rFonts w:ascii="Times New Roman" w:hAnsi="Times New Roman" w:cs="Times New Roman"/>
          <w:sz w:val="28"/>
          <w:szCs w:val="28"/>
        </w:rPr>
        <w:t>ешения возложить на главу</w:t>
      </w:r>
      <w:r w:rsidR="00005047" w:rsidRPr="00A12F9E">
        <w:rPr>
          <w:rFonts w:ascii="Times New Roman" w:hAnsi="Times New Roman" w:cs="Times New Roman"/>
          <w:sz w:val="28"/>
          <w:szCs w:val="28"/>
        </w:rPr>
        <w:t xml:space="preserve"> поселка Большая Мурта Котыхова Алексея Владимировича.</w:t>
      </w:r>
    </w:p>
    <w:p w14:paraId="5E2D64E6" w14:textId="77777777" w:rsidR="00F32A29" w:rsidRPr="00A12F9E" w:rsidRDefault="003405BE" w:rsidP="00F32A29">
      <w:pPr>
        <w:spacing w:after="0" w:line="240" w:lineRule="auto"/>
        <w:ind w:firstLine="284"/>
        <w:jc w:val="both"/>
        <w:rPr>
          <w:rFonts w:ascii="Times New Roman" w:hAnsi="Times New Roman" w:cs="Times New Roman"/>
          <w:sz w:val="28"/>
          <w:szCs w:val="28"/>
        </w:rPr>
      </w:pPr>
      <w:r w:rsidRPr="00A12F9E">
        <w:rPr>
          <w:rFonts w:ascii="Times New Roman" w:hAnsi="Times New Roman" w:cs="Times New Roman"/>
          <w:sz w:val="28"/>
          <w:szCs w:val="28"/>
        </w:rPr>
        <w:lastRenderedPageBreak/>
        <w:t>4</w:t>
      </w:r>
      <w:r w:rsidR="00F32A29" w:rsidRPr="00A12F9E">
        <w:rPr>
          <w:rFonts w:ascii="Times New Roman" w:hAnsi="Times New Roman" w:cs="Times New Roman"/>
          <w:sz w:val="28"/>
          <w:szCs w:val="28"/>
        </w:rPr>
        <w:t>. Настоящее Решение вступает в силу со дня официального опубликования в  печатном издании «Ведомости муниципальных органов поселка Большая Мурта».</w:t>
      </w:r>
    </w:p>
    <w:p w14:paraId="0E84BBF3" w14:textId="77777777" w:rsidR="003405BE" w:rsidRPr="00A12F9E" w:rsidRDefault="003405BE" w:rsidP="00F32A29">
      <w:pPr>
        <w:spacing w:after="0" w:line="240" w:lineRule="auto"/>
        <w:ind w:firstLine="284"/>
        <w:jc w:val="both"/>
        <w:rPr>
          <w:rFonts w:ascii="Times New Roman" w:hAnsi="Times New Roman" w:cs="Times New Roman"/>
          <w:sz w:val="28"/>
          <w:szCs w:val="28"/>
        </w:rPr>
      </w:pPr>
    </w:p>
    <w:p w14:paraId="152B1E70" w14:textId="77777777" w:rsidR="00F32A29" w:rsidRPr="00A12F9E" w:rsidRDefault="00F32A29" w:rsidP="00F32A29">
      <w:pPr>
        <w:autoSpaceDE w:val="0"/>
        <w:autoSpaceDN w:val="0"/>
        <w:adjustRightInd w:val="0"/>
        <w:spacing w:after="0" w:line="240" w:lineRule="auto"/>
        <w:jc w:val="both"/>
        <w:rPr>
          <w:rFonts w:ascii="Times New Roman" w:hAnsi="Times New Roman" w:cs="Times New Roman"/>
          <w:i/>
          <w:sz w:val="28"/>
          <w:szCs w:val="28"/>
        </w:rPr>
      </w:pPr>
    </w:p>
    <w:p w14:paraId="323B7B44" w14:textId="77777777" w:rsidR="00F32A29" w:rsidRPr="00A12F9E" w:rsidRDefault="00F32A29" w:rsidP="00F32A29">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A12F9E">
        <w:rPr>
          <w:rFonts w:ascii="Times New Roman" w:eastAsia="Times New Roman" w:hAnsi="Times New Roman" w:cs="Times New Roman"/>
          <w:sz w:val="28"/>
          <w:szCs w:val="28"/>
        </w:rPr>
        <w:t xml:space="preserve">Председатель </w:t>
      </w:r>
    </w:p>
    <w:p w14:paraId="2EF4AB9B" w14:textId="77777777" w:rsidR="00F32A29" w:rsidRPr="00A12F9E" w:rsidRDefault="00F32A29"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r w:rsidRPr="00A12F9E">
        <w:rPr>
          <w:rFonts w:ascii="Times New Roman" w:eastAsia="Times New Roman" w:hAnsi="Times New Roman" w:cs="Times New Roman"/>
          <w:sz w:val="28"/>
          <w:szCs w:val="28"/>
        </w:rPr>
        <w:t xml:space="preserve">Большемуртинского поселкового </w:t>
      </w:r>
    </w:p>
    <w:p w14:paraId="7B683338" w14:textId="77777777" w:rsidR="00F32A29" w:rsidRPr="00A12F9E" w:rsidRDefault="00F32A29"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r w:rsidRPr="00A12F9E">
        <w:rPr>
          <w:rFonts w:ascii="Times New Roman" w:eastAsia="Times New Roman" w:hAnsi="Times New Roman" w:cs="Times New Roman"/>
          <w:sz w:val="28"/>
          <w:szCs w:val="28"/>
        </w:rPr>
        <w:t>Совета депутатов</w:t>
      </w:r>
      <w:r w:rsidRPr="00A12F9E">
        <w:rPr>
          <w:rFonts w:ascii="Times New Roman" w:eastAsia="Times New Roman" w:hAnsi="Times New Roman" w:cs="Times New Roman"/>
          <w:sz w:val="28"/>
          <w:szCs w:val="28"/>
        </w:rPr>
        <w:tab/>
      </w:r>
      <w:r w:rsidRPr="00A12F9E">
        <w:rPr>
          <w:rFonts w:ascii="Times New Roman" w:eastAsia="Times New Roman" w:hAnsi="Times New Roman" w:cs="Times New Roman"/>
          <w:sz w:val="28"/>
          <w:szCs w:val="28"/>
        </w:rPr>
        <w:tab/>
      </w:r>
      <w:r w:rsidRPr="00A12F9E">
        <w:rPr>
          <w:rFonts w:ascii="Times New Roman" w:eastAsia="Times New Roman" w:hAnsi="Times New Roman" w:cs="Times New Roman"/>
          <w:sz w:val="28"/>
          <w:szCs w:val="28"/>
        </w:rPr>
        <w:tab/>
      </w:r>
      <w:r w:rsidRPr="00A12F9E">
        <w:rPr>
          <w:rFonts w:ascii="Times New Roman" w:eastAsia="Times New Roman" w:hAnsi="Times New Roman" w:cs="Times New Roman"/>
          <w:sz w:val="28"/>
          <w:szCs w:val="28"/>
        </w:rPr>
        <w:tab/>
      </w:r>
      <w:r w:rsidRPr="00A12F9E">
        <w:rPr>
          <w:rFonts w:ascii="Times New Roman" w:eastAsia="Times New Roman" w:hAnsi="Times New Roman" w:cs="Times New Roman"/>
          <w:sz w:val="28"/>
          <w:szCs w:val="28"/>
        </w:rPr>
        <w:tab/>
      </w:r>
      <w:r w:rsidRPr="00A12F9E">
        <w:rPr>
          <w:rFonts w:ascii="Times New Roman" w:eastAsia="Times New Roman" w:hAnsi="Times New Roman" w:cs="Times New Roman"/>
          <w:sz w:val="28"/>
          <w:szCs w:val="28"/>
        </w:rPr>
        <w:tab/>
      </w:r>
      <w:r w:rsidRPr="00A12F9E">
        <w:rPr>
          <w:rFonts w:ascii="Times New Roman" w:eastAsia="Times New Roman" w:hAnsi="Times New Roman" w:cs="Times New Roman"/>
          <w:sz w:val="28"/>
          <w:szCs w:val="28"/>
        </w:rPr>
        <w:tab/>
      </w:r>
      <w:r w:rsidRPr="00A12F9E">
        <w:rPr>
          <w:rFonts w:ascii="Times New Roman" w:eastAsia="Times New Roman" w:hAnsi="Times New Roman" w:cs="Times New Roman"/>
          <w:sz w:val="28"/>
          <w:szCs w:val="28"/>
        </w:rPr>
        <w:tab/>
        <w:t xml:space="preserve">      </w:t>
      </w:r>
      <w:r w:rsidR="004A11B9" w:rsidRPr="00A12F9E">
        <w:rPr>
          <w:rFonts w:ascii="Times New Roman" w:eastAsia="Times New Roman" w:hAnsi="Times New Roman" w:cs="Times New Roman"/>
          <w:sz w:val="28"/>
          <w:szCs w:val="28"/>
        </w:rPr>
        <w:t>Г.В.Жулдыбина</w:t>
      </w:r>
    </w:p>
    <w:p w14:paraId="6781EA58" w14:textId="77777777" w:rsidR="00BF1862" w:rsidRPr="00A12F9E" w:rsidRDefault="00BF1862"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7E082DAC" w14:textId="77777777" w:rsidR="00F32A29" w:rsidRPr="00A12F9E" w:rsidRDefault="00F32A29"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1ACD1B6B" w14:textId="556857B2" w:rsidR="00F32A29" w:rsidRDefault="00F32A29"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r w:rsidRPr="00A12F9E">
        <w:rPr>
          <w:rFonts w:ascii="Times New Roman" w:eastAsia="Times New Roman" w:hAnsi="Times New Roman" w:cs="Times New Roman"/>
          <w:sz w:val="28"/>
          <w:szCs w:val="28"/>
        </w:rPr>
        <w:t>Глава поселка</w:t>
      </w:r>
      <w:r w:rsidR="004A11B9" w:rsidRPr="00A12F9E">
        <w:rPr>
          <w:rFonts w:ascii="Times New Roman" w:eastAsia="Times New Roman" w:hAnsi="Times New Roman" w:cs="Times New Roman"/>
          <w:sz w:val="28"/>
          <w:szCs w:val="28"/>
        </w:rPr>
        <w:t xml:space="preserve"> Большая Мурта </w:t>
      </w:r>
      <w:r w:rsidRPr="00A12F9E">
        <w:rPr>
          <w:rFonts w:ascii="Times New Roman" w:eastAsia="Times New Roman" w:hAnsi="Times New Roman" w:cs="Times New Roman"/>
          <w:sz w:val="28"/>
          <w:szCs w:val="28"/>
        </w:rPr>
        <w:t xml:space="preserve">                                                         А.В. Котыхов</w:t>
      </w:r>
    </w:p>
    <w:p w14:paraId="1EF939C8" w14:textId="5A2A79A2"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2A891CBC" w14:textId="69202CD0"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12642392" w14:textId="26B5631E"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17A84FE4" w14:textId="2F0D9713"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3769850D" w14:textId="662212B2"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443421BD" w14:textId="1EFF18CB"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3B66E203" w14:textId="74F964C1"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1E9B2DE3" w14:textId="423C14FD"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15FDF83E" w14:textId="4B291D31"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0351C343" w14:textId="72BC8860"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45C8BD11" w14:textId="410A1F33"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3C5BC231" w14:textId="2735A366"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4FCA527A" w14:textId="1FCAE4AB"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45B33F80" w14:textId="0897E101"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459F8C20" w14:textId="14CF7A46"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76929051" w14:textId="6FB758CD"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67D6A788" w14:textId="30E5FE60"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025C66EB" w14:textId="2DE50822"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4675D420" w14:textId="31579CF4"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092D0181" w14:textId="1E9F6292"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6395310F" w14:textId="6D880B3A"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172396CD" w14:textId="4B5CEB26"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46B5DEE1" w14:textId="4A3441EB"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51D1A897" w14:textId="733D88FC"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1ABD2D7A" w14:textId="66865398"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4A41E9DA" w14:textId="5DB51ECB"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086B4058" w14:textId="15902758"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5642175C" w14:textId="40870DB2"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18254760" w14:textId="692FDBF4"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6C1614AD" w14:textId="26242669"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53E263D5" w14:textId="2F1CCC7B"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7EDD45F3" w14:textId="09D16F1F"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42A0A4D8" w14:textId="27E0CF3B"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767ADF53" w14:textId="62D66BA3"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56EC290D" w14:textId="3CEFB396"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52C94F7E" w14:textId="0FFB71FD" w:rsidR="009743E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7D6BEC38" w14:textId="77777777" w:rsidR="009743EE" w:rsidRDefault="009743EE" w:rsidP="009743EE">
      <w:pPr>
        <w:autoSpaceDE w:val="0"/>
        <w:autoSpaceDN w:val="0"/>
        <w:adjustRightInd w:val="0"/>
        <w:spacing w:after="0"/>
        <w:jc w:val="center"/>
        <w:rPr>
          <w:rFonts w:ascii="Times New Roman CYR" w:eastAsia="Times New Roman" w:hAnsi="Times New Roman CYR" w:cs="Times New Roman CYR"/>
          <w:b/>
          <w:bCs/>
          <w:sz w:val="27"/>
          <w:szCs w:val="27"/>
          <w:lang w:eastAsia="ru-RU"/>
        </w:rPr>
      </w:pPr>
      <w:r>
        <w:rPr>
          <w:rFonts w:ascii="Times New Roman CYR" w:eastAsia="Times New Roman" w:hAnsi="Times New Roman CYR" w:cs="Times New Roman CYR"/>
          <w:b/>
          <w:bCs/>
          <w:sz w:val="27"/>
          <w:szCs w:val="27"/>
          <w:lang w:eastAsia="ru-RU"/>
        </w:rPr>
        <w:tab/>
      </w:r>
      <w:r>
        <w:rPr>
          <w:rFonts w:ascii="Times New Roman CYR" w:eastAsia="Times New Roman" w:hAnsi="Times New Roman CYR" w:cs="Times New Roman CYR"/>
          <w:b/>
          <w:bCs/>
          <w:sz w:val="27"/>
          <w:szCs w:val="27"/>
          <w:lang w:eastAsia="ru-RU"/>
        </w:rPr>
        <w:tab/>
      </w:r>
      <w:r>
        <w:rPr>
          <w:rFonts w:ascii="Times New Roman CYR" w:eastAsia="Times New Roman" w:hAnsi="Times New Roman CYR" w:cs="Times New Roman CYR"/>
          <w:b/>
          <w:bCs/>
          <w:sz w:val="27"/>
          <w:szCs w:val="27"/>
          <w:lang w:eastAsia="ru-RU"/>
        </w:rPr>
        <w:tab/>
      </w:r>
      <w:r>
        <w:rPr>
          <w:rFonts w:ascii="Times New Roman CYR" w:eastAsia="Times New Roman" w:hAnsi="Times New Roman CYR" w:cs="Times New Roman CYR"/>
          <w:b/>
          <w:bCs/>
          <w:sz w:val="27"/>
          <w:szCs w:val="27"/>
          <w:lang w:eastAsia="ru-RU"/>
        </w:rPr>
        <w:tab/>
      </w:r>
      <w:r>
        <w:rPr>
          <w:rFonts w:ascii="Times New Roman CYR" w:eastAsia="Times New Roman" w:hAnsi="Times New Roman CYR" w:cs="Times New Roman CYR"/>
          <w:b/>
          <w:bCs/>
          <w:sz w:val="27"/>
          <w:szCs w:val="27"/>
          <w:lang w:eastAsia="ru-RU"/>
        </w:rPr>
        <w:tab/>
      </w:r>
      <w:r>
        <w:rPr>
          <w:rFonts w:ascii="Times New Roman CYR" w:eastAsia="Times New Roman" w:hAnsi="Times New Roman CYR" w:cs="Times New Roman CYR"/>
          <w:b/>
          <w:bCs/>
          <w:sz w:val="27"/>
          <w:szCs w:val="27"/>
          <w:lang w:eastAsia="ru-RU"/>
        </w:rPr>
        <w:tab/>
      </w:r>
      <w:r>
        <w:rPr>
          <w:rFonts w:ascii="Times New Roman CYR" w:eastAsia="Times New Roman" w:hAnsi="Times New Roman CYR" w:cs="Times New Roman CYR"/>
          <w:b/>
          <w:bCs/>
          <w:sz w:val="27"/>
          <w:szCs w:val="27"/>
          <w:lang w:eastAsia="ru-RU"/>
        </w:rPr>
        <w:tab/>
        <w:t xml:space="preserve">                      </w:t>
      </w:r>
    </w:p>
    <w:p w14:paraId="305225CB" w14:textId="77777777" w:rsidR="009743EE" w:rsidRPr="004050E2" w:rsidRDefault="009743EE" w:rsidP="009743EE">
      <w:pPr>
        <w:autoSpaceDE w:val="0"/>
        <w:autoSpaceDN w:val="0"/>
        <w:adjustRightInd w:val="0"/>
        <w:spacing w:after="0"/>
        <w:jc w:val="center"/>
        <w:rPr>
          <w:rFonts w:ascii="Times New Roman CYR" w:eastAsia="Times New Roman" w:hAnsi="Times New Roman CYR" w:cs="Times New Roman CYR"/>
          <w:b/>
          <w:bCs/>
          <w:sz w:val="28"/>
          <w:szCs w:val="28"/>
          <w:lang w:eastAsia="ru-RU"/>
        </w:rPr>
      </w:pPr>
      <w:proofErr w:type="gramStart"/>
      <w:r w:rsidRPr="004050E2">
        <w:rPr>
          <w:rFonts w:ascii="Times New Roman CYR" w:eastAsia="Times New Roman" w:hAnsi="Times New Roman CYR" w:cs="Times New Roman CYR"/>
          <w:b/>
          <w:bCs/>
          <w:sz w:val="28"/>
          <w:szCs w:val="28"/>
          <w:lang w:eastAsia="ru-RU"/>
        </w:rPr>
        <w:t>РОССИЙСКАЯ  ФЕДЕРАЦИЯ</w:t>
      </w:r>
      <w:proofErr w:type="gramEnd"/>
    </w:p>
    <w:p w14:paraId="5A80A38D" w14:textId="77777777" w:rsidR="009743EE" w:rsidRPr="004050E2" w:rsidRDefault="009743EE" w:rsidP="009743EE">
      <w:pPr>
        <w:autoSpaceDE w:val="0"/>
        <w:autoSpaceDN w:val="0"/>
        <w:adjustRightInd w:val="0"/>
        <w:spacing w:after="0"/>
        <w:jc w:val="center"/>
        <w:rPr>
          <w:rFonts w:ascii="Times New Roman CYR" w:eastAsia="Times New Roman" w:hAnsi="Times New Roman CYR" w:cs="Times New Roman CYR"/>
          <w:b/>
          <w:bCs/>
          <w:sz w:val="28"/>
          <w:szCs w:val="28"/>
          <w:lang w:eastAsia="ru-RU"/>
        </w:rPr>
      </w:pPr>
      <w:r w:rsidRPr="004050E2">
        <w:rPr>
          <w:rFonts w:ascii="Times New Roman CYR" w:eastAsia="Times New Roman" w:hAnsi="Times New Roman CYR" w:cs="Times New Roman CYR"/>
          <w:b/>
          <w:bCs/>
          <w:sz w:val="28"/>
          <w:szCs w:val="28"/>
          <w:lang w:eastAsia="ru-RU"/>
        </w:rPr>
        <w:t>КРАСНОЯРСКИЙ КРАЙ</w:t>
      </w:r>
    </w:p>
    <w:p w14:paraId="140F4B04" w14:textId="77777777" w:rsidR="009743EE" w:rsidRPr="004050E2" w:rsidRDefault="009743EE" w:rsidP="009743EE">
      <w:pPr>
        <w:autoSpaceDE w:val="0"/>
        <w:autoSpaceDN w:val="0"/>
        <w:adjustRightInd w:val="0"/>
        <w:spacing w:after="0"/>
        <w:jc w:val="center"/>
        <w:rPr>
          <w:rFonts w:ascii="Times New Roman CYR" w:eastAsia="Times New Roman" w:hAnsi="Times New Roman CYR" w:cs="Times New Roman CYR"/>
          <w:b/>
          <w:bCs/>
          <w:sz w:val="28"/>
          <w:szCs w:val="28"/>
          <w:lang w:eastAsia="ru-RU"/>
        </w:rPr>
      </w:pPr>
      <w:r w:rsidRPr="004050E2">
        <w:rPr>
          <w:rFonts w:ascii="Times New Roman CYR" w:eastAsia="Times New Roman" w:hAnsi="Times New Roman CYR" w:cs="Times New Roman CYR"/>
          <w:b/>
          <w:bCs/>
          <w:sz w:val="28"/>
          <w:szCs w:val="28"/>
          <w:lang w:eastAsia="ru-RU"/>
        </w:rPr>
        <w:t>БОЛЬШЕМУРТИНСКИЙ РАЙОН</w:t>
      </w:r>
    </w:p>
    <w:p w14:paraId="29BD966C" w14:textId="77777777" w:rsidR="009743EE" w:rsidRPr="004050E2" w:rsidRDefault="009743EE" w:rsidP="009743EE">
      <w:pPr>
        <w:autoSpaceDE w:val="0"/>
        <w:autoSpaceDN w:val="0"/>
        <w:adjustRightInd w:val="0"/>
        <w:spacing w:after="0"/>
        <w:jc w:val="center"/>
        <w:rPr>
          <w:rFonts w:ascii="Times New Roman CYR" w:eastAsia="Times New Roman" w:hAnsi="Times New Roman CYR" w:cs="Times New Roman CYR"/>
          <w:b/>
          <w:bCs/>
          <w:sz w:val="28"/>
          <w:szCs w:val="28"/>
          <w:lang w:eastAsia="ru-RU"/>
        </w:rPr>
      </w:pPr>
      <w:proofErr w:type="gramStart"/>
      <w:r w:rsidRPr="004050E2">
        <w:rPr>
          <w:rFonts w:ascii="Times New Roman CYR" w:eastAsia="Times New Roman" w:hAnsi="Times New Roman CYR" w:cs="Times New Roman CYR"/>
          <w:b/>
          <w:bCs/>
          <w:sz w:val="28"/>
          <w:szCs w:val="28"/>
          <w:lang w:eastAsia="ru-RU"/>
        </w:rPr>
        <w:t>БОЛЬШЕМУРТИНСКИЙ  ПОСЕЛКОВЫЙ</w:t>
      </w:r>
      <w:proofErr w:type="gramEnd"/>
      <w:r w:rsidRPr="004050E2">
        <w:rPr>
          <w:rFonts w:ascii="Times New Roman CYR" w:eastAsia="Times New Roman" w:hAnsi="Times New Roman CYR" w:cs="Times New Roman CYR"/>
          <w:b/>
          <w:bCs/>
          <w:sz w:val="28"/>
          <w:szCs w:val="28"/>
          <w:lang w:eastAsia="ru-RU"/>
        </w:rPr>
        <w:t xml:space="preserve">  СОВЕТ  ДЕПУТАТОВ</w:t>
      </w:r>
    </w:p>
    <w:p w14:paraId="69406906" w14:textId="77777777" w:rsidR="009743EE" w:rsidRPr="004050E2" w:rsidRDefault="009743EE" w:rsidP="009743EE">
      <w:pPr>
        <w:autoSpaceDE w:val="0"/>
        <w:autoSpaceDN w:val="0"/>
        <w:adjustRightInd w:val="0"/>
        <w:spacing w:after="0"/>
        <w:jc w:val="center"/>
        <w:rPr>
          <w:rFonts w:ascii="Times New Roman" w:eastAsia="Times New Roman" w:hAnsi="Times New Roman" w:cs="Times New Roman"/>
          <w:sz w:val="28"/>
          <w:szCs w:val="28"/>
          <w:lang w:eastAsia="ru-RU"/>
        </w:rPr>
      </w:pPr>
    </w:p>
    <w:p w14:paraId="670A096F" w14:textId="77777777" w:rsidR="009743EE" w:rsidRPr="004050E2" w:rsidRDefault="009743EE" w:rsidP="009743EE">
      <w:pPr>
        <w:tabs>
          <w:tab w:val="left" w:pos="3405"/>
          <w:tab w:val="center" w:pos="4677"/>
        </w:tabs>
        <w:autoSpaceDE w:val="0"/>
        <w:autoSpaceDN w:val="0"/>
        <w:adjustRightInd w:val="0"/>
        <w:spacing w:after="0"/>
        <w:rPr>
          <w:rFonts w:ascii="Times New Roman CYR" w:eastAsia="Times New Roman" w:hAnsi="Times New Roman CYR" w:cs="Times New Roman CYR"/>
          <w:b/>
          <w:bCs/>
          <w:sz w:val="28"/>
          <w:szCs w:val="28"/>
          <w:lang w:eastAsia="ru-RU"/>
        </w:rPr>
      </w:pPr>
      <w:r w:rsidRPr="004050E2">
        <w:rPr>
          <w:rFonts w:ascii="Times New Roman" w:eastAsia="Times New Roman" w:hAnsi="Times New Roman" w:cs="Times New Roman"/>
          <w:b/>
          <w:bCs/>
          <w:sz w:val="28"/>
          <w:szCs w:val="28"/>
          <w:lang w:eastAsia="ru-RU"/>
        </w:rPr>
        <w:tab/>
        <w:t xml:space="preserve">    </w:t>
      </w:r>
      <w:r w:rsidRPr="004050E2">
        <w:rPr>
          <w:rFonts w:ascii="Times New Roman CYR" w:eastAsia="Times New Roman" w:hAnsi="Times New Roman CYR" w:cs="Times New Roman CYR"/>
          <w:b/>
          <w:bCs/>
          <w:sz w:val="28"/>
          <w:szCs w:val="28"/>
          <w:lang w:eastAsia="ru-RU"/>
        </w:rPr>
        <w:t>РЕШЕНИЕ</w:t>
      </w:r>
    </w:p>
    <w:p w14:paraId="0718C3A4" w14:textId="77777777" w:rsidR="009743EE" w:rsidRPr="004050E2" w:rsidRDefault="009743EE" w:rsidP="009743EE">
      <w:pPr>
        <w:autoSpaceDE w:val="0"/>
        <w:autoSpaceDN w:val="0"/>
        <w:adjustRightInd w:val="0"/>
        <w:spacing w:after="0"/>
        <w:jc w:val="center"/>
        <w:rPr>
          <w:rFonts w:ascii="Times New Roman" w:eastAsia="Times New Roman" w:hAnsi="Times New Roman" w:cs="Times New Roman"/>
          <w:b/>
          <w:bCs/>
          <w:sz w:val="28"/>
          <w:szCs w:val="28"/>
          <w:lang w:eastAsia="ru-RU"/>
        </w:rPr>
      </w:pPr>
    </w:p>
    <w:p w14:paraId="5C1615A9" w14:textId="77777777" w:rsidR="009743EE" w:rsidRPr="00741B5A" w:rsidRDefault="009743EE" w:rsidP="009743EE">
      <w:pPr>
        <w:autoSpaceDE w:val="0"/>
        <w:autoSpaceDN w:val="0"/>
        <w:adjustRightInd w:val="0"/>
        <w:spacing w:after="0" w:line="240" w:lineRule="auto"/>
        <w:rPr>
          <w:rFonts w:ascii="Times New Roman CYR" w:eastAsia="Times New Roman" w:hAnsi="Times New Roman CYR" w:cs="Times New Roman CYR"/>
          <w:sz w:val="27"/>
          <w:szCs w:val="27"/>
          <w:lang w:eastAsia="ru-RU"/>
        </w:rPr>
      </w:pPr>
      <w:r>
        <w:rPr>
          <w:rFonts w:ascii="Times New Roman CYR" w:eastAsia="Times New Roman" w:hAnsi="Times New Roman CYR" w:cs="Times New Roman CYR"/>
          <w:sz w:val="27"/>
          <w:szCs w:val="27"/>
          <w:lang w:eastAsia="ru-RU"/>
        </w:rPr>
        <w:t xml:space="preserve">18 </w:t>
      </w:r>
      <w:proofErr w:type="gramStart"/>
      <w:r>
        <w:rPr>
          <w:rFonts w:ascii="Times New Roman CYR" w:eastAsia="Times New Roman" w:hAnsi="Times New Roman CYR" w:cs="Times New Roman CYR"/>
          <w:sz w:val="27"/>
          <w:szCs w:val="27"/>
          <w:lang w:eastAsia="ru-RU"/>
        </w:rPr>
        <w:t xml:space="preserve">июля </w:t>
      </w:r>
      <w:r w:rsidRPr="00741B5A">
        <w:rPr>
          <w:rFonts w:ascii="Times New Roman CYR" w:eastAsia="Times New Roman" w:hAnsi="Times New Roman CYR" w:cs="Times New Roman CYR"/>
          <w:sz w:val="27"/>
          <w:szCs w:val="27"/>
          <w:lang w:eastAsia="ru-RU"/>
        </w:rPr>
        <w:t xml:space="preserve"> 2024</w:t>
      </w:r>
      <w:proofErr w:type="gramEnd"/>
      <w:r w:rsidRPr="00741B5A">
        <w:rPr>
          <w:rFonts w:ascii="Times New Roman CYR" w:eastAsia="Times New Roman" w:hAnsi="Times New Roman CYR" w:cs="Times New Roman CYR"/>
          <w:sz w:val="27"/>
          <w:szCs w:val="27"/>
          <w:lang w:eastAsia="ru-RU"/>
        </w:rPr>
        <w:t xml:space="preserve">г.           </w:t>
      </w:r>
      <w:r>
        <w:rPr>
          <w:rFonts w:ascii="Times New Roman CYR" w:eastAsia="Times New Roman" w:hAnsi="Times New Roman CYR" w:cs="Times New Roman CYR"/>
          <w:sz w:val="27"/>
          <w:szCs w:val="27"/>
          <w:lang w:eastAsia="ru-RU"/>
        </w:rPr>
        <w:t xml:space="preserve">       </w:t>
      </w:r>
      <w:r w:rsidRPr="00741B5A">
        <w:rPr>
          <w:rFonts w:ascii="Times New Roman CYR" w:eastAsia="Times New Roman" w:hAnsi="Times New Roman CYR" w:cs="Times New Roman CYR"/>
          <w:sz w:val="27"/>
          <w:szCs w:val="27"/>
          <w:lang w:eastAsia="ru-RU"/>
        </w:rPr>
        <w:t xml:space="preserve">  пгт. Большая Мурта                                 </w:t>
      </w:r>
      <w:r>
        <w:rPr>
          <w:rFonts w:ascii="Times New Roman CYR" w:eastAsia="Times New Roman" w:hAnsi="Times New Roman CYR" w:cs="Times New Roman CYR"/>
          <w:sz w:val="27"/>
          <w:szCs w:val="27"/>
          <w:lang w:eastAsia="ru-RU"/>
        </w:rPr>
        <w:t xml:space="preserve">          </w:t>
      </w:r>
      <w:r w:rsidRPr="00741B5A">
        <w:rPr>
          <w:rFonts w:ascii="Times New Roman CYR" w:eastAsia="Times New Roman" w:hAnsi="Times New Roman CYR" w:cs="Times New Roman CYR"/>
          <w:sz w:val="27"/>
          <w:szCs w:val="27"/>
          <w:lang w:eastAsia="ru-RU"/>
        </w:rPr>
        <w:t xml:space="preserve">№ </w:t>
      </w:r>
      <w:r>
        <w:rPr>
          <w:rFonts w:ascii="Times New Roman CYR" w:eastAsia="Times New Roman" w:hAnsi="Times New Roman CYR" w:cs="Times New Roman CYR"/>
          <w:sz w:val="27"/>
          <w:szCs w:val="27"/>
          <w:lang w:eastAsia="ru-RU"/>
        </w:rPr>
        <w:t>36-194</w:t>
      </w:r>
    </w:p>
    <w:p w14:paraId="5649DF3E" w14:textId="77777777" w:rsidR="009743EE" w:rsidRPr="00741B5A" w:rsidRDefault="009743EE" w:rsidP="009743EE">
      <w:pPr>
        <w:autoSpaceDE w:val="0"/>
        <w:autoSpaceDN w:val="0"/>
        <w:adjustRightInd w:val="0"/>
        <w:spacing w:after="0" w:line="240" w:lineRule="auto"/>
        <w:rPr>
          <w:rFonts w:ascii="Times New Roman CYR" w:eastAsia="Times New Roman" w:hAnsi="Times New Roman CYR" w:cs="Times New Roman CYR"/>
          <w:sz w:val="27"/>
          <w:szCs w:val="27"/>
          <w:lang w:eastAsia="ru-RU"/>
        </w:rPr>
      </w:pPr>
    </w:p>
    <w:p w14:paraId="6B06281C" w14:textId="77777777" w:rsidR="009743EE" w:rsidRPr="00741B5A" w:rsidRDefault="009743EE" w:rsidP="009743EE">
      <w:pPr>
        <w:autoSpaceDE w:val="0"/>
        <w:autoSpaceDN w:val="0"/>
        <w:adjustRightInd w:val="0"/>
        <w:spacing w:after="0" w:line="240" w:lineRule="auto"/>
        <w:jc w:val="center"/>
        <w:rPr>
          <w:rFonts w:ascii="Times New Roman" w:hAnsi="Times New Roman" w:cs="Times New Roman"/>
          <w:color w:val="000000"/>
          <w:sz w:val="27"/>
          <w:szCs w:val="27"/>
        </w:rPr>
      </w:pPr>
      <w:r w:rsidRPr="00741B5A">
        <w:rPr>
          <w:rFonts w:ascii="Times New Roman" w:hAnsi="Times New Roman" w:cs="Times New Roman"/>
          <w:color w:val="000000"/>
          <w:sz w:val="27"/>
          <w:szCs w:val="27"/>
        </w:rPr>
        <w:t>О внесении изменений в решение Большемуртинского поселкового</w:t>
      </w:r>
    </w:p>
    <w:p w14:paraId="663DAB29" w14:textId="77777777" w:rsidR="009743EE" w:rsidRPr="00741B5A" w:rsidRDefault="009743EE" w:rsidP="009743EE">
      <w:pPr>
        <w:autoSpaceDE w:val="0"/>
        <w:autoSpaceDN w:val="0"/>
        <w:adjustRightInd w:val="0"/>
        <w:spacing w:after="0" w:line="240" w:lineRule="auto"/>
        <w:jc w:val="center"/>
        <w:rPr>
          <w:rFonts w:ascii="Times New Roman" w:hAnsi="Times New Roman" w:cs="Times New Roman"/>
          <w:color w:val="000000"/>
          <w:sz w:val="27"/>
          <w:szCs w:val="27"/>
        </w:rPr>
      </w:pPr>
      <w:r w:rsidRPr="00741B5A">
        <w:rPr>
          <w:rFonts w:ascii="Times New Roman" w:hAnsi="Times New Roman" w:cs="Times New Roman"/>
          <w:color w:val="000000"/>
          <w:sz w:val="27"/>
          <w:szCs w:val="27"/>
        </w:rPr>
        <w:t>Совета депутатов от 13.05.2016 № 8-33 «Об утверждении Порядка принятия</w:t>
      </w:r>
    </w:p>
    <w:p w14:paraId="66DC40CC" w14:textId="77777777" w:rsidR="009743EE" w:rsidRPr="00741B5A" w:rsidRDefault="009743EE" w:rsidP="009743EE">
      <w:pPr>
        <w:autoSpaceDE w:val="0"/>
        <w:autoSpaceDN w:val="0"/>
        <w:adjustRightInd w:val="0"/>
        <w:spacing w:after="0" w:line="240" w:lineRule="auto"/>
        <w:jc w:val="center"/>
        <w:rPr>
          <w:rFonts w:ascii="Times New Roman" w:hAnsi="Times New Roman" w:cs="Times New Roman"/>
          <w:color w:val="000000"/>
          <w:sz w:val="27"/>
          <w:szCs w:val="27"/>
        </w:rPr>
      </w:pPr>
      <w:r w:rsidRPr="00741B5A">
        <w:rPr>
          <w:rFonts w:ascii="Times New Roman" w:hAnsi="Times New Roman" w:cs="Times New Roman"/>
          <w:color w:val="000000"/>
          <w:sz w:val="27"/>
          <w:szCs w:val="27"/>
        </w:rPr>
        <w:t>решений об условиях приватизации муниципального имущества поселка</w:t>
      </w:r>
    </w:p>
    <w:p w14:paraId="2AAECA72" w14:textId="77777777" w:rsidR="009743EE" w:rsidRPr="00741B5A" w:rsidRDefault="009743EE" w:rsidP="009743EE">
      <w:pPr>
        <w:autoSpaceDE w:val="0"/>
        <w:autoSpaceDN w:val="0"/>
        <w:adjustRightInd w:val="0"/>
        <w:spacing w:after="0" w:line="240" w:lineRule="auto"/>
        <w:jc w:val="center"/>
        <w:rPr>
          <w:rFonts w:ascii="Times New Roman" w:hAnsi="Times New Roman" w:cs="Times New Roman"/>
          <w:color w:val="000000"/>
          <w:sz w:val="27"/>
          <w:szCs w:val="27"/>
        </w:rPr>
      </w:pPr>
      <w:r w:rsidRPr="00741B5A">
        <w:rPr>
          <w:rFonts w:ascii="Times New Roman" w:hAnsi="Times New Roman" w:cs="Times New Roman"/>
          <w:color w:val="000000"/>
          <w:sz w:val="27"/>
          <w:szCs w:val="27"/>
        </w:rPr>
        <w:t>Большая Мурта Большемуртинского района Красноярского края»</w:t>
      </w:r>
    </w:p>
    <w:p w14:paraId="0E994651" w14:textId="11976A5B" w:rsidR="009743EE" w:rsidRPr="00741B5A" w:rsidRDefault="009743EE" w:rsidP="009743EE">
      <w:pPr>
        <w:autoSpaceDE w:val="0"/>
        <w:autoSpaceDN w:val="0"/>
        <w:adjustRightInd w:val="0"/>
        <w:spacing w:after="0" w:line="240" w:lineRule="auto"/>
        <w:jc w:val="center"/>
        <w:rPr>
          <w:rFonts w:ascii="Times New Roman" w:hAnsi="Times New Roman" w:cs="Times New Roman"/>
          <w:color w:val="000000"/>
          <w:sz w:val="27"/>
          <w:szCs w:val="27"/>
        </w:rPr>
      </w:pPr>
      <w:r w:rsidRPr="00741B5A">
        <w:rPr>
          <w:rFonts w:ascii="Times New Roman" w:hAnsi="Times New Roman" w:cs="Times New Roman"/>
          <w:color w:val="000000"/>
          <w:sz w:val="27"/>
          <w:szCs w:val="27"/>
        </w:rPr>
        <w:t>(в ред. решений от 23.06.2020г. № 46-206, от 18.04.2024 № 34-184</w:t>
      </w:r>
      <w:r>
        <w:rPr>
          <w:rFonts w:ascii="Times New Roman" w:hAnsi="Times New Roman" w:cs="Times New Roman"/>
          <w:color w:val="000000"/>
          <w:sz w:val="27"/>
          <w:szCs w:val="27"/>
        </w:rPr>
        <w:t>, от 22.11.2024 № 38-208</w:t>
      </w:r>
      <w:r w:rsidRPr="00741B5A">
        <w:rPr>
          <w:rFonts w:ascii="Times New Roman" w:hAnsi="Times New Roman" w:cs="Times New Roman"/>
          <w:color w:val="000000"/>
          <w:sz w:val="27"/>
          <w:szCs w:val="27"/>
        </w:rPr>
        <w:t>)</w:t>
      </w:r>
    </w:p>
    <w:p w14:paraId="292B4F2B" w14:textId="77777777" w:rsidR="009743EE" w:rsidRPr="00741B5A" w:rsidRDefault="009743EE" w:rsidP="009743EE">
      <w:pPr>
        <w:autoSpaceDE w:val="0"/>
        <w:autoSpaceDN w:val="0"/>
        <w:adjustRightInd w:val="0"/>
        <w:spacing w:after="0" w:line="240" w:lineRule="auto"/>
        <w:jc w:val="center"/>
        <w:rPr>
          <w:rFonts w:ascii="Times New Roman" w:hAnsi="Times New Roman" w:cs="Times New Roman"/>
          <w:color w:val="000000"/>
          <w:sz w:val="27"/>
          <w:szCs w:val="27"/>
        </w:rPr>
      </w:pPr>
    </w:p>
    <w:p w14:paraId="7D88F1DE" w14:textId="77777777" w:rsidR="009743EE" w:rsidRPr="00741B5A" w:rsidRDefault="009743EE" w:rsidP="009743EE">
      <w:pPr>
        <w:autoSpaceDE w:val="0"/>
        <w:autoSpaceDN w:val="0"/>
        <w:adjustRightInd w:val="0"/>
        <w:spacing w:after="0" w:line="240" w:lineRule="auto"/>
        <w:jc w:val="both"/>
        <w:rPr>
          <w:rFonts w:ascii="Times New Roman" w:hAnsi="Times New Roman" w:cs="Times New Roman"/>
          <w:sz w:val="27"/>
          <w:szCs w:val="27"/>
        </w:rPr>
      </w:pPr>
      <w:r>
        <w:rPr>
          <w:rFonts w:ascii="Times New Roman" w:hAnsi="Times New Roman" w:cs="Times New Roman"/>
          <w:bCs/>
          <w:kern w:val="2"/>
          <w:sz w:val="27"/>
          <w:szCs w:val="27"/>
        </w:rPr>
        <w:t xml:space="preserve">     В</w:t>
      </w:r>
      <w:r w:rsidRPr="00741B5A">
        <w:rPr>
          <w:rFonts w:ascii="Times New Roman" w:hAnsi="Times New Roman" w:cs="Times New Roman"/>
          <w:bCs/>
          <w:kern w:val="2"/>
          <w:sz w:val="27"/>
          <w:szCs w:val="27"/>
        </w:rPr>
        <w:t xml:space="preserve"> целях приведения Решения </w:t>
      </w:r>
      <w:r w:rsidRPr="00741B5A">
        <w:rPr>
          <w:rFonts w:ascii="Times New Roman" w:hAnsi="Times New Roman" w:cs="Times New Roman"/>
          <w:color w:val="000000"/>
          <w:sz w:val="27"/>
          <w:szCs w:val="27"/>
        </w:rPr>
        <w:t>Большемуртинского поселкового</w:t>
      </w:r>
      <w:r>
        <w:rPr>
          <w:rFonts w:ascii="Times New Roman" w:hAnsi="Times New Roman" w:cs="Times New Roman"/>
          <w:color w:val="000000"/>
          <w:sz w:val="27"/>
          <w:szCs w:val="27"/>
        </w:rPr>
        <w:t xml:space="preserve"> </w:t>
      </w:r>
      <w:r w:rsidRPr="00741B5A">
        <w:rPr>
          <w:rFonts w:ascii="Times New Roman" w:hAnsi="Times New Roman" w:cs="Times New Roman"/>
          <w:color w:val="000000"/>
          <w:sz w:val="27"/>
          <w:szCs w:val="27"/>
        </w:rPr>
        <w:t>Совета депутатов от 13.05.2016 № 8-33 «Об утверждении Порядка принятия</w:t>
      </w:r>
      <w:r>
        <w:rPr>
          <w:rFonts w:ascii="Times New Roman" w:hAnsi="Times New Roman" w:cs="Times New Roman"/>
          <w:color w:val="000000"/>
          <w:sz w:val="27"/>
          <w:szCs w:val="27"/>
        </w:rPr>
        <w:t xml:space="preserve"> </w:t>
      </w:r>
      <w:r w:rsidRPr="00741B5A">
        <w:rPr>
          <w:rFonts w:ascii="Times New Roman" w:hAnsi="Times New Roman" w:cs="Times New Roman"/>
          <w:color w:val="000000"/>
          <w:sz w:val="27"/>
          <w:szCs w:val="27"/>
        </w:rPr>
        <w:t xml:space="preserve">решений об </w:t>
      </w:r>
      <w:r>
        <w:rPr>
          <w:rFonts w:ascii="Times New Roman" w:hAnsi="Times New Roman" w:cs="Times New Roman"/>
          <w:color w:val="000000"/>
          <w:sz w:val="27"/>
          <w:szCs w:val="27"/>
        </w:rPr>
        <w:t xml:space="preserve">  </w:t>
      </w:r>
      <w:r w:rsidRPr="00741B5A">
        <w:rPr>
          <w:rFonts w:ascii="Times New Roman" w:hAnsi="Times New Roman" w:cs="Times New Roman"/>
          <w:color w:val="000000"/>
          <w:sz w:val="27"/>
          <w:szCs w:val="27"/>
        </w:rPr>
        <w:t>условиях приватизации муниципального имущества поселка</w:t>
      </w:r>
      <w:r>
        <w:rPr>
          <w:rFonts w:ascii="Times New Roman" w:hAnsi="Times New Roman" w:cs="Times New Roman"/>
          <w:color w:val="000000"/>
          <w:sz w:val="27"/>
          <w:szCs w:val="27"/>
        </w:rPr>
        <w:t xml:space="preserve"> </w:t>
      </w:r>
      <w:r w:rsidRPr="00741B5A">
        <w:rPr>
          <w:rFonts w:ascii="Times New Roman" w:hAnsi="Times New Roman" w:cs="Times New Roman"/>
          <w:color w:val="000000"/>
          <w:sz w:val="27"/>
          <w:szCs w:val="27"/>
        </w:rPr>
        <w:t>Большая Мурта Большемуртинского района Красноярского края»</w:t>
      </w:r>
      <w:r>
        <w:rPr>
          <w:rFonts w:ascii="Times New Roman" w:hAnsi="Times New Roman" w:cs="Times New Roman"/>
          <w:color w:val="000000"/>
          <w:sz w:val="27"/>
          <w:szCs w:val="27"/>
        </w:rPr>
        <w:t xml:space="preserve"> </w:t>
      </w:r>
      <w:r w:rsidRPr="00741B5A">
        <w:rPr>
          <w:rFonts w:ascii="Times New Roman" w:hAnsi="Times New Roman" w:cs="Times New Roman"/>
          <w:color w:val="000000"/>
          <w:sz w:val="27"/>
          <w:szCs w:val="27"/>
        </w:rPr>
        <w:t>(в ред. решений от 23.06.2020г. № 46-206, от 18.04.2024 № 34-184)</w:t>
      </w:r>
      <w:r>
        <w:rPr>
          <w:rFonts w:ascii="Times New Roman" w:hAnsi="Times New Roman" w:cs="Times New Roman"/>
          <w:color w:val="000000"/>
          <w:sz w:val="27"/>
          <w:szCs w:val="27"/>
        </w:rPr>
        <w:t xml:space="preserve"> </w:t>
      </w:r>
      <w:r w:rsidRPr="00741B5A">
        <w:rPr>
          <w:rFonts w:ascii="Times New Roman" w:hAnsi="Times New Roman" w:cs="Times New Roman"/>
          <w:bCs/>
          <w:kern w:val="2"/>
          <w:sz w:val="27"/>
          <w:szCs w:val="27"/>
        </w:rPr>
        <w:t xml:space="preserve">в соответствие с действующим </w:t>
      </w:r>
      <w:r w:rsidRPr="003D6F91">
        <w:rPr>
          <w:rFonts w:ascii="Times New Roman" w:hAnsi="Times New Roman" w:cs="Times New Roman"/>
          <w:bCs/>
          <w:kern w:val="2"/>
          <w:sz w:val="27"/>
          <w:szCs w:val="27"/>
        </w:rPr>
        <w:t xml:space="preserve">законодательством, </w:t>
      </w:r>
      <w:r w:rsidRPr="003D6F91">
        <w:rPr>
          <w:rFonts w:ascii="Times New Roman" w:hAnsi="Times New Roman" w:cs="Times New Roman"/>
          <w:sz w:val="27"/>
          <w:szCs w:val="27"/>
        </w:rPr>
        <w:t>руководствуясь Федеральным законом от 06.04.2024 №76-ФЗ «</w:t>
      </w:r>
      <w:r w:rsidRPr="003D6F91">
        <w:rPr>
          <w:rFonts w:ascii="Times New Roman" w:eastAsiaTheme="minorEastAsia" w:hAnsi="Times New Roman" w:cs="Times New Roman"/>
          <w:iCs/>
          <w:sz w:val="28"/>
          <w:szCs w:val="28"/>
          <w:lang w:eastAsia="ru-RU"/>
        </w:rPr>
        <w:t>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w:t>
      </w:r>
      <w:r w:rsidRPr="003D6F91">
        <w:rPr>
          <w:rFonts w:ascii="Times New Roman" w:hAnsi="Times New Roman" w:cs="Times New Roman"/>
          <w:sz w:val="27"/>
          <w:szCs w:val="27"/>
        </w:rPr>
        <w:t xml:space="preserve"> Уставом поселка Большая</w:t>
      </w:r>
      <w:r w:rsidRPr="00741B5A">
        <w:rPr>
          <w:rFonts w:ascii="Times New Roman" w:hAnsi="Times New Roman" w:cs="Times New Roman"/>
          <w:sz w:val="27"/>
          <w:szCs w:val="27"/>
        </w:rPr>
        <w:t xml:space="preserve"> Мурта, Большемуртинский поселковый  Совет  депутатов РЕШИЛ:</w:t>
      </w:r>
    </w:p>
    <w:p w14:paraId="09B3DC45" w14:textId="77777777" w:rsidR="009743EE" w:rsidRPr="00741B5A" w:rsidRDefault="009743EE" w:rsidP="009743EE">
      <w:pPr>
        <w:autoSpaceDE w:val="0"/>
        <w:autoSpaceDN w:val="0"/>
        <w:adjustRightInd w:val="0"/>
        <w:spacing w:after="0" w:line="240" w:lineRule="auto"/>
        <w:jc w:val="both"/>
        <w:rPr>
          <w:rFonts w:ascii="Times New Roman" w:hAnsi="Times New Roman" w:cs="Times New Roman"/>
          <w:color w:val="000000"/>
          <w:sz w:val="27"/>
          <w:szCs w:val="27"/>
        </w:rPr>
      </w:pPr>
      <w:r w:rsidRPr="00741B5A">
        <w:rPr>
          <w:rFonts w:ascii="Times New Roman" w:hAnsi="Times New Roman" w:cs="Times New Roman"/>
          <w:color w:val="000000"/>
          <w:sz w:val="27"/>
          <w:szCs w:val="27"/>
        </w:rPr>
        <w:t xml:space="preserve">    1. Внести в решение Большемуртинского поселкового Совета депутатов от 13.05.2016 № 8-33 «Об утверждении Порядка принятия решений об условиях приватизации муниципального имущества поселка Большая Мурта Большемуртинского района Красноярского края» (в ред. решений от 23.06.2020г. № 46-206, от 18.04.2024 № 34-184) следующие изменения:</w:t>
      </w:r>
    </w:p>
    <w:p w14:paraId="5415F80A" w14:textId="77777777" w:rsidR="009743EE" w:rsidRPr="00741B5A" w:rsidRDefault="009743EE" w:rsidP="009743EE">
      <w:pPr>
        <w:autoSpaceDE w:val="0"/>
        <w:autoSpaceDN w:val="0"/>
        <w:adjustRightInd w:val="0"/>
        <w:spacing w:after="0" w:line="240" w:lineRule="auto"/>
        <w:jc w:val="both"/>
        <w:rPr>
          <w:rFonts w:ascii="Times New Roman" w:hAnsi="Times New Roman" w:cs="Times New Roman"/>
          <w:color w:val="000000"/>
          <w:sz w:val="27"/>
          <w:szCs w:val="27"/>
        </w:rPr>
      </w:pPr>
      <w:r w:rsidRPr="00741B5A">
        <w:rPr>
          <w:rFonts w:ascii="Times New Roman" w:hAnsi="Times New Roman" w:cs="Times New Roman"/>
          <w:color w:val="000000"/>
          <w:sz w:val="27"/>
          <w:szCs w:val="27"/>
        </w:rPr>
        <w:t xml:space="preserve">   1.1. подпункт 6.2 пункта 6 Порядка изложить в следующей редакции:</w:t>
      </w:r>
    </w:p>
    <w:p w14:paraId="69D98194" w14:textId="77777777" w:rsidR="009743EE" w:rsidRPr="00741B5A" w:rsidRDefault="009743EE" w:rsidP="009743EE">
      <w:pPr>
        <w:autoSpaceDE w:val="0"/>
        <w:autoSpaceDN w:val="0"/>
        <w:adjustRightInd w:val="0"/>
        <w:spacing w:after="0" w:line="240" w:lineRule="auto"/>
        <w:ind w:firstLine="284"/>
        <w:jc w:val="both"/>
        <w:rPr>
          <w:rFonts w:ascii="Times New Roman" w:eastAsia="Times New Roman" w:hAnsi="Times New Roman" w:cs="Times New Roman"/>
          <w:sz w:val="27"/>
          <w:szCs w:val="27"/>
          <w:lang w:eastAsia="ru-RU"/>
        </w:rPr>
      </w:pPr>
      <w:r w:rsidRPr="00741B5A">
        <w:rPr>
          <w:rFonts w:ascii="Times New Roman" w:eastAsia="Times New Roman" w:hAnsi="Times New Roman" w:cs="Times New Roman"/>
          <w:sz w:val="27"/>
          <w:szCs w:val="27"/>
          <w:lang w:eastAsia="ru-RU"/>
        </w:rPr>
        <w:t>«6.2. Используются следующие способы приватизации муниципального имущества:</w:t>
      </w:r>
    </w:p>
    <w:p w14:paraId="584D04D3" w14:textId="77777777" w:rsidR="009743EE" w:rsidRPr="00741B5A" w:rsidRDefault="009743EE" w:rsidP="009743EE">
      <w:pPr>
        <w:autoSpaceDE w:val="0"/>
        <w:autoSpaceDN w:val="0"/>
        <w:adjustRightInd w:val="0"/>
        <w:spacing w:after="0" w:line="240" w:lineRule="auto"/>
        <w:ind w:firstLine="284"/>
        <w:jc w:val="both"/>
        <w:rPr>
          <w:rFonts w:ascii="Times New Roman" w:eastAsia="Times New Roman" w:hAnsi="Times New Roman" w:cs="Times New Roman"/>
          <w:sz w:val="27"/>
          <w:szCs w:val="27"/>
          <w:lang w:eastAsia="ru-RU"/>
        </w:rPr>
      </w:pPr>
      <w:r w:rsidRPr="00741B5A">
        <w:rPr>
          <w:rFonts w:ascii="Times New Roman" w:eastAsia="Times New Roman" w:hAnsi="Times New Roman" w:cs="Times New Roman"/>
          <w:sz w:val="27"/>
          <w:szCs w:val="27"/>
          <w:lang w:eastAsia="ru-RU"/>
        </w:rPr>
        <w:t>- продажа муниципального имущества на аукционе;</w:t>
      </w:r>
    </w:p>
    <w:p w14:paraId="1DBEE85F" w14:textId="77777777" w:rsidR="009743EE" w:rsidRPr="00741B5A" w:rsidRDefault="009743EE" w:rsidP="009743EE">
      <w:pPr>
        <w:autoSpaceDE w:val="0"/>
        <w:autoSpaceDN w:val="0"/>
        <w:adjustRightInd w:val="0"/>
        <w:spacing w:after="0" w:line="240" w:lineRule="auto"/>
        <w:ind w:firstLine="284"/>
        <w:jc w:val="both"/>
        <w:rPr>
          <w:rFonts w:ascii="Times New Roman" w:eastAsia="Times New Roman" w:hAnsi="Times New Roman" w:cs="Times New Roman"/>
          <w:sz w:val="27"/>
          <w:szCs w:val="27"/>
          <w:lang w:eastAsia="ru-RU"/>
        </w:rPr>
      </w:pPr>
      <w:r w:rsidRPr="00741B5A">
        <w:rPr>
          <w:rFonts w:ascii="Times New Roman" w:eastAsia="Times New Roman" w:hAnsi="Times New Roman" w:cs="Times New Roman"/>
          <w:sz w:val="27"/>
          <w:szCs w:val="27"/>
          <w:lang w:eastAsia="ru-RU"/>
        </w:rPr>
        <w:t>- продажа муниципального имущества посредством публичного предложения;</w:t>
      </w:r>
    </w:p>
    <w:p w14:paraId="3FE5568F" w14:textId="77777777" w:rsidR="009743EE" w:rsidRPr="00741B5A" w:rsidRDefault="009743EE" w:rsidP="009743EE">
      <w:pPr>
        <w:autoSpaceDE w:val="0"/>
        <w:autoSpaceDN w:val="0"/>
        <w:adjustRightInd w:val="0"/>
        <w:spacing w:after="0" w:line="240" w:lineRule="auto"/>
        <w:ind w:firstLine="284"/>
        <w:jc w:val="both"/>
        <w:rPr>
          <w:rFonts w:ascii="Times New Roman" w:eastAsia="Times New Roman" w:hAnsi="Times New Roman" w:cs="Times New Roman"/>
          <w:sz w:val="27"/>
          <w:szCs w:val="27"/>
          <w:lang w:eastAsia="ru-RU"/>
        </w:rPr>
      </w:pPr>
      <w:r w:rsidRPr="00741B5A">
        <w:rPr>
          <w:rFonts w:ascii="Times New Roman" w:eastAsia="Times New Roman" w:hAnsi="Times New Roman" w:cs="Times New Roman"/>
          <w:sz w:val="27"/>
          <w:szCs w:val="27"/>
          <w:lang w:eastAsia="ru-RU"/>
        </w:rPr>
        <w:t>- продажа муниципального имущества по минимально допустимой цене (далее - продажа по минимально допустимой цене).»</w:t>
      </w:r>
    </w:p>
    <w:p w14:paraId="5C3681D1" w14:textId="77777777" w:rsidR="009743EE" w:rsidRPr="00741B5A" w:rsidRDefault="009743EE" w:rsidP="009743EE">
      <w:pPr>
        <w:autoSpaceDE w:val="0"/>
        <w:autoSpaceDN w:val="0"/>
        <w:adjustRightInd w:val="0"/>
        <w:spacing w:after="0" w:line="240" w:lineRule="auto"/>
        <w:jc w:val="both"/>
        <w:rPr>
          <w:rFonts w:ascii="Times New Roman" w:hAnsi="Times New Roman" w:cs="Times New Roman"/>
          <w:color w:val="000000"/>
          <w:sz w:val="27"/>
          <w:szCs w:val="27"/>
        </w:rPr>
      </w:pPr>
      <w:r w:rsidRPr="00741B5A">
        <w:rPr>
          <w:rFonts w:ascii="Times New Roman" w:hAnsi="Times New Roman" w:cs="Times New Roman"/>
          <w:sz w:val="27"/>
          <w:szCs w:val="27"/>
        </w:rPr>
        <w:t xml:space="preserve">    </w:t>
      </w:r>
      <w:r w:rsidRPr="00741B5A">
        <w:rPr>
          <w:rFonts w:ascii="Times New Roman" w:hAnsi="Times New Roman" w:cs="Times New Roman"/>
          <w:color w:val="000000"/>
          <w:sz w:val="27"/>
          <w:szCs w:val="27"/>
        </w:rPr>
        <w:t>1.2. пункт 9 Порядка изложить в следующей редакции:</w:t>
      </w:r>
    </w:p>
    <w:p w14:paraId="321F0EE9" w14:textId="77777777" w:rsidR="009743EE" w:rsidRPr="00741B5A" w:rsidRDefault="009743EE" w:rsidP="009743EE">
      <w:pPr>
        <w:pStyle w:val="s15"/>
        <w:spacing w:before="0" w:beforeAutospacing="0" w:after="0" w:afterAutospacing="0"/>
        <w:jc w:val="both"/>
        <w:rPr>
          <w:b/>
          <w:sz w:val="27"/>
          <w:szCs w:val="27"/>
        </w:rPr>
      </w:pPr>
      <w:r w:rsidRPr="00741B5A">
        <w:rPr>
          <w:sz w:val="27"/>
          <w:szCs w:val="27"/>
        </w:rPr>
        <w:t xml:space="preserve">     </w:t>
      </w:r>
      <w:r w:rsidRPr="00741B5A">
        <w:rPr>
          <w:rStyle w:val="s10"/>
          <w:sz w:val="27"/>
          <w:szCs w:val="27"/>
        </w:rPr>
        <w:t xml:space="preserve">  «</w:t>
      </w:r>
      <w:r w:rsidRPr="00741B5A">
        <w:rPr>
          <w:rStyle w:val="s10"/>
          <w:b/>
          <w:sz w:val="27"/>
          <w:szCs w:val="27"/>
        </w:rPr>
        <w:t xml:space="preserve">9. </w:t>
      </w:r>
      <w:r w:rsidRPr="00741B5A">
        <w:rPr>
          <w:b/>
          <w:sz w:val="27"/>
          <w:szCs w:val="27"/>
        </w:rPr>
        <w:t xml:space="preserve"> Продажа муниципального имущества по минимально допустимой </w:t>
      </w:r>
    </w:p>
    <w:p w14:paraId="6C8BCE45" w14:textId="77777777" w:rsidR="009743EE" w:rsidRPr="00741B5A" w:rsidRDefault="009743EE" w:rsidP="009743EE">
      <w:pPr>
        <w:pStyle w:val="s15"/>
        <w:spacing w:before="0" w:beforeAutospacing="0" w:after="0" w:afterAutospacing="0"/>
        <w:jc w:val="both"/>
        <w:rPr>
          <w:b/>
          <w:sz w:val="27"/>
          <w:szCs w:val="27"/>
        </w:rPr>
      </w:pPr>
      <w:r w:rsidRPr="00741B5A">
        <w:rPr>
          <w:b/>
          <w:sz w:val="27"/>
          <w:szCs w:val="27"/>
        </w:rPr>
        <w:t xml:space="preserve">                                                     цене</w:t>
      </w:r>
    </w:p>
    <w:p w14:paraId="4A750DCC" w14:textId="77777777" w:rsidR="009743EE" w:rsidRPr="00741B5A" w:rsidRDefault="009743EE" w:rsidP="009743EE">
      <w:pPr>
        <w:pStyle w:val="s1"/>
        <w:spacing w:before="0" w:beforeAutospacing="0" w:after="0" w:afterAutospacing="0"/>
        <w:jc w:val="both"/>
        <w:rPr>
          <w:sz w:val="27"/>
          <w:szCs w:val="27"/>
        </w:rPr>
      </w:pPr>
      <w:r w:rsidRPr="00741B5A">
        <w:rPr>
          <w:sz w:val="27"/>
          <w:szCs w:val="27"/>
        </w:rPr>
        <w:t xml:space="preserve">   9.1.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14:paraId="079F3822" w14:textId="77777777" w:rsidR="009743EE" w:rsidRPr="00741B5A" w:rsidRDefault="009743EE" w:rsidP="009743EE">
      <w:pPr>
        <w:pStyle w:val="s1"/>
        <w:spacing w:before="0" w:beforeAutospacing="0" w:after="0" w:afterAutospacing="0"/>
        <w:jc w:val="both"/>
        <w:rPr>
          <w:sz w:val="27"/>
          <w:szCs w:val="27"/>
        </w:rPr>
      </w:pPr>
      <w:r w:rsidRPr="00741B5A">
        <w:rPr>
          <w:sz w:val="27"/>
          <w:szCs w:val="27"/>
        </w:rPr>
        <w:lastRenderedPageBreak/>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 от 21.12.2001 № 178-ФЗ «О приватизации государственного и муниципального имущества» (далее - Федеральным законом).</w:t>
      </w:r>
    </w:p>
    <w:p w14:paraId="02392ED9" w14:textId="77777777" w:rsidR="009743EE" w:rsidRPr="00741B5A" w:rsidRDefault="009743EE" w:rsidP="009743EE">
      <w:pPr>
        <w:pStyle w:val="s1"/>
        <w:spacing w:before="0" w:beforeAutospacing="0" w:after="0" w:afterAutospacing="0"/>
        <w:jc w:val="both"/>
        <w:rPr>
          <w:sz w:val="27"/>
          <w:szCs w:val="27"/>
        </w:rPr>
      </w:pPr>
      <w:r w:rsidRPr="00741B5A">
        <w:rPr>
          <w:sz w:val="27"/>
          <w:szCs w:val="27"/>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14:paraId="66C6DAAD" w14:textId="77777777" w:rsidR="009743EE" w:rsidRPr="00741B5A" w:rsidRDefault="009743EE" w:rsidP="009743EE">
      <w:pPr>
        <w:pStyle w:val="s1"/>
        <w:spacing w:before="0" w:beforeAutospacing="0" w:after="0" w:afterAutospacing="0"/>
        <w:jc w:val="both"/>
        <w:rPr>
          <w:sz w:val="27"/>
          <w:szCs w:val="27"/>
        </w:rPr>
      </w:pPr>
      <w:r w:rsidRPr="00741B5A">
        <w:rPr>
          <w:sz w:val="27"/>
          <w:szCs w:val="27"/>
        </w:rPr>
        <w:t xml:space="preserve">   9.2. Информационное сообщение о продаже по минимально допустимой цене должно соответствовать требованиям, предусмотренным </w:t>
      </w:r>
      <w:hyperlink r:id="rId5" w:anchor="/document/12125505/entry/15" w:history="1">
        <w:r w:rsidRPr="00741B5A">
          <w:rPr>
            <w:rStyle w:val="a5"/>
            <w:sz w:val="27"/>
            <w:szCs w:val="27"/>
          </w:rPr>
          <w:t>статьей 15</w:t>
        </w:r>
      </w:hyperlink>
      <w:r w:rsidRPr="00741B5A">
        <w:rPr>
          <w:sz w:val="27"/>
          <w:szCs w:val="27"/>
        </w:rPr>
        <w:t xml:space="preserve"> Федерального закона, за исключением начальной цены, а также содержать сведения о минимальной цене муниципального имущества.</w:t>
      </w:r>
    </w:p>
    <w:p w14:paraId="75C00041" w14:textId="77777777" w:rsidR="009743EE" w:rsidRPr="00741B5A" w:rsidRDefault="009743EE" w:rsidP="009743EE">
      <w:pPr>
        <w:pStyle w:val="s1"/>
        <w:spacing w:before="0" w:beforeAutospacing="0" w:after="0" w:afterAutospacing="0"/>
        <w:jc w:val="both"/>
        <w:rPr>
          <w:sz w:val="27"/>
          <w:szCs w:val="27"/>
        </w:rPr>
      </w:pPr>
      <w:r w:rsidRPr="00741B5A">
        <w:rPr>
          <w:sz w:val="27"/>
          <w:szCs w:val="27"/>
        </w:rPr>
        <w:t xml:space="preserve">   9.3. Продажа по минимально допустимой цене является открытой по составу участников.</w:t>
      </w:r>
    </w:p>
    <w:p w14:paraId="61D6B38C" w14:textId="77777777" w:rsidR="009743EE" w:rsidRPr="00741B5A" w:rsidRDefault="009743EE" w:rsidP="009743EE">
      <w:pPr>
        <w:pStyle w:val="s1"/>
        <w:spacing w:before="0" w:beforeAutospacing="0" w:after="0" w:afterAutospacing="0"/>
        <w:jc w:val="both"/>
        <w:rPr>
          <w:sz w:val="27"/>
          <w:szCs w:val="27"/>
        </w:rPr>
      </w:pPr>
      <w:r w:rsidRPr="00741B5A">
        <w:rPr>
          <w:sz w:val="27"/>
          <w:szCs w:val="27"/>
        </w:rPr>
        <w:t xml:space="preserve">   9.4. Предложения о цене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14:paraId="04B2FE78" w14:textId="77777777" w:rsidR="009743EE" w:rsidRPr="00741B5A" w:rsidRDefault="009743EE" w:rsidP="009743EE">
      <w:pPr>
        <w:pStyle w:val="s1"/>
        <w:spacing w:before="0" w:beforeAutospacing="0" w:after="0" w:afterAutospacing="0"/>
        <w:jc w:val="both"/>
        <w:rPr>
          <w:sz w:val="27"/>
          <w:szCs w:val="27"/>
        </w:rPr>
      </w:pPr>
      <w:r w:rsidRPr="00741B5A">
        <w:rPr>
          <w:sz w:val="27"/>
          <w:szCs w:val="27"/>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14:paraId="61D8F7B1" w14:textId="77777777" w:rsidR="009743EE" w:rsidRPr="00741B5A" w:rsidRDefault="009743EE" w:rsidP="009743EE">
      <w:pPr>
        <w:pStyle w:val="s1"/>
        <w:spacing w:before="0" w:beforeAutospacing="0" w:after="0" w:afterAutospacing="0"/>
        <w:jc w:val="both"/>
        <w:rPr>
          <w:sz w:val="27"/>
          <w:szCs w:val="27"/>
        </w:rPr>
      </w:pPr>
      <w:r w:rsidRPr="00741B5A">
        <w:rPr>
          <w:sz w:val="27"/>
          <w:szCs w:val="27"/>
        </w:rPr>
        <w:t xml:space="preserve">   9.5.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14:paraId="5BA320AF" w14:textId="77777777" w:rsidR="009743EE" w:rsidRPr="00741B5A" w:rsidRDefault="009743EE" w:rsidP="009743EE">
      <w:pPr>
        <w:pStyle w:val="s1"/>
        <w:spacing w:before="0" w:beforeAutospacing="0" w:after="0" w:afterAutospacing="0"/>
        <w:jc w:val="both"/>
        <w:rPr>
          <w:sz w:val="27"/>
          <w:szCs w:val="27"/>
        </w:rPr>
      </w:pPr>
      <w:r w:rsidRPr="00741B5A">
        <w:rPr>
          <w:sz w:val="27"/>
          <w:szCs w:val="27"/>
        </w:rPr>
        <w:t xml:space="preserve">   9.6.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w:t>
      </w:r>
    </w:p>
    <w:p w14:paraId="1C29BC2F" w14:textId="77777777" w:rsidR="009743EE" w:rsidRPr="00741B5A" w:rsidRDefault="009743EE" w:rsidP="009743EE">
      <w:pPr>
        <w:pStyle w:val="s1"/>
        <w:spacing w:before="0" w:beforeAutospacing="0" w:after="0" w:afterAutospacing="0"/>
        <w:jc w:val="both"/>
        <w:rPr>
          <w:sz w:val="27"/>
          <w:szCs w:val="27"/>
        </w:rPr>
      </w:pPr>
      <w:r w:rsidRPr="00741B5A">
        <w:rPr>
          <w:sz w:val="27"/>
          <w:szCs w:val="27"/>
        </w:rPr>
        <w:t>Документом, подтверждающим поступление задатка на счет, указанный в информационном сообщении, является выписка с этого счета.</w:t>
      </w:r>
    </w:p>
    <w:p w14:paraId="08250C0D" w14:textId="77777777" w:rsidR="009743EE" w:rsidRPr="00741B5A" w:rsidRDefault="009743EE" w:rsidP="009743EE">
      <w:pPr>
        <w:pStyle w:val="s1"/>
        <w:spacing w:before="0" w:beforeAutospacing="0" w:after="0" w:afterAutospacing="0"/>
        <w:jc w:val="both"/>
        <w:rPr>
          <w:sz w:val="27"/>
          <w:szCs w:val="27"/>
        </w:rPr>
      </w:pPr>
      <w:r w:rsidRPr="00741B5A">
        <w:rPr>
          <w:sz w:val="27"/>
          <w:szCs w:val="27"/>
        </w:rPr>
        <w:t xml:space="preserve">   9.7. Претендент не допускается к участию в продаже по минимально допустимой цене по следующим основаниям:</w:t>
      </w:r>
    </w:p>
    <w:p w14:paraId="104C1250" w14:textId="77777777" w:rsidR="009743EE" w:rsidRPr="00741B5A" w:rsidRDefault="009743EE" w:rsidP="009743EE">
      <w:pPr>
        <w:pStyle w:val="s1"/>
        <w:spacing w:before="0" w:beforeAutospacing="0" w:after="0" w:afterAutospacing="0"/>
        <w:jc w:val="both"/>
        <w:rPr>
          <w:sz w:val="27"/>
          <w:szCs w:val="27"/>
        </w:rPr>
      </w:pPr>
      <w:r w:rsidRPr="00741B5A">
        <w:rPr>
          <w:sz w:val="27"/>
          <w:szCs w:val="27"/>
        </w:rPr>
        <w:t xml:space="preserve">   1) представленные документы не подтверждают право претендента быть покупателем в соответствии с законодательством Российской Федерации;</w:t>
      </w:r>
    </w:p>
    <w:p w14:paraId="51673465" w14:textId="77777777" w:rsidR="009743EE" w:rsidRPr="00741B5A" w:rsidRDefault="009743EE" w:rsidP="009743EE">
      <w:pPr>
        <w:pStyle w:val="s1"/>
        <w:spacing w:before="0" w:beforeAutospacing="0" w:after="0" w:afterAutospacing="0"/>
        <w:jc w:val="both"/>
        <w:rPr>
          <w:sz w:val="27"/>
          <w:szCs w:val="27"/>
        </w:rPr>
      </w:pPr>
      <w:r w:rsidRPr="00741B5A">
        <w:rPr>
          <w:sz w:val="27"/>
          <w:szCs w:val="27"/>
        </w:rPr>
        <w:t xml:space="preserve">   2) представлены не все документы в соответствии с перечнем, указанным в информационном сообщении о продаже муниципального имущества, либо </w:t>
      </w:r>
      <w:r w:rsidRPr="00741B5A">
        <w:rPr>
          <w:sz w:val="27"/>
          <w:szCs w:val="27"/>
        </w:rPr>
        <w:lastRenderedPageBreak/>
        <w:t>оформление указанных документов не соответствует законодательству Российской Федерации;</w:t>
      </w:r>
    </w:p>
    <w:p w14:paraId="7F51DC68" w14:textId="77777777" w:rsidR="009743EE" w:rsidRPr="00741B5A" w:rsidRDefault="009743EE" w:rsidP="009743EE">
      <w:pPr>
        <w:pStyle w:val="s1"/>
        <w:spacing w:before="0" w:beforeAutospacing="0" w:after="0" w:afterAutospacing="0"/>
        <w:jc w:val="both"/>
        <w:rPr>
          <w:sz w:val="27"/>
          <w:szCs w:val="27"/>
        </w:rPr>
      </w:pPr>
      <w:r w:rsidRPr="00741B5A">
        <w:rPr>
          <w:sz w:val="27"/>
          <w:szCs w:val="27"/>
        </w:rPr>
        <w:t xml:space="preserve">   3) заявка на участие в продаже по минимально допустимой цене подана лицом, не уполномоченным претендентом на осуществление таких действий;</w:t>
      </w:r>
    </w:p>
    <w:p w14:paraId="02817A32" w14:textId="77777777" w:rsidR="009743EE" w:rsidRPr="00741B5A" w:rsidRDefault="009743EE" w:rsidP="009743EE">
      <w:pPr>
        <w:pStyle w:val="s1"/>
        <w:spacing w:before="0" w:beforeAutospacing="0" w:after="0" w:afterAutospacing="0"/>
        <w:jc w:val="both"/>
        <w:rPr>
          <w:sz w:val="27"/>
          <w:szCs w:val="27"/>
        </w:rPr>
      </w:pPr>
      <w:r w:rsidRPr="00741B5A">
        <w:rPr>
          <w:sz w:val="27"/>
          <w:szCs w:val="27"/>
        </w:rPr>
        <w:t xml:space="preserve">   4) не подтверждено поступление в установленный срок задатка на счета, указанные в информационном сообщении;</w:t>
      </w:r>
    </w:p>
    <w:p w14:paraId="3C397FBE" w14:textId="77777777" w:rsidR="009743EE" w:rsidRPr="00741B5A" w:rsidRDefault="009743EE" w:rsidP="009743EE">
      <w:pPr>
        <w:pStyle w:val="s1"/>
        <w:spacing w:before="0" w:beforeAutospacing="0" w:after="0" w:afterAutospacing="0"/>
        <w:jc w:val="both"/>
        <w:rPr>
          <w:sz w:val="27"/>
          <w:szCs w:val="27"/>
        </w:rPr>
      </w:pPr>
      <w:r w:rsidRPr="00741B5A">
        <w:rPr>
          <w:sz w:val="27"/>
          <w:szCs w:val="27"/>
        </w:rPr>
        <w:t xml:space="preserve">   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менее минимальной цены такого имущества.</w:t>
      </w:r>
    </w:p>
    <w:p w14:paraId="04E682FB" w14:textId="77777777" w:rsidR="009743EE" w:rsidRPr="00741B5A" w:rsidRDefault="009743EE" w:rsidP="009743EE">
      <w:pPr>
        <w:pStyle w:val="s1"/>
        <w:spacing w:before="0" w:beforeAutospacing="0" w:after="0" w:afterAutospacing="0"/>
        <w:jc w:val="both"/>
        <w:rPr>
          <w:sz w:val="27"/>
          <w:szCs w:val="27"/>
        </w:rPr>
      </w:pPr>
      <w:r w:rsidRPr="00741B5A">
        <w:rPr>
          <w:sz w:val="27"/>
          <w:szCs w:val="27"/>
        </w:rPr>
        <w:t xml:space="preserve">   9.8. Перечень оснований отказа претенденту в участии в продаже по минимально допустимой цене является исчерпывающим.</w:t>
      </w:r>
    </w:p>
    <w:p w14:paraId="1A3B9155" w14:textId="77777777" w:rsidR="009743EE" w:rsidRPr="00741B5A" w:rsidRDefault="009743EE" w:rsidP="009743EE">
      <w:pPr>
        <w:pStyle w:val="s1"/>
        <w:spacing w:before="0" w:beforeAutospacing="0" w:after="0" w:afterAutospacing="0"/>
        <w:jc w:val="both"/>
        <w:rPr>
          <w:sz w:val="27"/>
          <w:szCs w:val="27"/>
        </w:rPr>
      </w:pPr>
      <w:r w:rsidRPr="00741B5A">
        <w:rPr>
          <w:sz w:val="27"/>
          <w:szCs w:val="27"/>
        </w:rPr>
        <w:t xml:space="preserve">   9.9.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w:t>
      </w:r>
    </w:p>
    <w:p w14:paraId="7A431B8E" w14:textId="77777777" w:rsidR="009743EE" w:rsidRPr="00741B5A" w:rsidRDefault="009743EE" w:rsidP="009743EE">
      <w:pPr>
        <w:pStyle w:val="s1"/>
        <w:spacing w:before="0" w:beforeAutospacing="0" w:after="0" w:afterAutospacing="0"/>
        <w:jc w:val="both"/>
        <w:rPr>
          <w:sz w:val="27"/>
          <w:szCs w:val="27"/>
        </w:rPr>
      </w:pPr>
      <w:r w:rsidRPr="00741B5A">
        <w:rPr>
          <w:sz w:val="27"/>
          <w:szCs w:val="27"/>
        </w:rPr>
        <w:t xml:space="preserve">   9.10. Одно лицо имеет право подать только одну заявку, а также одно или несколько предложений о цене муниципального имущества.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14:paraId="7B8500D5" w14:textId="77777777" w:rsidR="009743EE" w:rsidRPr="00741B5A" w:rsidRDefault="009743EE" w:rsidP="009743EE">
      <w:pPr>
        <w:pStyle w:val="s1"/>
        <w:spacing w:before="0" w:beforeAutospacing="0" w:after="0" w:afterAutospacing="0"/>
        <w:jc w:val="both"/>
        <w:rPr>
          <w:sz w:val="27"/>
          <w:szCs w:val="27"/>
        </w:rPr>
      </w:pPr>
      <w:r w:rsidRPr="00741B5A">
        <w:rPr>
          <w:sz w:val="27"/>
          <w:szCs w:val="27"/>
        </w:rPr>
        <w:t>Предельный размер повышения цены продаваемого муниципального имущества не ограничен.</w:t>
      </w:r>
    </w:p>
    <w:p w14:paraId="387DDB19" w14:textId="77777777" w:rsidR="009743EE" w:rsidRPr="00741B5A" w:rsidRDefault="009743EE" w:rsidP="009743EE">
      <w:pPr>
        <w:pStyle w:val="s1"/>
        <w:spacing w:before="0" w:beforeAutospacing="0" w:after="0" w:afterAutospacing="0"/>
        <w:jc w:val="both"/>
        <w:rPr>
          <w:sz w:val="27"/>
          <w:szCs w:val="27"/>
        </w:rPr>
      </w:pPr>
      <w:r w:rsidRPr="00741B5A">
        <w:rPr>
          <w:sz w:val="27"/>
          <w:szCs w:val="27"/>
        </w:rPr>
        <w:t xml:space="preserve">   9.11.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под</w:t>
      </w:r>
      <w:hyperlink r:id="rId6" w:anchor="/document/12125505/entry/2410" w:history="1">
        <w:r w:rsidRPr="00741B5A">
          <w:rPr>
            <w:rStyle w:val="a5"/>
            <w:sz w:val="27"/>
            <w:szCs w:val="27"/>
          </w:rPr>
          <w:t>пункта 9.10</w:t>
        </w:r>
      </w:hyperlink>
      <w:r w:rsidRPr="00741B5A">
        <w:rPr>
          <w:sz w:val="27"/>
          <w:szCs w:val="27"/>
        </w:rPr>
        <w:t xml:space="preserve"> настоящего Порядка.</w:t>
      </w:r>
    </w:p>
    <w:p w14:paraId="4F4B2154" w14:textId="77777777" w:rsidR="009743EE" w:rsidRPr="00741B5A" w:rsidRDefault="009743EE" w:rsidP="009743EE">
      <w:pPr>
        <w:pStyle w:val="s1"/>
        <w:spacing w:before="0" w:beforeAutospacing="0" w:after="0" w:afterAutospacing="0"/>
        <w:jc w:val="both"/>
        <w:rPr>
          <w:sz w:val="27"/>
          <w:szCs w:val="27"/>
        </w:rPr>
      </w:pPr>
      <w:r w:rsidRPr="00741B5A">
        <w:rPr>
          <w:sz w:val="27"/>
          <w:szCs w:val="27"/>
        </w:rPr>
        <w:t xml:space="preserve">   9.12.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r:id="rId7" w:anchor="/document/12125505/entry/4161" w:history="1">
        <w:r w:rsidRPr="00741B5A">
          <w:rPr>
            <w:rStyle w:val="a5"/>
            <w:sz w:val="27"/>
            <w:szCs w:val="27"/>
          </w:rPr>
          <w:t>абзацем вторым подпункта 9.4</w:t>
        </w:r>
      </w:hyperlink>
      <w:r w:rsidRPr="00741B5A">
        <w:rPr>
          <w:sz w:val="27"/>
          <w:szCs w:val="27"/>
        </w:rPr>
        <w:t xml:space="preserve"> настоящего Порядка, направляется покупателю либо такому лицу в день подведения итогов продажи по минимально допустимой цене.</w:t>
      </w:r>
    </w:p>
    <w:p w14:paraId="104A65CA" w14:textId="77777777" w:rsidR="009743EE" w:rsidRPr="00741B5A" w:rsidRDefault="009743EE" w:rsidP="009743EE">
      <w:pPr>
        <w:pStyle w:val="s1"/>
        <w:spacing w:before="0" w:beforeAutospacing="0" w:after="0" w:afterAutospacing="0"/>
        <w:jc w:val="both"/>
        <w:rPr>
          <w:sz w:val="27"/>
          <w:szCs w:val="27"/>
        </w:rPr>
      </w:pPr>
      <w:r w:rsidRPr="00741B5A">
        <w:rPr>
          <w:sz w:val="27"/>
          <w:szCs w:val="27"/>
        </w:rPr>
        <w:t xml:space="preserve">   9.13. 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w:t>
      </w:r>
      <w:hyperlink r:id="rId8" w:anchor="/document/12125505/entry/4161" w:history="1">
        <w:r w:rsidRPr="00741B5A">
          <w:rPr>
            <w:rStyle w:val="a5"/>
            <w:sz w:val="27"/>
            <w:szCs w:val="27"/>
          </w:rPr>
          <w:t>абзацем вторым подпункта 9.4</w:t>
        </w:r>
      </w:hyperlink>
      <w:r w:rsidRPr="00741B5A">
        <w:rPr>
          <w:sz w:val="27"/>
          <w:szCs w:val="27"/>
        </w:rPr>
        <w:t xml:space="preserve"> настоящего Порядка.</w:t>
      </w:r>
    </w:p>
    <w:p w14:paraId="112FBACC" w14:textId="77777777" w:rsidR="009743EE" w:rsidRPr="00741B5A" w:rsidRDefault="009743EE" w:rsidP="009743EE">
      <w:pPr>
        <w:pStyle w:val="s1"/>
        <w:spacing w:before="0" w:beforeAutospacing="0" w:after="0" w:afterAutospacing="0"/>
        <w:jc w:val="both"/>
        <w:rPr>
          <w:sz w:val="27"/>
          <w:szCs w:val="27"/>
        </w:rPr>
      </w:pPr>
      <w:r w:rsidRPr="00741B5A">
        <w:rPr>
          <w:sz w:val="27"/>
          <w:szCs w:val="27"/>
        </w:rPr>
        <w:t xml:space="preserve">   9.14. При уклонении или отказе покупателя либо лица, признанного единственным участником продажи по минимально допустимой цене, в случае, установленном </w:t>
      </w:r>
      <w:hyperlink r:id="rId9" w:anchor="/document/12125505/entry/4161" w:history="1">
        <w:r w:rsidRPr="00741B5A">
          <w:rPr>
            <w:rStyle w:val="a5"/>
            <w:sz w:val="27"/>
            <w:szCs w:val="27"/>
          </w:rPr>
          <w:t>абзацем вторым подпункта 9.4</w:t>
        </w:r>
      </w:hyperlink>
      <w:r w:rsidRPr="00741B5A">
        <w:rPr>
          <w:sz w:val="27"/>
          <w:szCs w:val="27"/>
        </w:rPr>
        <w:t xml:space="preserve"> настоящего Порядка,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под</w:t>
      </w:r>
      <w:hyperlink r:id="rId10" w:anchor="/document/12125505/entry/2415" w:history="1">
        <w:r w:rsidRPr="00741B5A">
          <w:rPr>
            <w:rStyle w:val="a5"/>
            <w:sz w:val="27"/>
            <w:szCs w:val="27"/>
          </w:rPr>
          <w:t>пунктом 9.15</w:t>
        </w:r>
      </w:hyperlink>
      <w:r w:rsidRPr="00741B5A">
        <w:rPr>
          <w:sz w:val="27"/>
          <w:szCs w:val="27"/>
        </w:rPr>
        <w:t xml:space="preserve"> настоящего Порядка, уплатить продавцу штраф в размере минимальной цены </w:t>
      </w:r>
      <w:r w:rsidRPr="00741B5A">
        <w:rPr>
          <w:sz w:val="27"/>
          <w:szCs w:val="27"/>
        </w:rPr>
        <w:lastRenderedPageBreak/>
        <w:t>муниципального имущества, предусмотренной под</w:t>
      </w:r>
      <w:hyperlink r:id="rId11" w:anchor="/document/12125505/entry/413" w:history="1">
        <w:r w:rsidRPr="00741B5A">
          <w:rPr>
            <w:rStyle w:val="a5"/>
            <w:sz w:val="27"/>
            <w:szCs w:val="27"/>
          </w:rPr>
          <w:t>пунктом 9.1</w:t>
        </w:r>
      </w:hyperlink>
      <w:r w:rsidRPr="00741B5A">
        <w:rPr>
          <w:sz w:val="27"/>
          <w:szCs w:val="27"/>
        </w:rPr>
        <w:t xml:space="preserve"> настоящего Порядка, за вычетом суммы задатка. В этом случае продажа по минимально допустимой цене признается несостоявшейся.</w:t>
      </w:r>
    </w:p>
    <w:p w14:paraId="6F1DD15D" w14:textId="77777777" w:rsidR="009743EE" w:rsidRPr="00741B5A" w:rsidRDefault="009743EE" w:rsidP="009743EE">
      <w:pPr>
        <w:pStyle w:val="s1"/>
        <w:spacing w:before="0" w:beforeAutospacing="0" w:after="0" w:afterAutospacing="0"/>
        <w:jc w:val="both"/>
        <w:rPr>
          <w:sz w:val="27"/>
          <w:szCs w:val="27"/>
        </w:rPr>
      </w:pPr>
      <w:r w:rsidRPr="00741B5A">
        <w:rPr>
          <w:sz w:val="27"/>
          <w:szCs w:val="27"/>
        </w:rPr>
        <w:t xml:space="preserve">   9.15.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r:id="rId12" w:anchor="/document/12125505/entry/4161" w:history="1">
        <w:r w:rsidRPr="00741B5A">
          <w:rPr>
            <w:rStyle w:val="a5"/>
            <w:sz w:val="27"/>
            <w:szCs w:val="27"/>
          </w:rPr>
          <w:t>абзацем вторым подпункта 9.4</w:t>
        </w:r>
      </w:hyperlink>
      <w:r w:rsidRPr="00741B5A">
        <w:rPr>
          <w:sz w:val="27"/>
          <w:szCs w:val="27"/>
        </w:rPr>
        <w:t xml:space="preserve"> настоящего Порядка, в порядке, установленном органом местного самоуправления.»</w:t>
      </w:r>
    </w:p>
    <w:p w14:paraId="65F5D1E5" w14:textId="77777777" w:rsidR="009743EE" w:rsidRPr="00741B5A" w:rsidRDefault="009743EE" w:rsidP="009743EE">
      <w:pPr>
        <w:autoSpaceDE w:val="0"/>
        <w:autoSpaceDN w:val="0"/>
        <w:adjustRightInd w:val="0"/>
        <w:spacing w:after="0" w:line="240" w:lineRule="auto"/>
        <w:jc w:val="both"/>
        <w:rPr>
          <w:rFonts w:ascii="Times New Roman" w:hAnsi="Times New Roman" w:cs="Times New Roman"/>
          <w:color w:val="000000"/>
          <w:sz w:val="27"/>
          <w:szCs w:val="27"/>
        </w:rPr>
      </w:pPr>
      <w:r w:rsidRPr="00741B5A">
        <w:rPr>
          <w:sz w:val="27"/>
          <w:szCs w:val="27"/>
        </w:rPr>
        <w:t xml:space="preserve">    </w:t>
      </w:r>
      <w:r w:rsidRPr="00741B5A">
        <w:rPr>
          <w:rFonts w:ascii="Times New Roman" w:hAnsi="Times New Roman" w:cs="Times New Roman"/>
          <w:color w:val="000000"/>
          <w:sz w:val="27"/>
          <w:szCs w:val="27"/>
        </w:rPr>
        <w:t>1.3. пункт 13 Порядка изложить в следующей редакции:</w:t>
      </w:r>
    </w:p>
    <w:p w14:paraId="22823ACD" w14:textId="77777777" w:rsidR="009743EE" w:rsidRPr="00741B5A" w:rsidRDefault="009743EE" w:rsidP="009743EE">
      <w:pPr>
        <w:autoSpaceDE w:val="0"/>
        <w:autoSpaceDN w:val="0"/>
        <w:adjustRightInd w:val="0"/>
        <w:spacing w:after="0" w:line="240" w:lineRule="auto"/>
        <w:ind w:firstLine="284"/>
        <w:jc w:val="center"/>
        <w:rPr>
          <w:rFonts w:ascii="Times New Roman" w:eastAsia="Times New Roman" w:hAnsi="Times New Roman" w:cs="Times New Roman"/>
          <w:sz w:val="27"/>
          <w:szCs w:val="27"/>
          <w:lang w:eastAsia="ru-RU"/>
        </w:rPr>
      </w:pPr>
      <w:r w:rsidRPr="00741B5A">
        <w:rPr>
          <w:rFonts w:ascii="Times New Roman" w:eastAsia="Times New Roman" w:hAnsi="Times New Roman" w:cs="Times New Roman"/>
          <w:b/>
          <w:bCs/>
          <w:sz w:val="27"/>
          <w:szCs w:val="27"/>
          <w:lang w:eastAsia="ru-RU"/>
        </w:rPr>
        <w:t>«13. Информационное обеспечение процесса приватизации</w:t>
      </w:r>
    </w:p>
    <w:p w14:paraId="79168091" w14:textId="77777777" w:rsidR="009743EE" w:rsidRPr="00741B5A" w:rsidRDefault="009743EE" w:rsidP="009743EE">
      <w:pPr>
        <w:widowControl w:val="0"/>
        <w:tabs>
          <w:tab w:val="left" w:pos="567"/>
        </w:tabs>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 xml:space="preserve">13.1.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w:t>
      </w:r>
      <w:hyperlink r:id="rId13" w:history="1">
        <w:r w:rsidRPr="00741B5A">
          <w:rPr>
            <w:rFonts w:ascii="Times New Roman CYR" w:eastAsiaTheme="minorEastAsia" w:hAnsi="Times New Roman CYR" w:cs="Times New Roman CYR"/>
            <w:color w:val="106BBE"/>
            <w:sz w:val="27"/>
            <w:szCs w:val="27"/>
            <w:lang w:eastAsia="ru-RU"/>
          </w:rPr>
          <w:t>официальном сайте</w:t>
        </w:r>
      </w:hyperlink>
      <w:r w:rsidRPr="00741B5A">
        <w:rPr>
          <w:rFonts w:ascii="Times New Roman CYR" w:eastAsiaTheme="minorEastAsia" w:hAnsi="Times New Roman CYR" w:cs="Times New Roman CYR"/>
          <w:sz w:val="27"/>
          <w:szCs w:val="27"/>
          <w:lang w:eastAsia="ru-RU"/>
        </w:rPr>
        <w:t xml:space="preserve"> в сети "Интернет" прогнозных планов (программ)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14:paraId="6F4F406C"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 xml:space="preserve">Официальным сайтом в сети "Интернет" для размещения информации о приватизации муниципального имущества, указанным в настоящем пункте, является </w:t>
      </w:r>
      <w:hyperlink r:id="rId14" w:history="1">
        <w:r w:rsidRPr="00741B5A">
          <w:rPr>
            <w:rFonts w:ascii="Times New Roman CYR" w:eastAsiaTheme="minorEastAsia" w:hAnsi="Times New Roman CYR" w:cs="Times New Roman CYR"/>
            <w:color w:val="106BBE"/>
            <w:sz w:val="27"/>
            <w:szCs w:val="27"/>
            <w:lang w:eastAsia="ru-RU"/>
          </w:rPr>
          <w:t>официальный сайт</w:t>
        </w:r>
      </w:hyperlink>
      <w:r w:rsidRPr="00741B5A">
        <w:rPr>
          <w:rFonts w:ascii="Times New Roman CYR" w:eastAsiaTheme="minorEastAsia" w:hAnsi="Times New Roman CYR" w:cs="Times New Roman CYR"/>
          <w:sz w:val="27"/>
          <w:szCs w:val="27"/>
          <w:lang w:eastAsia="ru-RU"/>
        </w:rPr>
        <w:t xml:space="preserve">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муниципального имущества, указанная в настоящем пункте, дополнительно размещается на сайтах в сети "Интернет".</w:t>
      </w:r>
    </w:p>
    <w:p w14:paraId="4E6751EA"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13.2.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14:paraId="6CBE6063"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 xml:space="preserve">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w:t>
      </w:r>
      <w:r w:rsidRPr="00741B5A">
        <w:rPr>
          <w:rFonts w:ascii="Times New Roman" w:eastAsia="Times New Roman" w:hAnsi="Times New Roman" w:cs="Times New Roman"/>
          <w:sz w:val="27"/>
          <w:szCs w:val="27"/>
          <w:lang w:eastAsia="ru-RU"/>
        </w:rPr>
        <w:t>Федеральным законом.</w:t>
      </w:r>
    </w:p>
    <w:p w14:paraId="5E84A2C2"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14:paraId="2164E2CA"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13.3. Информационное сообщение о продаже муниципального имущества должно содержать, за исключением случаев, предусмотренных Федеральным законом</w:t>
      </w:r>
      <w:r w:rsidRPr="00741B5A">
        <w:rPr>
          <w:rFonts w:ascii="Times New Roman" w:eastAsia="Times New Roman" w:hAnsi="Times New Roman" w:cs="Times New Roman"/>
          <w:sz w:val="27"/>
          <w:szCs w:val="27"/>
          <w:lang w:eastAsia="ru-RU"/>
        </w:rPr>
        <w:t xml:space="preserve"> </w:t>
      </w:r>
      <w:r w:rsidRPr="00741B5A">
        <w:rPr>
          <w:rFonts w:ascii="Times New Roman CYR" w:eastAsiaTheme="minorEastAsia" w:hAnsi="Times New Roman CYR" w:cs="Times New Roman CYR"/>
          <w:sz w:val="27"/>
          <w:szCs w:val="27"/>
          <w:lang w:eastAsia="ru-RU"/>
        </w:rPr>
        <w:t>следующие сведения:</w:t>
      </w:r>
    </w:p>
    <w:p w14:paraId="365D31F4"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 xml:space="preserve">1) </w:t>
      </w:r>
      <w:proofErr w:type="gramStart"/>
      <w:r w:rsidRPr="00741B5A">
        <w:rPr>
          <w:rFonts w:ascii="Times New Roman CYR" w:eastAsiaTheme="minorEastAsia" w:hAnsi="Times New Roman CYR" w:cs="Times New Roman CYR"/>
          <w:sz w:val="27"/>
          <w:szCs w:val="27"/>
          <w:lang w:eastAsia="ru-RU"/>
        </w:rPr>
        <w:t>наименование  органа</w:t>
      </w:r>
      <w:proofErr w:type="gramEnd"/>
      <w:r w:rsidRPr="00741B5A">
        <w:rPr>
          <w:rFonts w:ascii="Times New Roman CYR" w:eastAsiaTheme="minorEastAsia" w:hAnsi="Times New Roman CYR" w:cs="Times New Roman CYR"/>
          <w:sz w:val="27"/>
          <w:szCs w:val="27"/>
          <w:lang w:eastAsia="ru-RU"/>
        </w:rPr>
        <w:t xml:space="preserve"> местного самоуправления, принявших решение об условиях приватизации такого имущества, реквизиты указанного решения;</w:t>
      </w:r>
    </w:p>
    <w:p w14:paraId="30523DED"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2) наименование такого имущества и иные позволяющие его индивидуализировать сведения (характеристика имущества);</w:t>
      </w:r>
    </w:p>
    <w:p w14:paraId="5E1E703B"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3) способ приватизации такого имущества;</w:t>
      </w:r>
    </w:p>
    <w:p w14:paraId="50C47E0B"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4) начальная цена продажи такого имущества;</w:t>
      </w:r>
    </w:p>
    <w:p w14:paraId="1D245A71"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5) форма подачи предложений о цене такого имущества;</w:t>
      </w:r>
    </w:p>
    <w:p w14:paraId="16AE70DA"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6) условия и сроки платежа, необходимые реквизиты счетов;</w:t>
      </w:r>
    </w:p>
    <w:p w14:paraId="3D2C1FD5"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lastRenderedPageBreak/>
        <w:t>7) размер задатка, срок и порядок его внесения, необходимые реквизиты счетов;</w:t>
      </w:r>
    </w:p>
    <w:p w14:paraId="60CDF08A"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8) порядок, место, даты начала и окончания подачи заявок, предложений;</w:t>
      </w:r>
    </w:p>
    <w:p w14:paraId="5791C6E2"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9) исчерпывающий перечень представляемых участниками торгов документов и требования к их оформлению;</w:t>
      </w:r>
    </w:p>
    <w:p w14:paraId="0E87A365"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10) срок заключения договора купли-продажи такого имущества;</w:t>
      </w:r>
    </w:p>
    <w:p w14:paraId="049424A0"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11) порядок ознакомления покупателей с иной информацией, условиями договора купли-продажи такого имущества;</w:t>
      </w:r>
    </w:p>
    <w:p w14:paraId="424DB3D0"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12) ограничения участия отдельных категорий физических лиц и юридических лиц в приватизации такого имущества;</w:t>
      </w:r>
    </w:p>
    <w:p w14:paraId="39F81A6A"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13) 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14:paraId="7E1A24E7"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14) место и срок подведения итогов продажи муниципального имущества;</w:t>
      </w:r>
    </w:p>
    <w:p w14:paraId="4C06AE4C"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14:paraId="37598788"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 xml:space="preserve">16) размер и порядок выплаты вознаграждения юридическому лицу, которое в соответствии с </w:t>
      </w:r>
      <w:hyperlink w:anchor="sub_11381" w:history="1">
        <w:r w:rsidRPr="00741B5A">
          <w:rPr>
            <w:rFonts w:ascii="Times New Roman CYR" w:eastAsiaTheme="minorEastAsia" w:hAnsi="Times New Roman CYR" w:cs="Times New Roman CYR"/>
            <w:color w:val="106BBE"/>
            <w:sz w:val="27"/>
            <w:szCs w:val="27"/>
            <w:lang w:eastAsia="ru-RU"/>
          </w:rPr>
          <w:t>подпунктом 8.1 пункта 1 статьи 6</w:t>
        </w:r>
      </w:hyperlink>
      <w:r w:rsidRPr="00741B5A">
        <w:rPr>
          <w:rFonts w:ascii="Times New Roman CYR" w:eastAsiaTheme="minorEastAsia" w:hAnsi="Times New Roman CYR" w:cs="Times New Roman CYR"/>
          <w:sz w:val="27"/>
          <w:szCs w:val="27"/>
          <w:lang w:eastAsia="ru-RU"/>
        </w:rPr>
        <w:t xml:space="preserve"> Федерального закона</w:t>
      </w:r>
      <w:r w:rsidRPr="00741B5A">
        <w:rPr>
          <w:rFonts w:ascii="Times New Roman" w:eastAsia="Times New Roman" w:hAnsi="Times New Roman" w:cs="Times New Roman"/>
          <w:sz w:val="27"/>
          <w:szCs w:val="27"/>
          <w:lang w:eastAsia="ru-RU"/>
        </w:rPr>
        <w:t xml:space="preserve"> </w:t>
      </w:r>
      <w:r w:rsidRPr="00741B5A">
        <w:rPr>
          <w:rFonts w:ascii="Times New Roman CYR" w:eastAsiaTheme="minorEastAsia" w:hAnsi="Times New Roman CYR" w:cs="Times New Roman CYR"/>
          <w:sz w:val="27"/>
          <w:szCs w:val="27"/>
          <w:lang w:eastAsia="ru-RU"/>
        </w:rPr>
        <w:t>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14:paraId="00B131CB"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17) сведения об установлении обременения такого имущества публичным сервитутом и (или) ограничениями, предусмотренными Федеральным законом</w:t>
      </w:r>
      <w:r w:rsidRPr="00741B5A">
        <w:rPr>
          <w:rFonts w:ascii="Times New Roman" w:eastAsia="Times New Roman" w:hAnsi="Times New Roman" w:cs="Times New Roman"/>
          <w:sz w:val="27"/>
          <w:szCs w:val="27"/>
          <w:lang w:eastAsia="ru-RU"/>
        </w:rPr>
        <w:t xml:space="preserve"> </w:t>
      </w:r>
      <w:r w:rsidRPr="00741B5A">
        <w:rPr>
          <w:rFonts w:ascii="Times New Roman CYR" w:eastAsiaTheme="minorEastAsia" w:hAnsi="Times New Roman CYR" w:cs="Times New Roman CYR"/>
          <w:sz w:val="27"/>
          <w:szCs w:val="27"/>
          <w:lang w:eastAsia="ru-RU"/>
        </w:rPr>
        <w:t>и (или) иными федеральными законами;</w:t>
      </w:r>
    </w:p>
    <w:p w14:paraId="28CFF3DE"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13.6. По решению администрации поселка в информационном сообщении о продаже муниципального имущества указываются дополнительные сведения о подлежащем приватизации имуществе.</w:t>
      </w:r>
    </w:p>
    <w:p w14:paraId="4CCB4B30"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 xml:space="preserve">13.7. В отношении объектов, включенных в прогнозные планы (программы) приватизации муниципального имущества на плановый период, сформированный и утвержденный в порядке, предусмотренном </w:t>
      </w:r>
      <w:hyperlink w:anchor="sub_61031" w:history="1">
        <w:r w:rsidRPr="00741B5A">
          <w:rPr>
            <w:rFonts w:ascii="Times New Roman CYR" w:eastAsiaTheme="minorEastAsia" w:hAnsi="Times New Roman CYR" w:cs="Times New Roman CYR"/>
            <w:color w:val="106BBE"/>
            <w:sz w:val="27"/>
            <w:szCs w:val="27"/>
            <w:lang w:eastAsia="ru-RU"/>
          </w:rPr>
          <w:t>подпунктами 3.1</w:t>
        </w:r>
      </w:hyperlink>
      <w:r w:rsidRPr="00741B5A">
        <w:rPr>
          <w:rFonts w:ascii="Times New Roman CYR" w:eastAsiaTheme="minorEastAsia" w:hAnsi="Times New Roman CYR" w:cs="Times New Roman CYR"/>
          <w:sz w:val="27"/>
          <w:szCs w:val="27"/>
          <w:lang w:eastAsia="ru-RU"/>
        </w:rPr>
        <w:t xml:space="preserve"> и </w:t>
      </w:r>
      <w:hyperlink w:anchor="sub_61032" w:history="1">
        <w:r w:rsidRPr="00741B5A">
          <w:rPr>
            <w:rFonts w:ascii="Times New Roman CYR" w:eastAsiaTheme="minorEastAsia" w:hAnsi="Times New Roman CYR" w:cs="Times New Roman CYR"/>
            <w:color w:val="106BBE"/>
            <w:sz w:val="27"/>
            <w:szCs w:val="27"/>
            <w:lang w:eastAsia="ru-RU"/>
          </w:rPr>
          <w:t>3.2 пункта 1 статьи 6</w:t>
        </w:r>
      </w:hyperlink>
      <w:r w:rsidRPr="00741B5A">
        <w:rPr>
          <w:rFonts w:ascii="Times New Roman CYR" w:eastAsiaTheme="minorEastAsia" w:hAnsi="Times New Roman CYR" w:cs="Times New Roman CYR"/>
          <w:sz w:val="27"/>
          <w:szCs w:val="27"/>
          <w:lang w:eastAsia="ru-RU"/>
        </w:rPr>
        <w:t xml:space="preserve"> </w:t>
      </w:r>
      <w:r w:rsidRPr="00741B5A">
        <w:rPr>
          <w:rFonts w:ascii="Times New Roman" w:eastAsia="Times New Roman" w:hAnsi="Times New Roman" w:cs="Times New Roman"/>
          <w:sz w:val="27"/>
          <w:szCs w:val="27"/>
          <w:lang w:eastAsia="ru-RU"/>
        </w:rPr>
        <w:t xml:space="preserve">Федерального закона, </w:t>
      </w:r>
      <w:r w:rsidRPr="00741B5A">
        <w:rPr>
          <w:rFonts w:ascii="Times New Roman CYR" w:eastAsiaTheme="minorEastAsia" w:hAnsi="Times New Roman CYR" w:cs="Times New Roman CYR"/>
          <w:sz w:val="27"/>
          <w:szCs w:val="27"/>
          <w:lang w:eastAsia="ru-RU"/>
        </w:rPr>
        <w:t>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14:paraId="2E1056FA"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 xml:space="preserve">13.8. С момента включения в прогнозные планы (программы) приватизации муниципального имущества акционерных обществ, обществ с ограниченной ответственностью, муниципальных унитарных предприятий они обязаны раскрывать информацию в </w:t>
      </w:r>
      <w:hyperlink r:id="rId15" w:history="1">
        <w:r w:rsidRPr="00741B5A">
          <w:rPr>
            <w:rFonts w:ascii="Times New Roman CYR" w:eastAsiaTheme="minorEastAsia" w:hAnsi="Times New Roman CYR" w:cs="Times New Roman CYR"/>
            <w:color w:val="106BBE"/>
            <w:sz w:val="27"/>
            <w:szCs w:val="27"/>
            <w:lang w:eastAsia="ru-RU"/>
          </w:rPr>
          <w:t>порядке</w:t>
        </w:r>
      </w:hyperlink>
      <w:r w:rsidRPr="00741B5A">
        <w:rPr>
          <w:rFonts w:ascii="Times New Roman CYR" w:eastAsiaTheme="minorEastAsia" w:hAnsi="Times New Roman CYR" w:cs="Times New Roman CYR"/>
          <w:sz w:val="27"/>
          <w:szCs w:val="27"/>
          <w:lang w:eastAsia="ru-RU"/>
        </w:rPr>
        <w:t xml:space="preserve"> и в форме, которые утверждаются </w:t>
      </w:r>
      <w:hyperlink r:id="rId16" w:history="1">
        <w:r w:rsidRPr="00741B5A">
          <w:rPr>
            <w:rFonts w:ascii="Times New Roman CYR" w:eastAsiaTheme="minorEastAsia" w:hAnsi="Times New Roman CYR" w:cs="Times New Roman CYR"/>
            <w:color w:val="106BBE"/>
            <w:sz w:val="27"/>
            <w:szCs w:val="27"/>
            <w:lang w:eastAsia="ru-RU"/>
          </w:rPr>
          <w:t>уполномоченным</w:t>
        </w:r>
      </w:hyperlink>
      <w:r w:rsidRPr="00741B5A">
        <w:rPr>
          <w:rFonts w:ascii="Times New Roman CYR" w:eastAsiaTheme="minorEastAsia" w:hAnsi="Times New Roman CYR" w:cs="Times New Roman CYR"/>
          <w:sz w:val="27"/>
          <w:szCs w:val="27"/>
          <w:lang w:eastAsia="ru-RU"/>
        </w:rPr>
        <w:t xml:space="preserve"> Правительством Российской Федерации федеральным органом исполнительной власти.</w:t>
      </w:r>
    </w:p>
    <w:p w14:paraId="43E59195"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13.9.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14:paraId="590ED605"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 xml:space="preserve">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w:t>
      </w:r>
      <w:r w:rsidRPr="00741B5A">
        <w:rPr>
          <w:rFonts w:ascii="Times New Roman CYR" w:eastAsiaTheme="minorEastAsia" w:hAnsi="Times New Roman CYR" w:cs="Times New Roman CYR"/>
          <w:sz w:val="27"/>
          <w:szCs w:val="27"/>
          <w:lang w:eastAsia="ru-RU"/>
        </w:rPr>
        <w:lastRenderedPageBreak/>
        <w:t>типовых документов, представляемых покупателями муниципального имущества, правила проведения торгов.</w:t>
      </w:r>
    </w:p>
    <w:p w14:paraId="2935764E"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13.10.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14:paraId="030844D0"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 xml:space="preserve">13.11. К информации о результатах сделок приватизации муниципального имущества, подлежащей размещению в порядке, установленном </w:t>
      </w:r>
      <w:hyperlink w:anchor="sub_1510" w:history="1">
        <w:r w:rsidRPr="00741B5A">
          <w:rPr>
            <w:rFonts w:ascii="Times New Roman CYR" w:eastAsiaTheme="minorEastAsia" w:hAnsi="Times New Roman CYR" w:cs="Times New Roman CYR"/>
            <w:color w:val="106BBE"/>
            <w:sz w:val="27"/>
            <w:szCs w:val="27"/>
            <w:lang w:eastAsia="ru-RU"/>
          </w:rPr>
          <w:t>пунктом 13.10</w:t>
        </w:r>
      </w:hyperlink>
      <w:r w:rsidRPr="00741B5A">
        <w:rPr>
          <w:rFonts w:ascii="Times New Roman CYR" w:eastAsiaTheme="minorEastAsia" w:hAnsi="Times New Roman CYR" w:cs="Times New Roman CYR"/>
          <w:sz w:val="27"/>
          <w:szCs w:val="27"/>
          <w:lang w:eastAsia="ru-RU"/>
        </w:rPr>
        <w:t xml:space="preserve"> настоящего Положения относятся следующие сведения:</w:t>
      </w:r>
    </w:p>
    <w:p w14:paraId="6F44950F"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1) наименование продавца такого имущества;</w:t>
      </w:r>
    </w:p>
    <w:p w14:paraId="351754D1"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2) наименование такого имущества и иные позволяющие его индивидуализировать сведения (характеристика имущества);</w:t>
      </w:r>
    </w:p>
    <w:p w14:paraId="5B1DA3C6"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3) дата, время и место проведения торгов;</w:t>
      </w:r>
    </w:p>
    <w:p w14:paraId="1B20D892"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4) цена сделки приватизации;</w:t>
      </w:r>
    </w:p>
    <w:p w14:paraId="56211342" w14:textId="77777777" w:rsidR="009743EE" w:rsidRPr="00741B5A"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14:paraId="4DECA9FC" w14:textId="77777777" w:rsidR="009743EE" w:rsidRDefault="009743EE" w:rsidP="009743EE">
      <w:pPr>
        <w:widowControl w:val="0"/>
        <w:autoSpaceDE w:val="0"/>
        <w:autoSpaceDN w:val="0"/>
        <w:adjustRightInd w:val="0"/>
        <w:spacing w:after="0" w:line="240" w:lineRule="auto"/>
        <w:ind w:firstLine="284"/>
        <w:jc w:val="both"/>
        <w:rPr>
          <w:rFonts w:ascii="Times New Roman" w:eastAsia="Times New Roman" w:hAnsi="Times New Roman" w:cs="Times New Roman"/>
          <w:sz w:val="27"/>
          <w:szCs w:val="27"/>
          <w:lang w:eastAsia="ru-RU"/>
        </w:rPr>
      </w:pPr>
      <w:r w:rsidRPr="00741B5A">
        <w:rPr>
          <w:rFonts w:ascii="Times New Roman CYR" w:eastAsiaTheme="minorEastAsia" w:hAnsi="Times New Roman CYR" w:cs="Times New Roman CYR"/>
          <w:sz w:val="27"/>
          <w:szCs w:val="27"/>
          <w:lang w:eastAsia="ru-RU"/>
        </w:rP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w:t>
      </w:r>
      <w:hyperlink w:anchor="sub_33222" w:history="1">
        <w:r w:rsidRPr="00741B5A">
          <w:rPr>
            <w:rFonts w:ascii="Times New Roman CYR" w:eastAsiaTheme="minorEastAsia" w:hAnsi="Times New Roman CYR" w:cs="Times New Roman CYR"/>
            <w:color w:val="106BBE"/>
            <w:sz w:val="27"/>
            <w:szCs w:val="27"/>
            <w:lang w:eastAsia="ru-RU"/>
          </w:rPr>
          <w:t>втором пункта 3 статьи 18</w:t>
        </w:r>
      </w:hyperlink>
      <w:r w:rsidRPr="00741B5A">
        <w:rPr>
          <w:rFonts w:ascii="Times New Roman CYR" w:eastAsiaTheme="minorEastAsia" w:hAnsi="Times New Roman CYR" w:cs="Times New Roman CYR"/>
          <w:sz w:val="27"/>
          <w:szCs w:val="27"/>
          <w:lang w:eastAsia="ru-RU"/>
        </w:rPr>
        <w:t xml:space="preserve"> </w:t>
      </w:r>
      <w:r w:rsidRPr="00741B5A">
        <w:rPr>
          <w:rFonts w:ascii="Times New Roman" w:eastAsia="Times New Roman" w:hAnsi="Times New Roman" w:cs="Times New Roman"/>
          <w:sz w:val="27"/>
          <w:szCs w:val="27"/>
          <w:lang w:eastAsia="ru-RU"/>
        </w:rPr>
        <w:t xml:space="preserve">Федерального закона, </w:t>
      </w:r>
      <w:r w:rsidRPr="00741B5A">
        <w:rPr>
          <w:rFonts w:ascii="Times New Roman CYR" w:eastAsiaTheme="minorEastAsia" w:hAnsi="Times New Roman CYR" w:cs="Times New Roman CYR"/>
          <w:sz w:val="27"/>
          <w:szCs w:val="27"/>
          <w:lang w:eastAsia="ru-RU"/>
        </w:rPr>
        <w:t xml:space="preserve">лица, признанного единственным участником продажи муниципального имущества по минимально допустимой цене, в случае, установленном </w:t>
      </w:r>
      <w:hyperlink w:anchor="sub_4161" w:history="1">
        <w:r w:rsidRPr="00741B5A">
          <w:rPr>
            <w:rFonts w:ascii="Times New Roman CYR" w:eastAsiaTheme="minorEastAsia" w:hAnsi="Times New Roman CYR" w:cs="Times New Roman CYR"/>
            <w:color w:val="106BBE"/>
            <w:sz w:val="27"/>
            <w:szCs w:val="27"/>
            <w:lang w:eastAsia="ru-RU"/>
          </w:rPr>
          <w:t>абзацем вторым пункта 4 статьи 24</w:t>
        </w:r>
      </w:hyperlink>
      <w:r w:rsidRPr="00741B5A">
        <w:rPr>
          <w:rFonts w:ascii="Times New Roman CYR" w:eastAsiaTheme="minorEastAsia" w:hAnsi="Times New Roman CYR" w:cs="Times New Roman CYR"/>
          <w:sz w:val="27"/>
          <w:szCs w:val="27"/>
          <w:lang w:eastAsia="ru-RU"/>
        </w:rPr>
        <w:t xml:space="preserve"> </w:t>
      </w:r>
      <w:r w:rsidRPr="00741B5A">
        <w:rPr>
          <w:rFonts w:ascii="Times New Roman" w:eastAsia="Times New Roman" w:hAnsi="Times New Roman" w:cs="Times New Roman"/>
          <w:sz w:val="27"/>
          <w:szCs w:val="27"/>
          <w:lang w:eastAsia="ru-RU"/>
        </w:rPr>
        <w:t>Федерального закона.</w:t>
      </w:r>
    </w:p>
    <w:p w14:paraId="0B420EAD" w14:textId="10BB832F" w:rsidR="009743EE" w:rsidRPr="00116CD1" w:rsidRDefault="009743EE" w:rsidP="009743E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116CD1">
        <w:rPr>
          <w:rFonts w:ascii="Times New Roman" w:eastAsia="Times New Roman" w:hAnsi="Times New Roman" w:cs="Times New Roman"/>
          <w:sz w:val="27"/>
          <w:szCs w:val="27"/>
          <w:lang w:eastAsia="ru-RU"/>
        </w:rPr>
        <w:t xml:space="preserve">2. </w:t>
      </w:r>
      <w:r w:rsidRPr="00A12F9E">
        <w:rPr>
          <w:rFonts w:ascii="Times New Roman" w:hAnsi="Times New Roman" w:cs="Times New Roman"/>
          <w:color w:val="000000"/>
          <w:sz w:val="28"/>
          <w:szCs w:val="28"/>
        </w:rPr>
        <w:t>Решение Большемуртинского поселкового Совета депутатов от 09.06.2020 № 45-199 «Об утверждении Положения о порядке подведения итогов продажи муниципального имущества и порядке заключения с покупателем договора купли-продажи муниципального имущества без объявления цены» признать утратившим силу</w:t>
      </w:r>
      <w:r>
        <w:rPr>
          <w:rFonts w:ascii="Times New Roman" w:hAnsi="Times New Roman" w:cs="Times New Roman"/>
          <w:color w:val="000000"/>
          <w:sz w:val="28"/>
          <w:szCs w:val="28"/>
        </w:rPr>
        <w:t>.</w:t>
      </w:r>
    </w:p>
    <w:p w14:paraId="0039CC6E" w14:textId="77777777" w:rsidR="009743EE" w:rsidRPr="00741B5A" w:rsidRDefault="009743EE" w:rsidP="009743EE">
      <w:pPr>
        <w:spacing w:after="0" w:line="240" w:lineRule="auto"/>
        <w:jc w:val="both"/>
        <w:rPr>
          <w:rFonts w:ascii="Times New Roman" w:hAnsi="Times New Roman" w:cs="Times New Roman"/>
          <w:sz w:val="27"/>
          <w:szCs w:val="27"/>
        </w:rPr>
      </w:pPr>
      <w:r w:rsidRPr="00741B5A">
        <w:rPr>
          <w:rFonts w:ascii="Times New Roman" w:hAnsi="Times New Roman" w:cs="Times New Roman"/>
          <w:sz w:val="27"/>
          <w:szCs w:val="27"/>
        </w:rPr>
        <w:t xml:space="preserve">    </w:t>
      </w:r>
      <w:r>
        <w:rPr>
          <w:rFonts w:ascii="Times New Roman" w:hAnsi="Times New Roman" w:cs="Times New Roman"/>
          <w:sz w:val="27"/>
          <w:szCs w:val="27"/>
        </w:rPr>
        <w:t>3</w:t>
      </w:r>
      <w:r w:rsidRPr="00741B5A">
        <w:rPr>
          <w:rFonts w:ascii="Times New Roman" w:hAnsi="Times New Roman" w:cs="Times New Roman"/>
          <w:sz w:val="27"/>
          <w:szCs w:val="27"/>
        </w:rPr>
        <w:t>. Контроль за исполнением настоящего решения возложить на главу поселка Большая Мурта Котыхова Алексея Владимировича.</w:t>
      </w:r>
    </w:p>
    <w:p w14:paraId="446459AC" w14:textId="77777777" w:rsidR="009743EE" w:rsidRPr="00741B5A" w:rsidRDefault="009743EE" w:rsidP="009743EE">
      <w:pPr>
        <w:spacing w:after="0" w:line="240" w:lineRule="auto"/>
        <w:ind w:firstLine="284"/>
        <w:jc w:val="both"/>
        <w:rPr>
          <w:rFonts w:ascii="Times New Roman" w:hAnsi="Times New Roman" w:cs="Times New Roman"/>
          <w:sz w:val="27"/>
          <w:szCs w:val="27"/>
        </w:rPr>
      </w:pPr>
      <w:r>
        <w:rPr>
          <w:rFonts w:ascii="Times New Roman" w:hAnsi="Times New Roman" w:cs="Times New Roman"/>
          <w:sz w:val="27"/>
          <w:szCs w:val="27"/>
        </w:rPr>
        <w:t>4</w:t>
      </w:r>
      <w:r w:rsidRPr="00741B5A">
        <w:rPr>
          <w:rFonts w:ascii="Times New Roman" w:hAnsi="Times New Roman" w:cs="Times New Roman"/>
          <w:sz w:val="27"/>
          <w:szCs w:val="27"/>
        </w:rPr>
        <w:t xml:space="preserve">. Настоящее Решение вступает в силу со дня официального опубликования </w:t>
      </w:r>
      <w:proofErr w:type="gramStart"/>
      <w:r w:rsidRPr="00741B5A">
        <w:rPr>
          <w:rFonts w:ascii="Times New Roman" w:hAnsi="Times New Roman" w:cs="Times New Roman"/>
          <w:sz w:val="27"/>
          <w:szCs w:val="27"/>
        </w:rPr>
        <w:t>в  печатном</w:t>
      </w:r>
      <w:proofErr w:type="gramEnd"/>
      <w:r w:rsidRPr="00741B5A">
        <w:rPr>
          <w:rFonts w:ascii="Times New Roman" w:hAnsi="Times New Roman" w:cs="Times New Roman"/>
          <w:sz w:val="27"/>
          <w:szCs w:val="27"/>
        </w:rPr>
        <w:t xml:space="preserve"> издании «Ведомости муниципальных органов поселка Большая Мурта».</w:t>
      </w:r>
    </w:p>
    <w:p w14:paraId="58D100CA" w14:textId="77777777" w:rsidR="009743EE" w:rsidRPr="00741B5A" w:rsidRDefault="009743EE" w:rsidP="009743EE">
      <w:pPr>
        <w:spacing w:after="0" w:line="240" w:lineRule="auto"/>
        <w:ind w:firstLine="284"/>
        <w:jc w:val="both"/>
        <w:rPr>
          <w:rFonts w:ascii="Times New Roman" w:hAnsi="Times New Roman" w:cs="Times New Roman"/>
          <w:sz w:val="27"/>
          <w:szCs w:val="27"/>
        </w:rPr>
      </w:pPr>
    </w:p>
    <w:p w14:paraId="65181D6C" w14:textId="77777777" w:rsidR="009743EE" w:rsidRPr="00741B5A" w:rsidRDefault="009743EE" w:rsidP="009743EE">
      <w:pPr>
        <w:autoSpaceDE w:val="0"/>
        <w:autoSpaceDN w:val="0"/>
        <w:adjustRightInd w:val="0"/>
        <w:spacing w:after="0" w:line="240" w:lineRule="auto"/>
        <w:jc w:val="both"/>
        <w:rPr>
          <w:rFonts w:ascii="Times New Roman" w:hAnsi="Times New Roman" w:cs="Times New Roman"/>
          <w:i/>
          <w:sz w:val="27"/>
          <w:szCs w:val="27"/>
        </w:rPr>
      </w:pPr>
    </w:p>
    <w:p w14:paraId="692DA27B" w14:textId="77777777" w:rsidR="009743EE" w:rsidRPr="00741B5A" w:rsidRDefault="009743EE" w:rsidP="009743EE">
      <w:pPr>
        <w:tabs>
          <w:tab w:val="left" w:pos="0"/>
        </w:tabs>
        <w:autoSpaceDE w:val="0"/>
        <w:autoSpaceDN w:val="0"/>
        <w:adjustRightInd w:val="0"/>
        <w:spacing w:after="0" w:line="240" w:lineRule="auto"/>
        <w:jc w:val="both"/>
        <w:rPr>
          <w:rFonts w:ascii="Times New Roman" w:eastAsia="Times New Roman" w:hAnsi="Times New Roman" w:cs="Times New Roman"/>
          <w:sz w:val="27"/>
          <w:szCs w:val="27"/>
        </w:rPr>
      </w:pPr>
      <w:r w:rsidRPr="00741B5A">
        <w:rPr>
          <w:rFonts w:ascii="Times New Roman" w:eastAsia="Times New Roman" w:hAnsi="Times New Roman" w:cs="Times New Roman"/>
          <w:sz w:val="27"/>
          <w:szCs w:val="27"/>
        </w:rPr>
        <w:t xml:space="preserve">Председатель </w:t>
      </w:r>
    </w:p>
    <w:p w14:paraId="16BF3841" w14:textId="77777777" w:rsidR="009743EE" w:rsidRPr="00741B5A" w:rsidRDefault="009743EE" w:rsidP="009743EE">
      <w:pPr>
        <w:tabs>
          <w:tab w:val="left" w:pos="708"/>
        </w:tabs>
        <w:autoSpaceDE w:val="0"/>
        <w:autoSpaceDN w:val="0"/>
        <w:adjustRightInd w:val="0"/>
        <w:spacing w:after="0" w:line="240" w:lineRule="auto"/>
        <w:jc w:val="both"/>
        <w:rPr>
          <w:rFonts w:ascii="Times New Roman" w:eastAsia="Times New Roman" w:hAnsi="Times New Roman" w:cs="Times New Roman"/>
          <w:sz w:val="27"/>
          <w:szCs w:val="27"/>
        </w:rPr>
      </w:pPr>
      <w:r w:rsidRPr="00741B5A">
        <w:rPr>
          <w:rFonts w:ascii="Times New Roman" w:eastAsia="Times New Roman" w:hAnsi="Times New Roman" w:cs="Times New Roman"/>
          <w:sz w:val="27"/>
          <w:szCs w:val="27"/>
        </w:rPr>
        <w:t xml:space="preserve">Большемуртинского поселкового </w:t>
      </w:r>
    </w:p>
    <w:p w14:paraId="40DDDAD9" w14:textId="77777777" w:rsidR="009743EE" w:rsidRPr="00741B5A" w:rsidRDefault="009743EE" w:rsidP="009743EE">
      <w:pPr>
        <w:tabs>
          <w:tab w:val="left" w:pos="708"/>
        </w:tabs>
        <w:autoSpaceDE w:val="0"/>
        <w:autoSpaceDN w:val="0"/>
        <w:adjustRightInd w:val="0"/>
        <w:spacing w:after="0" w:line="240" w:lineRule="auto"/>
        <w:jc w:val="both"/>
        <w:rPr>
          <w:rFonts w:ascii="Times New Roman" w:eastAsia="Times New Roman" w:hAnsi="Times New Roman" w:cs="Times New Roman"/>
          <w:sz w:val="27"/>
          <w:szCs w:val="27"/>
        </w:rPr>
      </w:pPr>
      <w:r w:rsidRPr="00741B5A">
        <w:rPr>
          <w:rFonts w:ascii="Times New Roman" w:eastAsia="Times New Roman" w:hAnsi="Times New Roman" w:cs="Times New Roman"/>
          <w:sz w:val="27"/>
          <w:szCs w:val="27"/>
        </w:rPr>
        <w:t>Совета депутатов</w:t>
      </w:r>
      <w:r w:rsidRPr="00741B5A">
        <w:rPr>
          <w:rFonts w:ascii="Times New Roman" w:eastAsia="Times New Roman" w:hAnsi="Times New Roman" w:cs="Times New Roman"/>
          <w:sz w:val="27"/>
          <w:szCs w:val="27"/>
        </w:rPr>
        <w:tab/>
      </w:r>
      <w:r w:rsidRPr="00741B5A">
        <w:rPr>
          <w:rFonts w:ascii="Times New Roman" w:eastAsia="Times New Roman" w:hAnsi="Times New Roman" w:cs="Times New Roman"/>
          <w:sz w:val="27"/>
          <w:szCs w:val="27"/>
        </w:rPr>
        <w:tab/>
      </w:r>
      <w:r w:rsidRPr="00741B5A">
        <w:rPr>
          <w:rFonts w:ascii="Times New Roman" w:eastAsia="Times New Roman" w:hAnsi="Times New Roman" w:cs="Times New Roman"/>
          <w:sz w:val="27"/>
          <w:szCs w:val="27"/>
        </w:rPr>
        <w:tab/>
      </w:r>
      <w:r w:rsidRPr="00741B5A">
        <w:rPr>
          <w:rFonts w:ascii="Times New Roman" w:eastAsia="Times New Roman" w:hAnsi="Times New Roman" w:cs="Times New Roman"/>
          <w:sz w:val="27"/>
          <w:szCs w:val="27"/>
        </w:rPr>
        <w:tab/>
      </w:r>
      <w:r w:rsidRPr="00741B5A">
        <w:rPr>
          <w:rFonts w:ascii="Times New Roman" w:eastAsia="Times New Roman" w:hAnsi="Times New Roman" w:cs="Times New Roman"/>
          <w:sz w:val="27"/>
          <w:szCs w:val="27"/>
        </w:rPr>
        <w:tab/>
      </w:r>
      <w:r w:rsidRPr="00741B5A">
        <w:rPr>
          <w:rFonts w:ascii="Times New Roman" w:eastAsia="Times New Roman" w:hAnsi="Times New Roman" w:cs="Times New Roman"/>
          <w:sz w:val="27"/>
          <w:szCs w:val="27"/>
        </w:rPr>
        <w:tab/>
      </w:r>
      <w:r w:rsidRPr="00741B5A">
        <w:rPr>
          <w:rFonts w:ascii="Times New Roman" w:eastAsia="Times New Roman" w:hAnsi="Times New Roman" w:cs="Times New Roman"/>
          <w:sz w:val="27"/>
          <w:szCs w:val="27"/>
        </w:rPr>
        <w:tab/>
      </w:r>
      <w:r w:rsidRPr="00741B5A">
        <w:rPr>
          <w:rFonts w:ascii="Times New Roman" w:eastAsia="Times New Roman" w:hAnsi="Times New Roman" w:cs="Times New Roman"/>
          <w:sz w:val="27"/>
          <w:szCs w:val="27"/>
        </w:rPr>
        <w:tab/>
        <w:t xml:space="preserve">      Г.В.Жулдыбина</w:t>
      </w:r>
    </w:p>
    <w:p w14:paraId="1A218A61" w14:textId="77777777" w:rsidR="009743EE" w:rsidRPr="00741B5A" w:rsidRDefault="009743EE" w:rsidP="009743EE">
      <w:pPr>
        <w:tabs>
          <w:tab w:val="left" w:pos="708"/>
        </w:tabs>
        <w:autoSpaceDE w:val="0"/>
        <w:autoSpaceDN w:val="0"/>
        <w:adjustRightInd w:val="0"/>
        <w:spacing w:after="0" w:line="240" w:lineRule="auto"/>
        <w:jc w:val="both"/>
        <w:rPr>
          <w:rFonts w:ascii="Times New Roman" w:eastAsia="Times New Roman" w:hAnsi="Times New Roman" w:cs="Times New Roman"/>
          <w:sz w:val="27"/>
          <w:szCs w:val="27"/>
        </w:rPr>
      </w:pPr>
    </w:p>
    <w:p w14:paraId="13C67306" w14:textId="77777777" w:rsidR="009743EE" w:rsidRPr="00741B5A" w:rsidRDefault="009743EE" w:rsidP="009743EE">
      <w:pPr>
        <w:tabs>
          <w:tab w:val="left" w:pos="708"/>
        </w:tabs>
        <w:autoSpaceDE w:val="0"/>
        <w:autoSpaceDN w:val="0"/>
        <w:adjustRightInd w:val="0"/>
        <w:spacing w:after="0" w:line="240" w:lineRule="auto"/>
        <w:jc w:val="both"/>
        <w:rPr>
          <w:rFonts w:ascii="Times New Roman" w:eastAsia="Times New Roman" w:hAnsi="Times New Roman" w:cs="Times New Roman"/>
          <w:sz w:val="27"/>
          <w:szCs w:val="27"/>
        </w:rPr>
      </w:pPr>
    </w:p>
    <w:p w14:paraId="3F37611B" w14:textId="77777777" w:rsidR="009743EE" w:rsidRPr="00741B5A" w:rsidRDefault="009743EE" w:rsidP="009743EE">
      <w:pPr>
        <w:tabs>
          <w:tab w:val="left" w:pos="708"/>
        </w:tabs>
        <w:autoSpaceDE w:val="0"/>
        <w:autoSpaceDN w:val="0"/>
        <w:adjustRightInd w:val="0"/>
        <w:spacing w:after="0" w:line="240" w:lineRule="auto"/>
        <w:jc w:val="both"/>
        <w:rPr>
          <w:rFonts w:ascii="Times New Roman" w:eastAsia="Times New Roman" w:hAnsi="Times New Roman" w:cs="Times New Roman"/>
          <w:sz w:val="27"/>
          <w:szCs w:val="27"/>
        </w:rPr>
      </w:pPr>
      <w:r w:rsidRPr="00741B5A">
        <w:rPr>
          <w:rFonts w:ascii="Times New Roman" w:eastAsia="Times New Roman" w:hAnsi="Times New Roman" w:cs="Times New Roman"/>
          <w:sz w:val="27"/>
          <w:szCs w:val="27"/>
        </w:rPr>
        <w:t>Глава поселка</w:t>
      </w:r>
      <w:r w:rsidRPr="00741B5A">
        <w:rPr>
          <w:rFonts w:ascii="Times New Roman" w:eastAsia="Times New Roman" w:hAnsi="Times New Roman" w:cs="Times New Roman"/>
          <w:sz w:val="27"/>
          <w:szCs w:val="27"/>
        </w:rPr>
        <w:tab/>
      </w:r>
      <w:r w:rsidRPr="00741B5A">
        <w:rPr>
          <w:rFonts w:ascii="Times New Roman" w:eastAsia="Times New Roman" w:hAnsi="Times New Roman" w:cs="Times New Roman"/>
          <w:sz w:val="27"/>
          <w:szCs w:val="27"/>
        </w:rPr>
        <w:tab/>
        <w:t xml:space="preserve">                                                                 А.В. Котыхов</w:t>
      </w:r>
    </w:p>
    <w:p w14:paraId="4A951DED" w14:textId="77777777" w:rsidR="009743EE" w:rsidRPr="00741B5A" w:rsidRDefault="009743EE" w:rsidP="009743EE">
      <w:pPr>
        <w:tabs>
          <w:tab w:val="left" w:pos="708"/>
        </w:tabs>
        <w:autoSpaceDE w:val="0"/>
        <w:autoSpaceDN w:val="0"/>
        <w:adjustRightInd w:val="0"/>
        <w:spacing w:after="0" w:line="240" w:lineRule="auto"/>
        <w:jc w:val="both"/>
        <w:rPr>
          <w:rFonts w:ascii="Times New Roman" w:eastAsia="Times New Roman" w:hAnsi="Times New Roman" w:cs="Times New Roman"/>
          <w:sz w:val="27"/>
          <w:szCs w:val="27"/>
        </w:rPr>
      </w:pPr>
    </w:p>
    <w:p w14:paraId="55A9F420" w14:textId="77777777" w:rsidR="009743EE" w:rsidRPr="00741B5A" w:rsidRDefault="009743EE" w:rsidP="009743EE">
      <w:pPr>
        <w:tabs>
          <w:tab w:val="left" w:pos="708"/>
        </w:tabs>
        <w:autoSpaceDE w:val="0"/>
        <w:autoSpaceDN w:val="0"/>
        <w:adjustRightInd w:val="0"/>
        <w:spacing w:after="0" w:line="240" w:lineRule="auto"/>
        <w:jc w:val="both"/>
        <w:rPr>
          <w:rFonts w:ascii="Times New Roman" w:eastAsia="Times New Roman" w:hAnsi="Times New Roman" w:cs="Times New Roman"/>
          <w:sz w:val="27"/>
          <w:szCs w:val="27"/>
        </w:rPr>
      </w:pPr>
    </w:p>
    <w:p w14:paraId="74074018" w14:textId="77777777" w:rsidR="009743EE" w:rsidRDefault="009743EE" w:rsidP="009743E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w:t>
      </w: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w:t>
      </w: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w:t>
      </w:r>
      <w:r w:rsidRPr="000B6961">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 xml:space="preserve">    </w:t>
      </w:r>
    </w:p>
    <w:p w14:paraId="5532DC11" w14:textId="77777777" w:rsidR="009743EE" w:rsidRDefault="009743EE" w:rsidP="009743E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C50A8E3" w14:textId="77777777" w:rsidR="009743EE" w:rsidRPr="00A12F9E" w:rsidRDefault="009743EE"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49A19C21" w14:textId="77777777" w:rsidR="000B6961" w:rsidRPr="00A12F9E" w:rsidRDefault="000B6961"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57EF8A09" w14:textId="77777777" w:rsidR="000B6961" w:rsidRDefault="000B6961"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1B8F5244" w14:textId="77777777" w:rsidR="000B6961" w:rsidRDefault="000B6961"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6453A9C2" w14:textId="77777777" w:rsidR="000B6961" w:rsidRDefault="000B6961"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sectPr w:rsidR="000B6961" w:rsidSect="00A12F9E">
      <w:pgSz w:w="11906" w:h="16838"/>
      <w:pgMar w:top="851" w:right="707" w:bottom="96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365F14"/>
    <w:multiLevelType w:val="multilevel"/>
    <w:tmpl w:val="93D24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DF5"/>
    <w:rsid w:val="00005047"/>
    <w:rsid w:val="000B6961"/>
    <w:rsid w:val="003405BE"/>
    <w:rsid w:val="00380D2E"/>
    <w:rsid w:val="004A11B9"/>
    <w:rsid w:val="005D0C62"/>
    <w:rsid w:val="005D7DF5"/>
    <w:rsid w:val="00687332"/>
    <w:rsid w:val="008F2AC1"/>
    <w:rsid w:val="009323D1"/>
    <w:rsid w:val="009743EE"/>
    <w:rsid w:val="00993199"/>
    <w:rsid w:val="00A12F9E"/>
    <w:rsid w:val="00A248AF"/>
    <w:rsid w:val="00A313C5"/>
    <w:rsid w:val="00AB72A3"/>
    <w:rsid w:val="00AF1D3B"/>
    <w:rsid w:val="00BF1862"/>
    <w:rsid w:val="00E96047"/>
    <w:rsid w:val="00F32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DD71"/>
  <w15:docId w15:val="{311C51C9-9121-4AB8-B537-5F477530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A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D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1D3B"/>
    <w:rPr>
      <w:rFonts w:ascii="Tahoma" w:hAnsi="Tahoma" w:cs="Tahoma"/>
      <w:sz w:val="16"/>
      <w:szCs w:val="16"/>
    </w:rPr>
  </w:style>
  <w:style w:type="paragraph" w:customStyle="1" w:styleId="s15">
    <w:name w:val="s_15"/>
    <w:basedOn w:val="a"/>
    <w:rsid w:val="00974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743EE"/>
  </w:style>
  <w:style w:type="character" w:styleId="a5">
    <w:name w:val="Hyperlink"/>
    <w:basedOn w:val="a0"/>
    <w:uiPriority w:val="99"/>
    <w:semiHidden/>
    <w:unhideWhenUsed/>
    <w:rsid w:val="009743EE"/>
    <w:rPr>
      <w:color w:val="0000FF"/>
      <w:u w:val="single"/>
    </w:rPr>
  </w:style>
  <w:style w:type="paragraph" w:customStyle="1" w:styleId="s1">
    <w:name w:val="s_1"/>
    <w:basedOn w:val="a"/>
    <w:rsid w:val="009743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609582">
      <w:bodyDiv w:val="1"/>
      <w:marLeft w:val="0"/>
      <w:marRight w:val="0"/>
      <w:marTop w:val="0"/>
      <w:marBottom w:val="0"/>
      <w:divBdr>
        <w:top w:val="none" w:sz="0" w:space="0" w:color="auto"/>
        <w:left w:val="none" w:sz="0" w:space="0" w:color="auto"/>
        <w:bottom w:val="none" w:sz="0" w:space="0" w:color="auto"/>
        <w:right w:val="none" w:sz="0" w:space="0" w:color="auto"/>
      </w:divBdr>
    </w:div>
    <w:div w:id="933709858">
      <w:bodyDiv w:val="1"/>
      <w:marLeft w:val="0"/>
      <w:marRight w:val="0"/>
      <w:marTop w:val="0"/>
      <w:marBottom w:val="0"/>
      <w:divBdr>
        <w:top w:val="none" w:sz="0" w:space="0" w:color="auto"/>
        <w:left w:val="none" w:sz="0" w:space="0" w:color="auto"/>
        <w:bottom w:val="none" w:sz="0" w:space="0" w:color="auto"/>
        <w:right w:val="none" w:sz="0" w:space="0" w:color="auto"/>
      </w:divBdr>
    </w:div>
    <w:div w:id="1531840774">
      <w:bodyDiv w:val="1"/>
      <w:marLeft w:val="0"/>
      <w:marRight w:val="0"/>
      <w:marTop w:val="0"/>
      <w:marBottom w:val="0"/>
      <w:divBdr>
        <w:top w:val="none" w:sz="0" w:space="0" w:color="auto"/>
        <w:left w:val="none" w:sz="0" w:space="0" w:color="auto"/>
        <w:bottom w:val="none" w:sz="0" w:space="0" w:color="auto"/>
        <w:right w:val="none" w:sz="0" w:space="0" w:color="auto"/>
      </w:divBdr>
    </w:div>
    <w:div w:id="19194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o.garant.ru/" TargetMode="External"/><Relationship Id="rId13" Type="http://schemas.openxmlformats.org/officeDocument/2006/relationships/hyperlink" Target="http://ivo.garant.ru/document/redirect/990941/278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vo.garant.ru/" TargetMode="External"/><Relationship Id="rId12" Type="http://schemas.openxmlformats.org/officeDocument/2006/relationships/hyperlink" Target="https://ivo.garan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vo.garant.ru/document/redirect/12178623/1" TargetMode="External"/><Relationship Id="rId1" Type="http://schemas.openxmlformats.org/officeDocument/2006/relationships/numbering" Target="numbering.xml"/><Relationship Id="rId6" Type="http://schemas.openxmlformats.org/officeDocument/2006/relationships/hyperlink" Target="https://ivo.garant.ru/" TargetMode="External"/><Relationship Id="rId11" Type="http://schemas.openxmlformats.org/officeDocument/2006/relationships/hyperlink" Target="https://ivo.garant.ru/" TargetMode="External"/><Relationship Id="rId5" Type="http://schemas.openxmlformats.org/officeDocument/2006/relationships/hyperlink" Target="https://ivo.garant.ru/" TargetMode="External"/><Relationship Id="rId15" Type="http://schemas.openxmlformats.org/officeDocument/2006/relationships/hyperlink" Target="http://ivo.garant.ru/document/redirect/71582806/1000" TargetMode="External"/><Relationship Id="rId10" Type="http://schemas.openxmlformats.org/officeDocument/2006/relationships/hyperlink" Target="https://ivo.garant.ru/" TargetMode="External"/><Relationship Id="rId4" Type="http://schemas.openxmlformats.org/officeDocument/2006/relationships/webSettings" Target="webSettings.xml"/><Relationship Id="rId9" Type="http://schemas.openxmlformats.org/officeDocument/2006/relationships/hyperlink" Target="https://ivo.garant.ru/" TargetMode="External"/><Relationship Id="rId14" Type="http://schemas.openxmlformats.org/officeDocument/2006/relationships/hyperlink" Target="http://ivo.garant.ru/document/redirect/990941/27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9</Pages>
  <Words>3029</Words>
  <Characters>17271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Приемная</cp:lastModifiedBy>
  <cp:revision>10</cp:revision>
  <cp:lastPrinted>2020-06-10T02:30:00Z</cp:lastPrinted>
  <dcterms:created xsi:type="dcterms:W3CDTF">2020-06-09T08:06:00Z</dcterms:created>
  <dcterms:modified xsi:type="dcterms:W3CDTF">2024-11-27T04:45:00Z</dcterms:modified>
</cp:coreProperties>
</file>