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FC2" w:rsidRPr="002B25FB" w:rsidRDefault="00EB3FC2" w:rsidP="00EB3FC2">
      <w:pPr>
        <w:spacing w:after="0" w:line="240" w:lineRule="auto"/>
        <w:ind w:firstLine="207"/>
        <w:jc w:val="center"/>
        <w:outlineLvl w:val="0"/>
        <w:rPr>
          <w:rFonts w:ascii="Times New Roman" w:hAnsi="Times New Roman" w:cs="Times New Roman"/>
          <w:b/>
          <w:sz w:val="28"/>
          <w:szCs w:val="28"/>
        </w:rPr>
      </w:pPr>
      <w:r w:rsidRPr="002B25FB">
        <w:rPr>
          <w:rFonts w:ascii="Times New Roman" w:hAnsi="Times New Roman" w:cs="Times New Roman"/>
          <w:b/>
          <w:sz w:val="28"/>
          <w:szCs w:val="28"/>
        </w:rPr>
        <w:t>РОССИЙСКАЯ ФЕДЕРАЦИЯ</w:t>
      </w:r>
    </w:p>
    <w:p w:rsidR="00EB3FC2" w:rsidRPr="002B25FB" w:rsidRDefault="00EB3FC2" w:rsidP="00EB3FC2">
      <w:pPr>
        <w:spacing w:after="0" w:line="240" w:lineRule="auto"/>
        <w:ind w:firstLine="207"/>
        <w:jc w:val="center"/>
        <w:outlineLvl w:val="0"/>
        <w:rPr>
          <w:rFonts w:ascii="Times New Roman" w:hAnsi="Times New Roman" w:cs="Times New Roman"/>
          <w:b/>
          <w:sz w:val="28"/>
          <w:szCs w:val="28"/>
        </w:rPr>
      </w:pPr>
      <w:r w:rsidRPr="002B25FB">
        <w:rPr>
          <w:rFonts w:ascii="Times New Roman" w:hAnsi="Times New Roman" w:cs="Times New Roman"/>
          <w:b/>
          <w:sz w:val="28"/>
          <w:szCs w:val="28"/>
        </w:rPr>
        <w:t>КРАСНОЯРСКИЙ КРАЙ</w:t>
      </w:r>
    </w:p>
    <w:p w:rsidR="00EB3FC2" w:rsidRPr="002B25FB" w:rsidRDefault="00EB3FC2" w:rsidP="00EB3FC2">
      <w:pPr>
        <w:spacing w:after="0" w:line="240" w:lineRule="auto"/>
        <w:jc w:val="center"/>
        <w:outlineLvl w:val="0"/>
        <w:rPr>
          <w:rFonts w:ascii="Times New Roman" w:hAnsi="Times New Roman" w:cs="Times New Roman"/>
          <w:b/>
          <w:sz w:val="28"/>
          <w:szCs w:val="28"/>
        </w:rPr>
      </w:pPr>
      <w:r w:rsidRPr="002B25FB">
        <w:rPr>
          <w:rFonts w:ascii="Times New Roman" w:hAnsi="Times New Roman" w:cs="Times New Roman"/>
          <w:b/>
          <w:sz w:val="28"/>
          <w:szCs w:val="28"/>
        </w:rPr>
        <w:t>БОЛЬШЕМУРТИНСКИЙ РАЙОН</w:t>
      </w:r>
    </w:p>
    <w:p w:rsidR="00EB3FC2" w:rsidRPr="002B25FB" w:rsidRDefault="00EB3FC2" w:rsidP="00EB3FC2">
      <w:pPr>
        <w:spacing w:after="0" w:line="240" w:lineRule="auto"/>
        <w:jc w:val="center"/>
        <w:outlineLvl w:val="0"/>
        <w:rPr>
          <w:rFonts w:ascii="Times New Roman" w:hAnsi="Times New Roman" w:cs="Times New Roman"/>
          <w:b/>
          <w:sz w:val="28"/>
          <w:szCs w:val="28"/>
        </w:rPr>
      </w:pPr>
      <w:r w:rsidRPr="002B25FB">
        <w:rPr>
          <w:rFonts w:ascii="Times New Roman" w:hAnsi="Times New Roman" w:cs="Times New Roman"/>
          <w:b/>
          <w:sz w:val="28"/>
          <w:szCs w:val="28"/>
        </w:rPr>
        <w:t>БОЛЬШЕМУРТИНСКИЙ ПОСЕЛКОВЫЙ СОВЕТ ДЕПУТАТОВ</w:t>
      </w:r>
    </w:p>
    <w:p w:rsidR="00EB3FC2" w:rsidRPr="002B25FB" w:rsidRDefault="00EB3FC2" w:rsidP="00EB3FC2">
      <w:pPr>
        <w:spacing w:after="0" w:line="240" w:lineRule="auto"/>
        <w:jc w:val="center"/>
        <w:outlineLvl w:val="0"/>
        <w:rPr>
          <w:rFonts w:ascii="Times New Roman" w:hAnsi="Times New Roman" w:cs="Times New Roman"/>
          <w:b/>
          <w:sz w:val="28"/>
          <w:szCs w:val="28"/>
        </w:rPr>
      </w:pPr>
    </w:p>
    <w:p w:rsidR="00EB3FC2" w:rsidRPr="002B25FB" w:rsidRDefault="00EB3FC2" w:rsidP="00EB3FC2">
      <w:pPr>
        <w:tabs>
          <w:tab w:val="left" w:pos="2835"/>
          <w:tab w:val="center" w:pos="5335"/>
        </w:tabs>
        <w:spacing w:after="0" w:line="240" w:lineRule="auto"/>
        <w:ind w:firstLine="567"/>
        <w:jc w:val="center"/>
        <w:outlineLvl w:val="0"/>
        <w:rPr>
          <w:rFonts w:ascii="Times New Roman" w:hAnsi="Times New Roman" w:cs="Times New Roman"/>
          <w:b/>
          <w:sz w:val="28"/>
          <w:szCs w:val="28"/>
        </w:rPr>
      </w:pPr>
      <w:proofErr w:type="gramStart"/>
      <w:r w:rsidRPr="002B25FB">
        <w:rPr>
          <w:rFonts w:ascii="Times New Roman" w:hAnsi="Times New Roman" w:cs="Times New Roman"/>
          <w:b/>
          <w:sz w:val="28"/>
          <w:szCs w:val="28"/>
        </w:rPr>
        <w:t>Р</w:t>
      </w:r>
      <w:proofErr w:type="gramEnd"/>
      <w:r w:rsidRPr="002B25FB">
        <w:rPr>
          <w:rFonts w:ascii="Times New Roman" w:hAnsi="Times New Roman" w:cs="Times New Roman"/>
          <w:b/>
          <w:sz w:val="28"/>
          <w:szCs w:val="28"/>
        </w:rPr>
        <w:t xml:space="preserve"> Е Ш Е Н И Е</w:t>
      </w:r>
    </w:p>
    <w:p w:rsidR="00EB3FC2" w:rsidRPr="002B25FB" w:rsidRDefault="00EB3FC2" w:rsidP="00EB3FC2">
      <w:pPr>
        <w:tabs>
          <w:tab w:val="left" w:pos="2835"/>
          <w:tab w:val="center" w:pos="5335"/>
        </w:tabs>
        <w:spacing w:after="0" w:line="240" w:lineRule="auto"/>
        <w:ind w:firstLine="567"/>
        <w:jc w:val="center"/>
        <w:outlineLvl w:val="0"/>
        <w:rPr>
          <w:rFonts w:ascii="Times New Roman" w:hAnsi="Times New Roman" w:cs="Times New Roman"/>
          <w:b/>
          <w:sz w:val="28"/>
          <w:szCs w:val="28"/>
        </w:rPr>
      </w:pPr>
    </w:p>
    <w:p w:rsidR="00EB3FC2" w:rsidRDefault="00EB3FC2" w:rsidP="00EB3FC2">
      <w:pPr>
        <w:spacing w:after="0" w:line="240" w:lineRule="auto"/>
        <w:ind w:firstLine="207"/>
        <w:jc w:val="center"/>
        <w:outlineLvl w:val="0"/>
        <w:rPr>
          <w:rFonts w:ascii="Times New Roman" w:hAnsi="Times New Roman" w:cs="Times New Roman"/>
          <w:sz w:val="28"/>
          <w:szCs w:val="28"/>
        </w:rPr>
      </w:pPr>
      <w:r>
        <w:rPr>
          <w:rFonts w:ascii="Times New Roman" w:hAnsi="Times New Roman" w:cs="Times New Roman"/>
          <w:sz w:val="28"/>
          <w:szCs w:val="28"/>
        </w:rPr>
        <w:t xml:space="preserve">     03 февраля 2021</w:t>
      </w:r>
      <w:r w:rsidRPr="002B25FB">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2B25FB">
        <w:rPr>
          <w:rFonts w:ascii="Times New Roman" w:hAnsi="Times New Roman" w:cs="Times New Roman"/>
          <w:sz w:val="28"/>
          <w:szCs w:val="28"/>
        </w:rPr>
        <w:t xml:space="preserve"> </w:t>
      </w:r>
      <w:proofErr w:type="spellStart"/>
      <w:r w:rsidRPr="002B25FB">
        <w:rPr>
          <w:rFonts w:ascii="Times New Roman" w:hAnsi="Times New Roman" w:cs="Times New Roman"/>
          <w:sz w:val="28"/>
          <w:szCs w:val="28"/>
        </w:rPr>
        <w:t>пгт</w:t>
      </w:r>
      <w:proofErr w:type="spellEnd"/>
      <w:r w:rsidRPr="002B25FB">
        <w:rPr>
          <w:rFonts w:ascii="Times New Roman" w:hAnsi="Times New Roman" w:cs="Times New Roman"/>
          <w:sz w:val="28"/>
          <w:szCs w:val="28"/>
        </w:rPr>
        <w:t xml:space="preserve">. Большая Мурта                           №  </w:t>
      </w:r>
      <w:r w:rsidR="001C4441">
        <w:rPr>
          <w:rFonts w:ascii="Times New Roman" w:hAnsi="Times New Roman" w:cs="Times New Roman"/>
          <w:sz w:val="28"/>
          <w:szCs w:val="28"/>
        </w:rPr>
        <w:t>5-23</w:t>
      </w:r>
    </w:p>
    <w:p w:rsidR="00EB3FC2" w:rsidRDefault="00EB3FC2" w:rsidP="00EB3FC2">
      <w:pPr>
        <w:spacing w:after="0" w:line="240" w:lineRule="auto"/>
        <w:ind w:firstLine="207"/>
        <w:jc w:val="center"/>
        <w:outlineLvl w:val="0"/>
        <w:rPr>
          <w:rFonts w:ascii="Times New Roman" w:hAnsi="Times New Roman" w:cs="Times New Roman"/>
          <w:sz w:val="28"/>
          <w:szCs w:val="28"/>
        </w:rPr>
      </w:pPr>
    </w:p>
    <w:p w:rsidR="00EB3FC2" w:rsidRDefault="00EB3FC2" w:rsidP="00EB3FC2">
      <w:pPr>
        <w:spacing w:after="0" w:line="240" w:lineRule="auto"/>
        <w:ind w:firstLine="207"/>
        <w:outlineLvl w:val="0"/>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Решение </w:t>
      </w:r>
      <w:proofErr w:type="spellStart"/>
      <w:r>
        <w:rPr>
          <w:rFonts w:ascii="Times New Roman" w:hAnsi="Times New Roman" w:cs="Times New Roman"/>
          <w:sz w:val="28"/>
          <w:szCs w:val="28"/>
        </w:rPr>
        <w:t>Большемуртинского</w:t>
      </w:r>
      <w:proofErr w:type="spellEnd"/>
    </w:p>
    <w:p w:rsidR="00EB3FC2" w:rsidRDefault="00EB3FC2" w:rsidP="00EB3FC2">
      <w:pPr>
        <w:spacing w:after="0" w:line="240" w:lineRule="auto"/>
        <w:ind w:left="282"/>
        <w:jc w:val="both"/>
        <w:outlineLvl w:val="0"/>
        <w:rPr>
          <w:rFonts w:ascii="Times New Roman" w:hAnsi="Times New Roman" w:cs="Times New Roman"/>
          <w:sz w:val="28"/>
          <w:szCs w:val="28"/>
        </w:rPr>
      </w:pPr>
      <w:r w:rsidRPr="006F7152">
        <w:rPr>
          <w:rFonts w:ascii="Times New Roman" w:hAnsi="Times New Roman" w:cs="Times New Roman"/>
          <w:sz w:val="28"/>
          <w:szCs w:val="28"/>
        </w:rPr>
        <w:t xml:space="preserve">поселкового Совета депутатов от 24 мая 2018г. №  25-111 </w:t>
      </w:r>
    </w:p>
    <w:p w:rsidR="00EB3FC2" w:rsidRDefault="00EB3FC2" w:rsidP="00EB3FC2">
      <w:pPr>
        <w:spacing w:after="0" w:line="240" w:lineRule="auto"/>
        <w:ind w:left="282"/>
        <w:jc w:val="both"/>
        <w:outlineLvl w:val="0"/>
        <w:rPr>
          <w:rFonts w:ascii="Times New Roman" w:hAnsi="Times New Roman" w:cs="Times New Roman"/>
          <w:sz w:val="28"/>
          <w:szCs w:val="28"/>
        </w:rPr>
      </w:pPr>
      <w:proofErr w:type="gramStart"/>
      <w:r>
        <w:rPr>
          <w:rFonts w:ascii="Times New Roman" w:hAnsi="Times New Roman" w:cs="Times New Roman"/>
          <w:sz w:val="28"/>
          <w:szCs w:val="28"/>
        </w:rPr>
        <w:t>(</w:t>
      </w:r>
      <w:r w:rsidRPr="006F7152">
        <w:rPr>
          <w:rFonts w:ascii="Times New Roman" w:hAnsi="Times New Roman" w:cs="Times New Roman"/>
          <w:sz w:val="28"/>
          <w:szCs w:val="28"/>
        </w:rPr>
        <w:t>в редакции  от 11.12.2018г № 30-128, от 28.01.2020г. № 42-184</w:t>
      </w:r>
      <w:r>
        <w:rPr>
          <w:rFonts w:ascii="Times New Roman" w:hAnsi="Times New Roman" w:cs="Times New Roman"/>
          <w:sz w:val="28"/>
          <w:szCs w:val="28"/>
        </w:rPr>
        <w:t>,</w:t>
      </w:r>
      <w:proofErr w:type="gramEnd"/>
    </w:p>
    <w:p w:rsidR="00EB3FC2" w:rsidRDefault="00EB3FC2" w:rsidP="00EB3FC2">
      <w:pPr>
        <w:spacing w:after="0" w:line="240" w:lineRule="auto"/>
        <w:ind w:left="282"/>
        <w:jc w:val="both"/>
        <w:outlineLvl w:val="0"/>
        <w:rPr>
          <w:rFonts w:ascii="Times New Roman" w:hAnsi="Times New Roman" w:cs="Times New Roman"/>
          <w:sz w:val="28"/>
          <w:szCs w:val="28"/>
        </w:rPr>
      </w:pPr>
      <w:r>
        <w:rPr>
          <w:rFonts w:ascii="Times New Roman" w:hAnsi="Times New Roman" w:cs="Times New Roman"/>
          <w:sz w:val="28"/>
          <w:szCs w:val="28"/>
        </w:rPr>
        <w:t>от 08.09.2020 №48-215) «</w:t>
      </w:r>
      <w:r w:rsidRPr="002B25FB">
        <w:rPr>
          <w:rFonts w:ascii="Times New Roman" w:hAnsi="Times New Roman" w:cs="Times New Roman"/>
          <w:sz w:val="28"/>
          <w:szCs w:val="28"/>
        </w:rPr>
        <w:t xml:space="preserve">Об утверждении Положения </w:t>
      </w:r>
    </w:p>
    <w:p w:rsidR="00EB3FC2" w:rsidRDefault="00EB3FC2" w:rsidP="00EB3FC2">
      <w:pPr>
        <w:spacing w:after="0" w:line="240" w:lineRule="auto"/>
        <w:ind w:left="282"/>
        <w:jc w:val="both"/>
        <w:outlineLvl w:val="0"/>
        <w:rPr>
          <w:rFonts w:ascii="Times New Roman" w:hAnsi="Times New Roman" w:cs="Times New Roman"/>
          <w:sz w:val="28"/>
          <w:szCs w:val="28"/>
        </w:rPr>
      </w:pPr>
      <w:r w:rsidRPr="002B25FB">
        <w:rPr>
          <w:rFonts w:ascii="Times New Roman" w:hAnsi="Times New Roman" w:cs="Times New Roman"/>
          <w:sz w:val="28"/>
          <w:szCs w:val="28"/>
        </w:rPr>
        <w:t xml:space="preserve">о порядке предоставления </w:t>
      </w:r>
      <w:r>
        <w:rPr>
          <w:rFonts w:ascii="Times New Roman" w:hAnsi="Times New Roman" w:cs="Times New Roman"/>
          <w:sz w:val="28"/>
          <w:szCs w:val="28"/>
        </w:rPr>
        <w:t>пенсии за выслугу лет лицам,</w:t>
      </w:r>
    </w:p>
    <w:p w:rsidR="00EB3FC2" w:rsidRDefault="00EB3FC2" w:rsidP="00EB3FC2">
      <w:pPr>
        <w:spacing w:after="0" w:line="240" w:lineRule="auto"/>
        <w:ind w:left="282"/>
        <w:jc w:val="both"/>
        <w:outlineLvl w:val="0"/>
        <w:rPr>
          <w:rFonts w:ascii="Times New Roman" w:hAnsi="Times New Roman" w:cs="Times New Roman"/>
          <w:sz w:val="28"/>
          <w:szCs w:val="28"/>
        </w:rPr>
      </w:pPr>
      <w:proofErr w:type="gramStart"/>
      <w:r w:rsidRPr="002B25FB">
        <w:rPr>
          <w:rFonts w:ascii="Times New Roman" w:hAnsi="Times New Roman" w:cs="Times New Roman"/>
          <w:sz w:val="28"/>
          <w:szCs w:val="28"/>
        </w:rPr>
        <w:t>осуществляющим</w:t>
      </w:r>
      <w:proofErr w:type="gramEnd"/>
      <w:r w:rsidRPr="002B25FB">
        <w:rPr>
          <w:rFonts w:ascii="Times New Roman" w:hAnsi="Times New Roman" w:cs="Times New Roman"/>
          <w:sz w:val="28"/>
          <w:szCs w:val="28"/>
        </w:rPr>
        <w:t xml:space="preserve"> полномочия д</w:t>
      </w:r>
      <w:r>
        <w:rPr>
          <w:rFonts w:ascii="Times New Roman" w:hAnsi="Times New Roman" w:cs="Times New Roman"/>
          <w:sz w:val="28"/>
          <w:szCs w:val="28"/>
        </w:rPr>
        <w:t>е</w:t>
      </w:r>
      <w:r w:rsidRPr="002B25FB">
        <w:rPr>
          <w:rFonts w:ascii="Times New Roman" w:hAnsi="Times New Roman" w:cs="Times New Roman"/>
          <w:sz w:val="28"/>
          <w:szCs w:val="28"/>
        </w:rPr>
        <w:t xml:space="preserve">путата, члена выборного </w:t>
      </w:r>
    </w:p>
    <w:p w:rsidR="00EB3FC2" w:rsidRDefault="00EB3FC2" w:rsidP="00EB3FC2">
      <w:pPr>
        <w:spacing w:after="0" w:line="240" w:lineRule="auto"/>
        <w:ind w:left="282"/>
        <w:jc w:val="both"/>
        <w:outlineLvl w:val="0"/>
        <w:rPr>
          <w:rFonts w:ascii="Times New Roman" w:hAnsi="Times New Roman" w:cs="Times New Roman"/>
          <w:sz w:val="28"/>
          <w:szCs w:val="28"/>
        </w:rPr>
      </w:pPr>
      <w:r w:rsidRPr="002B25FB">
        <w:rPr>
          <w:rFonts w:ascii="Times New Roman" w:hAnsi="Times New Roman" w:cs="Times New Roman"/>
          <w:sz w:val="28"/>
          <w:szCs w:val="28"/>
        </w:rPr>
        <w:t>органа местного самоуправления,</w:t>
      </w:r>
      <w:r>
        <w:rPr>
          <w:rFonts w:ascii="Times New Roman" w:hAnsi="Times New Roman" w:cs="Times New Roman"/>
          <w:sz w:val="28"/>
          <w:szCs w:val="28"/>
        </w:rPr>
        <w:t xml:space="preserve"> выборного должностного</w:t>
      </w:r>
    </w:p>
    <w:p w:rsidR="00EB3FC2" w:rsidRDefault="00EB3FC2" w:rsidP="00EB3FC2">
      <w:pPr>
        <w:spacing w:after="0" w:line="240" w:lineRule="auto"/>
        <w:ind w:left="282"/>
        <w:jc w:val="both"/>
        <w:outlineLvl w:val="0"/>
        <w:rPr>
          <w:rFonts w:ascii="Times New Roman" w:hAnsi="Times New Roman" w:cs="Times New Roman"/>
          <w:sz w:val="28"/>
          <w:szCs w:val="28"/>
        </w:rPr>
      </w:pPr>
      <w:r w:rsidRPr="002B25FB">
        <w:rPr>
          <w:rFonts w:ascii="Times New Roman" w:hAnsi="Times New Roman" w:cs="Times New Roman"/>
          <w:sz w:val="28"/>
          <w:szCs w:val="28"/>
        </w:rPr>
        <w:t xml:space="preserve">лица местного самоуправления в муниципальном образовании </w:t>
      </w:r>
    </w:p>
    <w:p w:rsidR="00EB3FC2" w:rsidRDefault="00EB3FC2" w:rsidP="00EB3FC2">
      <w:pPr>
        <w:spacing w:after="0" w:line="240" w:lineRule="auto"/>
        <w:ind w:left="282"/>
        <w:jc w:val="both"/>
        <w:outlineLvl w:val="0"/>
        <w:rPr>
          <w:rFonts w:ascii="Times New Roman" w:hAnsi="Times New Roman" w:cs="Times New Roman"/>
          <w:sz w:val="28"/>
          <w:szCs w:val="28"/>
        </w:rPr>
      </w:pPr>
      <w:r>
        <w:rPr>
          <w:rFonts w:ascii="Times New Roman" w:hAnsi="Times New Roman" w:cs="Times New Roman"/>
          <w:sz w:val="28"/>
          <w:szCs w:val="28"/>
        </w:rPr>
        <w:t>поселок Большая Мурта»</w:t>
      </w:r>
    </w:p>
    <w:p w:rsidR="00EB3FC2" w:rsidRDefault="00EB3FC2" w:rsidP="00EB3FC2">
      <w:pPr>
        <w:spacing w:after="0" w:line="240" w:lineRule="auto"/>
        <w:ind w:firstLine="207"/>
        <w:jc w:val="center"/>
        <w:outlineLvl w:val="0"/>
        <w:rPr>
          <w:rFonts w:ascii="Times New Roman" w:hAnsi="Times New Roman" w:cs="Times New Roman"/>
          <w:b/>
          <w:sz w:val="28"/>
          <w:szCs w:val="28"/>
        </w:rPr>
      </w:pPr>
    </w:p>
    <w:p w:rsidR="00EB3FC2" w:rsidRDefault="00EB3FC2" w:rsidP="00EB3FC2">
      <w:pPr>
        <w:spacing w:after="0" w:line="240" w:lineRule="auto"/>
        <w:ind w:firstLine="207"/>
        <w:jc w:val="both"/>
        <w:outlineLvl w:val="0"/>
        <w:rPr>
          <w:rFonts w:ascii="Times New Roman" w:hAnsi="Times New Roman" w:cs="Times New Roman"/>
          <w:sz w:val="28"/>
          <w:szCs w:val="28"/>
        </w:rPr>
      </w:pPr>
      <w:r w:rsidRPr="002B25FB">
        <w:rPr>
          <w:rFonts w:ascii="Times New Roman" w:hAnsi="Times New Roman" w:cs="Times New Roman"/>
          <w:sz w:val="28"/>
          <w:szCs w:val="28"/>
        </w:rPr>
        <w:t xml:space="preserve">     </w:t>
      </w:r>
      <w:r>
        <w:rPr>
          <w:rFonts w:ascii="Times New Roman" w:hAnsi="Times New Roman" w:cs="Times New Roman"/>
          <w:sz w:val="28"/>
          <w:szCs w:val="28"/>
        </w:rPr>
        <w:t>Рассмотрев Заключение администрации Губернатора Красноярского края</w:t>
      </w:r>
      <w:r w:rsidRPr="002B25FB">
        <w:rPr>
          <w:rFonts w:ascii="Times New Roman" w:hAnsi="Times New Roman" w:cs="Times New Roman"/>
          <w:sz w:val="28"/>
          <w:szCs w:val="28"/>
        </w:rPr>
        <w:t xml:space="preserve"> </w:t>
      </w:r>
      <w:r>
        <w:rPr>
          <w:rFonts w:ascii="Times New Roman" w:hAnsi="Times New Roman" w:cs="Times New Roman"/>
          <w:sz w:val="28"/>
          <w:szCs w:val="28"/>
        </w:rPr>
        <w:t xml:space="preserve">по результатам юридической экспертизы муниципального нормативного правового акта,   в </w:t>
      </w:r>
      <w:r w:rsidRPr="002B25FB">
        <w:rPr>
          <w:rFonts w:ascii="Times New Roman" w:hAnsi="Times New Roman" w:cs="Times New Roman"/>
          <w:sz w:val="28"/>
          <w:szCs w:val="28"/>
        </w:rPr>
        <w:t xml:space="preserve"> целях </w:t>
      </w:r>
      <w:r>
        <w:rPr>
          <w:rFonts w:ascii="Times New Roman" w:hAnsi="Times New Roman" w:cs="Times New Roman"/>
          <w:sz w:val="28"/>
          <w:szCs w:val="28"/>
        </w:rPr>
        <w:t xml:space="preserve">приведения в соответствии с действующим законодательством Решения </w:t>
      </w:r>
      <w:proofErr w:type="spellStart"/>
      <w:r>
        <w:rPr>
          <w:rFonts w:ascii="Times New Roman" w:hAnsi="Times New Roman" w:cs="Times New Roman"/>
          <w:sz w:val="28"/>
          <w:szCs w:val="28"/>
        </w:rPr>
        <w:t>Большемуртинского</w:t>
      </w:r>
      <w:proofErr w:type="spellEnd"/>
      <w:r>
        <w:rPr>
          <w:rFonts w:ascii="Times New Roman" w:hAnsi="Times New Roman" w:cs="Times New Roman"/>
          <w:sz w:val="28"/>
          <w:szCs w:val="28"/>
        </w:rPr>
        <w:t xml:space="preserve"> </w:t>
      </w:r>
      <w:r w:rsidRPr="006F7152">
        <w:rPr>
          <w:rFonts w:ascii="Times New Roman" w:hAnsi="Times New Roman" w:cs="Times New Roman"/>
          <w:sz w:val="28"/>
          <w:szCs w:val="28"/>
        </w:rPr>
        <w:t xml:space="preserve">поселкового Совета депутатов от 24 мая 2018г. №  25-111 </w:t>
      </w:r>
      <w:r>
        <w:rPr>
          <w:rFonts w:ascii="Times New Roman" w:hAnsi="Times New Roman" w:cs="Times New Roman"/>
          <w:sz w:val="28"/>
          <w:szCs w:val="28"/>
        </w:rPr>
        <w:t xml:space="preserve"> «</w:t>
      </w:r>
      <w:r w:rsidRPr="002B25FB">
        <w:rPr>
          <w:rFonts w:ascii="Times New Roman" w:hAnsi="Times New Roman" w:cs="Times New Roman"/>
          <w:sz w:val="28"/>
          <w:szCs w:val="28"/>
        </w:rPr>
        <w:t xml:space="preserve">Об утверждении Положения о порядке предоставления пенсии за выслугу лет лицам, осуществляющим полномочия </w:t>
      </w:r>
    </w:p>
    <w:p w:rsidR="00EB3FC2" w:rsidRPr="00F01654" w:rsidRDefault="00EB3FC2" w:rsidP="00EB3FC2">
      <w:pPr>
        <w:spacing w:after="0" w:line="240" w:lineRule="auto"/>
        <w:jc w:val="both"/>
        <w:outlineLvl w:val="0"/>
        <w:rPr>
          <w:rFonts w:ascii="Times New Roman" w:hAnsi="Times New Roman" w:cs="Times New Roman"/>
          <w:sz w:val="28"/>
          <w:szCs w:val="28"/>
        </w:rPr>
      </w:pPr>
      <w:r w:rsidRPr="002B25FB">
        <w:rPr>
          <w:rFonts w:ascii="Times New Roman" w:hAnsi="Times New Roman" w:cs="Times New Roman"/>
          <w:sz w:val="28"/>
          <w:szCs w:val="28"/>
        </w:rPr>
        <w:t>д</w:t>
      </w:r>
      <w:r>
        <w:rPr>
          <w:rFonts w:ascii="Times New Roman" w:hAnsi="Times New Roman" w:cs="Times New Roman"/>
          <w:sz w:val="28"/>
          <w:szCs w:val="28"/>
        </w:rPr>
        <w:t>е</w:t>
      </w:r>
      <w:r w:rsidRPr="002B25FB">
        <w:rPr>
          <w:rFonts w:ascii="Times New Roman" w:hAnsi="Times New Roman" w:cs="Times New Roman"/>
          <w:sz w:val="28"/>
          <w:szCs w:val="28"/>
        </w:rPr>
        <w:t>путата, члена выборного органа местного самоуправления,</w:t>
      </w:r>
      <w:r>
        <w:rPr>
          <w:rFonts w:ascii="Times New Roman" w:hAnsi="Times New Roman" w:cs="Times New Roman"/>
          <w:sz w:val="28"/>
          <w:szCs w:val="28"/>
        </w:rPr>
        <w:t xml:space="preserve"> </w:t>
      </w:r>
      <w:r w:rsidRPr="002B25FB">
        <w:rPr>
          <w:rFonts w:ascii="Times New Roman" w:hAnsi="Times New Roman" w:cs="Times New Roman"/>
          <w:sz w:val="28"/>
          <w:szCs w:val="28"/>
        </w:rPr>
        <w:t xml:space="preserve">выборного должностного лица местного самоуправления в муниципальном образовании </w:t>
      </w:r>
      <w:r>
        <w:rPr>
          <w:rFonts w:ascii="Times New Roman" w:hAnsi="Times New Roman" w:cs="Times New Roman"/>
          <w:sz w:val="28"/>
          <w:szCs w:val="28"/>
        </w:rPr>
        <w:t>поселок Большая Мурта»</w:t>
      </w:r>
      <w:r w:rsidRPr="002B25FB">
        <w:rPr>
          <w:rFonts w:ascii="Times New Roman" w:hAnsi="Times New Roman" w:cs="Times New Roman"/>
          <w:sz w:val="28"/>
          <w:szCs w:val="28"/>
        </w:rPr>
        <w:t>,</w:t>
      </w:r>
      <w:r>
        <w:rPr>
          <w:rFonts w:ascii="Times New Roman" w:hAnsi="Times New Roman" w:cs="Times New Roman"/>
          <w:sz w:val="28"/>
          <w:szCs w:val="28"/>
        </w:rPr>
        <w:t xml:space="preserve"> руководствуясь Уставом поселка </w:t>
      </w:r>
      <w:r w:rsidRPr="002B25FB">
        <w:rPr>
          <w:rFonts w:ascii="Times New Roman" w:hAnsi="Times New Roman" w:cs="Times New Roman"/>
          <w:bCs/>
          <w:sz w:val="28"/>
          <w:szCs w:val="28"/>
        </w:rPr>
        <w:t xml:space="preserve">Большая Мурта </w:t>
      </w:r>
      <w:proofErr w:type="spellStart"/>
      <w:r w:rsidRPr="002B25FB">
        <w:rPr>
          <w:rFonts w:ascii="Times New Roman" w:hAnsi="Times New Roman" w:cs="Times New Roman"/>
          <w:bCs/>
          <w:sz w:val="28"/>
          <w:szCs w:val="28"/>
        </w:rPr>
        <w:t>Большемуртинского</w:t>
      </w:r>
      <w:proofErr w:type="spellEnd"/>
      <w:r w:rsidRPr="002B25FB">
        <w:rPr>
          <w:rFonts w:ascii="Times New Roman" w:hAnsi="Times New Roman" w:cs="Times New Roman"/>
          <w:bCs/>
          <w:sz w:val="28"/>
          <w:szCs w:val="28"/>
        </w:rPr>
        <w:t xml:space="preserve"> района Красноярского края, </w:t>
      </w:r>
      <w:proofErr w:type="spellStart"/>
      <w:r w:rsidRPr="002B25FB">
        <w:rPr>
          <w:rFonts w:ascii="Times New Roman" w:hAnsi="Times New Roman" w:cs="Times New Roman"/>
          <w:bCs/>
          <w:sz w:val="28"/>
          <w:szCs w:val="28"/>
        </w:rPr>
        <w:t>Большемуртинский</w:t>
      </w:r>
      <w:proofErr w:type="spellEnd"/>
      <w:r w:rsidRPr="002B25FB">
        <w:rPr>
          <w:rFonts w:ascii="Times New Roman" w:hAnsi="Times New Roman" w:cs="Times New Roman"/>
          <w:bCs/>
          <w:sz w:val="28"/>
          <w:szCs w:val="28"/>
        </w:rPr>
        <w:t xml:space="preserve"> поселковый Совет депутатов</w:t>
      </w:r>
      <w:r w:rsidRPr="002B25FB">
        <w:rPr>
          <w:rFonts w:ascii="Times New Roman" w:hAnsi="Times New Roman" w:cs="Times New Roman"/>
          <w:i/>
          <w:sz w:val="28"/>
          <w:szCs w:val="28"/>
        </w:rPr>
        <w:t xml:space="preserve"> </w:t>
      </w:r>
      <w:r w:rsidRPr="002B25FB">
        <w:rPr>
          <w:rFonts w:ascii="Times New Roman" w:hAnsi="Times New Roman" w:cs="Times New Roman"/>
          <w:sz w:val="28"/>
          <w:szCs w:val="28"/>
        </w:rPr>
        <w:t>РЕШИЛ:</w:t>
      </w:r>
    </w:p>
    <w:p w:rsidR="00EB3FC2" w:rsidRDefault="00EB3FC2" w:rsidP="00EB3FC2">
      <w:pPr>
        <w:pStyle w:val="a4"/>
        <w:numPr>
          <w:ilvl w:val="0"/>
          <w:numId w:val="3"/>
        </w:numPr>
        <w:spacing w:after="0" w:line="240" w:lineRule="auto"/>
        <w:jc w:val="both"/>
        <w:outlineLvl w:val="0"/>
        <w:rPr>
          <w:rFonts w:ascii="Times New Roman" w:hAnsi="Times New Roman" w:cs="Times New Roman"/>
          <w:sz w:val="28"/>
          <w:szCs w:val="28"/>
        </w:rPr>
      </w:pPr>
      <w:r w:rsidRPr="00403295">
        <w:rPr>
          <w:rFonts w:ascii="Times New Roman" w:hAnsi="Times New Roman" w:cs="Times New Roman"/>
          <w:sz w:val="28"/>
          <w:szCs w:val="28"/>
        </w:rPr>
        <w:t xml:space="preserve">Внести следующие изменения в Решение </w:t>
      </w:r>
      <w:proofErr w:type="spellStart"/>
      <w:r w:rsidRPr="00403295">
        <w:rPr>
          <w:rFonts w:ascii="Times New Roman" w:hAnsi="Times New Roman" w:cs="Times New Roman"/>
          <w:sz w:val="28"/>
          <w:szCs w:val="28"/>
        </w:rPr>
        <w:t>Большемуртинского</w:t>
      </w:r>
      <w:proofErr w:type="spellEnd"/>
      <w:r w:rsidRPr="00403295">
        <w:rPr>
          <w:rFonts w:ascii="Times New Roman" w:hAnsi="Times New Roman" w:cs="Times New Roman"/>
          <w:sz w:val="28"/>
          <w:szCs w:val="28"/>
        </w:rPr>
        <w:t xml:space="preserve"> поселкового Совета депутатов от 24 мая 2018г. №  25-111 в редакции  от 11.12.2018г № 30-128, от 28.01.2020г. № 42-184</w:t>
      </w:r>
      <w:r>
        <w:rPr>
          <w:rFonts w:ascii="Times New Roman" w:hAnsi="Times New Roman" w:cs="Times New Roman"/>
          <w:sz w:val="28"/>
          <w:szCs w:val="28"/>
        </w:rPr>
        <w:t>, от 08.09.2020 №48-215</w:t>
      </w:r>
      <w:r w:rsidRPr="00403295">
        <w:rPr>
          <w:rFonts w:ascii="Times New Roman" w:hAnsi="Times New Roman" w:cs="Times New Roman"/>
          <w:sz w:val="28"/>
          <w:szCs w:val="28"/>
        </w:rPr>
        <w:t>:</w:t>
      </w:r>
    </w:p>
    <w:p w:rsidR="00EB3FC2" w:rsidRDefault="00EB3FC2" w:rsidP="00EB3FC2">
      <w:pPr>
        <w:pStyle w:val="a4"/>
        <w:numPr>
          <w:ilvl w:val="1"/>
          <w:numId w:val="4"/>
        </w:num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В наименование Решение и в наименование приложения к решению </w:t>
      </w:r>
      <w:r w:rsidR="006D1685">
        <w:rPr>
          <w:rFonts w:ascii="Times New Roman" w:hAnsi="Times New Roman" w:cs="Times New Roman"/>
          <w:sz w:val="28"/>
          <w:szCs w:val="28"/>
        </w:rPr>
        <w:t xml:space="preserve">и в абзаце первом Положения </w:t>
      </w:r>
      <w:r>
        <w:rPr>
          <w:rFonts w:ascii="Times New Roman" w:hAnsi="Times New Roman" w:cs="Times New Roman"/>
          <w:sz w:val="28"/>
          <w:szCs w:val="28"/>
        </w:rPr>
        <w:t>слова «, членов выборного органа местного самоуправления» исключить.</w:t>
      </w:r>
    </w:p>
    <w:p w:rsidR="00EB3FC2" w:rsidRDefault="00EB3FC2" w:rsidP="00EB3FC2">
      <w:pPr>
        <w:pStyle w:val="a4"/>
        <w:numPr>
          <w:ilvl w:val="1"/>
          <w:numId w:val="4"/>
        </w:num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 наименовании Решения слово «осуществляющим» заменить словом «осуществлявшим».</w:t>
      </w:r>
    </w:p>
    <w:p w:rsidR="00EB3FC2" w:rsidRDefault="00EB3FC2" w:rsidP="00EB3FC2">
      <w:pPr>
        <w:pStyle w:val="a4"/>
        <w:numPr>
          <w:ilvl w:val="1"/>
          <w:numId w:val="4"/>
        </w:num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Пункт 2.1 Раздела 2 Положения дополнить словами «(в том числе досрочно)».</w:t>
      </w:r>
    </w:p>
    <w:p w:rsidR="00EB3FC2" w:rsidRDefault="00EB3FC2" w:rsidP="00EB3FC2">
      <w:pPr>
        <w:pStyle w:val="a4"/>
        <w:numPr>
          <w:ilvl w:val="1"/>
          <w:numId w:val="4"/>
        </w:num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В абзаце третьем пункта 3.11 слова «указанного в абзаце 6 пункта 4.2 настоящего положения» исключить.</w:t>
      </w:r>
    </w:p>
    <w:p w:rsidR="00EB3FC2" w:rsidRDefault="00EB3FC2" w:rsidP="00EB3FC2">
      <w:pPr>
        <w:pStyle w:val="a4"/>
        <w:numPr>
          <w:ilvl w:val="1"/>
          <w:numId w:val="4"/>
        </w:numPr>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Абзац первый пункта 3.14 изложить в следующей редакции:</w:t>
      </w:r>
    </w:p>
    <w:p w:rsidR="00EB3FC2" w:rsidRDefault="00EB3FC2" w:rsidP="00EB3FC2">
      <w:pPr>
        <w:pStyle w:val="ConsPlusNormal"/>
        <w:spacing w:before="200"/>
        <w:ind w:firstLine="540"/>
        <w:jc w:val="both"/>
        <w:rPr>
          <w:rFonts w:ascii="Times New Roman" w:hAnsi="Times New Roman" w:cs="Times New Roman"/>
          <w:sz w:val="28"/>
          <w:szCs w:val="28"/>
        </w:rPr>
      </w:pPr>
      <w:proofErr w:type="gramStart"/>
      <w:r>
        <w:rPr>
          <w:rFonts w:ascii="Times New Roman" w:hAnsi="Times New Roman" w:cs="Times New Roman"/>
          <w:sz w:val="28"/>
          <w:szCs w:val="28"/>
        </w:rPr>
        <w:t>«</w:t>
      </w:r>
      <w:r w:rsidRPr="0026140B">
        <w:rPr>
          <w:rFonts w:ascii="Times New Roman" w:hAnsi="Times New Roman" w:cs="Times New Roman"/>
          <w:sz w:val="28"/>
          <w:szCs w:val="28"/>
        </w:rPr>
        <w:t xml:space="preserve">Суммы пенсии за выслугу лет, излишне выплаченные получателю пенсии за выслугу лет вследствие его злоупотреблений (прохождение государственной службы Российской Федерации, замещение государственной должности Российской Федерации, государственной должности субъекта Российской </w:t>
      </w:r>
      <w:r w:rsidRPr="0026140B">
        <w:rPr>
          <w:rFonts w:ascii="Times New Roman" w:hAnsi="Times New Roman" w:cs="Times New Roman"/>
          <w:sz w:val="28"/>
          <w:szCs w:val="28"/>
        </w:rPr>
        <w:lastRenderedPageBreak/>
        <w:t>Федерации, муниципальной должности, замещаемой на постоянной основе, должности муниципальной службы, работа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w:t>
      </w:r>
      <w:proofErr w:type="gramEnd"/>
      <w:r w:rsidRPr="0026140B">
        <w:rPr>
          <w:rFonts w:ascii="Times New Roman" w:hAnsi="Times New Roman" w:cs="Times New Roman"/>
          <w:sz w:val="28"/>
          <w:szCs w:val="28"/>
        </w:rPr>
        <w:t xml:space="preserve"> </w:t>
      </w:r>
      <w:proofErr w:type="gramStart"/>
      <w:r w:rsidRPr="0026140B">
        <w:rPr>
          <w:rFonts w:ascii="Times New Roman" w:hAnsi="Times New Roman" w:cs="Times New Roman"/>
          <w:sz w:val="28"/>
          <w:szCs w:val="28"/>
        </w:rPr>
        <w:t xml:space="preserve">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прекращение гражданства Российской Федерации), возмещаются этим получателем в бюджет муниципального образования в течение 30 календарных дней со дня получения уведомления </w:t>
      </w:r>
      <w:r>
        <w:rPr>
          <w:rFonts w:ascii="Times New Roman" w:hAnsi="Times New Roman" w:cs="Times New Roman"/>
          <w:sz w:val="28"/>
          <w:szCs w:val="28"/>
        </w:rPr>
        <w:t>Уполномоченного органа</w:t>
      </w:r>
      <w:r w:rsidRPr="0026140B">
        <w:rPr>
          <w:rFonts w:ascii="Times New Roman" w:hAnsi="Times New Roman" w:cs="Times New Roman"/>
          <w:sz w:val="28"/>
          <w:szCs w:val="28"/>
        </w:rPr>
        <w:t>,</w:t>
      </w:r>
      <w:r>
        <w:rPr>
          <w:rFonts w:ascii="Times New Roman" w:hAnsi="Times New Roman" w:cs="Times New Roman"/>
          <w:sz w:val="28"/>
          <w:szCs w:val="28"/>
        </w:rPr>
        <w:t xml:space="preserve"> </w:t>
      </w:r>
      <w:r w:rsidRPr="0026140B">
        <w:rPr>
          <w:rFonts w:ascii="Times New Roman" w:hAnsi="Times New Roman" w:cs="Times New Roman"/>
          <w:sz w:val="28"/>
          <w:szCs w:val="28"/>
        </w:rPr>
        <w:t xml:space="preserve"> а в случае спора взыскиваются в судебном порядке.</w:t>
      </w:r>
      <w:r>
        <w:rPr>
          <w:rFonts w:ascii="Times New Roman" w:hAnsi="Times New Roman" w:cs="Times New Roman"/>
          <w:sz w:val="28"/>
          <w:szCs w:val="28"/>
        </w:rPr>
        <w:t>».</w:t>
      </w:r>
      <w:proofErr w:type="gramEnd"/>
    </w:p>
    <w:p w:rsidR="00EB3FC2" w:rsidRDefault="00EB3FC2" w:rsidP="00EB3FC2">
      <w:pPr>
        <w:pStyle w:val="ConsPlusNormal"/>
        <w:numPr>
          <w:ilvl w:val="1"/>
          <w:numId w:val="4"/>
        </w:numPr>
        <w:spacing w:before="200"/>
        <w:jc w:val="both"/>
        <w:rPr>
          <w:rFonts w:ascii="Times New Roman" w:hAnsi="Times New Roman" w:cs="Times New Roman"/>
          <w:sz w:val="28"/>
          <w:szCs w:val="28"/>
        </w:rPr>
      </w:pPr>
      <w:r>
        <w:rPr>
          <w:rFonts w:ascii="Times New Roman" w:hAnsi="Times New Roman" w:cs="Times New Roman"/>
          <w:sz w:val="28"/>
          <w:szCs w:val="28"/>
        </w:rPr>
        <w:t>Абзац третий пункта 3.14</w:t>
      </w:r>
      <w:r w:rsidR="001C4441">
        <w:rPr>
          <w:rFonts w:ascii="Times New Roman" w:hAnsi="Times New Roman" w:cs="Times New Roman"/>
          <w:sz w:val="28"/>
          <w:szCs w:val="28"/>
        </w:rPr>
        <w:t xml:space="preserve"> изложить в следующей редакции:</w:t>
      </w:r>
    </w:p>
    <w:p w:rsidR="001C4441" w:rsidRDefault="001C4441" w:rsidP="001C4441">
      <w:pPr>
        <w:pStyle w:val="ConsPlusNormal"/>
        <w:spacing w:before="200"/>
        <w:ind w:firstLine="540"/>
        <w:jc w:val="both"/>
        <w:rPr>
          <w:rFonts w:ascii="Times New Roman" w:hAnsi="Times New Roman" w:cs="Times New Roman"/>
          <w:sz w:val="28"/>
          <w:szCs w:val="28"/>
        </w:rPr>
      </w:pPr>
      <w:r>
        <w:rPr>
          <w:rFonts w:ascii="Times New Roman" w:hAnsi="Times New Roman" w:cs="Times New Roman"/>
          <w:sz w:val="28"/>
          <w:szCs w:val="28"/>
        </w:rPr>
        <w:t>«</w:t>
      </w:r>
      <w:r w:rsidRPr="0026140B">
        <w:rPr>
          <w:rFonts w:ascii="Times New Roman" w:hAnsi="Times New Roman" w:cs="Times New Roman"/>
          <w:sz w:val="28"/>
          <w:szCs w:val="28"/>
        </w:rPr>
        <w:t xml:space="preserve">Суммы пенсии за выслугу лет, излишне выплаченные получателю пенсии за выслугу лет (в случае его смерти), подлежат возврату в бюджет </w:t>
      </w:r>
      <w:r>
        <w:rPr>
          <w:rFonts w:ascii="Times New Roman" w:hAnsi="Times New Roman" w:cs="Times New Roman"/>
          <w:sz w:val="28"/>
          <w:szCs w:val="28"/>
        </w:rPr>
        <w:t>Уполномоченного органа</w:t>
      </w:r>
      <w:r w:rsidRPr="0026140B">
        <w:rPr>
          <w:rFonts w:ascii="Times New Roman" w:hAnsi="Times New Roman" w:cs="Times New Roman"/>
          <w:sz w:val="28"/>
          <w:szCs w:val="28"/>
        </w:rPr>
        <w:t xml:space="preserve"> наследником получателя пенсии в течение 30 календарных дней со дня принятия наследства, а в случае возникновения спора взыскиваются в судебном порядке</w:t>
      </w:r>
      <w:proofErr w:type="gramStart"/>
      <w:r w:rsidRPr="0026140B">
        <w:rPr>
          <w:rFonts w:ascii="Times New Roman" w:hAnsi="Times New Roman" w:cs="Times New Roman"/>
          <w:sz w:val="28"/>
          <w:szCs w:val="28"/>
        </w:rPr>
        <w:t>.</w:t>
      </w:r>
      <w:r>
        <w:rPr>
          <w:rFonts w:ascii="Times New Roman" w:hAnsi="Times New Roman" w:cs="Times New Roman"/>
          <w:sz w:val="28"/>
          <w:szCs w:val="28"/>
        </w:rPr>
        <w:t>».</w:t>
      </w:r>
      <w:proofErr w:type="gramEnd"/>
    </w:p>
    <w:p w:rsidR="001C4441" w:rsidRDefault="001C4441" w:rsidP="001C4441">
      <w:pPr>
        <w:pStyle w:val="ConsPlusNormal"/>
        <w:numPr>
          <w:ilvl w:val="1"/>
          <w:numId w:val="4"/>
        </w:numPr>
        <w:spacing w:before="200"/>
        <w:jc w:val="both"/>
        <w:rPr>
          <w:rFonts w:ascii="Times New Roman" w:hAnsi="Times New Roman" w:cs="Times New Roman"/>
          <w:sz w:val="28"/>
          <w:szCs w:val="28"/>
        </w:rPr>
      </w:pPr>
      <w:r>
        <w:rPr>
          <w:rFonts w:ascii="Times New Roman" w:hAnsi="Times New Roman" w:cs="Times New Roman"/>
          <w:sz w:val="28"/>
          <w:szCs w:val="28"/>
        </w:rPr>
        <w:t>Раздел 4.4 Положения считать разделом 4.</w:t>
      </w:r>
    </w:p>
    <w:p w:rsidR="001C4441" w:rsidRDefault="001C4441" w:rsidP="001C4441">
      <w:pPr>
        <w:pStyle w:val="ConsPlusNormal"/>
        <w:spacing w:before="200"/>
        <w:ind w:left="720"/>
        <w:jc w:val="both"/>
        <w:rPr>
          <w:rFonts w:ascii="Times New Roman" w:hAnsi="Times New Roman" w:cs="Times New Roman"/>
          <w:sz w:val="28"/>
          <w:szCs w:val="28"/>
        </w:rPr>
      </w:pPr>
    </w:p>
    <w:p w:rsidR="001C4441" w:rsidRDefault="001C4441" w:rsidP="001C4441">
      <w:pPr>
        <w:pStyle w:val="ConsPlusNormal"/>
        <w:ind w:firstLine="450"/>
        <w:jc w:val="both"/>
        <w:rPr>
          <w:rFonts w:ascii="Times New Roman" w:hAnsi="Times New Roman" w:cs="Times New Roman"/>
          <w:sz w:val="28"/>
          <w:szCs w:val="28"/>
        </w:rPr>
      </w:pPr>
      <w:r>
        <w:rPr>
          <w:rFonts w:ascii="Times New Roman" w:hAnsi="Times New Roman" w:cs="Times New Roman"/>
          <w:sz w:val="28"/>
          <w:szCs w:val="28"/>
        </w:rPr>
        <w:t xml:space="preserve"> 2.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настоящего решения возложить на ведущего специалиста администрации поселка.</w:t>
      </w:r>
    </w:p>
    <w:p w:rsidR="001C4441" w:rsidRPr="00326D8A" w:rsidRDefault="001C4441" w:rsidP="001C4441">
      <w:pPr>
        <w:pStyle w:val="ConsPlusNormal"/>
        <w:ind w:firstLine="450"/>
        <w:jc w:val="both"/>
        <w:rPr>
          <w:rFonts w:ascii="Times New Roman" w:hAnsi="Times New Roman" w:cs="Times New Roman"/>
          <w:sz w:val="28"/>
          <w:szCs w:val="28"/>
        </w:rPr>
      </w:pPr>
      <w:r w:rsidRPr="00326D8A">
        <w:rPr>
          <w:rFonts w:ascii="Times New Roman" w:hAnsi="Times New Roman" w:cs="Times New Roman"/>
          <w:bCs/>
          <w:sz w:val="28"/>
          <w:szCs w:val="28"/>
        </w:rPr>
        <w:t xml:space="preserve">3. Решение вступает в силу со дня, следующего за днем его официального опубликования </w:t>
      </w:r>
      <w:r w:rsidRPr="00326D8A">
        <w:rPr>
          <w:rFonts w:ascii="Times New Roman" w:hAnsi="Times New Roman" w:cs="Times New Roman"/>
          <w:sz w:val="28"/>
          <w:szCs w:val="28"/>
        </w:rPr>
        <w:t>в печатном издании «Ведомости муниципальных органов поселка Большая Мурта».</w:t>
      </w:r>
    </w:p>
    <w:p w:rsidR="001C4441" w:rsidRPr="003433C7" w:rsidRDefault="001C4441" w:rsidP="001C4441">
      <w:pPr>
        <w:pStyle w:val="a3"/>
        <w:ind w:left="450"/>
        <w:rPr>
          <w:rFonts w:ascii="Arial" w:hAnsi="Arial" w:cs="Arial"/>
          <w:sz w:val="24"/>
          <w:szCs w:val="24"/>
        </w:rPr>
      </w:pPr>
    </w:p>
    <w:p w:rsidR="001C4441" w:rsidRPr="001C4441" w:rsidRDefault="001C4441" w:rsidP="001C4441">
      <w:pPr>
        <w:pStyle w:val="a4"/>
        <w:spacing w:after="0" w:line="240" w:lineRule="auto"/>
        <w:ind w:left="450"/>
        <w:jc w:val="both"/>
        <w:rPr>
          <w:rFonts w:ascii="Times New Roman" w:hAnsi="Times New Roman" w:cs="Times New Roman"/>
          <w:sz w:val="28"/>
          <w:szCs w:val="28"/>
        </w:rPr>
      </w:pPr>
      <w:r w:rsidRPr="001C4441">
        <w:rPr>
          <w:rFonts w:ascii="Times New Roman" w:hAnsi="Times New Roman" w:cs="Times New Roman"/>
          <w:sz w:val="28"/>
          <w:szCs w:val="28"/>
        </w:rPr>
        <w:t xml:space="preserve">Председатель </w:t>
      </w:r>
      <w:proofErr w:type="spellStart"/>
      <w:r w:rsidRPr="001C4441">
        <w:rPr>
          <w:rFonts w:ascii="Times New Roman" w:hAnsi="Times New Roman" w:cs="Times New Roman"/>
          <w:sz w:val="28"/>
          <w:szCs w:val="28"/>
        </w:rPr>
        <w:t>Большемуртинского</w:t>
      </w:r>
      <w:proofErr w:type="spellEnd"/>
      <w:r w:rsidRPr="001C4441">
        <w:rPr>
          <w:rFonts w:ascii="Times New Roman" w:hAnsi="Times New Roman" w:cs="Times New Roman"/>
          <w:sz w:val="28"/>
          <w:szCs w:val="28"/>
        </w:rPr>
        <w:t xml:space="preserve"> </w:t>
      </w:r>
    </w:p>
    <w:p w:rsidR="001C4441" w:rsidRDefault="001C4441" w:rsidP="001C4441">
      <w:pPr>
        <w:pStyle w:val="a4"/>
        <w:spacing w:after="0" w:line="240" w:lineRule="auto"/>
        <w:ind w:left="450"/>
        <w:jc w:val="both"/>
        <w:rPr>
          <w:rFonts w:ascii="Times New Roman" w:hAnsi="Times New Roman" w:cs="Times New Roman"/>
          <w:sz w:val="28"/>
          <w:szCs w:val="28"/>
        </w:rPr>
      </w:pPr>
      <w:r w:rsidRPr="001C4441">
        <w:rPr>
          <w:rFonts w:ascii="Times New Roman" w:hAnsi="Times New Roman" w:cs="Times New Roman"/>
          <w:sz w:val="28"/>
          <w:szCs w:val="28"/>
        </w:rPr>
        <w:t>поселкового Совета депутатов</w:t>
      </w:r>
      <w:r w:rsidRPr="001C4441">
        <w:rPr>
          <w:rFonts w:ascii="Times New Roman" w:hAnsi="Times New Roman" w:cs="Times New Roman"/>
          <w:sz w:val="28"/>
          <w:szCs w:val="28"/>
        </w:rPr>
        <w:tab/>
      </w:r>
      <w:r w:rsidRPr="001C4441">
        <w:rPr>
          <w:rFonts w:ascii="Times New Roman" w:hAnsi="Times New Roman" w:cs="Times New Roman"/>
          <w:sz w:val="28"/>
          <w:szCs w:val="28"/>
        </w:rPr>
        <w:tab/>
        <w:t xml:space="preserve">                      </w:t>
      </w:r>
      <w:r>
        <w:rPr>
          <w:rFonts w:ascii="Times New Roman" w:hAnsi="Times New Roman" w:cs="Times New Roman"/>
          <w:sz w:val="28"/>
          <w:szCs w:val="28"/>
        </w:rPr>
        <w:t xml:space="preserve">О.И. </w:t>
      </w:r>
      <w:proofErr w:type="spellStart"/>
      <w:r>
        <w:rPr>
          <w:rFonts w:ascii="Times New Roman" w:hAnsi="Times New Roman" w:cs="Times New Roman"/>
          <w:sz w:val="28"/>
          <w:szCs w:val="28"/>
        </w:rPr>
        <w:t>Скроботова</w:t>
      </w:r>
      <w:proofErr w:type="spellEnd"/>
    </w:p>
    <w:p w:rsidR="001C4441" w:rsidRDefault="001C4441" w:rsidP="001C4441">
      <w:pPr>
        <w:pStyle w:val="a4"/>
        <w:spacing w:after="0" w:line="240" w:lineRule="auto"/>
        <w:ind w:left="450"/>
        <w:jc w:val="both"/>
        <w:rPr>
          <w:rFonts w:ascii="Times New Roman" w:hAnsi="Times New Roman" w:cs="Times New Roman"/>
          <w:sz w:val="28"/>
          <w:szCs w:val="28"/>
        </w:rPr>
      </w:pPr>
    </w:p>
    <w:p w:rsidR="001C4441" w:rsidRDefault="001C4441" w:rsidP="001C4441">
      <w:pPr>
        <w:pStyle w:val="a4"/>
        <w:spacing w:after="0" w:line="240" w:lineRule="auto"/>
        <w:ind w:left="450"/>
        <w:jc w:val="both"/>
        <w:rPr>
          <w:rFonts w:ascii="Times New Roman" w:hAnsi="Times New Roman" w:cs="Times New Roman"/>
          <w:sz w:val="28"/>
          <w:szCs w:val="28"/>
        </w:rPr>
      </w:pPr>
    </w:p>
    <w:p w:rsidR="001C4441" w:rsidRPr="001C4441" w:rsidRDefault="001C4441" w:rsidP="001C4441">
      <w:pPr>
        <w:pStyle w:val="a4"/>
        <w:ind w:left="450"/>
        <w:jc w:val="both"/>
        <w:rPr>
          <w:rFonts w:ascii="Times New Roman" w:hAnsi="Times New Roman" w:cs="Times New Roman"/>
          <w:sz w:val="28"/>
          <w:szCs w:val="28"/>
        </w:rPr>
      </w:pPr>
      <w:r w:rsidRPr="001C4441">
        <w:rPr>
          <w:rFonts w:ascii="Times New Roman" w:hAnsi="Times New Roman" w:cs="Times New Roman"/>
          <w:sz w:val="28"/>
          <w:szCs w:val="28"/>
        </w:rPr>
        <w:t xml:space="preserve">Глава поселка                                                                </w:t>
      </w:r>
      <w:r>
        <w:rPr>
          <w:rFonts w:ascii="Times New Roman" w:hAnsi="Times New Roman" w:cs="Times New Roman"/>
          <w:sz w:val="28"/>
          <w:szCs w:val="28"/>
        </w:rPr>
        <w:t>А.</w:t>
      </w:r>
      <w:r w:rsidRPr="001C4441">
        <w:rPr>
          <w:rFonts w:ascii="Times New Roman" w:hAnsi="Times New Roman" w:cs="Times New Roman"/>
          <w:sz w:val="28"/>
          <w:szCs w:val="28"/>
        </w:rPr>
        <w:t xml:space="preserve">В. </w:t>
      </w:r>
      <w:proofErr w:type="spellStart"/>
      <w:r w:rsidRPr="001C4441">
        <w:rPr>
          <w:rFonts w:ascii="Times New Roman" w:hAnsi="Times New Roman" w:cs="Times New Roman"/>
          <w:sz w:val="28"/>
          <w:szCs w:val="28"/>
        </w:rPr>
        <w:t>Котыхов</w:t>
      </w:r>
      <w:proofErr w:type="spellEnd"/>
    </w:p>
    <w:p w:rsidR="001C4441" w:rsidRPr="001C4441" w:rsidRDefault="001C4441" w:rsidP="001C4441">
      <w:pPr>
        <w:pStyle w:val="a4"/>
        <w:spacing w:after="0" w:line="240" w:lineRule="auto"/>
        <w:ind w:left="450"/>
        <w:jc w:val="both"/>
        <w:rPr>
          <w:rFonts w:ascii="Times New Roman" w:hAnsi="Times New Roman" w:cs="Times New Roman"/>
          <w:sz w:val="28"/>
          <w:szCs w:val="28"/>
        </w:rPr>
      </w:pPr>
    </w:p>
    <w:p w:rsidR="001C4441" w:rsidRPr="0026140B" w:rsidRDefault="001C4441" w:rsidP="001C4441">
      <w:pPr>
        <w:pStyle w:val="ConsPlusNormal"/>
        <w:spacing w:before="200"/>
        <w:ind w:left="720"/>
        <w:jc w:val="both"/>
        <w:rPr>
          <w:rFonts w:ascii="Times New Roman" w:hAnsi="Times New Roman" w:cs="Times New Roman"/>
          <w:sz w:val="28"/>
          <w:szCs w:val="28"/>
        </w:rPr>
      </w:pPr>
    </w:p>
    <w:p w:rsidR="001C4441" w:rsidRPr="0026140B" w:rsidRDefault="001C4441" w:rsidP="001C4441">
      <w:pPr>
        <w:pStyle w:val="ConsPlusNormal"/>
        <w:spacing w:before="200"/>
        <w:ind w:left="720"/>
        <w:jc w:val="both"/>
        <w:rPr>
          <w:rFonts w:ascii="Times New Roman" w:hAnsi="Times New Roman" w:cs="Times New Roman"/>
          <w:sz w:val="28"/>
          <w:szCs w:val="28"/>
        </w:rPr>
      </w:pPr>
    </w:p>
    <w:p w:rsidR="00EB3FC2" w:rsidRDefault="00EB3FC2" w:rsidP="00EB3FC2">
      <w:pPr>
        <w:pStyle w:val="a4"/>
        <w:spacing w:after="0" w:line="240" w:lineRule="auto"/>
        <w:jc w:val="both"/>
        <w:outlineLvl w:val="0"/>
        <w:rPr>
          <w:rFonts w:ascii="Times New Roman" w:hAnsi="Times New Roman" w:cs="Times New Roman"/>
          <w:sz w:val="28"/>
          <w:szCs w:val="28"/>
        </w:rPr>
      </w:pPr>
    </w:p>
    <w:p w:rsidR="00EB3FC2" w:rsidRDefault="00EB3FC2" w:rsidP="00EB3FC2">
      <w:pPr>
        <w:pStyle w:val="a4"/>
        <w:spacing w:after="0" w:line="240" w:lineRule="auto"/>
        <w:jc w:val="both"/>
        <w:outlineLvl w:val="0"/>
        <w:rPr>
          <w:rFonts w:ascii="Times New Roman" w:hAnsi="Times New Roman" w:cs="Times New Roman"/>
          <w:sz w:val="28"/>
          <w:szCs w:val="28"/>
        </w:rPr>
      </w:pPr>
    </w:p>
    <w:p w:rsidR="001C4441" w:rsidRDefault="001C4441" w:rsidP="00EB3FC2">
      <w:pPr>
        <w:pStyle w:val="a4"/>
        <w:spacing w:after="0" w:line="240" w:lineRule="auto"/>
        <w:jc w:val="both"/>
        <w:outlineLvl w:val="0"/>
        <w:rPr>
          <w:rFonts w:ascii="Times New Roman" w:hAnsi="Times New Roman" w:cs="Times New Roman"/>
          <w:sz w:val="28"/>
          <w:szCs w:val="28"/>
        </w:rPr>
      </w:pPr>
    </w:p>
    <w:p w:rsidR="001C4441" w:rsidRDefault="001C4441" w:rsidP="00EB3FC2">
      <w:pPr>
        <w:pStyle w:val="a4"/>
        <w:spacing w:after="0" w:line="240" w:lineRule="auto"/>
        <w:jc w:val="both"/>
        <w:outlineLvl w:val="0"/>
        <w:rPr>
          <w:rFonts w:ascii="Times New Roman" w:hAnsi="Times New Roman" w:cs="Times New Roman"/>
          <w:sz w:val="28"/>
          <w:szCs w:val="28"/>
        </w:rPr>
      </w:pPr>
    </w:p>
    <w:p w:rsidR="001C4441" w:rsidRDefault="001C4441" w:rsidP="00EB3FC2">
      <w:pPr>
        <w:pStyle w:val="a4"/>
        <w:spacing w:after="0" w:line="240" w:lineRule="auto"/>
        <w:jc w:val="both"/>
        <w:outlineLvl w:val="0"/>
        <w:rPr>
          <w:rFonts w:ascii="Times New Roman" w:hAnsi="Times New Roman" w:cs="Times New Roman"/>
          <w:sz w:val="28"/>
          <w:szCs w:val="28"/>
        </w:rPr>
      </w:pPr>
    </w:p>
    <w:p w:rsidR="001C4441" w:rsidRDefault="001C4441" w:rsidP="00EB3FC2">
      <w:pPr>
        <w:pStyle w:val="a4"/>
        <w:spacing w:after="0" w:line="240" w:lineRule="auto"/>
        <w:jc w:val="both"/>
        <w:outlineLvl w:val="0"/>
        <w:rPr>
          <w:rFonts w:ascii="Times New Roman" w:hAnsi="Times New Roman" w:cs="Times New Roman"/>
          <w:sz w:val="28"/>
          <w:szCs w:val="28"/>
        </w:rPr>
      </w:pPr>
    </w:p>
    <w:p w:rsidR="001C4441" w:rsidRDefault="001C4441" w:rsidP="00EB3FC2">
      <w:pPr>
        <w:pStyle w:val="a4"/>
        <w:spacing w:after="0" w:line="240" w:lineRule="auto"/>
        <w:jc w:val="both"/>
        <w:outlineLvl w:val="0"/>
        <w:rPr>
          <w:rFonts w:ascii="Times New Roman" w:hAnsi="Times New Roman" w:cs="Times New Roman"/>
          <w:sz w:val="28"/>
          <w:szCs w:val="28"/>
        </w:rPr>
      </w:pPr>
    </w:p>
    <w:p w:rsidR="001C4441" w:rsidRDefault="001C4441" w:rsidP="00EB3FC2">
      <w:pPr>
        <w:pStyle w:val="a4"/>
        <w:spacing w:after="0" w:line="240" w:lineRule="auto"/>
        <w:jc w:val="both"/>
        <w:outlineLvl w:val="0"/>
        <w:rPr>
          <w:rFonts w:ascii="Times New Roman" w:hAnsi="Times New Roman" w:cs="Times New Roman"/>
          <w:sz w:val="28"/>
          <w:szCs w:val="28"/>
        </w:rPr>
      </w:pPr>
    </w:p>
    <w:p w:rsidR="001C4441" w:rsidRPr="00EB3FC2" w:rsidRDefault="001C4441" w:rsidP="00EB3FC2">
      <w:pPr>
        <w:pStyle w:val="a4"/>
        <w:spacing w:after="0" w:line="240" w:lineRule="auto"/>
        <w:jc w:val="both"/>
        <w:outlineLvl w:val="0"/>
        <w:rPr>
          <w:rFonts w:ascii="Times New Roman" w:hAnsi="Times New Roman" w:cs="Times New Roman"/>
          <w:sz w:val="28"/>
          <w:szCs w:val="28"/>
        </w:rPr>
      </w:pPr>
    </w:p>
    <w:p w:rsidR="00EB3FC2" w:rsidRDefault="00EB3FC2" w:rsidP="001F06B5">
      <w:pPr>
        <w:spacing w:after="0" w:line="240" w:lineRule="auto"/>
        <w:ind w:firstLine="207"/>
        <w:jc w:val="center"/>
        <w:outlineLvl w:val="0"/>
        <w:rPr>
          <w:rFonts w:ascii="Times New Roman" w:hAnsi="Times New Roman" w:cs="Times New Roman"/>
          <w:b/>
          <w:sz w:val="28"/>
          <w:szCs w:val="28"/>
        </w:rPr>
      </w:pPr>
    </w:p>
    <w:p w:rsidR="00E17C81" w:rsidRDefault="00E17C81" w:rsidP="00E17C81">
      <w:pPr>
        <w:spacing w:after="0" w:line="240" w:lineRule="auto"/>
        <w:outlineLvl w:val="0"/>
        <w:rPr>
          <w:rFonts w:ascii="Times New Roman" w:hAnsi="Times New Roman" w:cs="Times New Roman"/>
          <w:b/>
          <w:sz w:val="28"/>
          <w:szCs w:val="28"/>
        </w:rPr>
      </w:pPr>
    </w:p>
    <w:p w:rsidR="001C4441" w:rsidRDefault="001C4441" w:rsidP="00CE5CD6">
      <w:pPr>
        <w:spacing w:after="0" w:line="240" w:lineRule="auto"/>
        <w:ind w:firstLine="207"/>
        <w:jc w:val="center"/>
        <w:outlineLvl w:val="0"/>
        <w:rPr>
          <w:rFonts w:ascii="Times New Roman" w:hAnsi="Times New Roman" w:cs="Times New Roman"/>
          <w:b/>
          <w:sz w:val="28"/>
          <w:szCs w:val="28"/>
        </w:rPr>
      </w:pPr>
    </w:p>
    <w:p w:rsidR="00CE5CD6" w:rsidRPr="002B25FB" w:rsidRDefault="00CE5CD6" w:rsidP="00CE5CD6">
      <w:pPr>
        <w:spacing w:after="0" w:line="240" w:lineRule="auto"/>
        <w:ind w:firstLine="207"/>
        <w:jc w:val="center"/>
        <w:outlineLvl w:val="0"/>
        <w:rPr>
          <w:rFonts w:ascii="Times New Roman" w:hAnsi="Times New Roman" w:cs="Times New Roman"/>
          <w:b/>
          <w:sz w:val="28"/>
          <w:szCs w:val="28"/>
        </w:rPr>
      </w:pPr>
      <w:r w:rsidRPr="002B25FB">
        <w:rPr>
          <w:rFonts w:ascii="Times New Roman" w:hAnsi="Times New Roman" w:cs="Times New Roman"/>
          <w:b/>
          <w:sz w:val="28"/>
          <w:szCs w:val="28"/>
        </w:rPr>
        <w:t>РОССИЙСКАЯ ФЕДЕРАЦИЯ</w:t>
      </w:r>
    </w:p>
    <w:p w:rsidR="00CE5CD6" w:rsidRPr="002B25FB" w:rsidRDefault="00CE5CD6" w:rsidP="00CE5CD6">
      <w:pPr>
        <w:spacing w:after="0" w:line="240" w:lineRule="auto"/>
        <w:ind w:firstLine="207"/>
        <w:jc w:val="center"/>
        <w:outlineLvl w:val="0"/>
        <w:rPr>
          <w:rFonts w:ascii="Times New Roman" w:hAnsi="Times New Roman" w:cs="Times New Roman"/>
          <w:b/>
          <w:sz w:val="28"/>
          <w:szCs w:val="28"/>
        </w:rPr>
      </w:pPr>
      <w:r w:rsidRPr="002B25FB">
        <w:rPr>
          <w:rFonts w:ascii="Times New Roman" w:hAnsi="Times New Roman" w:cs="Times New Roman"/>
          <w:b/>
          <w:sz w:val="28"/>
          <w:szCs w:val="28"/>
        </w:rPr>
        <w:t>КРАСНОЯРСКИЙ КРАЙ</w:t>
      </w:r>
    </w:p>
    <w:p w:rsidR="00CE5CD6" w:rsidRPr="002B25FB" w:rsidRDefault="00CE5CD6" w:rsidP="00CE5CD6">
      <w:pPr>
        <w:spacing w:after="0" w:line="240" w:lineRule="auto"/>
        <w:jc w:val="center"/>
        <w:outlineLvl w:val="0"/>
        <w:rPr>
          <w:rFonts w:ascii="Times New Roman" w:hAnsi="Times New Roman" w:cs="Times New Roman"/>
          <w:b/>
          <w:sz w:val="28"/>
          <w:szCs w:val="28"/>
        </w:rPr>
      </w:pPr>
      <w:r w:rsidRPr="002B25FB">
        <w:rPr>
          <w:rFonts w:ascii="Times New Roman" w:hAnsi="Times New Roman" w:cs="Times New Roman"/>
          <w:b/>
          <w:sz w:val="28"/>
          <w:szCs w:val="28"/>
        </w:rPr>
        <w:t>БОЛЬШЕМУРТИНСКИЙ РАЙОН</w:t>
      </w:r>
    </w:p>
    <w:p w:rsidR="00CE5CD6" w:rsidRPr="002B25FB" w:rsidRDefault="00CE5CD6" w:rsidP="00CE5CD6">
      <w:pPr>
        <w:spacing w:after="0" w:line="240" w:lineRule="auto"/>
        <w:jc w:val="center"/>
        <w:outlineLvl w:val="0"/>
        <w:rPr>
          <w:rFonts w:ascii="Times New Roman" w:hAnsi="Times New Roman" w:cs="Times New Roman"/>
          <w:b/>
          <w:sz w:val="28"/>
          <w:szCs w:val="28"/>
        </w:rPr>
      </w:pPr>
      <w:r w:rsidRPr="002B25FB">
        <w:rPr>
          <w:rFonts w:ascii="Times New Roman" w:hAnsi="Times New Roman" w:cs="Times New Roman"/>
          <w:b/>
          <w:sz w:val="28"/>
          <w:szCs w:val="28"/>
        </w:rPr>
        <w:t>БОЛЬШЕМУРТИНСКИЙ ПОСЕЛКОВЫЙ СОВЕТ ДЕПУТАТОВ</w:t>
      </w:r>
    </w:p>
    <w:p w:rsidR="00CE5CD6" w:rsidRPr="002B25FB" w:rsidRDefault="00CE5CD6" w:rsidP="00CE5CD6">
      <w:pPr>
        <w:spacing w:after="0" w:line="240" w:lineRule="auto"/>
        <w:jc w:val="center"/>
        <w:outlineLvl w:val="0"/>
        <w:rPr>
          <w:rFonts w:ascii="Times New Roman" w:hAnsi="Times New Roman" w:cs="Times New Roman"/>
          <w:b/>
          <w:sz w:val="28"/>
          <w:szCs w:val="28"/>
        </w:rPr>
      </w:pPr>
    </w:p>
    <w:p w:rsidR="00CE5CD6" w:rsidRPr="002B25FB" w:rsidRDefault="00CE5CD6" w:rsidP="00CE5CD6">
      <w:pPr>
        <w:tabs>
          <w:tab w:val="left" w:pos="2835"/>
          <w:tab w:val="center" w:pos="5335"/>
        </w:tabs>
        <w:spacing w:after="0" w:line="240" w:lineRule="auto"/>
        <w:ind w:firstLine="567"/>
        <w:jc w:val="center"/>
        <w:outlineLvl w:val="0"/>
        <w:rPr>
          <w:rFonts w:ascii="Times New Roman" w:hAnsi="Times New Roman" w:cs="Times New Roman"/>
          <w:b/>
          <w:sz w:val="28"/>
          <w:szCs w:val="28"/>
        </w:rPr>
      </w:pPr>
      <w:proofErr w:type="gramStart"/>
      <w:r w:rsidRPr="002B25FB">
        <w:rPr>
          <w:rFonts w:ascii="Times New Roman" w:hAnsi="Times New Roman" w:cs="Times New Roman"/>
          <w:b/>
          <w:sz w:val="28"/>
          <w:szCs w:val="28"/>
        </w:rPr>
        <w:t>Р</w:t>
      </w:r>
      <w:proofErr w:type="gramEnd"/>
      <w:r w:rsidRPr="002B25FB">
        <w:rPr>
          <w:rFonts w:ascii="Times New Roman" w:hAnsi="Times New Roman" w:cs="Times New Roman"/>
          <w:b/>
          <w:sz w:val="28"/>
          <w:szCs w:val="28"/>
        </w:rPr>
        <w:t xml:space="preserve"> Е Ш Е Н И Е</w:t>
      </w:r>
    </w:p>
    <w:p w:rsidR="00CE5CD6" w:rsidRPr="002B25FB" w:rsidRDefault="00CE5CD6" w:rsidP="00CE5CD6">
      <w:pPr>
        <w:tabs>
          <w:tab w:val="left" w:pos="2835"/>
          <w:tab w:val="center" w:pos="5335"/>
        </w:tabs>
        <w:spacing w:after="0" w:line="240" w:lineRule="auto"/>
        <w:ind w:firstLine="567"/>
        <w:jc w:val="center"/>
        <w:outlineLvl w:val="0"/>
        <w:rPr>
          <w:rFonts w:ascii="Times New Roman" w:hAnsi="Times New Roman" w:cs="Times New Roman"/>
          <w:b/>
          <w:sz w:val="28"/>
          <w:szCs w:val="28"/>
        </w:rPr>
      </w:pPr>
    </w:p>
    <w:p w:rsidR="00CE5CD6" w:rsidRDefault="00CE5CD6" w:rsidP="00CE5CD6">
      <w:pPr>
        <w:spacing w:after="0" w:line="240" w:lineRule="auto"/>
        <w:rPr>
          <w:sz w:val="28"/>
          <w:szCs w:val="28"/>
        </w:rPr>
      </w:pPr>
      <w:r>
        <w:rPr>
          <w:rFonts w:ascii="Times New Roman" w:hAnsi="Times New Roman" w:cs="Times New Roman"/>
          <w:sz w:val="28"/>
          <w:szCs w:val="28"/>
        </w:rPr>
        <w:t xml:space="preserve">             24  мая</w:t>
      </w:r>
      <w:r w:rsidRPr="002B25FB">
        <w:rPr>
          <w:rFonts w:ascii="Times New Roman" w:hAnsi="Times New Roman" w:cs="Times New Roman"/>
          <w:sz w:val="28"/>
          <w:szCs w:val="28"/>
        </w:rPr>
        <w:t xml:space="preserve">  </w:t>
      </w:r>
      <w:smartTag w:uri="urn:schemas-microsoft-com:office:smarttags" w:element="metricconverter">
        <w:smartTagPr>
          <w:attr w:name="ProductID" w:val="2018 г"/>
        </w:smartTagPr>
        <w:r w:rsidRPr="002B25FB">
          <w:rPr>
            <w:rFonts w:ascii="Times New Roman" w:hAnsi="Times New Roman" w:cs="Times New Roman"/>
            <w:sz w:val="28"/>
            <w:szCs w:val="28"/>
          </w:rPr>
          <w:t>2018 г</w:t>
        </w:r>
      </w:smartTag>
      <w:r>
        <w:rPr>
          <w:rFonts w:ascii="Times New Roman" w:hAnsi="Times New Roman" w:cs="Times New Roman"/>
          <w:sz w:val="28"/>
          <w:szCs w:val="28"/>
        </w:rPr>
        <w:t xml:space="preserve">.                 </w:t>
      </w:r>
      <w:r w:rsidRPr="002B25FB">
        <w:rPr>
          <w:rFonts w:ascii="Times New Roman" w:hAnsi="Times New Roman" w:cs="Times New Roman"/>
          <w:sz w:val="28"/>
          <w:szCs w:val="28"/>
        </w:rPr>
        <w:t xml:space="preserve"> </w:t>
      </w:r>
      <w:proofErr w:type="spellStart"/>
      <w:r w:rsidRPr="002B25FB">
        <w:rPr>
          <w:rFonts w:ascii="Times New Roman" w:hAnsi="Times New Roman" w:cs="Times New Roman"/>
          <w:sz w:val="28"/>
          <w:szCs w:val="28"/>
        </w:rPr>
        <w:t>пгт</w:t>
      </w:r>
      <w:proofErr w:type="spellEnd"/>
      <w:r w:rsidRPr="002B25FB">
        <w:rPr>
          <w:rFonts w:ascii="Times New Roman" w:hAnsi="Times New Roman" w:cs="Times New Roman"/>
          <w:sz w:val="28"/>
          <w:szCs w:val="28"/>
        </w:rPr>
        <w:t xml:space="preserve">. Большая Мурта                           №  </w:t>
      </w:r>
      <w:r>
        <w:rPr>
          <w:rFonts w:ascii="Times New Roman" w:hAnsi="Times New Roman" w:cs="Times New Roman"/>
          <w:sz w:val="28"/>
          <w:szCs w:val="28"/>
        </w:rPr>
        <w:t>25-111</w:t>
      </w:r>
    </w:p>
    <w:p w:rsidR="00CE5CD6" w:rsidRPr="003433C7" w:rsidRDefault="00CE5CD6" w:rsidP="00CE5CD6">
      <w:pPr>
        <w:pStyle w:val="a3"/>
        <w:jc w:val="both"/>
        <w:rPr>
          <w:rFonts w:ascii="Arial" w:hAnsi="Arial" w:cs="Arial"/>
          <w:sz w:val="24"/>
          <w:szCs w:val="24"/>
        </w:rPr>
      </w:pPr>
    </w:p>
    <w:p w:rsidR="00CE5CD6" w:rsidRDefault="00CE5CD6" w:rsidP="00CE5CD6">
      <w:pPr>
        <w:pStyle w:val="ConsPlusTitle"/>
        <w:jc w:val="both"/>
        <w:rPr>
          <w:rFonts w:ascii="Times New Roman" w:hAnsi="Times New Roman" w:cs="Times New Roman"/>
          <w:b w:val="0"/>
          <w:sz w:val="28"/>
          <w:szCs w:val="28"/>
        </w:rPr>
      </w:pPr>
      <w:bookmarkStart w:id="0" w:name="_GoBack"/>
      <w:r>
        <w:rPr>
          <w:rFonts w:ascii="Times New Roman" w:hAnsi="Times New Roman" w:cs="Times New Roman"/>
          <w:b w:val="0"/>
          <w:sz w:val="28"/>
          <w:szCs w:val="28"/>
        </w:rPr>
        <w:t xml:space="preserve">     </w:t>
      </w:r>
      <w:r w:rsidRPr="002B25FB">
        <w:rPr>
          <w:rFonts w:ascii="Times New Roman" w:hAnsi="Times New Roman" w:cs="Times New Roman"/>
          <w:b w:val="0"/>
          <w:sz w:val="28"/>
          <w:szCs w:val="28"/>
        </w:rPr>
        <w:t xml:space="preserve">Об утверждении Положения о порядке предоставления пенсии за выслугу лет лицам, </w:t>
      </w:r>
      <w:r w:rsidR="001C4441" w:rsidRPr="001C4441">
        <w:rPr>
          <w:rFonts w:ascii="Times New Roman" w:hAnsi="Times New Roman" w:cs="Times New Roman"/>
          <w:b w:val="0"/>
          <w:sz w:val="28"/>
          <w:szCs w:val="28"/>
        </w:rPr>
        <w:t>осуществлявшим</w:t>
      </w:r>
      <w:r w:rsidRPr="002B25FB">
        <w:rPr>
          <w:rFonts w:ascii="Times New Roman" w:hAnsi="Times New Roman" w:cs="Times New Roman"/>
          <w:b w:val="0"/>
          <w:sz w:val="28"/>
          <w:szCs w:val="28"/>
        </w:rPr>
        <w:t xml:space="preserve"> полномочия депутата, выборного должностного лица местного самоуправления</w:t>
      </w:r>
      <w:r>
        <w:rPr>
          <w:rFonts w:ascii="Times New Roman" w:hAnsi="Times New Roman" w:cs="Times New Roman"/>
          <w:b w:val="0"/>
          <w:sz w:val="28"/>
          <w:szCs w:val="28"/>
        </w:rPr>
        <w:t xml:space="preserve"> </w:t>
      </w:r>
      <w:r w:rsidRPr="002B25FB">
        <w:rPr>
          <w:rFonts w:ascii="Times New Roman" w:hAnsi="Times New Roman" w:cs="Times New Roman"/>
          <w:b w:val="0"/>
          <w:sz w:val="28"/>
          <w:szCs w:val="28"/>
        </w:rPr>
        <w:t xml:space="preserve">в муниципальном образовании </w:t>
      </w:r>
      <w:r>
        <w:rPr>
          <w:rFonts w:ascii="Times New Roman" w:hAnsi="Times New Roman" w:cs="Times New Roman"/>
          <w:b w:val="0"/>
          <w:sz w:val="28"/>
          <w:szCs w:val="28"/>
        </w:rPr>
        <w:t>поселок Большая Мурта</w:t>
      </w:r>
      <w:bookmarkEnd w:id="0"/>
    </w:p>
    <w:p w:rsidR="00CE5CD6" w:rsidRPr="00CE5CD6" w:rsidRDefault="00CE5CD6" w:rsidP="00CE5CD6">
      <w:pPr>
        <w:pStyle w:val="ConsPlusTitle"/>
        <w:jc w:val="both"/>
        <w:rPr>
          <w:rFonts w:ascii="Times New Roman" w:hAnsi="Times New Roman" w:cs="Times New Roman"/>
          <w:b w:val="0"/>
          <w:sz w:val="28"/>
          <w:szCs w:val="28"/>
        </w:rPr>
      </w:pPr>
      <w:r w:rsidRPr="00CE5CD6">
        <w:rPr>
          <w:rFonts w:ascii="Times New Roman" w:hAnsi="Times New Roman" w:cs="Times New Roman"/>
          <w:b w:val="0"/>
          <w:sz w:val="28"/>
          <w:szCs w:val="28"/>
        </w:rPr>
        <w:t>( в редакции решения Большемуртинского поселкового Совета депутатов от 11.12.2018г №</w:t>
      </w:r>
      <w:r w:rsidR="00B16607">
        <w:rPr>
          <w:rFonts w:ascii="Times New Roman" w:hAnsi="Times New Roman" w:cs="Times New Roman"/>
          <w:b w:val="0"/>
          <w:sz w:val="28"/>
          <w:szCs w:val="28"/>
        </w:rPr>
        <w:t xml:space="preserve"> </w:t>
      </w:r>
      <w:r w:rsidR="005E2A09">
        <w:rPr>
          <w:rFonts w:ascii="Times New Roman" w:hAnsi="Times New Roman" w:cs="Times New Roman"/>
          <w:b w:val="0"/>
          <w:sz w:val="28"/>
          <w:szCs w:val="28"/>
        </w:rPr>
        <w:t>30-128</w:t>
      </w:r>
      <w:r w:rsidR="00D67EF0">
        <w:rPr>
          <w:rFonts w:ascii="Times New Roman" w:hAnsi="Times New Roman" w:cs="Times New Roman"/>
          <w:b w:val="0"/>
          <w:sz w:val="28"/>
          <w:szCs w:val="28"/>
        </w:rPr>
        <w:t xml:space="preserve">, от 28.01.2020г. № </w:t>
      </w:r>
      <w:r w:rsidR="00D67EF0" w:rsidRPr="00D67EF0">
        <w:rPr>
          <w:rFonts w:ascii="Times New Roman" w:hAnsi="Times New Roman" w:cs="Times New Roman"/>
          <w:b w:val="0"/>
          <w:sz w:val="28"/>
          <w:szCs w:val="28"/>
        </w:rPr>
        <w:t>42-184</w:t>
      </w:r>
      <w:r w:rsidR="00E17C81">
        <w:rPr>
          <w:rFonts w:ascii="Times New Roman" w:hAnsi="Times New Roman" w:cs="Times New Roman"/>
          <w:b w:val="0"/>
          <w:sz w:val="28"/>
          <w:szCs w:val="28"/>
        </w:rPr>
        <w:t>, от 08.09.2020 № 48-215</w:t>
      </w:r>
      <w:r w:rsidR="001C4441">
        <w:rPr>
          <w:rFonts w:ascii="Times New Roman" w:hAnsi="Times New Roman" w:cs="Times New Roman"/>
          <w:b w:val="0"/>
          <w:sz w:val="28"/>
          <w:szCs w:val="28"/>
        </w:rPr>
        <w:t>, 03.02 2021 №5-23</w:t>
      </w:r>
      <w:r w:rsidRPr="00CE5CD6">
        <w:rPr>
          <w:rFonts w:ascii="Times New Roman" w:hAnsi="Times New Roman" w:cs="Times New Roman"/>
          <w:b w:val="0"/>
          <w:sz w:val="28"/>
          <w:szCs w:val="28"/>
        </w:rPr>
        <w:t>)</w:t>
      </w:r>
    </w:p>
    <w:p w:rsidR="0080189A" w:rsidRDefault="00CE5CD6" w:rsidP="00CE5CD6">
      <w:pPr>
        <w:pStyle w:val="a3"/>
        <w:jc w:val="both"/>
        <w:rPr>
          <w:rFonts w:ascii="Times New Roman" w:hAnsi="Times New Roman" w:cs="Times New Roman"/>
          <w:sz w:val="28"/>
          <w:szCs w:val="28"/>
        </w:rPr>
      </w:pPr>
      <w:r w:rsidRPr="002B25FB">
        <w:rPr>
          <w:rFonts w:ascii="Times New Roman" w:hAnsi="Times New Roman" w:cs="Times New Roman"/>
          <w:sz w:val="28"/>
          <w:szCs w:val="28"/>
        </w:rPr>
        <w:t xml:space="preserve">      </w:t>
      </w:r>
      <w:proofErr w:type="gramStart"/>
      <w:r w:rsidRPr="002B25FB">
        <w:rPr>
          <w:rFonts w:ascii="Times New Roman" w:hAnsi="Times New Roman" w:cs="Times New Roman"/>
          <w:sz w:val="28"/>
          <w:szCs w:val="28"/>
        </w:rPr>
        <w:t xml:space="preserve">В целях реализации социальных гарантий, предусмотренных </w:t>
      </w:r>
      <w:hyperlink r:id="rId5"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2B25FB">
          <w:rPr>
            <w:rFonts w:ascii="Times New Roman" w:hAnsi="Times New Roman" w:cs="Times New Roman"/>
            <w:sz w:val="28"/>
            <w:szCs w:val="28"/>
          </w:rPr>
          <w:t>Законом</w:t>
        </w:r>
      </w:hyperlink>
      <w:r w:rsidRPr="002B25FB">
        <w:rPr>
          <w:rFonts w:ascii="Times New Roman" w:hAnsi="Times New Roman" w:cs="Times New Roman"/>
          <w:sz w:val="28"/>
          <w:szCs w:val="28"/>
        </w:rPr>
        <w:t xml:space="preserve"> Красноярского края от 26.06.2008 N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Законом Красноярского края от 29.06.2017 № 3-839 «О внесении изменений в статью 8 Закона края "О гарантиях осуществления полномочий депутата, члена выборного органа местного самоуправления, выборного должностного лица местного самоуправления</w:t>
      </w:r>
      <w:proofErr w:type="gramEnd"/>
      <w:r w:rsidRPr="002B25FB">
        <w:rPr>
          <w:rFonts w:ascii="Times New Roman" w:hAnsi="Times New Roman" w:cs="Times New Roman"/>
          <w:sz w:val="28"/>
          <w:szCs w:val="28"/>
        </w:rPr>
        <w:t xml:space="preserve"> в Красноярском крае", </w:t>
      </w:r>
      <w:r w:rsidRPr="002B25FB">
        <w:rPr>
          <w:rFonts w:ascii="Times New Roman" w:hAnsi="Times New Roman" w:cs="Times New Roman"/>
          <w:bCs/>
          <w:sz w:val="28"/>
          <w:szCs w:val="28"/>
        </w:rPr>
        <w:t>на основании   Устава поселка Большая Мурта Большемуртинского района Красноярского края, Большемуртинский поселковый Совет депутатов</w:t>
      </w:r>
      <w:r w:rsidRPr="002B25FB">
        <w:rPr>
          <w:rFonts w:ascii="Times New Roman" w:hAnsi="Times New Roman" w:cs="Times New Roman"/>
          <w:i/>
          <w:sz w:val="28"/>
          <w:szCs w:val="28"/>
        </w:rPr>
        <w:t xml:space="preserve"> </w:t>
      </w:r>
      <w:r w:rsidRPr="002B25FB">
        <w:rPr>
          <w:rFonts w:ascii="Times New Roman" w:hAnsi="Times New Roman" w:cs="Times New Roman"/>
          <w:sz w:val="28"/>
          <w:szCs w:val="28"/>
        </w:rPr>
        <w:t>РЕШИЛ:</w:t>
      </w:r>
    </w:p>
    <w:p w:rsidR="00D61E62" w:rsidRDefault="002B25FB" w:rsidP="00D61E62">
      <w:pPr>
        <w:pStyle w:val="ConsPlusNormal"/>
        <w:spacing w:before="200"/>
        <w:ind w:firstLine="567"/>
        <w:jc w:val="both"/>
        <w:rPr>
          <w:bCs/>
          <w:sz w:val="24"/>
          <w:szCs w:val="24"/>
        </w:rPr>
      </w:pPr>
      <w:r w:rsidRPr="002B25FB">
        <w:rPr>
          <w:rFonts w:ascii="Times New Roman" w:hAnsi="Times New Roman" w:cs="Times New Roman"/>
          <w:sz w:val="28"/>
          <w:szCs w:val="28"/>
        </w:rPr>
        <w:t xml:space="preserve">1. Утвердить </w:t>
      </w:r>
      <w:hyperlink w:anchor="Par41" w:tooltip="ПОЛОЖЕНИЕ" w:history="1">
        <w:r w:rsidRPr="002B25FB">
          <w:rPr>
            <w:rFonts w:ascii="Times New Roman" w:hAnsi="Times New Roman" w:cs="Times New Roman"/>
            <w:sz w:val="28"/>
            <w:szCs w:val="28"/>
          </w:rPr>
          <w:t>Положение</w:t>
        </w:r>
      </w:hyperlink>
      <w:r w:rsidRPr="002B25FB">
        <w:rPr>
          <w:rFonts w:ascii="Times New Roman" w:hAnsi="Times New Roman" w:cs="Times New Roman"/>
          <w:sz w:val="28"/>
          <w:szCs w:val="28"/>
        </w:rPr>
        <w:t xml:space="preserve"> о порядке предоставления пенсии за выслугу лет лицам, осуществлявшим полномочия депутата, члена выборного органа местного самоуправления, выборного должностного лица местного самоуправления в муниципальном образовании </w:t>
      </w:r>
      <w:r>
        <w:rPr>
          <w:rFonts w:ascii="Times New Roman" w:hAnsi="Times New Roman" w:cs="Times New Roman"/>
          <w:sz w:val="28"/>
          <w:szCs w:val="28"/>
        </w:rPr>
        <w:t>поселок Большая Мурта.</w:t>
      </w:r>
      <w:r w:rsidRPr="003433C7">
        <w:rPr>
          <w:sz w:val="24"/>
          <w:szCs w:val="24"/>
        </w:rPr>
        <w:t xml:space="preserve">                                                                                                                                                                 </w:t>
      </w:r>
      <w:r>
        <w:rPr>
          <w:sz w:val="24"/>
          <w:szCs w:val="24"/>
        </w:rPr>
        <w:t xml:space="preserve">            </w:t>
      </w:r>
      <w:r w:rsidRPr="003433C7">
        <w:rPr>
          <w:bCs/>
          <w:sz w:val="24"/>
          <w:szCs w:val="24"/>
        </w:rPr>
        <w:t xml:space="preserve"> </w:t>
      </w:r>
      <w:r>
        <w:rPr>
          <w:bCs/>
          <w:sz w:val="24"/>
          <w:szCs w:val="24"/>
        </w:rPr>
        <w:t xml:space="preserve">                             </w:t>
      </w:r>
      <w:r w:rsidR="00D61E62">
        <w:rPr>
          <w:bCs/>
          <w:sz w:val="24"/>
          <w:szCs w:val="24"/>
        </w:rPr>
        <w:t xml:space="preserve">                              </w:t>
      </w:r>
    </w:p>
    <w:p w:rsidR="00326D8A" w:rsidRDefault="00CE5CD6" w:rsidP="00326D8A">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 xml:space="preserve">   </w:t>
      </w:r>
      <w:r w:rsidR="00EE7FB8">
        <w:rPr>
          <w:rFonts w:ascii="Times New Roman" w:hAnsi="Times New Roman" w:cs="Times New Roman"/>
          <w:bCs/>
          <w:sz w:val="28"/>
          <w:szCs w:val="28"/>
        </w:rPr>
        <w:t xml:space="preserve">  </w:t>
      </w:r>
      <w:r w:rsidR="002B25FB" w:rsidRPr="00D61E62">
        <w:rPr>
          <w:rFonts w:ascii="Times New Roman" w:hAnsi="Times New Roman" w:cs="Times New Roman"/>
          <w:bCs/>
          <w:sz w:val="28"/>
          <w:szCs w:val="28"/>
        </w:rPr>
        <w:t xml:space="preserve">2. </w:t>
      </w:r>
      <w:proofErr w:type="gramStart"/>
      <w:r w:rsidR="00D61E62" w:rsidRPr="00D61E62">
        <w:rPr>
          <w:rFonts w:ascii="Times New Roman" w:hAnsi="Times New Roman" w:cs="Times New Roman"/>
          <w:bCs/>
          <w:sz w:val="28"/>
          <w:szCs w:val="28"/>
        </w:rPr>
        <w:t xml:space="preserve">Признать утратившими силу </w:t>
      </w:r>
      <w:r w:rsidR="002B25FB" w:rsidRPr="00D61E62">
        <w:rPr>
          <w:rFonts w:ascii="Times New Roman" w:hAnsi="Times New Roman" w:cs="Times New Roman"/>
          <w:bCs/>
          <w:sz w:val="28"/>
          <w:szCs w:val="28"/>
        </w:rPr>
        <w:t xml:space="preserve">Решение </w:t>
      </w:r>
      <w:r w:rsidR="00D61E62" w:rsidRPr="00D61E62">
        <w:rPr>
          <w:rFonts w:ascii="Times New Roman" w:hAnsi="Times New Roman" w:cs="Times New Roman"/>
          <w:bCs/>
          <w:sz w:val="28"/>
          <w:szCs w:val="28"/>
        </w:rPr>
        <w:t xml:space="preserve">Большемуртинского поселкового </w:t>
      </w:r>
      <w:r w:rsidR="002B25FB" w:rsidRPr="00D61E62">
        <w:rPr>
          <w:rFonts w:ascii="Times New Roman" w:hAnsi="Times New Roman" w:cs="Times New Roman"/>
          <w:bCs/>
          <w:sz w:val="28"/>
          <w:szCs w:val="28"/>
        </w:rPr>
        <w:t xml:space="preserve"> Совета депутатов от </w:t>
      </w:r>
      <w:r w:rsidR="00D61E62">
        <w:rPr>
          <w:rFonts w:ascii="Times New Roman" w:hAnsi="Times New Roman" w:cs="Times New Roman"/>
          <w:bCs/>
          <w:sz w:val="28"/>
          <w:szCs w:val="28"/>
        </w:rPr>
        <w:t>12.02.</w:t>
      </w:r>
      <w:r w:rsidR="002B25FB" w:rsidRPr="00D61E62">
        <w:rPr>
          <w:rFonts w:ascii="Times New Roman" w:hAnsi="Times New Roman" w:cs="Times New Roman"/>
          <w:bCs/>
          <w:sz w:val="28"/>
          <w:szCs w:val="28"/>
        </w:rPr>
        <w:t xml:space="preserve">2010 года </w:t>
      </w:r>
      <w:r w:rsidR="00D61E62" w:rsidRPr="00D61E62">
        <w:rPr>
          <w:rFonts w:ascii="Times New Roman" w:hAnsi="Times New Roman" w:cs="Times New Roman"/>
          <w:bCs/>
          <w:sz w:val="28"/>
          <w:szCs w:val="28"/>
        </w:rPr>
        <w:t xml:space="preserve">№ </w:t>
      </w:r>
      <w:r w:rsidR="00D61E62">
        <w:rPr>
          <w:rFonts w:ascii="Times New Roman" w:hAnsi="Times New Roman" w:cs="Times New Roman"/>
          <w:bCs/>
          <w:sz w:val="28"/>
          <w:szCs w:val="28"/>
        </w:rPr>
        <w:t>56-269</w:t>
      </w:r>
      <w:r w:rsidR="00D61E62" w:rsidRPr="00D61E62">
        <w:rPr>
          <w:rFonts w:ascii="Times New Roman" w:hAnsi="Times New Roman" w:cs="Times New Roman"/>
          <w:bCs/>
          <w:sz w:val="28"/>
          <w:szCs w:val="28"/>
        </w:rPr>
        <w:t xml:space="preserve"> </w:t>
      </w:r>
      <w:r w:rsidR="002B25FB" w:rsidRPr="00D61E62">
        <w:rPr>
          <w:rFonts w:ascii="Times New Roman" w:hAnsi="Times New Roman" w:cs="Times New Roman"/>
          <w:bCs/>
          <w:sz w:val="28"/>
          <w:szCs w:val="28"/>
        </w:rPr>
        <w:t>«Об утверждении Положения о порядке выплаты пенсии за выслугу лет депутатам, членам выборного органа местного самоуправления, выборным должностным лицам местного самоуправления, работающим на постоянной основе</w:t>
      </w:r>
      <w:r w:rsidR="00D61E62">
        <w:rPr>
          <w:rFonts w:ascii="Times New Roman" w:hAnsi="Times New Roman" w:cs="Times New Roman"/>
          <w:bCs/>
          <w:sz w:val="28"/>
          <w:szCs w:val="28"/>
        </w:rPr>
        <w:t>»</w:t>
      </w:r>
      <w:r w:rsidR="002B25FB" w:rsidRPr="00D61E62">
        <w:rPr>
          <w:rFonts w:ascii="Times New Roman" w:hAnsi="Times New Roman" w:cs="Times New Roman"/>
          <w:bCs/>
          <w:sz w:val="28"/>
          <w:szCs w:val="28"/>
        </w:rPr>
        <w:t xml:space="preserve">, </w:t>
      </w:r>
      <w:r w:rsidR="00D61E62" w:rsidRPr="00D61E62">
        <w:rPr>
          <w:rFonts w:ascii="Times New Roman" w:hAnsi="Times New Roman" w:cs="Times New Roman"/>
          <w:bCs/>
          <w:sz w:val="28"/>
          <w:szCs w:val="28"/>
        </w:rPr>
        <w:t>Решение Большемуртинского</w:t>
      </w:r>
      <w:r w:rsidR="00D61E62">
        <w:rPr>
          <w:rFonts w:ascii="Times New Roman" w:hAnsi="Times New Roman" w:cs="Times New Roman"/>
          <w:bCs/>
          <w:sz w:val="28"/>
          <w:szCs w:val="28"/>
        </w:rPr>
        <w:t xml:space="preserve">  Совета депутатов </w:t>
      </w:r>
      <w:r w:rsidR="002B25FB" w:rsidRPr="00D61E62">
        <w:rPr>
          <w:rFonts w:ascii="Times New Roman" w:hAnsi="Times New Roman" w:cs="Times New Roman"/>
          <w:bCs/>
          <w:sz w:val="28"/>
          <w:szCs w:val="28"/>
        </w:rPr>
        <w:t xml:space="preserve"> от </w:t>
      </w:r>
      <w:r w:rsidR="00D61E62">
        <w:rPr>
          <w:rFonts w:ascii="Times New Roman" w:hAnsi="Times New Roman" w:cs="Times New Roman"/>
          <w:bCs/>
          <w:sz w:val="28"/>
          <w:szCs w:val="28"/>
        </w:rPr>
        <w:t xml:space="preserve"> 23.12.2011</w:t>
      </w:r>
      <w:r w:rsidR="00EE7FB8">
        <w:rPr>
          <w:rFonts w:ascii="Times New Roman" w:hAnsi="Times New Roman" w:cs="Times New Roman"/>
          <w:bCs/>
          <w:sz w:val="28"/>
          <w:szCs w:val="28"/>
        </w:rPr>
        <w:t xml:space="preserve"> </w:t>
      </w:r>
      <w:r w:rsidR="00EE7FB8" w:rsidRPr="00D61E62">
        <w:rPr>
          <w:rFonts w:ascii="Times New Roman" w:hAnsi="Times New Roman" w:cs="Times New Roman"/>
          <w:bCs/>
          <w:sz w:val="28"/>
          <w:szCs w:val="28"/>
        </w:rPr>
        <w:t>№ 21-110</w:t>
      </w:r>
      <w:r w:rsidR="00EE7FB8" w:rsidRPr="006C404C">
        <w:rPr>
          <w:bCs/>
          <w:sz w:val="28"/>
          <w:szCs w:val="28"/>
        </w:rPr>
        <w:t xml:space="preserve"> </w:t>
      </w:r>
      <w:r w:rsidR="00EE7FB8" w:rsidRPr="00D61E62">
        <w:rPr>
          <w:rFonts w:ascii="Times New Roman" w:hAnsi="Times New Roman" w:cs="Times New Roman"/>
          <w:bCs/>
          <w:sz w:val="28"/>
          <w:szCs w:val="28"/>
        </w:rPr>
        <w:t xml:space="preserve"> </w:t>
      </w:r>
      <w:r w:rsidR="002B25FB" w:rsidRPr="00D61E62">
        <w:rPr>
          <w:rFonts w:ascii="Times New Roman" w:hAnsi="Times New Roman" w:cs="Times New Roman"/>
          <w:bCs/>
          <w:sz w:val="28"/>
          <w:szCs w:val="28"/>
        </w:rPr>
        <w:t xml:space="preserve"> года «</w:t>
      </w:r>
      <w:r w:rsidR="00EE7FB8" w:rsidRPr="00EE7FB8">
        <w:rPr>
          <w:rFonts w:ascii="Times New Roman" w:hAnsi="Times New Roman" w:cs="Times New Roman"/>
          <w:sz w:val="28"/>
          <w:szCs w:val="28"/>
        </w:rPr>
        <w:t>О внесении изменений в Положение о порядке выплаты</w:t>
      </w:r>
      <w:r w:rsidR="00EE7FB8">
        <w:rPr>
          <w:rFonts w:ascii="Times New Roman" w:hAnsi="Times New Roman" w:cs="Times New Roman"/>
          <w:sz w:val="28"/>
          <w:szCs w:val="28"/>
        </w:rPr>
        <w:t xml:space="preserve"> </w:t>
      </w:r>
      <w:r w:rsidR="002B25FB" w:rsidRPr="00D61E62">
        <w:rPr>
          <w:rFonts w:ascii="Times New Roman" w:hAnsi="Times New Roman" w:cs="Times New Roman"/>
          <w:sz w:val="28"/>
          <w:szCs w:val="28"/>
        </w:rPr>
        <w:t>пенсии за выслугу лет депутатам, членам выборного</w:t>
      </w:r>
      <w:proofErr w:type="gramEnd"/>
      <w:r w:rsidR="002B25FB" w:rsidRPr="00D61E62">
        <w:rPr>
          <w:rFonts w:ascii="Times New Roman" w:hAnsi="Times New Roman" w:cs="Times New Roman"/>
          <w:sz w:val="28"/>
          <w:szCs w:val="28"/>
        </w:rPr>
        <w:t xml:space="preserve"> органа местного самоуправления, выборным должностным лицам местного самоуправления, р</w:t>
      </w:r>
      <w:r w:rsidR="001C4441">
        <w:rPr>
          <w:rFonts w:ascii="Times New Roman" w:hAnsi="Times New Roman" w:cs="Times New Roman"/>
          <w:sz w:val="28"/>
          <w:szCs w:val="28"/>
        </w:rPr>
        <w:t>аботавшим на постоянной основе»</w:t>
      </w:r>
      <w:r w:rsidR="00EE7FB8">
        <w:rPr>
          <w:rFonts w:ascii="Times New Roman" w:hAnsi="Times New Roman" w:cs="Times New Roman"/>
          <w:sz w:val="28"/>
          <w:szCs w:val="28"/>
        </w:rPr>
        <w:t>.</w:t>
      </w:r>
    </w:p>
    <w:p w:rsidR="001C4441" w:rsidRDefault="00CE5CD6" w:rsidP="00D67EF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B25FB" w:rsidRPr="00326D8A">
        <w:rPr>
          <w:rFonts w:ascii="Times New Roman" w:hAnsi="Times New Roman" w:cs="Times New Roman"/>
          <w:bCs/>
          <w:sz w:val="28"/>
          <w:szCs w:val="28"/>
        </w:rPr>
        <w:t xml:space="preserve"> 3. Решение вступает в силу со дня, следующего за днем его официального опубликования </w:t>
      </w:r>
      <w:r w:rsidR="00326D8A" w:rsidRPr="00326D8A">
        <w:rPr>
          <w:rFonts w:ascii="Times New Roman" w:hAnsi="Times New Roman" w:cs="Times New Roman"/>
          <w:sz w:val="28"/>
          <w:szCs w:val="28"/>
        </w:rPr>
        <w:t>в печатном издании «Ведомости муниципальных органов поселка Большая Мурта».</w:t>
      </w:r>
    </w:p>
    <w:p w:rsidR="00D67EF0" w:rsidRDefault="00326D8A" w:rsidP="00D67EF0">
      <w:pPr>
        <w:spacing w:after="0" w:line="240" w:lineRule="auto"/>
        <w:jc w:val="both"/>
        <w:rPr>
          <w:rFonts w:ascii="Times New Roman" w:hAnsi="Times New Roman" w:cs="Times New Roman"/>
          <w:sz w:val="28"/>
          <w:szCs w:val="28"/>
        </w:rPr>
      </w:pPr>
      <w:r w:rsidRPr="00326D8A">
        <w:rPr>
          <w:rFonts w:ascii="Times New Roman" w:hAnsi="Times New Roman" w:cs="Times New Roman"/>
          <w:sz w:val="28"/>
          <w:szCs w:val="28"/>
        </w:rPr>
        <w:t xml:space="preserve">Глава поселка                                           </w:t>
      </w:r>
      <w:r>
        <w:rPr>
          <w:rFonts w:ascii="Times New Roman" w:hAnsi="Times New Roman" w:cs="Times New Roman"/>
          <w:sz w:val="28"/>
          <w:szCs w:val="28"/>
        </w:rPr>
        <w:t xml:space="preserve">      </w:t>
      </w:r>
      <w:r w:rsidRPr="00326D8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26D8A">
        <w:rPr>
          <w:rFonts w:ascii="Times New Roman" w:hAnsi="Times New Roman" w:cs="Times New Roman"/>
          <w:sz w:val="28"/>
          <w:szCs w:val="28"/>
        </w:rPr>
        <w:t xml:space="preserve">А. В. </w:t>
      </w:r>
      <w:proofErr w:type="spellStart"/>
      <w:r w:rsidRPr="00326D8A">
        <w:rPr>
          <w:rFonts w:ascii="Times New Roman" w:hAnsi="Times New Roman" w:cs="Times New Roman"/>
          <w:sz w:val="28"/>
          <w:szCs w:val="28"/>
        </w:rPr>
        <w:t>Котыхов</w:t>
      </w:r>
      <w:proofErr w:type="spellEnd"/>
    </w:p>
    <w:p w:rsidR="00326D8A" w:rsidRDefault="00326D8A" w:rsidP="00D67EF0">
      <w:pPr>
        <w:spacing w:after="0" w:line="240" w:lineRule="auto"/>
        <w:jc w:val="both"/>
        <w:rPr>
          <w:rFonts w:ascii="Times New Roman" w:hAnsi="Times New Roman" w:cs="Times New Roman"/>
          <w:sz w:val="28"/>
          <w:szCs w:val="28"/>
        </w:rPr>
      </w:pPr>
      <w:r w:rsidRPr="00326D8A">
        <w:rPr>
          <w:rFonts w:ascii="Times New Roman" w:hAnsi="Times New Roman" w:cs="Times New Roman"/>
          <w:sz w:val="28"/>
          <w:szCs w:val="28"/>
        </w:rPr>
        <w:t xml:space="preserve">Председатель </w:t>
      </w:r>
      <w:proofErr w:type="spellStart"/>
      <w:r w:rsidRPr="00326D8A">
        <w:rPr>
          <w:rFonts w:ascii="Times New Roman" w:hAnsi="Times New Roman" w:cs="Times New Roman"/>
          <w:sz w:val="28"/>
          <w:szCs w:val="28"/>
        </w:rPr>
        <w:t>Большемуртинского</w:t>
      </w:r>
      <w:proofErr w:type="spellEnd"/>
      <w:r w:rsidRPr="00326D8A">
        <w:rPr>
          <w:rFonts w:ascii="Times New Roman" w:hAnsi="Times New Roman" w:cs="Times New Roman"/>
          <w:sz w:val="28"/>
          <w:szCs w:val="28"/>
        </w:rPr>
        <w:t xml:space="preserve"> </w:t>
      </w:r>
    </w:p>
    <w:p w:rsidR="00CE5CD6" w:rsidRPr="00E17C81" w:rsidRDefault="00326D8A" w:rsidP="00E17C81">
      <w:pPr>
        <w:spacing w:after="0" w:line="240" w:lineRule="auto"/>
        <w:jc w:val="both"/>
        <w:rPr>
          <w:rFonts w:ascii="Times New Roman" w:hAnsi="Times New Roman" w:cs="Times New Roman"/>
          <w:sz w:val="28"/>
          <w:szCs w:val="28"/>
        </w:rPr>
      </w:pPr>
      <w:r w:rsidRPr="00326D8A">
        <w:rPr>
          <w:rFonts w:ascii="Times New Roman" w:hAnsi="Times New Roman" w:cs="Times New Roman"/>
          <w:sz w:val="28"/>
          <w:szCs w:val="28"/>
        </w:rPr>
        <w:t>по</w:t>
      </w:r>
      <w:r>
        <w:rPr>
          <w:rFonts w:ascii="Times New Roman" w:hAnsi="Times New Roman" w:cs="Times New Roman"/>
          <w:sz w:val="28"/>
          <w:szCs w:val="28"/>
        </w:rPr>
        <w:t>селкового Совета депутатов</w:t>
      </w:r>
      <w:r>
        <w:rPr>
          <w:rFonts w:ascii="Times New Roman" w:hAnsi="Times New Roman" w:cs="Times New Roman"/>
          <w:sz w:val="28"/>
          <w:szCs w:val="28"/>
        </w:rPr>
        <w:tab/>
      </w:r>
      <w:r>
        <w:rPr>
          <w:rFonts w:ascii="Times New Roman" w:hAnsi="Times New Roman" w:cs="Times New Roman"/>
          <w:sz w:val="28"/>
          <w:szCs w:val="28"/>
        </w:rPr>
        <w:tab/>
        <w:t xml:space="preserve">                  </w:t>
      </w:r>
      <w:r w:rsidRPr="00326D8A">
        <w:rPr>
          <w:rFonts w:ascii="Times New Roman" w:hAnsi="Times New Roman" w:cs="Times New Roman"/>
          <w:sz w:val="28"/>
          <w:szCs w:val="28"/>
        </w:rPr>
        <w:t xml:space="preserve">О. В. </w:t>
      </w:r>
      <w:proofErr w:type="spellStart"/>
      <w:r w:rsidRPr="00326D8A">
        <w:rPr>
          <w:rFonts w:ascii="Times New Roman" w:hAnsi="Times New Roman" w:cs="Times New Roman"/>
          <w:sz w:val="28"/>
          <w:szCs w:val="28"/>
        </w:rPr>
        <w:t>Лепина</w:t>
      </w:r>
      <w:proofErr w:type="spellEnd"/>
    </w:p>
    <w:p w:rsidR="002B25FB" w:rsidRPr="005E2A09" w:rsidRDefault="005E2A09" w:rsidP="005E2A09">
      <w:pPr>
        <w:autoSpaceDE w:val="0"/>
        <w:autoSpaceDN w:val="0"/>
        <w:adjustRightInd w:val="0"/>
        <w:spacing w:after="0" w:line="240" w:lineRule="auto"/>
        <w:ind w:left="4395"/>
        <w:rPr>
          <w:rFonts w:ascii="Arial" w:hAnsi="Arial" w:cs="Arial"/>
          <w:sz w:val="24"/>
          <w:szCs w:val="24"/>
        </w:rPr>
      </w:pPr>
      <w:r>
        <w:rPr>
          <w:rFonts w:ascii="Arial" w:hAnsi="Arial" w:cs="Arial"/>
          <w:sz w:val="24"/>
          <w:szCs w:val="24"/>
        </w:rPr>
        <w:lastRenderedPageBreak/>
        <w:t xml:space="preserve">  </w:t>
      </w:r>
      <w:r w:rsidR="002B25FB" w:rsidRPr="00326D8A">
        <w:rPr>
          <w:rFonts w:ascii="Times New Roman" w:hAnsi="Times New Roman" w:cs="Times New Roman"/>
          <w:sz w:val="28"/>
          <w:szCs w:val="28"/>
        </w:rPr>
        <w:t xml:space="preserve">Приложение  </w:t>
      </w:r>
    </w:p>
    <w:p w:rsidR="002B25FB" w:rsidRPr="00326D8A" w:rsidRDefault="00283109" w:rsidP="002831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7C81">
        <w:rPr>
          <w:rFonts w:ascii="Times New Roman" w:hAnsi="Times New Roman" w:cs="Times New Roman"/>
          <w:sz w:val="28"/>
          <w:szCs w:val="28"/>
        </w:rPr>
        <w:t xml:space="preserve">                          </w:t>
      </w:r>
      <w:r w:rsidR="002B25FB" w:rsidRPr="00326D8A">
        <w:rPr>
          <w:rFonts w:ascii="Times New Roman" w:hAnsi="Times New Roman" w:cs="Times New Roman"/>
          <w:sz w:val="28"/>
          <w:szCs w:val="28"/>
        </w:rPr>
        <w:t xml:space="preserve">к решению </w:t>
      </w:r>
      <w:proofErr w:type="spellStart"/>
      <w:r w:rsidR="00326D8A">
        <w:rPr>
          <w:rFonts w:ascii="Times New Roman" w:hAnsi="Times New Roman" w:cs="Times New Roman"/>
          <w:sz w:val="28"/>
          <w:szCs w:val="28"/>
        </w:rPr>
        <w:t>Большемуртинского</w:t>
      </w:r>
      <w:proofErr w:type="spellEnd"/>
    </w:p>
    <w:p w:rsidR="002B25FB" w:rsidRPr="00326D8A" w:rsidRDefault="00283109" w:rsidP="00283109">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E17C81">
        <w:rPr>
          <w:rFonts w:ascii="Times New Roman" w:hAnsi="Times New Roman" w:cs="Times New Roman"/>
          <w:sz w:val="28"/>
          <w:szCs w:val="28"/>
        </w:rPr>
        <w:t xml:space="preserve">                          </w:t>
      </w:r>
      <w:r w:rsidR="00326D8A">
        <w:rPr>
          <w:rFonts w:ascii="Times New Roman" w:hAnsi="Times New Roman" w:cs="Times New Roman"/>
          <w:sz w:val="28"/>
          <w:szCs w:val="28"/>
        </w:rPr>
        <w:t xml:space="preserve">поселкового </w:t>
      </w:r>
      <w:r w:rsidR="002B25FB" w:rsidRPr="00326D8A">
        <w:rPr>
          <w:rFonts w:ascii="Times New Roman" w:hAnsi="Times New Roman" w:cs="Times New Roman"/>
          <w:sz w:val="28"/>
          <w:szCs w:val="28"/>
        </w:rPr>
        <w:t>Совета депутатов</w:t>
      </w:r>
    </w:p>
    <w:p w:rsidR="002B25FB" w:rsidRPr="00400E75" w:rsidRDefault="00283109" w:rsidP="00E17C81">
      <w:pPr>
        <w:tabs>
          <w:tab w:val="left" w:pos="4678"/>
        </w:tabs>
        <w:autoSpaceDE w:val="0"/>
        <w:autoSpaceDN w:val="0"/>
        <w:adjustRightInd w:val="0"/>
        <w:spacing w:after="0" w:line="240" w:lineRule="auto"/>
        <w:rPr>
          <w:rFonts w:ascii="Arial" w:hAnsi="Arial" w:cs="Arial"/>
          <w:bCs/>
        </w:rPr>
      </w:pPr>
      <w:r>
        <w:rPr>
          <w:rFonts w:ascii="Times New Roman" w:hAnsi="Times New Roman" w:cs="Times New Roman"/>
          <w:b/>
          <w:bCs/>
          <w:sz w:val="28"/>
          <w:szCs w:val="28"/>
        </w:rPr>
        <w:t xml:space="preserve">                                                                 </w:t>
      </w:r>
      <w:r w:rsidR="002B25FB" w:rsidRPr="00326D8A">
        <w:rPr>
          <w:rFonts w:ascii="Times New Roman" w:hAnsi="Times New Roman" w:cs="Times New Roman"/>
          <w:bCs/>
          <w:sz w:val="28"/>
          <w:szCs w:val="28"/>
        </w:rPr>
        <w:t xml:space="preserve">от </w:t>
      </w:r>
      <w:r w:rsidR="00326D8A">
        <w:rPr>
          <w:rFonts w:ascii="Times New Roman" w:hAnsi="Times New Roman" w:cs="Times New Roman"/>
          <w:bCs/>
          <w:sz w:val="28"/>
          <w:szCs w:val="28"/>
        </w:rPr>
        <w:t xml:space="preserve"> 24.05</w:t>
      </w:r>
      <w:r w:rsidR="002B25FB" w:rsidRPr="00326D8A">
        <w:rPr>
          <w:rFonts w:ascii="Times New Roman" w:hAnsi="Times New Roman" w:cs="Times New Roman"/>
          <w:bCs/>
          <w:sz w:val="28"/>
          <w:szCs w:val="28"/>
        </w:rPr>
        <w:t>.2018</w:t>
      </w:r>
      <w:r w:rsidR="00326D8A">
        <w:rPr>
          <w:rFonts w:ascii="Times New Roman" w:hAnsi="Times New Roman" w:cs="Times New Roman"/>
          <w:bCs/>
          <w:sz w:val="28"/>
          <w:szCs w:val="28"/>
        </w:rPr>
        <w:t xml:space="preserve"> г </w:t>
      </w:r>
      <w:r w:rsidR="00326D8A" w:rsidRPr="002B25FB">
        <w:rPr>
          <w:rFonts w:ascii="Times New Roman" w:hAnsi="Times New Roman" w:cs="Times New Roman"/>
          <w:sz w:val="28"/>
          <w:szCs w:val="28"/>
        </w:rPr>
        <w:t xml:space="preserve">№  </w:t>
      </w:r>
      <w:r w:rsidR="00326D8A">
        <w:rPr>
          <w:rFonts w:ascii="Times New Roman" w:hAnsi="Times New Roman" w:cs="Times New Roman"/>
          <w:sz w:val="28"/>
          <w:szCs w:val="28"/>
        </w:rPr>
        <w:t>25-111</w:t>
      </w:r>
    </w:p>
    <w:p w:rsidR="00D67EF0" w:rsidRDefault="00CE5CD6" w:rsidP="00E17C81">
      <w:pPr>
        <w:pStyle w:val="ConsPlusTitle"/>
        <w:ind w:left="4536" w:hanging="4962"/>
        <w:jc w:val="both"/>
        <w:rPr>
          <w:rFonts w:ascii="Times New Roman" w:hAnsi="Times New Roman" w:cs="Times New Roman"/>
          <w:b w:val="0"/>
          <w:sz w:val="28"/>
          <w:szCs w:val="28"/>
        </w:rPr>
      </w:pPr>
      <w:r>
        <w:rPr>
          <w:b w:val="0"/>
          <w:bCs w:val="0"/>
          <w:sz w:val="24"/>
          <w:szCs w:val="24"/>
        </w:rPr>
        <w:t xml:space="preserve">                                                                         </w:t>
      </w:r>
      <w:r w:rsidR="00E17C81">
        <w:rPr>
          <w:b w:val="0"/>
          <w:bCs w:val="0"/>
          <w:sz w:val="24"/>
          <w:szCs w:val="24"/>
        </w:rPr>
        <w:t xml:space="preserve"> </w:t>
      </w:r>
      <w:r w:rsidR="00B16607">
        <w:rPr>
          <w:b w:val="0"/>
          <w:bCs w:val="0"/>
          <w:sz w:val="24"/>
          <w:szCs w:val="24"/>
        </w:rPr>
        <w:t>(</w:t>
      </w:r>
      <w:r w:rsidR="00E17C81">
        <w:rPr>
          <w:rFonts w:ascii="Times New Roman" w:hAnsi="Times New Roman" w:cs="Times New Roman"/>
          <w:b w:val="0"/>
          <w:sz w:val="28"/>
          <w:szCs w:val="28"/>
        </w:rPr>
        <w:t>в</w:t>
      </w:r>
      <w:r w:rsidR="00E17C81">
        <w:rPr>
          <w:rFonts w:ascii="Times New Roman" w:hAnsi="Times New Roman" w:cs="Times New Roman"/>
          <w:b w:val="0"/>
          <w:sz w:val="28"/>
          <w:szCs w:val="28"/>
        </w:rPr>
        <w:tab/>
        <w:t>редакции</w:t>
      </w:r>
      <w:r w:rsidR="00E17C81">
        <w:rPr>
          <w:rFonts w:ascii="Times New Roman" w:hAnsi="Times New Roman" w:cs="Times New Roman"/>
          <w:b w:val="0"/>
          <w:sz w:val="28"/>
          <w:szCs w:val="28"/>
        </w:rPr>
        <w:tab/>
      </w:r>
      <w:r w:rsidRPr="00CE5CD6">
        <w:rPr>
          <w:rFonts w:ascii="Times New Roman" w:hAnsi="Times New Roman" w:cs="Times New Roman"/>
          <w:b w:val="0"/>
          <w:sz w:val="28"/>
          <w:szCs w:val="28"/>
        </w:rPr>
        <w:t xml:space="preserve">решения </w:t>
      </w:r>
      <w:r>
        <w:rPr>
          <w:rFonts w:ascii="Times New Roman" w:hAnsi="Times New Roman" w:cs="Times New Roman"/>
          <w:b w:val="0"/>
          <w:sz w:val="28"/>
          <w:szCs w:val="28"/>
        </w:rPr>
        <w:t xml:space="preserve">                                                               </w:t>
      </w:r>
      <w:proofErr w:type="spellStart"/>
      <w:r w:rsidR="00E17C81">
        <w:rPr>
          <w:rFonts w:ascii="Times New Roman" w:hAnsi="Times New Roman" w:cs="Times New Roman"/>
          <w:b w:val="0"/>
          <w:sz w:val="28"/>
          <w:szCs w:val="28"/>
        </w:rPr>
        <w:t>Большемуртинского</w:t>
      </w:r>
      <w:proofErr w:type="spellEnd"/>
      <w:r w:rsidR="00E17C81">
        <w:rPr>
          <w:rFonts w:ascii="Times New Roman" w:hAnsi="Times New Roman" w:cs="Times New Roman"/>
          <w:b w:val="0"/>
          <w:sz w:val="28"/>
          <w:szCs w:val="28"/>
        </w:rPr>
        <w:tab/>
      </w:r>
      <w:r w:rsidR="00E17C81">
        <w:rPr>
          <w:rFonts w:ascii="Times New Roman" w:hAnsi="Times New Roman" w:cs="Times New Roman"/>
          <w:b w:val="0"/>
          <w:sz w:val="28"/>
          <w:szCs w:val="28"/>
        </w:rPr>
        <w:tab/>
      </w:r>
      <w:r w:rsidRPr="00CE5CD6">
        <w:rPr>
          <w:rFonts w:ascii="Times New Roman" w:hAnsi="Times New Roman" w:cs="Times New Roman"/>
          <w:b w:val="0"/>
          <w:sz w:val="28"/>
          <w:szCs w:val="28"/>
        </w:rPr>
        <w:t xml:space="preserve">поселкового </w:t>
      </w:r>
      <w:r w:rsidR="00B16607">
        <w:rPr>
          <w:rFonts w:ascii="Times New Roman" w:hAnsi="Times New Roman" w:cs="Times New Roman"/>
          <w:b w:val="0"/>
          <w:sz w:val="28"/>
          <w:szCs w:val="28"/>
        </w:rPr>
        <w:t xml:space="preserve">                               </w:t>
      </w:r>
      <w:r w:rsidR="00E17C81">
        <w:rPr>
          <w:rFonts w:ascii="Times New Roman" w:hAnsi="Times New Roman" w:cs="Times New Roman"/>
          <w:b w:val="0"/>
          <w:sz w:val="28"/>
          <w:szCs w:val="28"/>
        </w:rPr>
        <w:t xml:space="preserve">                            </w:t>
      </w:r>
      <w:r w:rsidRPr="00CE5CD6">
        <w:rPr>
          <w:rFonts w:ascii="Times New Roman" w:hAnsi="Times New Roman" w:cs="Times New Roman"/>
          <w:b w:val="0"/>
          <w:sz w:val="28"/>
          <w:szCs w:val="28"/>
        </w:rPr>
        <w:t xml:space="preserve">Совета депутатов </w:t>
      </w:r>
      <w:r w:rsidR="00E17C81">
        <w:rPr>
          <w:rFonts w:ascii="Times New Roman" w:hAnsi="Times New Roman" w:cs="Times New Roman"/>
          <w:b w:val="0"/>
          <w:sz w:val="28"/>
          <w:szCs w:val="28"/>
        </w:rPr>
        <w:t xml:space="preserve"> </w:t>
      </w:r>
      <w:r w:rsidRPr="00CE5CD6">
        <w:rPr>
          <w:rFonts w:ascii="Times New Roman" w:hAnsi="Times New Roman" w:cs="Times New Roman"/>
          <w:b w:val="0"/>
          <w:sz w:val="28"/>
          <w:szCs w:val="28"/>
        </w:rPr>
        <w:t>от 11.12.2018г №</w:t>
      </w:r>
      <w:r w:rsidR="00B16607">
        <w:rPr>
          <w:rFonts w:ascii="Times New Roman" w:hAnsi="Times New Roman" w:cs="Times New Roman"/>
          <w:b w:val="0"/>
          <w:sz w:val="28"/>
          <w:szCs w:val="28"/>
        </w:rPr>
        <w:t xml:space="preserve"> </w:t>
      </w:r>
      <w:r w:rsidR="005E2A09">
        <w:rPr>
          <w:rFonts w:ascii="Times New Roman" w:hAnsi="Times New Roman" w:cs="Times New Roman"/>
          <w:b w:val="0"/>
          <w:sz w:val="28"/>
          <w:szCs w:val="28"/>
        </w:rPr>
        <w:t>30-128</w:t>
      </w:r>
      <w:r w:rsidR="00E17C81">
        <w:rPr>
          <w:rFonts w:ascii="Times New Roman" w:hAnsi="Times New Roman" w:cs="Times New Roman"/>
          <w:b w:val="0"/>
          <w:sz w:val="28"/>
          <w:szCs w:val="28"/>
        </w:rPr>
        <w:t xml:space="preserve">, от 28.01.2020г. № </w:t>
      </w:r>
      <w:r w:rsidR="00E17C81" w:rsidRPr="00D67EF0">
        <w:rPr>
          <w:rFonts w:ascii="Times New Roman" w:hAnsi="Times New Roman" w:cs="Times New Roman"/>
          <w:b w:val="0"/>
          <w:sz w:val="28"/>
          <w:szCs w:val="28"/>
        </w:rPr>
        <w:t>42-184</w:t>
      </w:r>
      <w:r w:rsidR="00E17C81">
        <w:rPr>
          <w:rFonts w:ascii="Times New Roman" w:hAnsi="Times New Roman" w:cs="Times New Roman"/>
          <w:b w:val="0"/>
          <w:sz w:val="28"/>
          <w:szCs w:val="28"/>
        </w:rPr>
        <w:t>, от 08.09.2020 № 48-215</w:t>
      </w:r>
      <w:r w:rsidR="001C4441">
        <w:rPr>
          <w:rFonts w:ascii="Times New Roman" w:hAnsi="Times New Roman" w:cs="Times New Roman"/>
          <w:b w:val="0"/>
          <w:sz w:val="28"/>
          <w:szCs w:val="28"/>
        </w:rPr>
        <w:t>, 03.02.2021 №5-23</w:t>
      </w:r>
      <w:r w:rsidR="00E17C81">
        <w:rPr>
          <w:rFonts w:ascii="Times New Roman" w:hAnsi="Times New Roman" w:cs="Times New Roman"/>
          <w:b w:val="0"/>
          <w:sz w:val="28"/>
          <w:szCs w:val="28"/>
        </w:rPr>
        <w:t>)</w:t>
      </w:r>
    </w:p>
    <w:p w:rsidR="00CE5CD6" w:rsidRDefault="00D67EF0" w:rsidP="00CE5CD6">
      <w:pPr>
        <w:pStyle w:val="ConsPlusTitle"/>
        <w:jc w:val="both"/>
        <w:rPr>
          <w:rFonts w:ascii="Times New Roman" w:hAnsi="Times New Roman" w:cs="Times New Roman"/>
          <w:b w:val="0"/>
          <w:sz w:val="28"/>
          <w:szCs w:val="28"/>
        </w:rPr>
      </w:pPr>
      <w:r>
        <w:rPr>
          <w:rFonts w:ascii="Times New Roman" w:hAnsi="Times New Roman" w:cs="Times New Roman"/>
          <w:b w:val="0"/>
          <w:sz w:val="28"/>
          <w:szCs w:val="28"/>
        </w:rPr>
        <w:t xml:space="preserve">                                                                    </w:t>
      </w:r>
    </w:p>
    <w:p w:rsidR="002B25FB" w:rsidRPr="003433C7" w:rsidRDefault="002B25FB" w:rsidP="002B25FB">
      <w:pPr>
        <w:autoSpaceDE w:val="0"/>
        <w:autoSpaceDN w:val="0"/>
        <w:adjustRightInd w:val="0"/>
        <w:spacing w:after="0" w:line="240" w:lineRule="auto"/>
        <w:rPr>
          <w:rFonts w:ascii="Arial" w:hAnsi="Arial" w:cs="Arial"/>
          <w:b/>
          <w:bCs/>
          <w:sz w:val="24"/>
          <w:szCs w:val="24"/>
        </w:rPr>
      </w:pPr>
    </w:p>
    <w:p w:rsidR="002B25FB" w:rsidRPr="00A426CF" w:rsidRDefault="002B25FB" w:rsidP="002B25FB">
      <w:pPr>
        <w:autoSpaceDE w:val="0"/>
        <w:autoSpaceDN w:val="0"/>
        <w:adjustRightInd w:val="0"/>
        <w:spacing w:after="0" w:line="240" w:lineRule="auto"/>
        <w:jc w:val="center"/>
        <w:rPr>
          <w:rFonts w:ascii="Times New Roman" w:hAnsi="Times New Roman" w:cs="Times New Roman"/>
          <w:sz w:val="28"/>
          <w:szCs w:val="28"/>
        </w:rPr>
      </w:pPr>
      <w:r w:rsidRPr="00A426CF">
        <w:rPr>
          <w:rFonts w:ascii="Times New Roman" w:hAnsi="Times New Roman" w:cs="Times New Roman"/>
          <w:sz w:val="28"/>
          <w:szCs w:val="28"/>
        </w:rPr>
        <w:t>ПОЛОЖЕНИЕ</w:t>
      </w:r>
    </w:p>
    <w:p w:rsidR="00A426CF" w:rsidRPr="00A426CF" w:rsidRDefault="002B25FB" w:rsidP="00A426CF">
      <w:pPr>
        <w:pStyle w:val="ConsPlusTitle"/>
        <w:jc w:val="both"/>
        <w:rPr>
          <w:rFonts w:ascii="Times New Roman" w:hAnsi="Times New Roman" w:cs="Times New Roman"/>
          <w:b w:val="0"/>
          <w:sz w:val="28"/>
          <w:szCs w:val="28"/>
        </w:rPr>
      </w:pPr>
      <w:r w:rsidRPr="00A426CF">
        <w:rPr>
          <w:rFonts w:ascii="Times New Roman" w:hAnsi="Times New Roman" w:cs="Times New Roman"/>
          <w:b w:val="0"/>
          <w:sz w:val="28"/>
          <w:szCs w:val="28"/>
        </w:rPr>
        <w:t xml:space="preserve">о порядке предоставления пенсии за выслугу лет лицам, </w:t>
      </w:r>
      <w:r w:rsidRPr="006D1685">
        <w:rPr>
          <w:rFonts w:ascii="Times New Roman" w:hAnsi="Times New Roman" w:cs="Times New Roman"/>
          <w:b w:val="0"/>
          <w:sz w:val="28"/>
          <w:szCs w:val="28"/>
        </w:rPr>
        <w:t>осуществлявшим</w:t>
      </w:r>
      <w:r w:rsidRPr="00A426CF">
        <w:rPr>
          <w:rFonts w:ascii="Times New Roman" w:hAnsi="Times New Roman" w:cs="Times New Roman"/>
          <w:b w:val="0"/>
          <w:sz w:val="28"/>
          <w:szCs w:val="28"/>
        </w:rPr>
        <w:t xml:space="preserve"> полномочия депутата, выборного должностного лица местного самоуправления </w:t>
      </w:r>
      <w:r w:rsidR="00A426CF" w:rsidRPr="00A426CF">
        <w:rPr>
          <w:rFonts w:ascii="Times New Roman" w:hAnsi="Times New Roman" w:cs="Times New Roman"/>
          <w:b w:val="0"/>
          <w:sz w:val="28"/>
          <w:szCs w:val="28"/>
        </w:rPr>
        <w:t xml:space="preserve">в муниципальном образовании поселок Большая Мурта </w:t>
      </w:r>
    </w:p>
    <w:p w:rsidR="002B25FB" w:rsidRPr="003433C7" w:rsidRDefault="002B25FB" w:rsidP="002B25FB">
      <w:pPr>
        <w:autoSpaceDE w:val="0"/>
        <w:autoSpaceDN w:val="0"/>
        <w:adjustRightInd w:val="0"/>
        <w:spacing w:after="0" w:line="240" w:lineRule="auto"/>
        <w:jc w:val="center"/>
        <w:rPr>
          <w:rFonts w:ascii="Arial" w:hAnsi="Arial" w:cs="Arial"/>
          <w:sz w:val="24"/>
          <w:szCs w:val="24"/>
        </w:rPr>
      </w:pPr>
    </w:p>
    <w:p w:rsidR="002B25FB" w:rsidRPr="00A426CF" w:rsidRDefault="002B25FB" w:rsidP="002B25FB">
      <w:pPr>
        <w:pStyle w:val="ConsPlusNormal"/>
        <w:ind w:firstLine="540"/>
        <w:jc w:val="both"/>
        <w:rPr>
          <w:rFonts w:ascii="Times New Roman" w:hAnsi="Times New Roman" w:cs="Times New Roman"/>
          <w:sz w:val="28"/>
          <w:szCs w:val="28"/>
        </w:rPr>
      </w:pPr>
      <w:r w:rsidRPr="00A426CF">
        <w:rPr>
          <w:rFonts w:ascii="Times New Roman" w:hAnsi="Times New Roman" w:cs="Times New Roman"/>
          <w:sz w:val="28"/>
          <w:szCs w:val="28"/>
        </w:rPr>
        <w:t xml:space="preserve">1.1. Настоящее Положение в соответствии с </w:t>
      </w:r>
      <w:hyperlink r:id="rId6" w:tooltip="&quot;Устав муниципального образования город Норильск&quot; (ред. от 24.10.2017) (Утвержден Решением Норильского городского Совета Красноярского края 24.02.2000 N 386) (Зарегистрировано в Управлении юстиции Администрации Красноярского края 28.02.2000 N 178){КонсультантП" w:history="1">
        <w:r w:rsidRPr="00A426CF">
          <w:rPr>
            <w:rFonts w:ascii="Times New Roman" w:hAnsi="Times New Roman" w:cs="Times New Roman"/>
            <w:sz w:val="28"/>
            <w:szCs w:val="28"/>
          </w:rPr>
          <w:t>Уставом</w:t>
        </w:r>
      </w:hyperlink>
      <w:r w:rsidRPr="00A426CF">
        <w:rPr>
          <w:rFonts w:ascii="Times New Roman" w:hAnsi="Times New Roman" w:cs="Times New Roman"/>
          <w:sz w:val="28"/>
          <w:szCs w:val="28"/>
        </w:rPr>
        <w:t xml:space="preserve"> </w:t>
      </w:r>
      <w:r w:rsidR="00A426CF" w:rsidRPr="00A426CF">
        <w:rPr>
          <w:rFonts w:ascii="Times New Roman" w:hAnsi="Times New Roman" w:cs="Times New Roman"/>
          <w:sz w:val="28"/>
          <w:szCs w:val="28"/>
        </w:rPr>
        <w:t>поселка Большая Мурта</w:t>
      </w:r>
      <w:r w:rsidRPr="00A426CF">
        <w:rPr>
          <w:rFonts w:ascii="Times New Roman" w:hAnsi="Times New Roman" w:cs="Times New Roman"/>
          <w:sz w:val="28"/>
          <w:szCs w:val="28"/>
        </w:rPr>
        <w:t xml:space="preserve"> определяет порядок предоставления пенсии за выслугу лет, установленной </w:t>
      </w:r>
      <w:hyperlink r:id="rId7" w:tooltip="Закон Красноярского края от 26.06.2008 N 6-1832 (ред. от 29.06.2017) &quo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quot; (подписан Губернатором" w:history="1">
        <w:r w:rsidRPr="00A426CF">
          <w:rPr>
            <w:rFonts w:ascii="Times New Roman" w:hAnsi="Times New Roman" w:cs="Times New Roman"/>
            <w:sz w:val="28"/>
            <w:szCs w:val="28"/>
          </w:rPr>
          <w:t>статьей 8</w:t>
        </w:r>
      </w:hyperlink>
      <w:r w:rsidRPr="00A426CF">
        <w:rPr>
          <w:rFonts w:ascii="Times New Roman" w:hAnsi="Times New Roman" w:cs="Times New Roman"/>
          <w:sz w:val="28"/>
          <w:szCs w:val="28"/>
        </w:rPr>
        <w:t xml:space="preserve"> Закона Красноярского края от 26.06.2008 N 6-1832 "О гарантиях осуществления полномочий депутата, выборного должностного лица местного самоуправления </w:t>
      </w:r>
      <w:proofErr w:type="gramStart"/>
      <w:r w:rsidRPr="00A426CF">
        <w:rPr>
          <w:rFonts w:ascii="Times New Roman" w:hAnsi="Times New Roman" w:cs="Times New Roman"/>
          <w:sz w:val="28"/>
          <w:szCs w:val="28"/>
        </w:rPr>
        <w:t>в</w:t>
      </w:r>
      <w:proofErr w:type="gramEnd"/>
      <w:r w:rsidRPr="00A426CF">
        <w:rPr>
          <w:rFonts w:ascii="Times New Roman" w:hAnsi="Times New Roman" w:cs="Times New Roman"/>
          <w:sz w:val="28"/>
          <w:szCs w:val="28"/>
        </w:rPr>
        <w:t xml:space="preserve"> </w:t>
      </w:r>
      <w:proofErr w:type="gramStart"/>
      <w:r w:rsidRPr="00A426CF">
        <w:rPr>
          <w:rFonts w:ascii="Times New Roman" w:hAnsi="Times New Roman" w:cs="Times New Roman"/>
          <w:sz w:val="28"/>
          <w:szCs w:val="28"/>
        </w:rPr>
        <w:t>Красноярском</w:t>
      </w:r>
      <w:proofErr w:type="gramEnd"/>
      <w:r w:rsidRPr="00A426CF">
        <w:rPr>
          <w:rFonts w:ascii="Times New Roman" w:hAnsi="Times New Roman" w:cs="Times New Roman"/>
          <w:sz w:val="28"/>
          <w:szCs w:val="28"/>
        </w:rPr>
        <w:t xml:space="preserve"> крае". Настоящее Положение распространяется на депутатов, членов выборных органов местного самоуправления, выборных должностных лиц местного самоуправления (далее - лица, замещавшие муниципальные должности), замещавших муниципальные должности на постоянной основе не менее шести лет и получавших денежное вознаграждение за счет средств местного бюджета, прекративших исполнение полномочий (в том числе досрочно).</w:t>
      </w:r>
    </w:p>
    <w:p w:rsidR="002B25FB" w:rsidRPr="00A426CF" w:rsidRDefault="002B25FB" w:rsidP="002B25FB">
      <w:pPr>
        <w:pStyle w:val="ConsPlusNormal"/>
        <w:spacing w:before="200"/>
        <w:ind w:firstLine="540"/>
        <w:jc w:val="both"/>
        <w:rPr>
          <w:rFonts w:ascii="Times New Roman" w:hAnsi="Times New Roman" w:cs="Times New Roman"/>
          <w:sz w:val="28"/>
          <w:szCs w:val="28"/>
        </w:rPr>
      </w:pPr>
      <w:r w:rsidRPr="00A426CF">
        <w:rPr>
          <w:rFonts w:ascii="Times New Roman" w:hAnsi="Times New Roman" w:cs="Times New Roman"/>
          <w:sz w:val="28"/>
          <w:szCs w:val="28"/>
        </w:rPr>
        <w:t xml:space="preserve">1.2. </w:t>
      </w:r>
      <w:proofErr w:type="gramStart"/>
      <w:r w:rsidRPr="00A426CF">
        <w:rPr>
          <w:rFonts w:ascii="Times New Roman"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Федеральным </w:t>
      </w:r>
      <w:hyperlink r:id="rId8" w:tooltip="Федеральный закон от 28.12.2013 N 400-ФЗ (ред. от 28.12.2017) &quot;О страховых пенсиях&quot;------------ Недействующая редакция{КонсультантПлюс}" w:history="1">
        <w:r w:rsidRPr="00A426CF">
          <w:rPr>
            <w:rFonts w:ascii="Times New Roman" w:hAnsi="Times New Roman" w:cs="Times New Roman"/>
            <w:sz w:val="28"/>
            <w:szCs w:val="28"/>
          </w:rPr>
          <w:t>законом</w:t>
        </w:r>
      </w:hyperlink>
      <w:r w:rsidRPr="00A426CF">
        <w:rPr>
          <w:rFonts w:ascii="Times New Roman" w:hAnsi="Times New Roman" w:cs="Times New Roman"/>
          <w:sz w:val="28"/>
          <w:szCs w:val="28"/>
        </w:rPr>
        <w:t xml:space="preserve"> "О страховых пенсиях", либо к пенсии, досрочно назначенной в соответствии с </w:t>
      </w:r>
      <w:hyperlink r:id="rId9" w:tooltip="Закон РФ от 19.04.1991 N 1032-1 (ред. от 29.07.2017) &quot;О занятости населения в Российской Федерации&quot;------------ Недействующая редакция{КонсультантПлюс}" w:history="1">
        <w:r w:rsidRPr="00A426CF">
          <w:rPr>
            <w:rFonts w:ascii="Times New Roman" w:hAnsi="Times New Roman" w:cs="Times New Roman"/>
            <w:sz w:val="28"/>
            <w:szCs w:val="28"/>
          </w:rPr>
          <w:t>Законом</w:t>
        </w:r>
      </w:hyperlink>
      <w:r w:rsidRPr="00A426CF">
        <w:rPr>
          <w:rFonts w:ascii="Times New Roman" w:hAnsi="Times New Roman" w:cs="Times New Roman"/>
          <w:sz w:val="28"/>
          <w:szCs w:val="28"/>
        </w:rPr>
        <w:t xml:space="preserve"> Российской Федерации "О занятости населения в Российской Федерации" (далее - страховая пенсия), а также к пенсии по государственному пенсионному обеспечению, назначенной в соответствии с </w:t>
      </w:r>
      <w:hyperlink r:id="rId10"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A426CF">
          <w:rPr>
            <w:rFonts w:ascii="Times New Roman" w:hAnsi="Times New Roman" w:cs="Times New Roman"/>
            <w:sz w:val="28"/>
            <w:szCs w:val="28"/>
          </w:rPr>
          <w:t>подпунктами 2</w:t>
        </w:r>
      </w:hyperlink>
      <w:r w:rsidRPr="00A426CF">
        <w:rPr>
          <w:rFonts w:ascii="Times New Roman" w:hAnsi="Times New Roman" w:cs="Times New Roman"/>
          <w:sz w:val="28"/>
          <w:szCs w:val="28"/>
        </w:rPr>
        <w:t xml:space="preserve"> и </w:t>
      </w:r>
      <w:hyperlink r:id="rId11" w:tooltip="Федеральный закон от 15.12.2001 N 166-ФЗ (ред. от 18.07.2017) &quot;О государственном пенсионном обеспечении в Российской Федерации&quot;------------ Недействующая редакция{КонсультантПлюс}" w:history="1">
        <w:r w:rsidRPr="00A426CF">
          <w:rPr>
            <w:rFonts w:ascii="Times New Roman" w:hAnsi="Times New Roman" w:cs="Times New Roman"/>
            <w:sz w:val="28"/>
            <w:szCs w:val="28"/>
          </w:rPr>
          <w:t>4 пункта 1 статьи 4</w:t>
        </w:r>
        <w:proofErr w:type="gramEnd"/>
      </w:hyperlink>
      <w:r w:rsidRPr="00A426CF">
        <w:rPr>
          <w:rFonts w:ascii="Times New Roman" w:hAnsi="Times New Roman" w:cs="Times New Roman"/>
          <w:sz w:val="28"/>
          <w:szCs w:val="28"/>
        </w:rPr>
        <w:t xml:space="preserve"> Федерального закона "О государственном пенсионном обеспечении в Российской Федерации" (далее - пенсия по государственному пенсионному обеспечению).</w:t>
      </w:r>
    </w:p>
    <w:p w:rsidR="002B25FB" w:rsidRPr="003433C7" w:rsidRDefault="002B25FB" w:rsidP="002B25FB">
      <w:pPr>
        <w:pStyle w:val="ConsPlusNormal"/>
        <w:jc w:val="both"/>
        <w:rPr>
          <w:sz w:val="24"/>
          <w:szCs w:val="24"/>
        </w:rPr>
      </w:pPr>
      <w:bookmarkStart w:id="1" w:name="Par62"/>
      <w:bookmarkEnd w:id="1"/>
    </w:p>
    <w:p w:rsidR="002B25FB" w:rsidRPr="00A426CF" w:rsidRDefault="002B25FB" w:rsidP="002B25FB">
      <w:pPr>
        <w:pStyle w:val="ConsPlusNormal"/>
        <w:jc w:val="center"/>
        <w:outlineLvl w:val="1"/>
        <w:rPr>
          <w:rFonts w:ascii="Times New Roman" w:hAnsi="Times New Roman" w:cs="Times New Roman"/>
          <w:sz w:val="28"/>
          <w:szCs w:val="28"/>
        </w:rPr>
      </w:pPr>
      <w:r w:rsidRPr="00A426CF">
        <w:rPr>
          <w:rFonts w:ascii="Times New Roman" w:hAnsi="Times New Roman" w:cs="Times New Roman"/>
          <w:sz w:val="28"/>
          <w:szCs w:val="28"/>
        </w:rPr>
        <w:t>2. НАЗНАЧЕНИЕ ПЕНСИИ ЗА ВЫСЛУГУ ЛЕТ</w:t>
      </w:r>
    </w:p>
    <w:p w:rsidR="002B25FB" w:rsidRPr="003433C7" w:rsidRDefault="002B25FB" w:rsidP="002B25FB">
      <w:pPr>
        <w:pStyle w:val="ConsPlusNormal"/>
        <w:jc w:val="both"/>
        <w:rPr>
          <w:sz w:val="24"/>
          <w:szCs w:val="24"/>
        </w:rPr>
      </w:pPr>
    </w:p>
    <w:p w:rsidR="002B25FB" w:rsidRPr="00A426CF" w:rsidRDefault="002B25FB" w:rsidP="002B25FB">
      <w:pPr>
        <w:pStyle w:val="ConsPlusNormal"/>
        <w:ind w:firstLine="540"/>
        <w:jc w:val="both"/>
        <w:rPr>
          <w:rFonts w:ascii="Times New Roman" w:hAnsi="Times New Roman" w:cs="Times New Roman"/>
          <w:sz w:val="28"/>
          <w:szCs w:val="28"/>
        </w:rPr>
      </w:pPr>
      <w:r w:rsidRPr="00A426CF">
        <w:rPr>
          <w:rFonts w:ascii="Times New Roman" w:hAnsi="Times New Roman" w:cs="Times New Roman"/>
          <w:sz w:val="28"/>
          <w:szCs w:val="28"/>
        </w:rPr>
        <w:t>2.1. Пенсия за выслугу лет устанавливается лицам, замещавшим муниципальные должности на постоянной основе не менее шести лет и получавшим денежное вознаграждение за счет средств местного бюджета, прекратившим исполнение полномочий</w:t>
      </w:r>
      <w:r w:rsidR="006D1685">
        <w:rPr>
          <w:rFonts w:ascii="Times New Roman" w:hAnsi="Times New Roman" w:cs="Times New Roman"/>
          <w:sz w:val="28"/>
          <w:szCs w:val="28"/>
        </w:rPr>
        <w:t>, в том числе досрочно</w:t>
      </w:r>
      <w:r w:rsidRPr="00A426CF">
        <w:rPr>
          <w:rFonts w:ascii="Times New Roman" w:hAnsi="Times New Roman" w:cs="Times New Roman"/>
          <w:sz w:val="28"/>
          <w:szCs w:val="28"/>
        </w:rPr>
        <w:t>.</w:t>
      </w:r>
    </w:p>
    <w:p w:rsidR="002B25FB" w:rsidRPr="006D089F" w:rsidRDefault="002B25FB" w:rsidP="002B25FB">
      <w:pPr>
        <w:pStyle w:val="ConsPlusNormal"/>
        <w:spacing w:before="200"/>
        <w:ind w:firstLine="540"/>
        <w:jc w:val="both"/>
        <w:rPr>
          <w:rFonts w:ascii="Times New Roman" w:hAnsi="Times New Roman" w:cs="Times New Roman"/>
          <w:sz w:val="28"/>
          <w:szCs w:val="28"/>
        </w:rPr>
      </w:pPr>
      <w:r w:rsidRPr="006D089F">
        <w:rPr>
          <w:rFonts w:ascii="Times New Roman" w:hAnsi="Times New Roman" w:cs="Times New Roman"/>
          <w:sz w:val="28"/>
          <w:szCs w:val="28"/>
        </w:rPr>
        <w:t xml:space="preserve">2.2. </w:t>
      </w:r>
      <w:proofErr w:type="gramStart"/>
      <w:r w:rsidRPr="006D089F">
        <w:rPr>
          <w:rFonts w:ascii="Times New Roman" w:hAnsi="Times New Roman" w:cs="Times New Roman"/>
          <w:sz w:val="28"/>
          <w:szCs w:val="28"/>
        </w:rPr>
        <w:t xml:space="preserve">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w:t>
      </w:r>
      <w:r w:rsidRPr="006D089F">
        <w:rPr>
          <w:rFonts w:ascii="Times New Roman" w:hAnsi="Times New Roman" w:cs="Times New Roman"/>
          <w:sz w:val="28"/>
          <w:szCs w:val="28"/>
        </w:rPr>
        <w:lastRenderedPageBreak/>
        <w:t>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6D089F">
        <w:rPr>
          <w:rFonts w:ascii="Times New Roman" w:hAnsi="Times New Roman" w:cs="Times New Roman"/>
          <w:sz w:val="28"/>
          <w:szCs w:val="28"/>
        </w:rPr>
        <w:t xml:space="preserve"> </w:t>
      </w:r>
      <w:proofErr w:type="gramStart"/>
      <w:r w:rsidRPr="006D089F">
        <w:rPr>
          <w:rFonts w:ascii="Times New Roman" w:hAnsi="Times New Roman" w:cs="Times New Roman"/>
          <w:sz w:val="28"/>
          <w:szCs w:val="28"/>
        </w:rPr>
        <w:t>соответствии с законодательством Красноярского края, законодательством других субъектов Российской Федерации или актами органов местного самоуправления в связи замещением государственной должности края, других субъектов Российской Федерации или муниципальной должности на постоянной основе в другом муниципальном образовании либо в связи с прохождением государственной гражданской службы Красноярского края, других субъектов Российской Федерации или муниципальной службы, назначается пенсия за выслугу лет в соответствии с</w:t>
      </w:r>
      <w:proofErr w:type="gramEnd"/>
      <w:r w:rsidRPr="006D089F">
        <w:rPr>
          <w:rFonts w:ascii="Times New Roman" w:hAnsi="Times New Roman" w:cs="Times New Roman"/>
          <w:sz w:val="28"/>
          <w:szCs w:val="28"/>
        </w:rPr>
        <w:t xml:space="preserve"> настоящим Положением или одна из указанных выплат по их выбору.</w:t>
      </w:r>
    </w:p>
    <w:p w:rsidR="002B25FB" w:rsidRPr="00992F50" w:rsidRDefault="002B25FB" w:rsidP="002B25FB">
      <w:pPr>
        <w:pStyle w:val="ConsPlusNormal"/>
        <w:spacing w:before="200"/>
        <w:ind w:firstLine="540"/>
        <w:jc w:val="both"/>
        <w:rPr>
          <w:rFonts w:ascii="Times New Roman" w:hAnsi="Times New Roman" w:cs="Times New Roman"/>
          <w:sz w:val="28"/>
          <w:szCs w:val="28"/>
        </w:rPr>
      </w:pPr>
      <w:bookmarkStart w:id="2" w:name="Par75"/>
      <w:bookmarkEnd w:id="2"/>
      <w:r w:rsidRPr="00992F50">
        <w:rPr>
          <w:rFonts w:ascii="Times New Roman" w:hAnsi="Times New Roman" w:cs="Times New Roman"/>
          <w:sz w:val="28"/>
          <w:szCs w:val="28"/>
        </w:rPr>
        <w:t xml:space="preserve">2.3. </w:t>
      </w:r>
      <w:proofErr w:type="gramStart"/>
      <w:r w:rsidRPr="00992F50">
        <w:rPr>
          <w:rFonts w:ascii="Times New Roman" w:hAnsi="Times New Roman" w:cs="Times New Roman"/>
          <w:sz w:val="28"/>
          <w:szCs w:val="28"/>
        </w:rPr>
        <w:t>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w:t>
      </w:r>
      <w:proofErr w:type="gramEnd"/>
      <w:r w:rsidRPr="00992F50">
        <w:rPr>
          <w:rFonts w:ascii="Times New Roman" w:hAnsi="Times New Roman" w:cs="Times New Roman"/>
          <w:sz w:val="28"/>
          <w:szCs w:val="28"/>
        </w:rPr>
        <w:t xml:space="preserve">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2.4. После освобождения лиц от должностей,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992F50">
          <w:rPr>
            <w:rFonts w:ascii="Times New Roman" w:hAnsi="Times New Roman" w:cs="Times New Roman"/>
            <w:sz w:val="28"/>
            <w:szCs w:val="28"/>
          </w:rPr>
          <w:t>2.3</w:t>
        </w:r>
      </w:hyperlink>
      <w:r w:rsidRPr="00992F50">
        <w:rPr>
          <w:rFonts w:ascii="Times New Roman" w:hAnsi="Times New Roman" w:cs="Times New Roman"/>
          <w:sz w:val="28"/>
          <w:szCs w:val="28"/>
        </w:rPr>
        <w:t xml:space="preserve"> настоящего Положения, выплата пенсии за выслугу лет возобновляется на прежних условиях либо по заявлению лица, замещавшего муниципальную должность, пенсия за выслугу лет устанавливается вновь в соответствии с новыми условиями и существующим порядком ее назначения.</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Приостановление пенсии за выслугу лет и возобновление ее выплаты после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992F50">
          <w:rPr>
            <w:rFonts w:ascii="Times New Roman" w:hAnsi="Times New Roman" w:cs="Times New Roman"/>
            <w:sz w:val="28"/>
            <w:szCs w:val="28"/>
          </w:rPr>
          <w:t>пункте 2.</w:t>
        </w:r>
      </w:hyperlink>
      <w:r w:rsidRPr="00992F50">
        <w:rPr>
          <w:rFonts w:ascii="Times New Roman" w:hAnsi="Times New Roman" w:cs="Times New Roman"/>
          <w:sz w:val="28"/>
          <w:szCs w:val="28"/>
        </w:rPr>
        <w:t xml:space="preserve">3 настоящего Положения должностей производится в соответствии с </w:t>
      </w:r>
      <w:hyperlink w:anchor="Par121" w:tooltip="3.16. В случае наступления обстоятельств, предусмотренных пунктом 2.4 настоящего Положения, препятствующих выплате пенсии за выслугу лет, приостановление выплаты указанной пенсии производится Управлением социальной политики с 1-го числа месяца, следующего за м" w:history="1">
        <w:r w:rsidRPr="00992F50">
          <w:rPr>
            <w:rFonts w:ascii="Times New Roman" w:hAnsi="Times New Roman" w:cs="Times New Roman"/>
            <w:sz w:val="28"/>
            <w:szCs w:val="28"/>
          </w:rPr>
          <w:t xml:space="preserve">пунктом </w:t>
        </w:r>
        <w:r w:rsidR="00E17C81">
          <w:rPr>
            <w:rFonts w:ascii="Times New Roman" w:hAnsi="Times New Roman" w:cs="Times New Roman"/>
            <w:sz w:val="28"/>
            <w:szCs w:val="28"/>
          </w:rPr>
          <w:t>3.12</w:t>
        </w:r>
      </w:hyperlink>
      <w:r w:rsidR="00E17C81">
        <w:t xml:space="preserve"> </w:t>
      </w:r>
      <w:r w:rsidRPr="00992F50">
        <w:rPr>
          <w:rFonts w:ascii="Times New Roman" w:hAnsi="Times New Roman" w:cs="Times New Roman"/>
          <w:sz w:val="28"/>
          <w:szCs w:val="28"/>
        </w:rPr>
        <w:t xml:space="preserve"> настоящего Положения.</w:t>
      </w:r>
    </w:p>
    <w:p w:rsidR="002B25FB" w:rsidRPr="00992F50" w:rsidRDefault="002B25FB" w:rsidP="002B25FB">
      <w:pPr>
        <w:pStyle w:val="ConsPlusNormal"/>
        <w:jc w:val="both"/>
        <w:rPr>
          <w:rFonts w:ascii="Times New Roman" w:hAnsi="Times New Roman" w:cs="Times New Roman"/>
          <w:sz w:val="28"/>
          <w:szCs w:val="28"/>
        </w:rPr>
      </w:pPr>
    </w:p>
    <w:p w:rsidR="002B25FB" w:rsidRPr="00992F50" w:rsidRDefault="002B25FB" w:rsidP="002B25FB">
      <w:pPr>
        <w:pStyle w:val="ConsPlusNormal"/>
        <w:jc w:val="center"/>
        <w:outlineLvl w:val="1"/>
        <w:rPr>
          <w:rFonts w:ascii="Times New Roman" w:hAnsi="Times New Roman" w:cs="Times New Roman"/>
          <w:sz w:val="28"/>
          <w:szCs w:val="28"/>
        </w:rPr>
      </w:pPr>
      <w:r w:rsidRPr="00992F50">
        <w:rPr>
          <w:rFonts w:ascii="Times New Roman" w:hAnsi="Times New Roman" w:cs="Times New Roman"/>
          <w:sz w:val="28"/>
          <w:szCs w:val="28"/>
        </w:rPr>
        <w:t>3. ПОРЯДОК НАЗНАЧЕНИЯ И ВЫПЛАТЫ ПЕНСИИ ЗА ВЫСЛУГУ ЛЕТ</w:t>
      </w:r>
    </w:p>
    <w:p w:rsidR="002B25FB" w:rsidRPr="003433C7" w:rsidRDefault="002B25FB" w:rsidP="002B25FB">
      <w:pPr>
        <w:pStyle w:val="ConsPlusNormal"/>
        <w:jc w:val="both"/>
        <w:rPr>
          <w:sz w:val="24"/>
          <w:szCs w:val="24"/>
        </w:rPr>
      </w:pPr>
    </w:p>
    <w:p w:rsidR="002B25FB" w:rsidRPr="00992F50" w:rsidRDefault="002B25FB" w:rsidP="002B25FB">
      <w:pPr>
        <w:pStyle w:val="ConsPlusNormal"/>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3.1. Для назначения пенсии за выслугу лет лицо, замещавшее муниципальную должность, подает заявление на имя Главы  </w:t>
      </w:r>
      <w:r w:rsidR="00992F50" w:rsidRPr="00992F50">
        <w:rPr>
          <w:rFonts w:ascii="Times New Roman" w:hAnsi="Times New Roman" w:cs="Times New Roman"/>
          <w:sz w:val="28"/>
          <w:szCs w:val="28"/>
        </w:rPr>
        <w:t xml:space="preserve">поселка Большая Мурта </w:t>
      </w:r>
      <w:r w:rsidRPr="00992F50">
        <w:rPr>
          <w:rFonts w:ascii="Times New Roman" w:hAnsi="Times New Roman" w:cs="Times New Roman"/>
          <w:sz w:val="28"/>
          <w:szCs w:val="28"/>
        </w:rPr>
        <w:t xml:space="preserve"> о назначении ему пенсии за выслугу лет по форме согласно приложению 1 к настоящему Положению.</w:t>
      </w:r>
    </w:p>
    <w:p w:rsidR="002B25FB" w:rsidRPr="00992F50" w:rsidRDefault="002B25FB" w:rsidP="002B25FB">
      <w:pPr>
        <w:pStyle w:val="ConsPlusNormal"/>
        <w:spacing w:before="200"/>
        <w:ind w:firstLine="540"/>
        <w:jc w:val="both"/>
        <w:rPr>
          <w:rFonts w:ascii="Times New Roman" w:hAnsi="Times New Roman" w:cs="Times New Roman"/>
          <w:sz w:val="28"/>
          <w:szCs w:val="28"/>
        </w:rPr>
      </w:pPr>
      <w:bookmarkStart w:id="3" w:name="Par84"/>
      <w:bookmarkEnd w:id="3"/>
      <w:r w:rsidRPr="00992F50">
        <w:rPr>
          <w:rFonts w:ascii="Times New Roman" w:hAnsi="Times New Roman" w:cs="Times New Roman"/>
          <w:sz w:val="28"/>
          <w:szCs w:val="28"/>
        </w:rPr>
        <w:t>3.2. К заявлению прилагаются следующие документы:</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lastRenderedPageBreak/>
        <w:t>- копия документа, удостоверяющего личность (паспорт);</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копия распоряжения об освобождении от муниципальной должности (при наличии);</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 </w:t>
      </w:r>
      <w:hyperlink w:anchor="Par268" w:tooltip="СПРАВКА" w:history="1">
        <w:r w:rsidRPr="00992F50">
          <w:rPr>
            <w:rFonts w:ascii="Times New Roman" w:hAnsi="Times New Roman" w:cs="Times New Roman"/>
            <w:sz w:val="28"/>
            <w:szCs w:val="28"/>
          </w:rPr>
          <w:t>справка</w:t>
        </w:r>
      </w:hyperlink>
      <w:r w:rsidRPr="00992F50">
        <w:rPr>
          <w:rFonts w:ascii="Times New Roman" w:hAnsi="Times New Roman" w:cs="Times New Roman"/>
          <w:sz w:val="28"/>
          <w:szCs w:val="28"/>
        </w:rPr>
        <w:t>, подтверждающая размер месячного денежного вознаграждения по замещавшейся муниципальной должности согласно приложению №2;</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 </w:t>
      </w:r>
      <w:r w:rsidR="00B16607">
        <w:rPr>
          <w:rFonts w:ascii="Times New Roman" w:hAnsi="Times New Roman" w:cs="Times New Roman"/>
          <w:sz w:val="28"/>
          <w:szCs w:val="28"/>
        </w:rPr>
        <w:t>исключен</w:t>
      </w:r>
      <w:r w:rsidRPr="00992F50">
        <w:rPr>
          <w:rFonts w:ascii="Times New Roman" w:hAnsi="Times New Roman" w:cs="Times New Roman"/>
          <w:sz w:val="28"/>
          <w:szCs w:val="28"/>
        </w:rPr>
        <w:t>;</w:t>
      </w:r>
      <w:r w:rsidR="00B16607">
        <w:rPr>
          <w:rFonts w:ascii="Times New Roman" w:hAnsi="Times New Roman" w:cs="Times New Roman"/>
          <w:sz w:val="28"/>
          <w:szCs w:val="28"/>
        </w:rPr>
        <w:t xml:space="preserve"> (</w:t>
      </w:r>
      <w:r w:rsidR="00B16607" w:rsidRPr="00B16607">
        <w:rPr>
          <w:rFonts w:ascii="Times New Roman" w:hAnsi="Times New Roman" w:cs="Times New Roman"/>
          <w:i/>
          <w:sz w:val="28"/>
          <w:szCs w:val="28"/>
        </w:rPr>
        <w:t>в редакции решения Большемуртинского поселкового Совета депутатов от 11.12.2018г № 30-127</w:t>
      </w:r>
      <w:r w:rsidR="00B16607">
        <w:rPr>
          <w:rFonts w:ascii="Times New Roman" w:hAnsi="Times New Roman" w:cs="Times New Roman"/>
          <w:i/>
          <w:sz w:val="28"/>
          <w:szCs w:val="28"/>
        </w:rPr>
        <w:t>)</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документ, содержащий сведения о реквизитах банка (в том числе о реквизитах лицевого счета лица, претендующего на назначение пенсии за выслугу лет).</w:t>
      </w:r>
    </w:p>
    <w:p w:rsidR="002B25FB" w:rsidRPr="00992F50" w:rsidRDefault="002B25FB" w:rsidP="002B25FB">
      <w:pPr>
        <w:pStyle w:val="ConsPlusNormal"/>
        <w:spacing w:before="22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 </w:t>
      </w:r>
      <w:hyperlink w:anchor="P213" w:history="1">
        <w:r w:rsidRPr="00992F50">
          <w:rPr>
            <w:rFonts w:ascii="Times New Roman" w:hAnsi="Times New Roman" w:cs="Times New Roman"/>
            <w:sz w:val="28"/>
            <w:szCs w:val="28"/>
          </w:rPr>
          <w:t>справка</w:t>
        </w:r>
      </w:hyperlink>
      <w:r w:rsidRPr="00992F50">
        <w:rPr>
          <w:rFonts w:ascii="Times New Roman" w:hAnsi="Times New Roman" w:cs="Times New Roman"/>
          <w:sz w:val="28"/>
          <w:szCs w:val="28"/>
        </w:rPr>
        <w:t xml:space="preserve"> о периодах службы (работы), учитываемых при исчислении стажа </w:t>
      </w:r>
      <w:r w:rsidR="00E17C81">
        <w:rPr>
          <w:rFonts w:ascii="Times New Roman" w:hAnsi="Times New Roman" w:cs="Times New Roman"/>
          <w:sz w:val="28"/>
          <w:szCs w:val="28"/>
        </w:rPr>
        <w:t>замещения муниципальной должности</w:t>
      </w:r>
      <w:r w:rsidRPr="00992F50">
        <w:rPr>
          <w:rFonts w:ascii="Times New Roman" w:hAnsi="Times New Roman" w:cs="Times New Roman"/>
          <w:sz w:val="28"/>
          <w:szCs w:val="28"/>
        </w:rPr>
        <w:t>, заверенная руководителем органа по последнему месту замещения муниципальной должности (приложение 3).</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3.3. Копии документов, указанных в </w:t>
      </w:r>
      <w:hyperlink w:anchor="Par84" w:tooltip="3.2. К заявлению прилагаются следующие документы:" w:history="1">
        <w:r w:rsidRPr="00992F50">
          <w:rPr>
            <w:rFonts w:ascii="Times New Roman" w:hAnsi="Times New Roman" w:cs="Times New Roman"/>
            <w:sz w:val="28"/>
            <w:szCs w:val="28"/>
          </w:rPr>
          <w:t>пункте 3.2</w:t>
        </w:r>
      </w:hyperlink>
      <w:r w:rsidRPr="00992F50">
        <w:rPr>
          <w:rFonts w:ascii="Times New Roman" w:hAnsi="Times New Roman" w:cs="Times New Roman"/>
          <w:sz w:val="28"/>
          <w:szCs w:val="28"/>
        </w:rPr>
        <w:t xml:space="preserve"> настоящего Положения, принимаются только при предоставлении подлинников соответствующих документов. В случае отсутствия подлинника документа предоставляется его нотариально удостоверенная копия.</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3.4. Заявление об установлении пенсии за выслугу лет с документами, указанными в </w:t>
      </w:r>
      <w:hyperlink w:anchor="Par84" w:tooltip="3.2. К заявлению прилагаются следующие документы:" w:history="1">
        <w:r w:rsidRPr="00992F50">
          <w:rPr>
            <w:rFonts w:ascii="Times New Roman" w:hAnsi="Times New Roman" w:cs="Times New Roman"/>
            <w:sz w:val="28"/>
            <w:szCs w:val="28"/>
          </w:rPr>
          <w:t>пункте 3.2</w:t>
        </w:r>
      </w:hyperlink>
      <w:r w:rsidRPr="00992F50">
        <w:rPr>
          <w:rFonts w:ascii="Times New Roman" w:hAnsi="Times New Roman" w:cs="Times New Roman"/>
          <w:sz w:val="28"/>
          <w:szCs w:val="28"/>
        </w:rPr>
        <w:t xml:space="preserve"> настоящего Положения, регистрируется   в день подачи заявления. В случае получения указанного заявления по почте днем подачи заявления считается дата, указанная на почтовом штемпеле отделения почтовой связи по месту отправления заявления со всеми необходимыми документами.</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В случае представления неполного пакета документов об этом сообщается заявителю непосредственно при приеме заявления. Если при получении заявления об установлении пенсии за выслугу лет по почте обнаружено, что представлен неполный пакет документов, то в течение 5 рабочих дней об этом письменно уведомляется  заявитель.</w:t>
      </w:r>
    </w:p>
    <w:p w:rsidR="002B25FB" w:rsidRPr="00992F50" w:rsidRDefault="002B25FB" w:rsidP="002B25FB">
      <w:pPr>
        <w:pStyle w:val="ConsPlusNormal"/>
        <w:spacing w:before="200"/>
        <w:ind w:firstLine="540"/>
        <w:jc w:val="both"/>
        <w:rPr>
          <w:rFonts w:ascii="Times New Roman" w:hAnsi="Times New Roman" w:cs="Times New Roman"/>
          <w:sz w:val="28"/>
          <w:szCs w:val="28"/>
        </w:rPr>
      </w:pPr>
      <w:bookmarkStart w:id="4" w:name="Par95"/>
      <w:bookmarkEnd w:id="4"/>
      <w:r w:rsidRPr="00992F50">
        <w:rPr>
          <w:rFonts w:ascii="Times New Roman" w:hAnsi="Times New Roman" w:cs="Times New Roman"/>
          <w:sz w:val="28"/>
          <w:szCs w:val="28"/>
        </w:rPr>
        <w:t>3.5. Специалист по кадрам в течение 7 рабочих дней со дня регистрации поступления необходимых документов производит подсчет стажа замещения лицом муниципальной должности на постоянной основе и готовит справку о стаже замещения заявителем муниципальной должности и приобщает ее к заявлению о назначении пенсии за выслугу лет.</w:t>
      </w:r>
    </w:p>
    <w:p w:rsidR="002B25FB" w:rsidRPr="00992F50" w:rsidRDefault="002B25FB" w:rsidP="002B25FB">
      <w:pPr>
        <w:pStyle w:val="ConsPlusNormal"/>
        <w:spacing w:before="200"/>
        <w:ind w:firstLine="540"/>
        <w:jc w:val="both"/>
        <w:rPr>
          <w:rFonts w:ascii="Times New Roman" w:hAnsi="Times New Roman" w:cs="Times New Roman"/>
          <w:sz w:val="28"/>
          <w:szCs w:val="28"/>
        </w:rPr>
      </w:pPr>
      <w:proofErr w:type="gramStart"/>
      <w:r w:rsidRPr="00992F50">
        <w:rPr>
          <w:rFonts w:ascii="Times New Roman" w:hAnsi="Times New Roman" w:cs="Times New Roman"/>
          <w:sz w:val="28"/>
          <w:szCs w:val="28"/>
        </w:rPr>
        <w:t>Справка о стаже замещения муниципальной должности должна содержать указания на периоды замещения муниципальной должности на постоянной основе лицом, претендующим на предоставление пенсии за выслугу лет, ссылки на реквизиты распоряжений о его приеме (увольнении) по периодам замещения муниципальной должности на постоянной основе, полные наименования мест работы, стаж работы в которых входит в стаж, необходимый для назначения пенсии за выслугу лет, а</w:t>
      </w:r>
      <w:proofErr w:type="gramEnd"/>
      <w:r w:rsidRPr="00992F50">
        <w:rPr>
          <w:rFonts w:ascii="Times New Roman" w:hAnsi="Times New Roman" w:cs="Times New Roman"/>
          <w:sz w:val="28"/>
          <w:szCs w:val="28"/>
        </w:rPr>
        <w:t xml:space="preserve"> также итоговые данные по продолжительности стажа замещения заявителем муниципальной должности на постоянной основе.</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lastRenderedPageBreak/>
        <w:t>3.6. Решение об установлении пенсии за выслугу лет при наличии всех необходимых документов принимается в течение 14 рабочих дней со дня подачи заявления и является основанием для назначения пенсии за выслугу лет.</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Пенсия за выслугу лет назначается со дня подачи заявления, но не ранее даты назначения страховой пенсии, а также пенсии по государственному пенсионному обеспечению.</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3.7. В случае принятия отрицательного решения лицо, замещавшее муниципальную должность и претендующее на назначение пенсии за выслугу лет, письменно уведомляется  об этом в течение 5 рабочих дней со дня принятия такого решения с указанием мотивов отказа в установлении пенсии за выслугу лет.</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3.8. </w:t>
      </w:r>
      <w:r w:rsidR="00992F50" w:rsidRPr="00992F50">
        <w:rPr>
          <w:rFonts w:ascii="Times New Roman" w:hAnsi="Times New Roman" w:cs="Times New Roman"/>
          <w:sz w:val="28"/>
          <w:szCs w:val="28"/>
        </w:rPr>
        <w:t>Специалист</w:t>
      </w:r>
      <w:r w:rsidRPr="00992F50">
        <w:rPr>
          <w:rFonts w:ascii="Times New Roman" w:hAnsi="Times New Roman" w:cs="Times New Roman"/>
          <w:sz w:val="28"/>
          <w:szCs w:val="28"/>
        </w:rPr>
        <w:t xml:space="preserve"> по кадрам  оформляет </w:t>
      </w:r>
      <w:hyperlink w:anchor="Par330" w:tooltip="Исключено. - Решение Норильского городского Совета депутатов Красноярского края от 17.05.2011 N 33-805." w:history="1">
        <w:r w:rsidRPr="00992F50">
          <w:rPr>
            <w:rFonts w:ascii="Times New Roman" w:hAnsi="Times New Roman" w:cs="Times New Roman"/>
            <w:sz w:val="28"/>
            <w:szCs w:val="28"/>
          </w:rPr>
          <w:t>распоряжение</w:t>
        </w:r>
      </w:hyperlink>
      <w:r w:rsidRPr="00992F50">
        <w:rPr>
          <w:rFonts w:ascii="Times New Roman" w:hAnsi="Times New Roman" w:cs="Times New Roman"/>
          <w:sz w:val="28"/>
          <w:szCs w:val="28"/>
        </w:rPr>
        <w:t xml:space="preserve"> </w:t>
      </w:r>
      <w:r w:rsidR="00992F50" w:rsidRPr="00992F50">
        <w:rPr>
          <w:rFonts w:ascii="Times New Roman" w:hAnsi="Times New Roman" w:cs="Times New Roman"/>
          <w:sz w:val="28"/>
          <w:szCs w:val="28"/>
        </w:rPr>
        <w:t xml:space="preserve">Главы поселка Большая Мурта </w:t>
      </w:r>
      <w:r w:rsidRPr="00992F50">
        <w:rPr>
          <w:rFonts w:ascii="Times New Roman" w:hAnsi="Times New Roman" w:cs="Times New Roman"/>
          <w:sz w:val="28"/>
          <w:szCs w:val="28"/>
        </w:rPr>
        <w:t xml:space="preserve">об установлении пенсии за выслугу лет. Данное распоряжение вместе с документами, указанными в </w:t>
      </w:r>
      <w:hyperlink w:anchor="Par84" w:tooltip="3.2. К заявлению прилагаются следующие документы:" w:history="1">
        <w:r w:rsidRPr="00992F50">
          <w:rPr>
            <w:rFonts w:ascii="Times New Roman" w:hAnsi="Times New Roman" w:cs="Times New Roman"/>
            <w:sz w:val="28"/>
            <w:szCs w:val="28"/>
          </w:rPr>
          <w:t>пункте 3.2</w:t>
        </w:r>
      </w:hyperlink>
      <w:r w:rsidRPr="00992F50">
        <w:rPr>
          <w:rFonts w:ascii="Times New Roman" w:hAnsi="Times New Roman" w:cs="Times New Roman"/>
          <w:sz w:val="28"/>
          <w:szCs w:val="28"/>
        </w:rPr>
        <w:t xml:space="preserve"> настоящего Положения, в течение 3 рабочих дней со дня издания направляется </w:t>
      </w:r>
      <w:r w:rsidR="00267381">
        <w:rPr>
          <w:rFonts w:ascii="Times New Roman" w:hAnsi="Times New Roman" w:cs="Times New Roman"/>
          <w:sz w:val="28"/>
          <w:szCs w:val="28"/>
        </w:rPr>
        <w:t xml:space="preserve">в  </w:t>
      </w:r>
      <w:r w:rsidR="00E17C81">
        <w:rPr>
          <w:rFonts w:ascii="Times New Roman" w:hAnsi="Times New Roman" w:cs="Times New Roman"/>
          <w:sz w:val="28"/>
          <w:szCs w:val="28"/>
        </w:rPr>
        <w:t>Уполномоченный орган</w:t>
      </w:r>
      <w:r w:rsidRPr="00992F50">
        <w:rPr>
          <w:rFonts w:ascii="Times New Roman" w:hAnsi="Times New Roman" w:cs="Times New Roman"/>
          <w:sz w:val="28"/>
          <w:szCs w:val="28"/>
        </w:rPr>
        <w:t>. В распоряжении указываются размер денежного вознаграждения по соответствующей муниципальной должности, процентное отношение к месячному денежному вознаграждению, дата, с которой лицу устанавливается пенсия за выслугу лет.</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3.9. </w:t>
      </w:r>
      <w:r w:rsidR="00E17C81">
        <w:rPr>
          <w:rFonts w:ascii="Times New Roman" w:hAnsi="Times New Roman" w:cs="Times New Roman"/>
          <w:sz w:val="28"/>
          <w:szCs w:val="28"/>
        </w:rPr>
        <w:t>Уполномоченный орган</w:t>
      </w:r>
      <w:r w:rsidR="00E17C81" w:rsidRPr="00992F50">
        <w:rPr>
          <w:rFonts w:ascii="Times New Roman" w:hAnsi="Times New Roman" w:cs="Times New Roman"/>
          <w:sz w:val="28"/>
          <w:szCs w:val="28"/>
        </w:rPr>
        <w:t xml:space="preserve"> </w:t>
      </w:r>
      <w:r w:rsidRPr="00992F50">
        <w:rPr>
          <w:rFonts w:ascii="Times New Roman" w:hAnsi="Times New Roman" w:cs="Times New Roman"/>
          <w:sz w:val="28"/>
          <w:szCs w:val="28"/>
        </w:rPr>
        <w:t>на основании представленных документов:</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 в течение пяти рабочих дней со дня поступления распоряжения </w:t>
      </w:r>
      <w:r w:rsidR="007B2B6E">
        <w:rPr>
          <w:rFonts w:ascii="Times New Roman" w:hAnsi="Times New Roman" w:cs="Times New Roman"/>
          <w:sz w:val="28"/>
          <w:szCs w:val="28"/>
        </w:rPr>
        <w:t xml:space="preserve">администрации поселка </w:t>
      </w:r>
      <w:r w:rsidRPr="00992F50">
        <w:rPr>
          <w:rFonts w:ascii="Times New Roman" w:hAnsi="Times New Roman" w:cs="Times New Roman"/>
          <w:sz w:val="28"/>
          <w:szCs w:val="28"/>
        </w:rPr>
        <w:t xml:space="preserve">об установлении пенсии за выслугу лет и документов, указанных в </w:t>
      </w:r>
      <w:hyperlink w:anchor="Par84" w:tooltip="3.2. К заявлению прилагаются следующие документы:" w:history="1">
        <w:r w:rsidRPr="00992F50">
          <w:rPr>
            <w:rFonts w:ascii="Times New Roman" w:hAnsi="Times New Roman" w:cs="Times New Roman"/>
            <w:sz w:val="28"/>
            <w:szCs w:val="28"/>
          </w:rPr>
          <w:t>пункте 3.2</w:t>
        </w:r>
      </w:hyperlink>
      <w:r w:rsidRPr="00992F50">
        <w:rPr>
          <w:rFonts w:ascii="Times New Roman" w:hAnsi="Times New Roman" w:cs="Times New Roman"/>
          <w:sz w:val="28"/>
          <w:szCs w:val="28"/>
        </w:rPr>
        <w:t xml:space="preserve"> настоящего Положения, определяет в порядке, установленном настоящим Положением, размер пенсии за выслугу лет путем издания </w:t>
      </w:r>
      <w:r w:rsidR="007B2B6E">
        <w:rPr>
          <w:rFonts w:ascii="Times New Roman" w:hAnsi="Times New Roman" w:cs="Times New Roman"/>
          <w:sz w:val="28"/>
          <w:szCs w:val="28"/>
        </w:rPr>
        <w:t>распоряжения;</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производит выплату пенсии за выслугу лет путем перечисления денежных средств получателю в соответствии с избранным им способом выплаты, указанным в личном заявлении (на лицевой счет получателя в кредитной организации либо почтовым переводом по адресу);</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в течение пяти рабочих дней со дня наступления соответствующих обстоятель</w:t>
      </w:r>
      <w:proofErr w:type="gramStart"/>
      <w:r w:rsidRPr="00992F50">
        <w:rPr>
          <w:rFonts w:ascii="Times New Roman" w:hAnsi="Times New Roman" w:cs="Times New Roman"/>
          <w:sz w:val="28"/>
          <w:szCs w:val="28"/>
        </w:rPr>
        <w:t>ств пр</w:t>
      </w:r>
      <w:proofErr w:type="gramEnd"/>
      <w:r w:rsidRPr="00992F50">
        <w:rPr>
          <w:rFonts w:ascii="Times New Roman" w:hAnsi="Times New Roman" w:cs="Times New Roman"/>
          <w:sz w:val="28"/>
          <w:szCs w:val="28"/>
        </w:rPr>
        <w:t>оизводит перерасчет, приостановление, возобновление, прекращение выплаты пенсии за выслугу лет в порядке, установленном настоящим Положением;</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в течение пяти рабочих дней со дня издания приказа об установлении размера пенсии, перерасчете пенсии уведомляет получателя пенсии за выслугу лет в письменном виде о размере установленной пенсии, об изменении размера пенсии после произведенного перерасчета в порядке, предусмотренном настоящим Положением, и сроках выплаты пенсии за выслугу лет;</w:t>
      </w:r>
    </w:p>
    <w:p w:rsidR="002B25FB" w:rsidRPr="00992F50" w:rsidRDefault="002B25FB" w:rsidP="002B25FB">
      <w:pPr>
        <w:pStyle w:val="ConsPlusNormal"/>
        <w:spacing w:before="200"/>
        <w:ind w:firstLine="540"/>
        <w:jc w:val="both"/>
        <w:rPr>
          <w:rFonts w:ascii="Times New Roman" w:hAnsi="Times New Roman" w:cs="Times New Roman"/>
          <w:sz w:val="28"/>
          <w:szCs w:val="28"/>
        </w:rPr>
      </w:pPr>
      <w:proofErr w:type="gramStart"/>
      <w:r w:rsidRPr="00992F50">
        <w:rPr>
          <w:rFonts w:ascii="Times New Roman" w:hAnsi="Times New Roman" w:cs="Times New Roman"/>
          <w:sz w:val="28"/>
          <w:szCs w:val="28"/>
        </w:rPr>
        <w:t xml:space="preserve">- в течение пяти рабочих дней со дня приостановления, возобновления, прекращения выплаты пенсии за выслугу лет уведомляет получателя пенсии за выслугу лет в письменном виде о произведенных в соответствии с настоящим Положением приостановлении, возобновлении, прекращении выплаты пенсии </w:t>
      </w:r>
      <w:r w:rsidRPr="00992F50">
        <w:rPr>
          <w:rFonts w:ascii="Times New Roman" w:hAnsi="Times New Roman" w:cs="Times New Roman"/>
          <w:sz w:val="28"/>
          <w:szCs w:val="28"/>
        </w:rPr>
        <w:lastRenderedPageBreak/>
        <w:t>за выслугу лет;</w:t>
      </w:r>
      <w:proofErr w:type="gramEnd"/>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формирует и хранит личное дело лица, замещавшего муниципальную должность, сформированное из документов, послуживших основанием для установления и определения размера пенсии за выслугу лет.</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3.10. Выплата пенсии за выслугу лет производится до 15 числа месяца, следующего за </w:t>
      </w:r>
      <w:proofErr w:type="gramStart"/>
      <w:r w:rsidRPr="00992F50">
        <w:rPr>
          <w:rFonts w:ascii="Times New Roman" w:hAnsi="Times New Roman" w:cs="Times New Roman"/>
          <w:sz w:val="28"/>
          <w:szCs w:val="28"/>
        </w:rPr>
        <w:t>расчетным</w:t>
      </w:r>
      <w:proofErr w:type="gramEnd"/>
      <w:r w:rsidRPr="00992F50">
        <w:rPr>
          <w:rFonts w:ascii="Times New Roman" w:hAnsi="Times New Roman" w:cs="Times New Roman"/>
          <w:sz w:val="28"/>
          <w:szCs w:val="28"/>
        </w:rPr>
        <w:t>.</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3.11. Получатель пенсии за выслугу лет обязан:</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 в 5-дневный срок </w:t>
      </w:r>
      <w:proofErr w:type="gramStart"/>
      <w:r w:rsidRPr="00992F50">
        <w:rPr>
          <w:rFonts w:ascii="Times New Roman" w:hAnsi="Times New Roman" w:cs="Times New Roman"/>
          <w:sz w:val="28"/>
          <w:szCs w:val="28"/>
        </w:rPr>
        <w:t>с даты наступления</w:t>
      </w:r>
      <w:proofErr w:type="gramEnd"/>
      <w:r w:rsidRPr="00992F50">
        <w:rPr>
          <w:rFonts w:ascii="Times New Roman" w:hAnsi="Times New Roman" w:cs="Times New Roman"/>
          <w:sz w:val="28"/>
          <w:szCs w:val="28"/>
        </w:rPr>
        <w:t xml:space="preserve"> (прекращения)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992F50">
          <w:rPr>
            <w:rFonts w:ascii="Times New Roman" w:hAnsi="Times New Roman" w:cs="Times New Roman"/>
            <w:sz w:val="28"/>
            <w:szCs w:val="28"/>
          </w:rPr>
          <w:t>пунктом 2.</w:t>
        </w:r>
      </w:hyperlink>
      <w:r w:rsidRPr="00992F50">
        <w:rPr>
          <w:rFonts w:ascii="Times New Roman" w:hAnsi="Times New Roman" w:cs="Times New Roman"/>
          <w:sz w:val="28"/>
          <w:szCs w:val="28"/>
        </w:rPr>
        <w:t xml:space="preserve">3 настоящего Положения, сообщить в письменной форме в </w:t>
      </w:r>
      <w:r w:rsidR="00E71435">
        <w:rPr>
          <w:rFonts w:ascii="Times New Roman" w:hAnsi="Times New Roman" w:cs="Times New Roman"/>
          <w:sz w:val="28"/>
          <w:szCs w:val="28"/>
        </w:rPr>
        <w:t>Уполномоченный орган</w:t>
      </w:r>
      <w:r w:rsidR="00E71435" w:rsidRPr="00992F50">
        <w:rPr>
          <w:rFonts w:ascii="Times New Roman" w:hAnsi="Times New Roman" w:cs="Times New Roman"/>
          <w:sz w:val="28"/>
          <w:szCs w:val="28"/>
        </w:rPr>
        <w:t xml:space="preserve"> </w:t>
      </w:r>
      <w:r w:rsidRPr="00992F50">
        <w:rPr>
          <w:rFonts w:ascii="Times New Roman" w:hAnsi="Times New Roman" w:cs="Times New Roman"/>
          <w:sz w:val="28"/>
          <w:szCs w:val="28"/>
        </w:rPr>
        <w:t>об их наступлении (прекращении);</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 в течение 1 месяца со дня изменения размера назначенной ему страховой пенсии (пенсии по государственному пенсионному обеспечению) или со дня получения уведомления, представить в </w:t>
      </w:r>
      <w:r w:rsidR="00E71435">
        <w:rPr>
          <w:rFonts w:ascii="Times New Roman" w:hAnsi="Times New Roman" w:cs="Times New Roman"/>
          <w:sz w:val="28"/>
          <w:szCs w:val="28"/>
        </w:rPr>
        <w:t>Уполномоченный орган</w:t>
      </w:r>
      <w:r w:rsidR="00E71435" w:rsidRPr="00992F50">
        <w:rPr>
          <w:rFonts w:ascii="Times New Roman" w:hAnsi="Times New Roman" w:cs="Times New Roman"/>
          <w:sz w:val="28"/>
          <w:szCs w:val="28"/>
        </w:rPr>
        <w:t xml:space="preserve"> </w:t>
      </w:r>
      <w:r w:rsidRPr="00992F50">
        <w:rPr>
          <w:rFonts w:ascii="Times New Roman" w:hAnsi="Times New Roman" w:cs="Times New Roman"/>
          <w:sz w:val="28"/>
          <w:szCs w:val="28"/>
        </w:rPr>
        <w:t>справку об изменении размера (справку о размере) страховой пенсии (пенсии по государственному пенсионному обеспечению) из федеральных органов исполнительной власти, осуществляющих пенсионное обеспечение.</w:t>
      </w:r>
    </w:p>
    <w:p w:rsidR="002B25FB" w:rsidRPr="00992F50" w:rsidRDefault="002B25FB" w:rsidP="002B25FB">
      <w:pPr>
        <w:pStyle w:val="ConsPlusNormal"/>
        <w:spacing w:before="200"/>
        <w:ind w:firstLine="540"/>
        <w:jc w:val="both"/>
        <w:rPr>
          <w:rFonts w:ascii="Times New Roman" w:hAnsi="Times New Roman" w:cs="Times New Roman"/>
          <w:sz w:val="28"/>
          <w:szCs w:val="28"/>
        </w:rPr>
      </w:pPr>
      <w:bookmarkStart w:id="5" w:name="Par121"/>
      <w:bookmarkEnd w:id="5"/>
      <w:r w:rsidRPr="00992F50">
        <w:rPr>
          <w:rFonts w:ascii="Times New Roman" w:hAnsi="Times New Roman" w:cs="Times New Roman"/>
          <w:sz w:val="28"/>
          <w:szCs w:val="28"/>
        </w:rPr>
        <w:t xml:space="preserve">3.12. В случае наступления обстоятельств, предусмотренных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992F50">
          <w:rPr>
            <w:rFonts w:ascii="Times New Roman" w:hAnsi="Times New Roman" w:cs="Times New Roman"/>
            <w:sz w:val="28"/>
            <w:szCs w:val="28"/>
          </w:rPr>
          <w:t>пунктом 2.</w:t>
        </w:r>
      </w:hyperlink>
      <w:r w:rsidRPr="00992F50">
        <w:rPr>
          <w:rFonts w:ascii="Times New Roman" w:hAnsi="Times New Roman" w:cs="Times New Roman"/>
          <w:sz w:val="28"/>
          <w:szCs w:val="28"/>
        </w:rPr>
        <w:t xml:space="preserve">3 настоящего Положения, препятствующих выплате пенсии за выслугу лет, приостановление выплаты указанной пенсии производится </w:t>
      </w:r>
      <w:r w:rsidR="00E71435">
        <w:rPr>
          <w:rFonts w:ascii="Times New Roman" w:hAnsi="Times New Roman" w:cs="Times New Roman"/>
          <w:sz w:val="28"/>
          <w:szCs w:val="28"/>
        </w:rPr>
        <w:t>Уполномоченным органом</w:t>
      </w:r>
      <w:r w:rsidR="00E71435" w:rsidRPr="00992F50">
        <w:rPr>
          <w:rFonts w:ascii="Times New Roman" w:hAnsi="Times New Roman" w:cs="Times New Roman"/>
          <w:sz w:val="28"/>
          <w:szCs w:val="28"/>
        </w:rPr>
        <w:t xml:space="preserve"> </w:t>
      </w:r>
      <w:r w:rsidRPr="00992F50">
        <w:rPr>
          <w:rFonts w:ascii="Times New Roman" w:hAnsi="Times New Roman" w:cs="Times New Roman"/>
          <w:sz w:val="28"/>
          <w:szCs w:val="28"/>
        </w:rPr>
        <w:t>с 1-го числа месяца, следующего за месяцем, в котором наступили соответствующие обстоятельства.</w:t>
      </w:r>
    </w:p>
    <w:p w:rsidR="002B25FB" w:rsidRPr="00992F50" w:rsidRDefault="002B25FB" w:rsidP="002B25FB">
      <w:pPr>
        <w:pStyle w:val="ConsPlusNormal"/>
        <w:spacing w:before="200"/>
        <w:ind w:firstLine="540"/>
        <w:jc w:val="both"/>
        <w:rPr>
          <w:rFonts w:ascii="Times New Roman" w:hAnsi="Times New Roman" w:cs="Times New Roman"/>
          <w:sz w:val="28"/>
          <w:szCs w:val="28"/>
        </w:rPr>
      </w:pPr>
      <w:proofErr w:type="gramStart"/>
      <w:r w:rsidRPr="00992F50">
        <w:rPr>
          <w:rFonts w:ascii="Times New Roman" w:hAnsi="Times New Roman" w:cs="Times New Roman"/>
          <w:sz w:val="28"/>
          <w:szCs w:val="28"/>
        </w:rPr>
        <w:t xml:space="preserve">Возобновление выплаты пенсии за выслугу лет производится со дня, следующего за днем увольнения с указанной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992F50">
          <w:rPr>
            <w:rFonts w:ascii="Times New Roman" w:hAnsi="Times New Roman" w:cs="Times New Roman"/>
            <w:sz w:val="28"/>
            <w:szCs w:val="28"/>
          </w:rPr>
          <w:t>пункте 2.</w:t>
        </w:r>
      </w:hyperlink>
      <w:r w:rsidRPr="00992F50">
        <w:rPr>
          <w:rFonts w:ascii="Times New Roman" w:hAnsi="Times New Roman" w:cs="Times New Roman"/>
          <w:sz w:val="28"/>
          <w:szCs w:val="28"/>
        </w:rPr>
        <w:t xml:space="preserve">3 настоящего Положения службы или освобождения от указанных в </w:t>
      </w:r>
      <w:hyperlink w:anchor="Par75" w:tooltip="2.4. Пенсия за выслугу лет лицам, отвечающим требованиям, установленным настоящим Положением,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 w:history="1">
        <w:r w:rsidRPr="00992F50">
          <w:rPr>
            <w:rFonts w:ascii="Times New Roman" w:hAnsi="Times New Roman" w:cs="Times New Roman"/>
            <w:sz w:val="28"/>
            <w:szCs w:val="28"/>
          </w:rPr>
          <w:t>пункте 2.3</w:t>
        </w:r>
      </w:hyperlink>
      <w:r w:rsidRPr="00992F50">
        <w:rPr>
          <w:rFonts w:ascii="Times New Roman" w:hAnsi="Times New Roman" w:cs="Times New Roman"/>
          <w:sz w:val="28"/>
          <w:szCs w:val="28"/>
        </w:rPr>
        <w:t xml:space="preserve"> настоящего Положения должностей, при обращении гражданина с заявлением о возобновлении выплаты пенсии за выслугу лет с приложением следующих документов, дающих право на возобновление выплаты пенсии за выслугу лет: справки о размере</w:t>
      </w:r>
      <w:proofErr w:type="gramEnd"/>
      <w:r w:rsidRPr="00992F50">
        <w:rPr>
          <w:rFonts w:ascii="Times New Roman" w:hAnsi="Times New Roman" w:cs="Times New Roman"/>
          <w:sz w:val="28"/>
          <w:szCs w:val="28"/>
        </w:rPr>
        <w:t xml:space="preserve"> </w:t>
      </w:r>
      <w:proofErr w:type="gramStart"/>
      <w:r w:rsidRPr="00992F50">
        <w:rPr>
          <w:rFonts w:ascii="Times New Roman" w:hAnsi="Times New Roman" w:cs="Times New Roman"/>
          <w:sz w:val="28"/>
          <w:szCs w:val="28"/>
        </w:rPr>
        <w:t>страховой пенсии (пенсии по государственному пенсионному обеспечению), документа (приказ, распоряжение, правовой акт соответствующего органа), подтверждающего освобождение от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от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w:t>
      </w:r>
      <w:proofErr w:type="gramEnd"/>
      <w:r w:rsidRPr="00992F50">
        <w:rPr>
          <w:rFonts w:ascii="Times New Roman" w:hAnsi="Times New Roman" w:cs="Times New Roman"/>
          <w:sz w:val="28"/>
          <w:szCs w:val="28"/>
        </w:rPr>
        <w:t xml:space="preserve">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В случае непредставления получателем пенсии справки о размере страховой пенсии (пенсии по государственному пенсионному обеспечению) в течение одного месяца со дня изменения размера пенсии выплата пенсии за выслугу лет </w:t>
      </w:r>
      <w:r w:rsidR="00E71435">
        <w:rPr>
          <w:rFonts w:ascii="Times New Roman" w:hAnsi="Times New Roman" w:cs="Times New Roman"/>
          <w:sz w:val="28"/>
          <w:szCs w:val="28"/>
        </w:rPr>
        <w:t>Уполномоченным органом</w:t>
      </w:r>
      <w:r w:rsidR="00E71435" w:rsidRPr="00992F50">
        <w:rPr>
          <w:rFonts w:ascii="Times New Roman" w:hAnsi="Times New Roman" w:cs="Times New Roman"/>
          <w:sz w:val="28"/>
          <w:szCs w:val="28"/>
        </w:rPr>
        <w:t xml:space="preserve"> </w:t>
      </w:r>
      <w:r w:rsidRPr="00992F50">
        <w:rPr>
          <w:rFonts w:ascii="Times New Roman" w:hAnsi="Times New Roman" w:cs="Times New Roman"/>
          <w:sz w:val="28"/>
          <w:szCs w:val="28"/>
        </w:rPr>
        <w:t>приостанавливается.</w:t>
      </w:r>
    </w:p>
    <w:p w:rsidR="002B25FB" w:rsidRPr="00992F50" w:rsidRDefault="002B25FB" w:rsidP="002B25FB">
      <w:pPr>
        <w:pStyle w:val="ConsPlusNormal"/>
        <w:spacing w:before="200"/>
        <w:ind w:firstLine="540"/>
        <w:jc w:val="both"/>
        <w:rPr>
          <w:rFonts w:ascii="Times New Roman" w:hAnsi="Times New Roman" w:cs="Times New Roman"/>
          <w:sz w:val="28"/>
          <w:szCs w:val="28"/>
        </w:rPr>
      </w:pPr>
      <w:proofErr w:type="gramStart"/>
      <w:r w:rsidRPr="00992F50">
        <w:rPr>
          <w:rFonts w:ascii="Times New Roman" w:hAnsi="Times New Roman" w:cs="Times New Roman"/>
          <w:sz w:val="28"/>
          <w:szCs w:val="28"/>
        </w:rPr>
        <w:lastRenderedPageBreak/>
        <w:t xml:space="preserve">В случае приостановления выплаты пенсии за выслугу лет по причине непредставления получателем пенсии за выслугу лет в </w:t>
      </w:r>
      <w:r w:rsidR="00E71435">
        <w:rPr>
          <w:rFonts w:ascii="Times New Roman" w:hAnsi="Times New Roman" w:cs="Times New Roman"/>
          <w:sz w:val="28"/>
          <w:szCs w:val="28"/>
        </w:rPr>
        <w:t>Уполномоченный орган</w:t>
      </w:r>
      <w:r w:rsidRPr="00992F50">
        <w:rPr>
          <w:rFonts w:ascii="Times New Roman" w:hAnsi="Times New Roman" w:cs="Times New Roman"/>
          <w:sz w:val="28"/>
          <w:szCs w:val="28"/>
        </w:rPr>
        <w:t xml:space="preserve"> в течение одного месяца со дня изменения размера пенсии справки о размере страховой пенсии (пенсии по государственному пенсионному обеспечению), получателю пенсии за выслугу лет выплачиваются неполученные им суммы указанной пенсии за все время, в течение которого имелось право на получение пенсии</w:t>
      </w:r>
      <w:proofErr w:type="gramEnd"/>
      <w:r w:rsidRPr="00992F50">
        <w:rPr>
          <w:rFonts w:ascii="Times New Roman" w:hAnsi="Times New Roman" w:cs="Times New Roman"/>
          <w:sz w:val="28"/>
          <w:szCs w:val="28"/>
        </w:rPr>
        <w:t xml:space="preserve"> за выслугу лет. При этом справка о размере страховой пенсии (пенсии по государственному пенсионному обеспечению) должна содержать информацию о размере страховой пенсии (пенсии по государственному пенсионному обеспечению) за весь период, в течение которого выплата пенсии за выслугу лет была приостановлена.</w:t>
      </w:r>
    </w:p>
    <w:p w:rsidR="002B25FB" w:rsidRPr="00992F50" w:rsidRDefault="002B25FB" w:rsidP="002B25FB">
      <w:pPr>
        <w:pStyle w:val="ConsPlusNormal"/>
        <w:spacing w:before="200"/>
        <w:ind w:firstLine="540"/>
        <w:jc w:val="both"/>
        <w:rPr>
          <w:rFonts w:ascii="Times New Roman" w:hAnsi="Times New Roman" w:cs="Times New Roman"/>
          <w:sz w:val="28"/>
          <w:szCs w:val="28"/>
        </w:rPr>
      </w:pPr>
      <w:r w:rsidRPr="00992F50">
        <w:rPr>
          <w:rFonts w:ascii="Times New Roman" w:hAnsi="Times New Roman" w:cs="Times New Roman"/>
          <w:sz w:val="28"/>
          <w:szCs w:val="28"/>
        </w:rPr>
        <w:t xml:space="preserve">Приостановление, возобновление пенсии за выслугу лет производится на основании </w:t>
      </w:r>
      <w:r w:rsidR="00267381">
        <w:rPr>
          <w:rFonts w:ascii="Times New Roman" w:hAnsi="Times New Roman" w:cs="Times New Roman"/>
          <w:sz w:val="28"/>
          <w:szCs w:val="28"/>
        </w:rPr>
        <w:t xml:space="preserve">распоряжения </w:t>
      </w:r>
      <w:r w:rsidR="00E71435">
        <w:rPr>
          <w:rFonts w:ascii="Times New Roman" w:hAnsi="Times New Roman" w:cs="Times New Roman"/>
          <w:sz w:val="28"/>
          <w:szCs w:val="28"/>
        </w:rPr>
        <w:t>Уполномоченного орган</w:t>
      </w:r>
      <w:r w:rsidR="00267381">
        <w:rPr>
          <w:rFonts w:ascii="Times New Roman" w:hAnsi="Times New Roman" w:cs="Times New Roman"/>
          <w:sz w:val="28"/>
          <w:szCs w:val="28"/>
        </w:rPr>
        <w:t>а</w:t>
      </w:r>
      <w:r w:rsidRPr="00992F50">
        <w:rPr>
          <w:rFonts w:ascii="Times New Roman" w:hAnsi="Times New Roman" w:cs="Times New Roman"/>
          <w:sz w:val="28"/>
          <w:szCs w:val="28"/>
        </w:rPr>
        <w:t>, издаваемого в течение пяти рабочих дней со дня наступления соответствующих обстоятельств.</w:t>
      </w:r>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 xml:space="preserve">3.13. </w:t>
      </w:r>
      <w:proofErr w:type="gramStart"/>
      <w:r w:rsidRPr="0026140B">
        <w:rPr>
          <w:rFonts w:ascii="Times New Roman" w:hAnsi="Times New Roman" w:cs="Times New Roman"/>
          <w:sz w:val="28"/>
          <w:szCs w:val="28"/>
        </w:rPr>
        <w:t>Выплата пенсии за выслугу лет прекращается в случае смерти получателя, а также в случае объявления его умершим или признания его в установленном порядке безвестно отсутствующим - с 1-го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roofErr w:type="gramEnd"/>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 xml:space="preserve">Прекращение выплаты пенсии за выслугу лет производится на основании </w:t>
      </w:r>
      <w:r w:rsidR="00267381">
        <w:rPr>
          <w:rFonts w:ascii="Times New Roman" w:hAnsi="Times New Roman" w:cs="Times New Roman"/>
          <w:sz w:val="28"/>
          <w:szCs w:val="28"/>
        </w:rPr>
        <w:t xml:space="preserve">распоряжения </w:t>
      </w:r>
      <w:r w:rsidR="00E71435">
        <w:rPr>
          <w:rFonts w:ascii="Times New Roman" w:hAnsi="Times New Roman" w:cs="Times New Roman"/>
          <w:sz w:val="28"/>
          <w:szCs w:val="28"/>
        </w:rPr>
        <w:t>Уполномоченного органа</w:t>
      </w:r>
      <w:r w:rsidRPr="0026140B">
        <w:rPr>
          <w:rFonts w:ascii="Times New Roman" w:hAnsi="Times New Roman" w:cs="Times New Roman"/>
          <w:sz w:val="28"/>
          <w:szCs w:val="28"/>
        </w:rPr>
        <w:t>, издаваемого в течение пяти рабочих дней со дня получения сведений о смерти получателя пенсии, либо со дня поступления вступившего в силу решения об объявлении его умершим или решения о признании его безвестно отсутствующим.</w:t>
      </w:r>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 xml:space="preserve">3.14. </w:t>
      </w:r>
      <w:proofErr w:type="gramStart"/>
      <w:r w:rsidRPr="0026140B">
        <w:rPr>
          <w:rFonts w:ascii="Times New Roman" w:hAnsi="Times New Roman" w:cs="Times New Roman"/>
          <w:sz w:val="28"/>
          <w:szCs w:val="28"/>
        </w:rPr>
        <w:t>Суммы пенсии за выслугу лет, излишне выплаченные получателю пенсии за выслугу лет вследствие его злоупотреблений (прохождение государственной службы Российской Федерации, замещение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работа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w:t>
      </w:r>
      <w:proofErr w:type="gramEnd"/>
      <w:r w:rsidRPr="0026140B">
        <w:rPr>
          <w:rFonts w:ascii="Times New Roman" w:hAnsi="Times New Roman" w:cs="Times New Roman"/>
          <w:sz w:val="28"/>
          <w:szCs w:val="28"/>
        </w:rPr>
        <w:t xml:space="preserve"> </w:t>
      </w:r>
      <w:proofErr w:type="gramStart"/>
      <w:r w:rsidRPr="0026140B">
        <w:rPr>
          <w:rFonts w:ascii="Times New Roman" w:hAnsi="Times New Roman" w:cs="Times New Roman"/>
          <w:sz w:val="28"/>
          <w:szCs w:val="28"/>
        </w:rPr>
        <w:t xml:space="preserve">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прекращение гражданства Российской Федерации), возмещаются этим получателем в бюджет муниципального образования в течение 30 календарных дней со дня получения уведомления </w:t>
      </w:r>
      <w:r w:rsidR="00E71435">
        <w:rPr>
          <w:rFonts w:ascii="Times New Roman" w:hAnsi="Times New Roman" w:cs="Times New Roman"/>
          <w:sz w:val="28"/>
          <w:szCs w:val="28"/>
        </w:rPr>
        <w:t>Уполномоченного органа</w:t>
      </w:r>
      <w:r w:rsidRPr="0026140B">
        <w:rPr>
          <w:rFonts w:ascii="Times New Roman" w:hAnsi="Times New Roman" w:cs="Times New Roman"/>
          <w:sz w:val="28"/>
          <w:szCs w:val="28"/>
        </w:rPr>
        <w:t>,</w:t>
      </w:r>
      <w:r w:rsidR="00B4048B">
        <w:rPr>
          <w:rFonts w:ascii="Times New Roman" w:hAnsi="Times New Roman" w:cs="Times New Roman"/>
          <w:sz w:val="28"/>
          <w:szCs w:val="28"/>
        </w:rPr>
        <w:t xml:space="preserve"> </w:t>
      </w:r>
      <w:r w:rsidRPr="0026140B">
        <w:rPr>
          <w:rFonts w:ascii="Times New Roman" w:hAnsi="Times New Roman" w:cs="Times New Roman"/>
          <w:sz w:val="28"/>
          <w:szCs w:val="28"/>
        </w:rPr>
        <w:t xml:space="preserve"> а в случае спора взыскиваются в судебном порядке.</w:t>
      </w:r>
      <w:proofErr w:type="gramEnd"/>
    </w:p>
    <w:p w:rsidR="002B25FB" w:rsidRPr="0026140B" w:rsidRDefault="002B25FB" w:rsidP="002B25FB">
      <w:pPr>
        <w:pStyle w:val="ConsPlusNormal"/>
        <w:spacing w:before="200"/>
        <w:ind w:firstLine="540"/>
        <w:jc w:val="both"/>
        <w:rPr>
          <w:rFonts w:ascii="Times New Roman" w:hAnsi="Times New Roman" w:cs="Times New Roman"/>
          <w:sz w:val="28"/>
          <w:szCs w:val="28"/>
        </w:rPr>
      </w:pPr>
      <w:proofErr w:type="gramStart"/>
      <w:r w:rsidRPr="0026140B">
        <w:rPr>
          <w:rFonts w:ascii="Times New Roman" w:hAnsi="Times New Roman" w:cs="Times New Roman"/>
          <w:sz w:val="28"/>
          <w:szCs w:val="28"/>
        </w:rPr>
        <w:t xml:space="preserve">Суммы пенсии за выслугу лет, излишне выплаченные получателю пенсии за выслугу лет вследствие его злоупотреблений (несвоевременного представления справки о размере страховой пенсии (пенсии по государственному пенсионному обеспечению), влияющей на размер пенсии за выслугу лет, представления недостоверной информации, влияющей на размер </w:t>
      </w:r>
      <w:r w:rsidRPr="0026140B">
        <w:rPr>
          <w:rFonts w:ascii="Times New Roman" w:hAnsi="Times New Roman" w:cs="Times New Roman"/>
          <w:sz w:val="28"/>
          <w:szCs w:val="28"/>
        </w:rPr>
        <w:lastRenderedPageBreak/>
        <w:t xml:space="preserve">пенсии за выслугу лет), а также вследствие счетной ошибки, удерживаются (при согласии получателя) </w:t>
      </w:r>
      <w:r w:rsidR="00E71435">
        <w:rPr>
          <w:rFonts w:ascii="Times New Roman" w:hAnsi="Times New Roman" w:cs="Times New Roman"/>
          <w:sz w:val="28"/>
          <w:szCs w:val="28"/>
        </w:rPr>
        <w:t xml:space="preserve">Уполномоченным органом </w:t>
      </w:r>
      <w:r w:rsidR="00E71435" w:rsidRPr="0026140B">
        <w:rPr>
          <w:rFonts w:ascii="Times New Roman" w:hAnsi="Times New Roman" w:cs="Times New Roman"/>
          <w:sz w:val="28"/>
          <w:szCs w:val="28"/>
        </w:rPr>
        <w:t xml:space="preserve"> </w:t>
      </w:r>
      <w:r w:rsidRPr="0026140B">
        <w:rPr>
          <w:rFonts w:ascii="Times New Roman" w:hAnsi="Times New Roman" w:cs="Times New Roman"/>
          <w:sz w:val="28"/>
          <w:szCs w:val="28"/>
        </w:rPr>
        <w:t>в размере, определяемом соглашением сторон</w:t>
      </w:r>
      <w:proofErr w:type="gramEnd"/>
      <w:r w:rsidRPr="0026140B">
        <w:rPr>
          <w:rFonts w:ascii="Times New Roman" w:hAnsi="Times New Roman" w:cs="Times New Roman"/>
          <w:sz w:val="28"/>
          <w:szCs w:val="28"/>
        </w:rPr>
        <w:t>, но не менее 20 процентов от суммы пенсии за выслугу лет, а в случае спора взыскиваются в судебном порядке.</w:t>
      </w:r>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 xml:space="preserve">Суммы пенсии за выслугу лет, излишне выплаченные получателю пенсии за выслугу лет (в случае его смерти), подлежат возврату в бюджет </w:t>
      </w:r>
      <w:r w:rsidR="00E71435">
        <w:rPr>
          <w:rFonts w:ascii="Times New Roman" w:hAnsi="Times New Roman" w:cs="Times New Roman"/>
          <w:sz w:val="28"/>
          <w:szCs w:val="28"/>
        </w:rPr>
        <w:t>Уполномоченного органа</w:t>
      </w:r>
      <w:r w:rsidR="00E71435" w:rsidRPr="0026140B">
        <w:rPr>
          <w:rFonts w:ascii="Times New Roman" w:hAnsi="Times New Roman" w:cs="Times New Roman"/>
          <w:sz w:val="28"/>
          <w:szCs w:val="28"/>
        </w:rPr>
        <w:t xml:space="preserve"> </w:t>
      </w:r>
      <w:r w:rsidRPr="0026140B">
        <w:rPr>
          <w:rFonts w:ascii="Times New Roman" w:hAnsi="Times New Roman" w:cs="Times New Roman"/>
          <w:sz w:val="28"/>
          <w:szCs w:val="28"/>
        </w:rPr>
        <w:t>наследником получателя пенсии в течение 30 календарных дней со дня принятия наследства, а в случае возникновения спора взыскиваются в судебном порядке.</w:t>
      </w:r>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3.15. Суммы установленной пенсии за выслугу лет, своевременно не полученные ее получателем по обстоятельствам, от него не зависящим, выплачиваются за весь период, но не более</w:t>
      </w:r>
      <w:proofErr w:type="gramStart"/>
      <w:r w:rsidRPr="0026140B">
        <w:rPr>
          <w:rFonts w:ascii="Times New Roman" w:hAnsi="Times New Roman" w:cs="Times New Roman"/>
          <w:sz w:val="28"/>
          <w:szCs w:val="28"/>
        </w:rPr>
        <w:t>,</w:t>
      </w:r>
      <w:proofErr w:type="gramEnd"/>
      <w:r w:rsidRPr="0026140B">
        <w:rPr>
          <w:rFonts w:ascii="Times New Roman" w:hAnsi="Times New Roman" w:cs="Times New Roman"/>
          <w:sz w:val="28"/>
          <w:szCs w:val="28"/>
        </w:rPr>
        <w:t xml:space="preserve"> чем за три года.</w:t>
      </w:r>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3.16. Недополученные суммы пенсии за выслугу лет в связи со смертью получателя выплачиваются наследникам в соответствии с действующим законодательством за весь период, но не более чем за три года.</w:t>
      </w:r>
    </w:p>
    <w:p w:rsidR="002B25FB" w:rsidRPr="003433C7" w:rsidRDefault="002B25FB" w:rsidP="002B25FB">
      <w:pPr>
        <w:pStyle w:val="ConsPlusNormal"/>
        <w:jc w:val="both"/>
        <w:rPr>
          <w:sz w:val="24"/>
          <w:szCs w:val="24"/>
        </w:rPr>
      </w:pPr>
    </w:p>
    <w:p w:rsidR="00E17C81" w:rsidRPr="0026140B" w:rsidRDefault="002B25FB" w:rsidP="00E17C81">
      <w:pPr>
        <w:pStyle w:val="ConsPlusNormal"/>
        <w:jc w:val="center"/>
        <w:outlineLvl w:val="1"/>
        <w:rPr>
          <w:rFonts w:ascii="Times New Roman" w:hAnsi="Times New Roman" w:cs="Times New Roman"/>
          <w:sz w:val="28"/>
          <w:szCs w:val="28"/>
        </w:rPr>
      </w:pPr>
      <w:r w:rsidRPr="0026140B">
        <w:rPr>
          <w:rFonts w:ascii="Times New Roman" w:hAnsi="Times New Roman" w:cs="Times New Roman"/>
          <w:sz w:val="28"/>
          <w:szCs w:val="28"/>
        </w:rPr>
        <w:t xml:space="preserve">4. </w:t>
      </w:r>
      <w:r w:rsidR="00E17C81" w:rsidRPr="0026140B">
        <w:rPr>
          <w:rFonts w:ascii="Times New Roman" w:hAnsi="Times New Roman" w:cs="Times New Roman"/>
          <w:sz w:val="28"/>
          <w:szCs w:val="28"/>
        </w:rPr>
        <w:t xml:space="preserve"> ПОРЯДОК ОПРЕДЕЛЕНИЯ РАЗМЕРА ПЕНСИИ ЗА ВЫСЛУГУ ЛЕТ</w:t>
      </w:r>
    </w:p>
    <w:p w:rsidR="00E17C81" w:rsidRDefault="00E17C81" w:rsidP="00E17C81">
      <w:pPr>
        <w:autoSpaceDE w:val="0"/>
        <w:autoSpaceDN w:val="0"/>
        <w:adjustRightInd w:val="0"/>
        <w:spacing w:after="0" w:line="240" w:lineRule="auto"/>
        <w:ind w:firstLine="540"/>
        <w:jc w:val="both"/>
        <w:rPr>
          <w:rFonts w:ascii="Times New Roman" w:hAnsi="Times New Roman" w:cs="Times New Roman"/>
          <w:sz w:val="28"/>
          <w:szCs w:val="28"/>
        </w:rPr>
      </w:pPr>
    </w:p>
    <w:p w:rsidR="00E17C81" w:rsidRDefault="00E17C81" w:rsidP="00E17C81">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1F06B5">
        <w:rPr>
          <w:rFonts w:ascii="Times New Roman" w:hAnsi="Times New Roman" w:cs="Times New Roman"/>
          <w:sz w:val="28"/>
          <w:szCs w:val="28"/>
        </w:rPr>
        <w:t>Пенсия за выслугу лет, выплачиваемая за счет средств местного бюджета, может быть установлена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Федеральным законом "О страховых пенсиях", пенсии по государственному пенсионному обеспечению и пенсии за выслугу лет составляла не более 45 процентов ежемесячного денежного</w:t>
      </w:r>
      <w:proofErr w:type="gramEnd"/>
      <w:r w:rsidRPr="001F06B5">
        <w:rPr>
          <w:rFonts w:ascii="Times New Roman" w:hAnsi="Times New Roman" w:cs="Times New Roman"/>
          <w:sz w:val="28"/>
          <w:szCs w:val="28"/>
        </w:rPr>
        <w:t xml:space="preserve">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1F06B5">
        <w:rPr>
          <w:rFonts w:ascii="Times New Roman" w:hAnsi="Times New Roman" w:cs="Times New Roman"/>
          <w:sz w:val="28"/>
          <w:szCs w:val="28"/>
        </w:rPr>
        <w:t>Размер пенсии за выслугу лет может увеличиваться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w:t>
      </w:r>
      <w:proofErr w:type="gramEnd"/>
      <w:r w:rsidRPr="001F06B5">
        <w:rPr>
          <w:rFonts w:ascii="Times New Roman" w:hAnsi="Times New Roman" w:cs="Times New Roman"/>
          <w:sz w:val="28"/>
          <w:szCs w:val="2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r>
        <w:rPr>
          <w:rFonts w:ascii="Times New Roman" w:hAnsi="Times New Roman" w:cs="Times New Roman"/>
          <w:sz w:val="28"/>
          <w:szCs w:val="28"/>
        </w:rPr>
        <w:t>».</w:t>
      </w:r>
    </w:p>
    <w:p w:rsidR="002B25FB" w:rsidRPr="003433C7" w:rsidRDefault="002B25FB" w:rsidP="00E17C81">
      <w:pPr>
        <w:pStyle w:val="ConsPlusNormal"/>
        <w:jc w:val="center"/>
        <w:outlineLvl w:val="1"/>
        <w:rPr>
          <w:sz w:val="24"/>
          <w:szCs w:val="24"/>
        </w:rPr>
      </w:pPr>
    </w:p>
    <w:p w:rsidR="002B25FB" w:rsidRPr="0026140B" w:rsidRDefault="002B25FB" w:rsidP="002B25FB">
      <w:pPr>
        <w:pStyle w:val="ConsPlusNormal"/>
        <w:jc w:val="center"/>
        <w:outlineLvl w:val="1"/>
        <w:rPr>
          <w:rFonts w:ascii="Times New Roman" w:hAnsi="Times New Roman" w:cs="Times New Roman"/>
          <w:sz w:val="28"/>
          <w:szCs w:val="28"/>
        </w:rPr>
      </w:pPr>
      <w:r w:rsidRPr="0026140B">
        <w:rPr>
          <w:rFonts w:ascii="Times New Roman" w:hAnsi="Times New Roman" w:cs="Times New Roman"/>
          <w:sz w:val="28"/>
          <w:szCs w:val="28"/>
        </w:rPr>
        <w:t>5. ЗАКЛЮЧИТЕЛЬНЫЕ ПОЛОЖЕНИЯ</w:t>
      </w: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rmal"/>
        <w:ind w:firstLine="540"/>
        <w:jc w:val="both"/>
        <w:rPr>
          <w:rFonts w:ascii="Times New Roman" w:hAnsi="Times New Roman" w:cs="Times New Roman"/>
          <w:sz w:val="28"/>
          <w:szCs w:val="28"/>
        </w:rPr>
      </w:pPr>
      <w:r w:rsidRPr="0026140B">
        <w:rPr>
          <w:rFonts w:ascii="Times New Roman" w:hAnsi="Times New Roman" w:cs="Times New Roman"/>
          <w:sz w:val="28"/>
          <w:szCs w:val="28"/>
        </w:rPr>
        <w:t xml:space="preserve">5.1. </w:t>
      </w:r>
      <w:proofErr w:type="gramStart"/>
      <w:r w:rsidRPr="0026140B">
        <w:rPr>
          <w:rFonts w:ascii="Times New Roman" w:hAnsi="Times New Roman" w:cs="Times New Roman"/>
          <w:sz w:val="28"/>
          <w:szCs w:val="28"/>
        </w:rPr>
        <w:t xml:space="preserve">Данные о лице, которому установлена пенсия за выслугу лет в соответствии с настоящим Положением, передаются </w:t>
      </w:r>
      <w:r w:rsidR="00E71435">
        <w:rPr>
          <w:rFonts w:ascii="Times New Roman" w:hAnsi="Times New Roman" w:cs="Times New Roman"/>
          <w:sz w:val="28"/>
          <w:szCs w:val="28"/>
        </w:rPr>
        <w:t>Уполномоченным органом</w:t>
      </w:r>
      <w:r w:rsidRPr="0026140B">
        <w:rPr>
          <w:rFonts w:ascii="Times New Roman" w:hAnsi="Times New Roman" w:cs="Times New Roman"/>
          <w:sz w:val="28"/>
          <w:szCs w:val="28"/>
        </w:rPr>
        <w:t xml:space="preserve"> в уполномоченный Правительством Красноярского края орган исполнительной власти Красноярского края для ведения сводного реестра лиц, являющихся </w:t>
      </w:r>
      <w:r w:rsidRPr="0026140B">
        <w:rPr>
          <w:rFonts w:ascii="Times New Roman" w:hAnsi="Times New Roman" w:cs="Times New Roman"/>
          <w:sz w:val="28"/>
          <w:szCs w:val="28"/>
        </w:rPr>
        <w:lastRenderedPageBreak/>
        <w:t>получателями пенсии за выслугу лет и ежемесячной доплаты к пенсии, выплачиваемых за счет средств краевого бюджета и местных бюджетов, в порядке, утвержденном Губернатором края.</w:t>
      </w:r>
      <w:proofErr w:type="gramEnd"/>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 xml:space="preserve">5.2. Финансирование расходов на выплату, доставку и пересылку пенсии за выслугу лет производится </w:t>
      </w:r>
      <w:r w:rsidR="00B25529">
        <w:rPr>
          <w:rFonts w:ascii="Times New Roman" w:hAnsi="Times New Roman" w:cs="Times New Roman"/>
          <w:sz w:val="28"/>
          <w:szCs w:val="28"/>
        </w:rPr>
        <w:t>Уполномоченным органом</w:t>
      </w:r>
      <w:proofErr w:type="gramStart"/>
      <w:r w:rsidR="00267381">
        <w:rPr>
          <w:rFonts w:ascii="Times New Roman" w:hAnsi="Times New Roman" w:cs="Times New Roman"/>
          <w:sz w:val="28"/>
          <w:szCs w:val="28"/>
        </w:rPr>
        <w:t xml:space="preserve"> .</w:t>
      </w:r>
      <w:proofErr w:type="gramEnd"/>
    </w:p>
    <w:p w:rsidR="002B25FB" w:rsidRPr="0026140B" w:rsidRDefault="002B25FB" w:rsidP="002B25FB">
      <w:pPr>
        <w:pStyle w:val="ConsPlusNormal"/>
        <w:spacing w:before="200"/>
        <w:ind w:firstLine="540"/>
        <w:jc w:val="both"/>
        <w:rPr>
          <w:rFonts w:ascii="Times New Roman" w:hAnsi="Times New Roman" w:cs="Times New Roman"/>
          <w:sz w:val="28"/>
          <w:szCs w:val="28"/>
        </w:rPr>
      </w:pPr>
      <w:r w:rsidRPr="0026140B">
        <w:rPr>
          <w:rFonts w:ascii="Times New Roman" w:hAnsi="Times New Roman" w:cs="Times New Roman"/>
          <w:sz w:val="28"/>
          <w:szCs w:val="28"/>
        </w:rPr>
        <w:t xml:space="preserve">5.3. Перечисление денежных средств на выплату пенсии за выслугу лет осуществляется </w:t>
      </w:r>
      <w:r w:rsidR="00B25529">
        <w:rPr>
          <w:rFonts w:ascii="Times New Roman" w:hAnsi="Times New Roman" w:cs="Times New Roman"/>
          <w:sz w:val="28"/>
          <w:szCs w:val="28"/>
        </w:rPr>
        <w:t>Уполномоченным органом</w:t>
      </w:r>
      <w:r w:rsidRPr="0026140B">
        <w:rPr>
          <w:rFonts w:ascii="Times New Roman" w:hAnsi="Times New Roman" w:cs="Times New Roman"/>
          <w:sz w:val="28"/>
          <w:szCs w:val="28"/>
        </w:rPr>
        <w:t xml:space="preserve"> на соответствующий лицевой счет получателя в кредитной организации либо почтовым переводом по выбору получателя указанной пенсии.</w:t>
      </w:r>
    </w:p>
    <w:p w:rsidR="002B25FB" w:rsidRPr="0026140B" w:rsidRDefault="002B25FB" w:rsidP="002B25FB">
      <w:pPr>
        <w:pStyle w:val="ConsPlusNormal"/>
        <w:spacing w:before="200"/>
        <w:ind w:firstLine="540"/>
        <w:jc w:val="both"/>
        <w:rPr>
          <w:rFonts w:ascii="Times New Roman" w:hAnsi="Times New Roman" w:cs="Times New Roman"/>
          <w:color w:val="000000" w:themeColor="text1"/>
          <w:sz w:val="28"/>
          <w:szCs w:val="28"/>
        </w:rPr>
      </w:pPr>
      <w:r w:rsidRPr="0026140B">
        <w:rPr>
          <w:rFonts w:ascii="Times New Roman" w:hAnsi="Times New Roman" w:cs="Times New Roman"/>
          <w:sz w:val="28"/>
          <w:szCs w:val="28"/>
        </w:rPr>
        <w:t>5.</w:t>
      </w:r>
      <w:r w:rsidR="00B25529">
        <w:rPr>
          <w:rFonts w:ascii="Times New Roman" w:hAnsi="Times New Roman" w:cs="Times New Roman"/>
          <w:sz w:val="28"/>
          <w:szCs w:val="28"/>
        </w:rPr>
        <w:t>4</w:t>
      </w:r>
      <w:r w:rsidRPr="0026140B">
        <w:rPr>
          <w:rFonts w:ascii="Times New Roman" w:hAnsi="Times New Roman" w:cs="Times New Roman"/>
          <w:sz w:val="28"/>
          <w:szCs w:val="28"/>
        </w:rPr>
        <w:t xml:space="preserve">. Пенсия за выслугу лет не облагается налогом на доходы физических лиц в соответствии с действующим </w:t>
      </w:r>
      <w:hyperlink r:id="rId12" w:tooltip="&quot;Налоговый кодекс Российской Федерации (часть вторая)&quot; от 05.08.2000 N 117-ФЗ (ред. от 19.02.2018)------------ Недействующая редакция{КонсультантПлюс}" w:history="1">
        <w:r w:rsidRPr="0026140B">
          <w:rPr>
            <w:rFonts w:ascii="Times New Roman" w:hAnsi="Times New Roman" w:cs="Times New Roman"/>
            <w:color w:val="000000" w:themeColor="text1"/>
            <w:sz w:val="28"/>
            <w:szCs w:val="28"/>
          </w:rPr>
          <w:t>законодательством</w:t>
        </w:r>
      </w:hyperlink>
      <w:r w:rsidRPr="0026140B">
        <w:rPr>
          <w:rFonts w:ascii="Times New Roman" w:hAnsi="Times New Roman" w:cs="Times New Roman"/>
          <w:color w:val="000000" w:themeColor="text1"/>
          <w:sz w:val="28"/>
          <w:szCs w:val="28"/>
        </w:rPr>
        <w:t>.</w:t>
      </w: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2B25FB" w:rsidRDefault="002B25FB" w:rsidP="002B25FB">
      <w:pPr>
        <w:autoSpaceDE w:val="0"/>
        <w:autoSpaceDN w:val="0"/>
        <w:adjustRightInd w:val="0"/>
        <w:spacing w:after="0" w:line="240" w:lineRule="auto"/>
        <w:jc w:val="both"/>
        <w:rPr>
          <w:rFonts w:ascii="Arial" w:hAnsi="Arial" w:cs="Arial"/>
          <w:sz w:val="24"/>
          <w:szCs w:val="24"/>
        </w:rPr>
      </w:pPr>
    </w:p>
    <w:p w:rsidR="00B16607" w:rsidRDefault="00B16607" w:rsidP="00B4048B">
      <w:pPr>
        <w:pStyle w:val="ConsPlusNormal"/>
        <w:outlineLvl w:val="1"/>
        <w:rPr>
          <w:rFonts w:ascii="Times New Roman" w:hAnsi="Times New Roman" w:cs="Times New Roman"/>
          <w:sz w:val="28"/>
          <w:szCs w:val="28"/>
        </w:rPr>
      </w:pPr>
    </w:p>
    <w:p w:rsidR="006D1685" w:rsidRDefault="006D1685" w:rsidP="00F01654">
      <w:pPr>
        <w:pStyle w:val="ConsPlusNormal"/>
        <w:ind w:left="4962"/>
        <w:rPr>
          <w:rFonts w:ascii="Times New Roman" w:hAnsi="Times New Roman" w:cs="Times New Roman"/>
          <w:sz w:val="28"/>
          <w:szCs w:val="28"/>
        </w:rPr>
      </w:pPr>
    </w:p>
    <w:p w:rsidR="006D1685" w:rsidRDefault="006D1685" w:rsidP="00F01654">
      <w:pPr>
        <w:pStyle w:val="ConsPlusNormal"/>
        <w:ind w:left="4962"/>
        <w:rPr>
          <w:rFonts w:ascii="Times New Roman" w:hAnsi="Times New Roman" w:cs="Times New Roman"/>
          <w:sz w:val="28"/>
          <w:szCs w:val="28"/>
        </w:rPr>
      </w:pPr>
    </w:p>
    <w:p w:rsidR="006D1685" w:rsidRDefault="006D1685" w:rsidP="00F01654">
      <w:pPr>
        <w:pStyle w:val="ConsPlusNormal"/>
        <w:ind w:left="4962"/>
        <w:rPr>
          <w:rFonts w:ascii="Times New Roman" w:hAnsi="Times New Roman" w:cs="Times New Roman"/>
          <w:sz w:val="28"/>
          <w:szCs w:val="28"/>
        </w:rPr>
      </w:pPr>
    </w:p>
    <w:p w:rsidR="006D1685" w:rsidRDefault="006D1685" w:rsidP="00F01654">
      <w:pPr>
        <w:pStyle w:val="ConsPlusNormal"/>
        <w:ind w:left="4962"/>
        <w:rPr>
          <w:rFonts w:ascii="Times New Roman" w:hAnsi="Times New Roman" w:cs="Times New Roman"/>
          <w:sz w:val="28"/>
          <w:szCs w:val="28"/>
        </w:rPr>
      </w:pPr>
    </w:p>
    <w:p w:rsidR="006D1685" w:rsidRDefault="006D1685" w:rsidP="00F01654">
      <w:pPr>
        <w:pStyle w:val="ConsPlusNormal"/>
        <w:ind w:left="4962"/>
        <w:rPr>
          <w:rFonts w:ascii="Times New Roman" w:hAnsi="Times New Roman" w:cs="Times New Roman"/>
          <w:sz w:val="28"/>
          <w:szCs w:val="28"/>
        </w:rPr>
      </w:pPr>
    </w:p>
    <w:p w:rsidR="006D1685" w:rsidRDefault="006D1685" w:rsidP="00F01654">
      <w:pPr>
        <w:pStyle w:val="ConsPlusNormal"/>
        <w:ind w:left="4962"/>
        <w:rPr>
          <w:rFonts w:ascii="Times New Roman" w:hAnsi="Times New Roman" w:cs="Times New Roman"/>
          <w:sz w:val="28"/>
          <w:szCs w:val="28"/>
        </w:rPr>
      </w:pPr>
    </w:p>
    <w:p w:rsidR="006D1685" w:rsidRDefault="006D1685" w:rsidP="00F01654">
      <w:pPr>
        <w:pStyle w:val="ConsPlusNormal"/>
        <w:ind w:left="4962"/>
        <w:rPr>
          <w:rFonts w:ascii="Times New Roman" w:hAnsi="Times New Roman" w:cs="Times New Roman"/>
          <w:sz w:val="28"/>
          <w:szCs w:val="28"/>
        </w:rPr>
      </w:pPr>
    </w:p>
    <w:p w:rsidR="006D1685" w:rsidRDefault="006D1685" w:rsidP="00F01654">
      <w:pPr>
        <w:pStyle w:val="ConsPlusNormal"/>
        <w:ind w:left="4962"/>
        <w:rPr>
          <w:rFonts w:ascii="Times New Roman" w:hAnsi="Times New Roman" w:cs="Times New Roman"/>
          <w:sz w:val="28"/>
          <w:szCs w:val="28"/>
        </w:rPr>
      </w:pPr>
    </w:p>
    <w:p w:rsidR="006D1685" w:rsidRDefault="006D1685" w:rsidP="00F01654">
      <w:pPr>
        <w:pStyle w:val="ConsPlusNormal"/>
        <w:ind w:left="4962"/>
        <w:rPr>
          <w:rFonts w:ascii="Times New Roman" w:hAnsi="Times New Roman" w:cs="Times New Roman"/>
          <w:sz w:val="28"/>
          <w:szCs w:val="28"/>
        </w:rPr>
      </w:pPr>
    </w:p>
    <w:p w:rsidR="006D1685" w:rsidRDefault="006D1685" w:rsidP="00F01654">
      <w:pPr>
        <w:pStyle w:val="ConsPlusNormal"/>
        <w:ind w:left="4962"/>
        <w:rPr>
          <w:rFonts w:ascii="Times New Roman" w:hAnsi="Times New Roman" w:cs="Times New Roman"/>
          <w:sz w:val="28"/>
          <w:szCs w:val="28"/>
        </w:rPr>
      </w:pPr>
    </w:p>
    <w:p w:rsidR="006D1685" w:rsidRDefault="006D1685" w:rsidP="00F01654">
      <w:pPr>
        <w:pStyle w:val="ConsPlusNormal"/>
        <w:ind w:left="4962"/>
        <w:rPr>
          <w:rFonts w:ascii="Times New Roman" w:hAnsi="Times New Roman" w:cs="Times New Roman"/>
          <w:sz w:val="28"/>
          <w:szCs w:val="28"/>
        </w:rPr>
      </w:pPr>
    </w:p>
    <w:p w:rsidR="006D1685" w:rsidRDefault="006D1685" w:rsidP="00F01654">
      <w:pPr>
        <w:pStyle w:val="ConsPlusNormal"/>
        <w:ind w:left="4962"/>
        <w:rPr>
          <w:rFonts w:ascii="Times New Roman" w:hAnsi="Times New Roman" w:cs="Times New Roman"/>
          <w:sz w:val="28"/>
          <w:szCs w:val="28"/>
        </w:rPr>
      </w:pPr>
    </w:p>
    <w:p w:rsidR="006D1685" w:rsidRDefault="006D1685" w:rsidP="00F01654">
      <w:pPr>
        <w:pStyle w:val="ConsPlusNormal"/>
        <w:ind w:left="4962"/>
        <w:rPr>
          <w:rFonts w:ascii="Times New Roman" w:hAnsi="Times New Roman" w:cs="Times New Roman"/>
          <w:sz w:val="28"/>
          <w:szCs w:val="28"/>
        </w:rPr>
      </w:pPr>
    </w:p>
    <w:p w:rsidR="006D1685" w:rsidRDefault="006D1685" w:rsidP="00F01654">
      <w:pPr>
        <w:pStyle w:val="ConsPlusNormal"/>
        <w:ind w:left="4962"/>
        <w:rPr>
          <w:rFonts w:ascii="Times New Roman" w:hAnsi="Times New Roman" w:cs="Times New Roman"/>
          <w:sz w:val="28"/>
          <w:szCs w:val="28"/>
        </w:rPr>
      </w:pPr>
    </w:p>
    <w:p w:rsidR="00F01654" w:rsidRPr="006D1685" w:rsidRDefault="002B25FB" w:rsidP="00F01654">
      <w:pPr>
        <w:pStyle w:val="ConsPlusNormal"/>
        <w:ind w:left="4962"/>
        <w:rPr>
          <w:rFonts w:ascii="Times New Roman" w:hAnsi="Times New Roman" w:cs="Times New Roman"/>
          <w:sz w:val="24"/>
          <w:szCs w:val="24"/>
        </w:rPr>
      </w:pPr>
      <w:r w:rsidRPr="006D1685">
        <w:rPr>
          <w:rFonts w:ascii="Times New Roman" w:hAnsi="Times New Roman" w:cs="Times New Roman"/>
          <w:sz w:val="24"/>
          <w:szCs w:val="24"/>
        </w:rPr>
        <w:lastRenderedPageBreak/>
        <w:t>Приложение 1</w:t>
      </w:r>
      <w:r w:rsidR="00F01654" w:rsidRPr="006D1685">
        <w:rPr>
          <w:rFonts w:ascii="Times New Roman" w:hAnsi="Times New Roman" w:cs="Times New Roman"/>
          <w:sz w:val="24"/>
          <w:szCs w:val="24"/>
        </w:rPr>
        <w:t xml:space="preserve"> к Положению</w:t>
      </w:r>
    </w:p>
    <w:p w:rsidR="002B25FB" w:rsidRPr="006D1685" w:rsidRDefault="002B25FB" w:rsidP="002B25FB">
      <w:pPr>
        <w:pStyle w:val="ConsPlusNormal"/>
        <w:jc w:val="both"/>
        <w:rPr>
          <w:rFonts w:ascii="Times New Roman" w:hAnsi="Times New Roman" w:cs="Times New Roman"/>
          <w:sz w:val="24"/>
          <w:szCs w:val="24"/>
        </w:rPr>
      </w:pPr>
    </w:p>
    <w:p w:rsidR="002B25FB" w:rsidRPr="006D1685" w:rsidRDefault="002B25FB" w:rsidP="00B16607">
      <w:pPr>
        <w:pStyle w:val="ConsPlusNonformat"/>
        <w:ind w:left="3402"/>
        <w:jc w:val="both"/>
        <w:rPr>
          <w:rFonts w:ascii="Times New Roman" w:hAnsi="Times New Roman" w:cs="Times New Roman"/>
          <w:sz w:val="24"/>
          <w:szCs w:val="24"/>
        </w:rPr>
      </w:pPr>
      <w:bookmarkStart w:id="6" w:name="Par214"/>
      <w:bookmarkEnd w:id="6"/>
      <w:r w:rsidRPr="006D1685">
        <w:rPr>
          <w:rFonts w:ascii="Times New Roman" w:hAnsi="Times New Roman" w:cs="Times New Roman"/>
          <w:sz w:val="24"/>
          <w:szCs w:val="24"/>
        </w:rPr>
        <w:t xml:space="preserve">  </w:t>
      </w:r>
      <w:r w:rsidR="0026140B" w:rsidRPr="006D1685">
        <w:rPr>
          <w:rFonts w:ascii="Times New Roman" w:hAnsi="Times New Roman" w:cs="Times New Roman"/>
          <w:sz w:val="24"/>
          <w:szCs w:val="24"/>
        </w:rPr>
        <w:t>Главе поселка Большая Мурта</w:t>
      </w:r>
    </w:p>
    <w:p w:rsidR="002B25FB" w:rsidRPr="006D1685" w:rsidRDefault="00B16607" w:rsidP="00B16607">
      <w:pPr>
        <w:pStyle w:val="ConsPlusNonformat"/>
        <w:ind w:left="3402"/>
        <w:jc w:val="both"/>
        <w:rPr>
          <w:rFonts w:ascii="Times New Roman" w:hAnsi="Times New Roman" w:cs="Times New Roman"/>
          <w:sz w:val="24"/>
          <w:szCs w:val="24"/>
        </w:rPr>
      </w:pPr>
      <w:r w:rsidRPr="006D1685">
        <w:rPr>
          <w:rFonts w:ascii="Times New Roman" w:hAnsi="Times New Roman" w:cs="Times New Roman"/>
          <w:sz w:val="24"/>
          <w:szCs w:val="24"/>
        </w:rPr>
        <w:t>_______________________________________</w:t>
      </w:r>
      <w:r w:rsidR="002B25FB" w:rsidRPr="006D1685">
        <w:rPr>
          <w:rFonts w:ascii="Times New Roman" w:hAnsi="Times New Roman" w:cs="Times New Roman"/>
          <w:sz w:val="24"/>
          <w:szCs w:val="24"/>
        </w:rPr>
        <w:t xml:space="preserve">    </w:t>
      </w:r>
      <w:r w:rsidRPr="006D1685">
        <w:rPr>
          <w:rFonts w:ascii="Times New Roman" w:hAnsi="Times New Roman" w:cs="Times New Roman"/>
          <w:sz w:val="24"/>
          <w:szCs w:val="24"/>
        </w:rPr>
        <w:t xml:space="preserve">                    </w:t>
      </w:r>
    </w:p>
    <w:p w:rsidR="002B25FB" w:rsidRPr="006D1685" w:rsidRDefault="002B25FB" w:rsidP="002B25FB">
      <w:pPr>
        <w:pStyle w:val="ConsPlusNonformat"/>
        <w:ind w:left="3402"/>
        <w:jc w:val="both"/>
        <w:rPr>
          <w:rFonts w:ascii="Times New Roman" w:hAnsi="Times New Roman" w:cs="Times New Roman"/>
          <w:sz w:val="24"/>
          <w:szCs w:val="24"/>
        </w:rPr>
      </w:pPr>
      <w:r w:rsidRPr="006D1685">
        <w:rPr>
          <w:rFonts w:ascii="Times New Roman" w:hAnsi="Times New Roman" w:cs="Times New Roman"/>
          <w:sz w:val="24"/>
          <w:szCs w:val="24"/>
        </w:rPr>
        <w:t>от ___________________________________</w:t>
      </w:r>
      <w:r w:rsidR="00B16607" w:rsidRPr="006D1685">
        <w:rPr>
          <w:rFonts w:ascii="Times New Roman" w:hAnsi="Times New Roman" w:cs="Times New Roman"/>
          <w:sz w:val="24"/>
          <w:szCs w:val="24"/>
        </w:rPr>
        <w:t>__</w:t>
      </w:r>
    </w:p>
    <w:p w:rsidR="002B25FB" w:rsidRPr="006D1685" w:rsidRDefault="002B25FB" w:rsidP="002B25FB">
      <w:pPr>
        <w:pStyle w:val="ConsPlusNonformat"/>
        <w:ind w:left="3402"/>
        <w:jc w:val="both"/>
        <w:rPr>
          <w:rFonts w:ascii="Times New Roman" w:hAnsi="Times New Roman" w:cs="Times New Roman"/>
          <w:sz w:val="24"/>
          <w:szCs w:val="24"/>
        </w:rPr>
      </w:pPr>
      <w:r w:rsidRPr="006D1685">
        <w:rPr>
          <w:rFonts w:ascii="Times New Roman" w:hAnsi="Times New Roman" w:cs="Times New Roman"/>
          <w:sz w:val="24"/>
          <w:szCs w:val="24"/>
        </w:rPr>
        <w:t xml:space="preserve">                            (Ф.И.О.)</w:t>
      </w:r>
    </w:p>
    <w:p w:rsidR="002B25FB" w:rsidRPr="006D1685" w:rsidRDefault="00F01654" w:rsidP="00F01654">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 xml:space="preserve">                                               </w:t>
      </w:r>
      <w:r w:rsidR="002B25FB" w:rsidRPr="006D1685">
        <w:rPr>
          <w:rFonts w:ascii="Times New Roman" w:hAnsi="Times New Roman" w:cs="Times New Roman"/>
          <w:sz w:val="24"/>
          <w:szCs w:val="24"/>
        </w:rPr>
        <w:t>__________________________________</w:t>
      </w:r>
      <w:r w:rsidR="00B16607" w:rsidRPr="006D1685">
        <w:rPr>
          <w:rFonts w:ascii="Times New Roman" w:hAnsi="Times New Roman" w:cs="Times New Roman"/>
          <w:sz w:val="24"/>
          <w:szCs w:val="24"/>
        </w:rPr>
        <w:t>__</w:t>
      </w:r>
    </w:p>
    <w:p w:rsidR="002B25FB" w:rsidRPr="006D1685" w:rsidRDefault="002B25FB" w:rsidP="002B25FB">
      <w:pPr>
        <w:pStyle w:val="ConsPlusNonformat"/>
        <w:ind w:left="3402"/>
        <w:jc w:val="both"/>
        <w:rPr>
          <w:rFonts w:ascii="Times New Roman" w:hAnsi="Times New Roman" w:cs="Times New Roman"/>
          <w:sz w:val="24"/>
          <w:szCs w:val="24"/>
        </w:rPr>
      </w:pPr>
      <w:r w:rsidRPr="006D1685">
        <w:rPr>
          <w:rFonts w:ascii="Times New Roman" w:hAnsi="Times New Roman" w:cs="Times New Roman"/>
          <w:sz w:val="24"/>
          <w:szCs w:val="24"/>
        </w:rPr>
        <w:t>адрес ________________________________</w:t>
      </w:r>
      <w:r w:rsidR="00B16607" w:rsidRPr="006D1685">
        <w:rPr>
          <w:rFonts w:ascii="Times New Roman" w:hAnsi="Times New Roman" w:cs="Times New Roman"/>
          <w:sz w:val="24"/>
          <w:szCs w:val="24"/>
        </w:rPr>
        <w:t>__</w:t>
      </w:r>
    </w:p>
    <w:p w:rsidR="002B25FB" w:rsidRPr="006D1685" w:rsidRDefault="002B25FB" w:rsidP="006D1685">
      <w:pPr>
        <w:pStyle w:val="ConsPlusNonformat"/>
        <w:ind w:left="3402"/>
        <w:jc w:val="both"/>
        <w:rPr>
          <w:rFonts w:ascii="Times New Roman" w:hAnsi="Times New Roman" w:cs="Times New Roman"/>
          <w:sz w:val="24"/>
          <w:szCs w:val="24"/>
        </w:rPr>
      </w:pPr>
      <w:r w:rsidRPr="006D1685">
        <w:rPr>
          <w:rFonts w:ascii="Times New Roman" w:hAnsi="Times New Roman" w:cs="Times New Roman"/>
          <w:sz w:val="24"/>
          <w:szCs w:val="24"/>
        </w:rPr>
        <w:t xml:space="preserve">                  (подробный почтовый адрес)                                    ______________________________________</w:t>
      </w:r>
      <w:r w:rsidR="00B16607" w:rsidRPr="006D1685">
        <w:rPr>
          <w:rFonts w:ascii="Times New Roman" w:hAnsi="Times New Roman" w:cs="Times New Roman"/>
          <w:sz w:val="24"/>
          <w:szCs w:val="24"/>
        </w:rPr>
        <w:t>_</w:t>
      </w:r>
    </w:p>
    <w:p w:rsidR="0026140B" w:rsidRPr="006D1685" w:rsidRDefault="002B25FB" w:rsidP="002B25FB">
      <w:pPr>
        <w:pStyle w:val="ConsPlusNonformat"/>
        <w:ind w:left="3402"/>
        <w:jc w:val="both"/>
        <w:rPr>
          <w:rFonts w:ascii="Times New Roman" w:hAnsi="Times New Roman" w:cs="Times New Roman"/>
          <w:sz w:val="24"/>
          <w:szCs w:val="24"/>
        </w:rPr>
      </w:pPr>
      <w:r w:rsidRPr="006D1685">
        <w:rPr>
          <w:rFonts w:ascii="Times New Roman" w:hAnsi="Times New Roman" w:cs="Times New Roman"/>
          <w:sz w:val="24"/>
          <w:szCs w:val="24"/>
        </w:rPr>
        <w:t xml:space="preserve"> </w:t>
      </w:r>
      <w:r w:rsidR="00B16607" w:rsidRPr="006D1685">
        <w:rPr>
          <w:rFonts w:ascii="Times New Roman" w:hAnsi="Times New Roman" w:cs="Times New Roman"/>
          <w:sz w:val="24"/>
          <w:szCs w:val="24"/>
        </w:rPr>
        <w:t>тел. __________________</w:t>
      </w:r>
      <w:r w:rsidRPr="006D1685">
        <w:rPr>
          <w:rFonts w:ascii="Times New Roman" w:hAnsi="Times New Roman" w:cs="Times New Roman"/>
          <w:sz w:val="24"/>
          <w:szCs w:val="24"/>
        </w:rPr>
        <w:t xml:space="preserve">                                   </w:t>
      </w:r>
    </w:p>
    <w:p w:rsidR="002B25FB" w:rsidRPr="006D1685" w:rsidRDefault="002B25FB" w:rsidP="006D1685">
      <w:pPr>
        <w:pStyle w:val="ConsPlusNonformat"/>
        <w:ind w:left="3402"/>
        <w:jc w:val="both"/>
        <w:rPr>
          <w:rFonts w:ascii="Times New Roman" w:hAnsi="Times New Roman" w:cs="Times New Roman"/>
          <w:sz w:val="24"/>
          <w:szCs w:val="24"/>
        </w:rPr>
      </w:pPr>
      <w:r w:rsidRPr="006D1685">
        <w:rPr>
          <w:rFonts w:ascii="Times New Roman" w:hAnsi="Times New Roman" w:cs="Times New Roman"/>
          <w:sz w:val="24"/>
          <w:szCs w:val="24"/>
        </w:rPr>
        <w:t xml:space="preserve"> </w:t>
      </w:r>
    </w:p>
    <w:p w:rsidR="002B25FB" w:rsidRPr="006D1685" w:rsidRDefault="002B25FB" w:rsidP="002B25FB">
      <w:pPr>
        <w:pStyle w:val="ConsPlusNonformat"/>
        <w:jc w:val="center"/>
        <w:rPr>
          <w:rFonts w:ascii="Times New Roman" w:hAnsi="Times New Roman" w:cs="Times New Roman"/>
          <w:sz w:val="24"/>
          <w:szCs w:val="24"/>
        </w:rPr>
      </w:pPr>
      <w:r w:rsidRPr="006D1685">
        <w:rPr>
          <w:rFonts w:ascii="Times New Roman" w:hAnsi="Times New Roman" w:cs="Times New Roman"/>
          <w:sz w:val="24"/>
          <w:szCs w:val="24"/>
        </w:rPr>
        <w:t>ЗАЯВЛЕНИЕ</w:t>
      </w:r>
    </w:p>
    <w:p w:rsidR="002B25FB" w:rsidRPr="006D1685" w:rsidRDefault="002B25FB" w:rsidP="002B25FB">
      <w:pPr>
        <w:pStyle w:val="ConsPlusNonformat"/>
        <w:jc w:val="both"/>
        <w:rPr>
          <w:rFonts w:ascii="Times New Roman" w:hAnsi="Times New Roman" w:cs="Times New Roman"/>
          <w:sz w:val="24"/>
          <w:szCs w:val="24"/>
        </w:rPr>
      </w:pP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 xml:space="preserve">    Прошу  назначить  мне  пенсию за выслугу лет.     Выплату пенсии за выслугу лет прошу производить:</w:t>
      </w: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 xml:space="preserve">    1) на мой лицевой счет</w:t>
      </w: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Наименование учреждения банка: _____________________________________</w:t>
      </w: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 xml:space="preserve">                               </w:t>
      </w: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Расчетный счет:           _____________________________________</w:t>
      </w: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Корр. счет:                    _____________________________________</w:t>
      </w: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БИК:                              _____________________________________</w:t>
      </w: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ИНН банка:                   _____________________________________</w:t>
      </w: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КПП                            _______________________________________</w:t>
      </w: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Лицевой счет получателя:       _____________________________________</w:t>
      </w: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 xml:space="preserve">    2) почтовым переводом на адрес:_________________________________</w:t>
      </w: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 xml:space="preserve">    ________________________________________________________________</w:t>
      </w:r>
    </w:p>
    <w:p w:rsidR="002B25FB" w:rsidRPr="006D1685" w:rsidRDefault="002B25FB" w:rsidP="002B25FB">
      <w:pPr>
        <w:pStyle w:val="ConsPlusNonformat"/>
        <w:jc w:val="both"/>
        <w:rPr>
          <w:rFonts w:ascii="Times New Roman" w:hAnsi="Times New Roman" w:cs="Times New Roman"/>
          <w:sz w:val="24"/>
          <w:szCs w:val="24"/>
        </w:rPr>
      </w:pP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 xml:space="preserve">    Примечание: Графы 1, 2 заполняются заявителем по выбору.</w:t>
      </w:r>
    </w:p>
    <w:p w:rsidR="002B25FB" w:rsidRPr="006D1685" w:rsidRDefault="002B25FB" w:rsidP="002B25FB">
      <w:pPr>
        <w:pStyle w:val="ConsPlusNormal"/>
        <w:jc w:val="both"/>
        <w:rPr>
          <w:rFonts w:ascii="Times New Roman" w:hAnsi="Times New Roman" w:cs="Times New Roman"/>
          <w:sz w:val="24"/>
          <w:szCs w:val="24"/>
        </w:rPr>
      </w:pPr>
    </w:p>
    <w:p w:rsidR="00B16607" w:rsidRPr="006D1685" w:rsidRDefault="002B25FB" w:rsidP="00F01654">
      <w:pPr>
        <w:pStyle w:val="ConsPlusNormal"/>
        <w:ind w:firstLine="540"/>
        <w:jc w:val="both"/>
        <w:rPr>
          <w:rFonts w:ascii="Times New Roman" w:hAnsi="Times New Roman" w:cs="Times New Roman"/>
          <w:sz w:val="24"/>
          <w:szCs w:val="24"/>
        </w:rPr>
      </w:pPr>
      <w:proofErr w:type="gramStart"/>
      <w:r w:rsidRPr="006D1685">
        <w:rPr>
          <w:rFonts w:ascii="Times New Roman" w:hAnsi="Times New Roman" w:cs="Times New Roman"/>
          <w:sz w:val="24"/>
          <w:szCs w:val="24"/>
        </w:rPr>
        <w:t>О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о работе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w:t>
      </w:r>
      <w:proofErr w:type="gramEnd"/>
      <w:r w:rsidRPr="006D1685">
        <w:rPr>
          <w:rFonts w:ascii="Times New Roman" w:hAnsi="Times New Roman" w:cs="Times New Roman"/>
          <w:sz w:val="24"/>
          <w:szCs w:val="24"/>
        </w:rPr>
        <w:t xml:space="preserve"> на условиях, которые установлены для федеральных государственных гражданских служащих, а также о прекращении гражданства Российской Федерации, об изменении размера пенсии, о смене места жительства, а также назначении ежемесячного пожизненного содержания, обязуюсь письменно сообщить в 5-дневный срок </w:t>
      </w:r>
      <w:proofErr w:type="gramStart"/>
      <w:r w:rsidRPr="006D1685">
        <w:rPr>
          <w:rFonts w:ascii="Times New Roman" w:hAnsi="Times New Roman" w:cs="Times New Roman"/>
          <w:sz w:val="24"/>
          <w:szCs w:val="24"/>
        </w:rPr>
        <w:t>со</w:t>
      </w:r>
      <w:proofErr w:type="gramEnd"/>
      <w:r w:rsidRPr="006D1685">
        <w:rPr>
          <w:rFonts w:ascii="Times New Roman" w:hAnsi="Times New Roman" w:cs="Times New Roman"/>
          <w:sz w:val="24"/>
          <w:szCs w:val="24"/>
        </w:rPr>
        <w:t xml:space="preserve"> </w:t>
      </w:r>
    </w:p>
    <w:p w:rsidR="002B25FB" w:rsidRPr="006D1685" w:rsidRDefault="002B25FB" w:rsidP="00B16607">
      <w:pPr>
        <w:pStyle w:val="ConsPlusNormal"/>
        <w:jc w:val="both"/>
        <w:rPr>
          <w:rFonts w:ascii="Times New Roman" w:hAnsi="Times New Roman" w:cs="Times New Roman"/>
          <w:sz w:val="24"/>
          <w:szCs w:val="24"/>
        </w:rPr>
      </w:pPr>
      <w:r w:rsidRPr="006D1685">
        <w:rPr>
          <w:rFonts w:ascii="Times New Roman" w:hAnsi="Times New Roman" w:cs="Times New Roman"/>
          <w:sz w:val="24"/>
          <w:szCs w:val="24"/>
        </w:rPr>
        <w:t xml:space="preserve">дня наступления соответствующих обстоятельств в </w:t>
      </w:r>
      <w:r w:rsidR="00B4048B" w:rsidRPr="006D1685">
        <w:rPr>
          <w:rFonts w:ascii="Times New Roman" w:hAnsi="Times New Roman" w:cs="Times New Roman"/>
          <w:sz w:val="24"/>
          <w:szCs w:val="24"/>
        </w:rPr>
        <w:t>администрацию</w:t>
      </w:r>
      <w:r w:rsidRPr="006D1685">
        <w:rPr>
          <w:rFonts w:ascii="Times New Roman" w:hAnsi="Times New Roman" w:cs="Times New Roman"/>
          <w:sz w:val="24"/>
          <w:szCs w:val="24"/>
        </w:rPr>
        <w:t xml:space="preserve"> Большемуртинского района.</w:t>
      </w:r>
    </w:p>
    <w:p w:rsidR="002B25FB" w:rsidRPr="006D1685" w:rsidRDefault="002B25FB" w:rsidP="002B25FB">
      <w:pPr>
        <w:pStyle w:val="ConsPlusNormal"/>
        <w:jc w:val="both"/>
        <w:rPr>
          <w:rFonts w:ascii="Times New Roman" w:hAnsi="Times New Roman" w:cs="Times New Roman"/>
          <w:sz w:val="24"/>
          <w:szCs w:val="24"/>
        </w:rPr>
      </w:pP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"___" ___________ 20 ___                             ______________________</w:t>
      </w: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 xml:space="preserve">                                                            (подпись)</w:t>
      </w: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Приложение: ________________________________________</w:t>
      </w: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 xml:space="preserve">                       ________________________________________</w:t>
      </w: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 xml:space="preserve">                       ________________________________________</w:t>
      </w:r>
    </w:p>
    <w:p w:rsidR="00B16607" w:rsidRPr="006D1685" w:rsidRDefault="00B16607"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 xml:space="preserve">                        ______________________________________</w:t>
      </w:r>
    </w:p>
    <w:p w:rsidR="00F01654" w:rsidRPr="006D1685" w:rsidRDefault="00F01654"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 xml:space="preserve">                     ________________________________________________</w:t>
      </w:r>
    </w:p>
    <w:p w:rsidR="00B16607" w:rsidRPr="006D1685" w:rsidRDefault="00B16607" w:rsidP="002B25FB">
      <w:pPr>
        <w:pStyle w:val="ConsPlusNonformat"/>
        <w:jc w:val="both"/>
        <w:rPr>
          <w:rFonts w:ascii="Times New Roman" w:hAnsi="Times New Roman" w:cs="Times New Roman"/>
          <w:sz w:val="24"/>
          <w:szCs w:val="24"/>
        </w:rPr>
      </w:pP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Заявление зарегистрировано "___" ____________ 20 ___ N _______</w:t>
      </w:r>
    </w:p>
    <w:p w:rsidR="00B16607" w:rsidRPr="006D1685" w:rsidRDefault="00B16607" w:rsidP="002B25FB">
      <w:pPr>
        <w:pStyle w:val="ConsPlusNonformat"/>
        <w:jc w:val="both"/>
        <w:rPr>
          <w:rFonts w:ascii="Times New Roman" w:hAnsi="Times New Roman" w:cs="Times New Roman"/>
          <w:sz w:val="24"/>
          <w:szCs w:val="24"/>
        </w:rPr>
      </w:pPr>
    </w:p>
    <w:p w:rsidR="002B25FB" w:rsidRPr="006D1685" w:rsidRDefault="002B25FB" w:rsidP="002B25FB">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___________________________________________</w:t>
      </w:r>
      <w:r w:rsidR="00F01654" w:rsidRPr="006D1685">
        <w:rPr>
          <w:rFonts w:ascii="Times New Roman" w:hAnsi="Times New Roman" w:cs="Times New Roman"/>
          <w:sz w:val="24"/>
          <w:szCs w:val="24"/>
        </w:rPr>
        <w:t>________________________</w:t>
      </w:r>
    </w:p>
    <w:p w:rsidR="00F30819" w:rsidRPr="006D1685" w:rsidRDefault="002B25FB" w:rsidP="006D1685">
      <w:pPr>
        <w:pStyle w:val="ConsPlusNonformat"/>
        <w:jc w:val="both"/>
        <w:rPr>
          <w:rFonts w:ascii="Times New Roman" w:hAnsi="Times New Roman" w:cs="Times New Roman"/>
          <w:sz w:val="24"/>
          <w:szCs w:val="24"/>
        </w:rPr>
      </w:pPr>
      <w:r w:rsidRPr="006D1685">
        <w:rPr>
          <w:rFonts w:ascii="Times New Roman" w:hAnsi="Times New Roman" w:cs="Times New Roman"/>
          <w:sz w:val="24"/>
          <w:szCs w:val="24"/>
        </w:rPr>
        <w:t xml:space="preserve">          (подпись, Ф.И.О., долж</w:t>
      </w:r>
      <w:r w:rsidR="006D1685">
        <w:rPr>
          <w:rFonts w:ascii="Times New Roman" w:hAnsi="Times New Roman" w:cs="Times New Roman"/>
          <w:sz w:val="24"/>
          <w:szCs w:val="24"/>
        </w:rPr>
        <w:t>ность работника кадровой службы)</w:t>
      </w:r>
    </w:p>
    <w:p w:rsidR="00F01654" w:rsidRDefault="00F01654" w:rsidP="002B25FB">
      <w:pPr>
        <w:pStyle w:val="ConsPlusNormal"/>
        <w:ind w:left="5812"/>
        <w:outlineLvl w:val="1"/>
        <w:rPr>
          <w:rFonts w:ascii="Times New Roman" w:hAnsi="Times New Roman" w:cs="Times New Roman"/>
          <w:sz w:val="28"/>
          <w:szCs w:val="28"/>
        </w:rPr>
      </w:pPr>
    </w:p>
    <w:p w:rsidR="002B25FB" w:rsidRPr="0026140B" w:rsidRDefault="002B25FB" w:rsidP="002B25FB">
      <w:pPr>
        <w:pStyle w:val="ConsPlusNormal"/>
        <w:ind w:left="5812"/>
        <w:outlineLvl w:val="1"/>
        <w:rPr>
          <w:rFonts w:ascii="Times New Roman" w:hAnsi="Times New Roman" w:cs="Times New Roman"/>
          <w:sz w:val="28"/>
          <w:szCs w:val="28"/>
        </w:rPr>
      </w:pPr>
      <w:r w:rsidRPr="0026140B">
        <w:rPr>
          <w:rFonts w:ascii="Times New Roman" w:hAnsi="Times New Roman" w:cs="Times New Roman"/>
          <w:sz w:val="28"/>
          <w:szCs w:val="28"/>
        </w:rPr>
        <w:t>Приложение 2</w:t>
      </w:r>
    </w:p>
    <w:p w:rsidR="002B25FB" w:rsidRPr="0026140B" w:rsidRDefault="002B25FB" w:rsidP="002B25FB">
      <w:pPr>
        <w:pStyle w:val="ConsPlusNormal"/>
        <w:ind w:left="5812"/>
        <w:rPr>
          <w:rFonts w:ascii="Times New Roman" w:hAnsi="Times New Roman" w:cs="Times New Roman"/>
          <w:sz w:val="28"/>
          <w:szCs w:val="28"/>
        </w:rPr>
      </w:pPr>
      <w:r w:rsidRPr="0026140B">
        <w:rPr>
          <w:rFonts w:ascii="Times New Roman" w:hAnsi="Times New Roman" w:cs="Times New Roman"/>
          <w:sz w:val="28"/>
          <w:szCs w:val="28"/>
        </w:rPr>
        <w:t>к Положению</w:t>
      </w: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Исх. N _______ "___" ___________ 20 ____</w:t>
      </w: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nformat"/>
        <w:jc w:val="center"/>
        <w:rPr>
          <w:rFonts w:ascii="Times New Roman" w:hAnsi="Times New Roman" w:cs="Times New Roman"/>
          <w:sz w:val="28"/>
          <w:szCs w:val="28"/>
        </w:rPr>
      </w:pPr>
      <w:r w:rsidRPr="0026140B">
        <w:rPr>
          <w:rFonts w:ascii="Times New Roman" w:hAnsi="Times New Roman" w:cs="Times New Roman"/>
          <w:sz w:val="28"/>
          <w:szCs w:val="28"/>
        </w:rPr>
        <w:t>СПРАВКА N</w:t>
      </w:r>
    </w:p>
    <w:p w:rsidR="002B25FB" w:rsidRPr="0026140B" w:rsidRDefault="002B25FB" w:rsidP="002B25FB">
      <w:pPr>
        <w:pStyle w:val="ConsPlusNonformat"/>
        <w:jc w:val="center"/>
        <w:rPr>
          <w:rFonts w:ascii="Times New Roman" w:hAnsi="Times New Roman" w:cs="Times New Roman"/>
          <w:sz w:val="28"/>
          <w:szCs w:val="28"/>
        </w:rPr>
      </w:pPr>
      <w:r w:rsidRPr="0026140B">
        <w:rPr>
          <w:rFonts w:ascii="Times New Roman" w:hAnsi="Times New Roman" w:cs="Times New Roman"/>
          <w:sz w:val="28"/>
          <w:szCs w:val="28"/>
        </w:rPr>
        <w:t>О РАЗМЕРЕ МЕСЯЧНОГО СОДЕРЖАНИЯ ЛИЦА,</w:t>
      </w:r>
    </w:p>
    <w:p w:rsidR="002B25FB" w:rsidRPr="0026140B" w:rsidRDefault="002B25FB" w:rsidP="002B25FB">
      <w:pPr>
        <w:pStyle w:val="ConsPlusNonformat"/>
        <w:jc w:val="center"/>
        <w:rPr>
          <w:rFonts w:ascii="Times New Roman" w:hAnsi="Times New Roman" w:cs="Times New Roman"/>
          <w:sz w:val="28"/>
          <w:szCs w:val="28"/>
        </w:rPr>
      </w:pPr>
      <w:proofErr w:type="gramStart"/>
      <w:r w:rsidRPr="0026140B">
        <w:rPr>
          <w:rFonts w:ascii="Times New Roman" w:hAnsi="Times New Roman" w:cs="Times New Roman"/>
          <w:sz w:val="28"/>
          <w:szCs w:val="28"/>
        </w:rPr>
        <w:t>ЗАМЕЩАВШЕГО</w:t>
      </w:r>
      <w:proofErr w:type="gramEnd"/>
      <w:r w:rsidRPr="0026140B">
        <w:rPr>
          <w:rFonts w:ascii="Times New Roman" w:hAnsi="Times New Roman" w:cs="Times New Roman"/>
          <w:sz w:val="28"/>
          <w:szCs w:val="28"/>
        </w:rPr>
        <w:t xml:space="preserve"> МУНИЦИПАЛЬНУЮ ДОЛЖНОСТЬ,</w:t>
      </w:r>
    </w:p>
    <w:p w:rsidR="002B25FB" w:rsidRPr="0026140B" w:rsidRDefault="002B25FB" w:rsidP="002B25FB">
      <w:pPr>
        <w:pStyle w:val="ConsPlusNonformat"/>
        <w:jc w:val="center"/>
        <w:rPr>
          <w:rFonts w:ascii="Times New Roman" w:hAnsi="Times New Roman" w:cs="Times New Roman"/>
          <w:sz w:val="28"/>
          <w:szCs w:val="28"/>
        </w:rPr>
      </w:pPr>
      <w:r w:rsidRPr="0026140B">
        <w:rPr>
          <w:rFonts w:ascii="Times New Roman" w:hAnsi="Times New Roman" w:cs="Times New Roman"/>
          <w:sz w:val="28"/>
          <w:szCs w:val="28"/>
        </w:rPr>
        <w:t>ДЛЯ УСТАНОВЛЕНИЯ ПЕНСИИ ЗА ВЫСЛУГУ ЛЕТ</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Выдана __________________________</w:t>
      </w:r>
      <w:r w:rsidR="0026140B">
        <w:rPr>
          <w:rFonts w:ascii="Times New Roman" w:hAnsi="Times New Roman" w:cs="Times New Roman"/>
          <w:sz w:val="28"/>
          <w:szCs w:val="28"/>
        </w:rPr>
        <w:t>___________________________</w:t>
      </w:r>
      <w:r w:rsidRPr="0026140B">
        <w:rPr>
          <w:rFonts w:ascii="Times New Roman" w:hAnsi="Times New Roman" w:cs="Times New Roman"/>
          <w:sz w:val="28"/>
          <w:szCs w:val="28"/>
        </w:rPr>
        <w:t xml:space="preserve">, </w:t>
      </w:r>
      <w:proofErr w:type="gramStart"/>
      <w:r w:rsidRPr="0026140B">
        <w:rPr>
          <w:rFonts w:ascii="Times New Roman" w:hAnsi="Times New Roman" w:cs="Times New Roman"/>
          <w:sz w:val="28"/>
          <w:szCs w:val="28"/>
        </w:rPr>
        <w:t>замещавшего</w:t>
      </w:r>
      <w:proofErr w:type="gramEnd"/>
      <w:r w:rsidRPr="0026140B">
        <w:rPr>
          <w:rFonts w:ascii="Times New Roman" w:hAnsi="Times New Roman" w:cs="Times New Roman"/>
          <w:sz w:val="28"/>
          <w:szCs w:val="28"/>
        </w:rPr>
        <w:t xml:space="preserve"> (</w:t>
      </w:r>
      <w:proofErr w:type="spellStart"/>
      <w:r w:rsidRPr="0026140B">
        <w:rPr>
          <w:rFonts w:ascii="Times New Roman" w:hAnsi="Times New Roman" w:cs="Times New Roman"/>
          <w:sz w:val="28"/>
          <w:szCs w:val="28"/>
        </w:rPr>
        <w:t>ую</w:t>
      </w:r>
      <w:proofErr w:type="spellEnd"/>
      <w:r w:rsidRPr="0026140B">
        <w:rPr>
          <w:rFonts w:ascii="Times New Roman" w:hAnsi="Times New Roman" w:cs="Times New Roman"/>
          <w:sz w:val="28"/>
          <w:szCs w:val="28"/>
        </w:rPr>
        <w:t>) муниципальную должность</w:t>
      </w:r>
    </w:p>
    <w:p w:rsidR="002B25FB" w:rsidRPr="0026140B" w:rsidRDefault="00F01654" w:rsidP="002B25FB">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26140B">
        <w:rPr>
          <w:rFonts w:ascii="Times New Roman" w:hAnsi="Times New Roman" w:cs="Times New Roman"/>
          <w:sz w:val="28"/>
          <w:szCs w:val="28"/>
        </w:rPr>
        <w:t>в</w:t>
      </w:r>
      <w:r w:rsidR="002B25FB" w:rsidRPr="0026140B">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w:t>
      </w:r>
      <w:proofErr w:type="gramStart"/>
      <w:r w:rsidRPr="0026140B">
        <w:rPr>
          <w:rFonts w:ascii="Times New Roman" w:hAnsi="Times New Roman" w:cs="Times New Roman"/>
          <w:sz w:val="28"/>
          <w:szCs w:val="28"/>
        </w:rPr>
        <w:t>(наименование должности, структур</w:t>
      </w:r>
      <w:r w:rsidR="006D1685">
        <w:rPr>
          <w:rFonts w:ascii="Times New Roman" w:hAnsi="Times New Roman" w:cs="Times New Roman"/>
          <w:sz w:val="28"/>
          <w:szCs w:val="28"/>
        </w:rPr>
        <w:t>ного</w:t>
      </w:r>
      <w:proofErr w:type="gramEnd"/>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подразделения муниципального органа)</w:t>
      </w:r>
    </w:p>
    <w:p w:rsidR="002B25FB" w:rsidRPr="0026140B" w:rsidRDefault="00F01654" w:rsidP="00F01654">
      <w:pPr>
        <w:pStyle w:val="ConsPlusNonformat"/>
        <w:jc w:val="both"/>
        <w:rPr>
          <w:rFonts w:ascii="Times New Roman" w:hAnsi="Times New Roman" w:cs="Times New Roman"/>
          <w:sz w:val="28"/>
          <w:szCs w:val="28"/>
        </w:rPr>
      </w:pPr>
      <w:r>
        <w:rPr>
          <w:rFonts w:ascii="Times New Roman" w:hAnsi="Times New Roman" w:cs="Times New Roman"/>
          <w:sz w:val="28"/>
          <w:szCs w:val="28"/>
        </w:rPr>
        <w:t>за</w:t>
      </w:r>
      <w:r>
        <w:rPr>
          <w:rFonts w:ascii="Times New Roman" w:hAnsi="Times New Roman" w:cs="Times New Roman"/>
          <w:sz w:val="28"/>
          <w:szCs w:val="28"/>
        </w:rPr>
        <w:tab/>
        <w:t xml:space="preserve">период </w:t>
      </w:r>
      <w:proofErr w:type="gramStart"/>
      <w:r w:rsidR="00B16607">
        <w:rPr>
          <w:rFonts w:ascii="Times New Roman" w:hAnsi="Times New Roman" w:cs="Times New Roman"/>
          <w:sz w:val="28"/>
          <w:szCs w:val="28"/>
        </w:rPr>
        <w:t>с</w:t>
      </w:r>
      <w:proofErr w:type="gramEnd"/>
      <w:r w:rsidR="00B16607">
        <w:rPr>
          <w:rFonts w:ascii="Times New Roman" w:hAnsi="Times New Roman" w:cs="Times New Roman"/>
          <w:sz w:val="28"/>
          <w:szCs w:val="28"/>
        </w:rPr>
        <w:t xml:space="preserve">_______________________ </w:t>
      </w:r>
      <w:r w:rsidR="002B25FB" w:rsidRPr="0026140B">
        <w:rPr>
          <w:rFonts w:ascii="Times New Roman" w:hAnsi="Times New Roman" w:cs="Times New Roman"/>
          <w:sz w:val="28"/>
          <w:szCs w:val="28"/>
        </w:rPr>
        <w:t>по</w:t>
      </w:r>
      <w:r>
        <w:rPr>
          <w:rFonts w:ascii="Times New Roman" w:hAnsi="Times New Roman" w:cs="Times New Roman"/>
          <w:sz w:val="28"/>
          <w:szCs w:val="28"/>
        </w:rPr>
        <w:t xml:space="preserve"> __________________</w:t>
      </w:r>
    </w:p>
    <w:p w:rsidR="002B25FB" w:rsidRPr="00F01654" w:rsidRDefault="00F01654" w:rsidP="00F0165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4"/>
          <w:szCs w:val="24"/>
        </w:rPr>
        <w:t>(</w:t>
      </w:r>
      <w:r w:rsidRPr="0026140B">
        <w:rPr>
          <w:rFonts w:ascii="Times New Roman" w:hAnsi="Times New Roman" w:cs="Times New Roman"/>
          <w:sz w:val="28"/>
          <w:szCs w:val="28"/>
        </w:rPr>
        <w:t>день, месяц, год)</w:t>
      </w:r>
      <w:r>
        <w:rPr>
          <w:rFonts w:ascii="Times New Roman" w:hAnsi="Times New Roman" w:cs="Times New Roman"/>
          <w:sz w:val="28"/>
          <w:szCs w:val="28"/>
        </w:rPr>
        <w:t xml:space="preserve">                   </w:t>
      </w:r>
      <w:r>
        <w:rPr>
          <w:rFonts w:ascii="Times New Roman" w:hAnsi="Times New Roman" w:cs="Times New Roman"/>
          <w:sz w:val="24"/>
          <w:szCs w:val="24"/>
        </w:rPr>
        <w:t>(</w:t>
      </w:r>
      <w:r w:rsidRPr="0026140B">
        <w:rPr>
          <w:rFonts w:ascii="Times New Roman" w:hAnsi="Times New Roman" w:cs="Times New Roman"/>
          <w:sz w:val="28"/>
          <w:szCs w:val="28"/>
        </w:rPr>
        <w:t>день, месяц, год)</w:t>
      </w:r>
    </w:p>
    <w:tbl>
      <w:tblPr>
        <w:tblW w:w="975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833"/>
        <w:gridCol w:w="1190"/>
        <w:gridCol w:w="1666"/>
        <w:gridCol w:w="833"/>
        <w:gridCol w:w="952"/>
        <w:gridCol w:w="1071"/>
        <w:gridCol w:w="2142"/>
        <w:gridCol w:w="1071"/>
      </w:tblGrid>
      <w:tr w:rsidR="002B25FB" w:rsidRPr="0026140B" w:rsidTr="00C946CF">
        <w:trPr>
          <w:trHeight w:val="241"/>
        </w:trPr>
        <w:tc>
          <w:tcPr>
            <w:tcW w:w="833"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N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w:t>
            </w:r>
            <w:proofErr w:type="spellStart"/>
            <w:proofErr w:type="gramStart"/>
            <w:r w:rsidRPr="0026140B">
              <w:rPr>
                <w:rFonts w:ascii="Times New Roman" w:hAnsi="Times New Roman" w:cs="Times New Roman"/>
                <w:sz w:val="28"/>
                <w:szCs w:val="28"/>
              </w:rPr>
              <w:t>п</w:t>
            </w:r>
            <w:proofErr w:type="spellEnd"/>
            <w:proofErr w:type="gramEnd"/>
            <w:r w:rsidRPr="0026140B">
              <w:rPr>
                <w:rFonts w:ascii="Times New Roman" w:hAnsi="Times New Roman" w:cs="Times New Roman"/>
                <w:sz w:val="28"/>
                <w:szCs w:val="28"/>
              </w:rPr>
              <w:t>/</w:t>
            </w:r>
            <w:proofErr w:type="spellStart"/>
            <w:r w:rsidRPr="0026140B">
              <w:rPr>
                <w:rFonts w:ascii="Times New Roman" w:hAnsi="Times New Roman" w:cs="Times New Roman"/>
                <w:sz w:val="28"/>
                <w:szCs w:val="28"/>
              </w:rPr>
              <w:t>п</w:t>
            </w:r>
            <w:proofErr w:type="spellEnd"/>
            <w:r w:rsidRPr="0026140B">
              <w:rPr>
                <w:rFonts w:ascii="Times New Roman" w:hAnsi="Times New Roman" w:cs="Times New Roman"/>
                <w:sz w:val="28"/>
                <w:szCs w:val="28"/>
              </w:rPr>
              <w:t xml:space="preserve"> </w:t>
            </w:r>
          </w:p>
        </w:tc>
        <w:tc>
          <w:tcPr>
            <w:tcW w:w="1190"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Год,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месяц  </w:t>
            </w:r>
          </w:p>
        </w:tc>
        <w:tc>
          <w:tcPr>
            <w:tcW w:w="1666"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Должностной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оклад    </w:t>
            </w:r>
          </w:p>
        </w:tc>
        <w:tc>
          <w:tcPr>
            <w:tcW w:w="1785" w:type="dxa"/>
            <w:gridSpan w:val="2"/>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Надбавки </w:t>
            </w:r>
            <w:proofErr w:type="gramStart"/>
            <w:r w:rsidRPr="0026140B">
              <w:rPr>
                <w:rFonts w:ascii="Times New Roman" w:hAnsi="Times New Roman" w:cs="Times New Roman"/>
                <w:sz w:val="28"/>
                <w:szCs w:val="28"/>
              </w:rPr>
              <w:t>к</w:t>
            </w:r>
            <w:proofErr w:type="gramEnd"/>
            <w:r w:rsidRPr="0026140B">
              <w:rPr>
                <w:rFonts w:ascii="Times New Roman" w:hAnsi="Times New Roman" w:cs="Times New Roman"/>
                <w:sz w:val="28"/>
                <w:szCs w:val="28"/>
              </w:rPr>
              <w:t xml:space="preserve">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должностному</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окладу   </w:t>
            </w:r>
          </w:p>
        </w:tc>
        <w:tc>
          <w:tcPr>
            <w:tcW w:w="1071"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Премии </w:t>
            </w:r>
          </w:p>
        </w:tc>
        <w:tc>
          <w:tcPr>
            <w:tcW w:w="2142"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Районный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коэффициент и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процентная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надбавка </w:t>
            </w:r>
            <w:proofErr w:type="gramStart"/>
            <w:r w:rsidRPr="0026140B">
              <w:rPr>
                <w:rFonts w:ascii="Times New Roman" w:hAnsi="Times New Roman" w:cs="Times New Roman"/>
                <w:sz w:val="28"/>
                <w:szCs w:val="28"/>
              </w:rPr>
              <w:t>за</w:t>
            </w:r>
            <w:proofErr w:type="gramEnd"/>
            <w:r w:rsidRPr="0026140B">
              <w:rPr>
                <w:rFonts w:ascii="Times New Roman" w:hAnsi="Times New Roman" w:cs="Times New Roman"/>
                <w:sz w:val="28"/>
                <w:szCs w:val="28"/>
              </w:rPr>
              <w:t xml:space="preserve">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работу </w:t>
            </w:r>
            <w:proofErr w:type="gramStart"/>
            <w:r w:rsidRPr="0026140B">
              <w:rPr>
                <w:rFonts w:ascii="Times New Roman" w:hAnsi="Times New Roman" w:cs="Times New Roman"/>
                <w:sz w:val="28"/>
                <w:szCs w:val="28"/>
              </w:rPr>
              <w:t>на</w:t>
            </w:r>
            <w:proofErr w:type="gramEnd"/>
            <w:r w:rsidRPr="0026140B">
              <w:rPr>
                <w:rFonts w:ascii="Times New Roman" w:hAnsi="Times New Roman" w:cs="Times New Roman"/>
                <w:sz w:val="28"/>
                <w:szCs w:val="28"/>
              </w:rPr>
              <w:t xml:space="preserve">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территории </w:t>
            </w:r>
            <w:proofErr w:type="gramStart"/>
            <w:r w:rsidRPr="0026140B">
              <w:rPr>
                <w:rFonts w:ascii="Times New Roman" w:hAnsi="Times New Roman" w:cs="Times New Roman"/>
                <w:sz w:val="28"/>
                <w:szCs w:val="28"/>
              </w:rPr>
              <w:t>с</w:t>
            </w:r>
            <w:proofErr w:type="gramEnd"/>
            <w:r w:rsidRPr="0026140B">
              <w:rPr>
                <w:rFonts w:ascii="Times New Roman" w:hAnsi="Times New Roman" w:cs="Times New Roman"/>
                <w:sz w:val="28"/>
                <w:szCs w:val="28"/>
              </w:rPr>
              <w:t xml:space="preserve">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особыми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климатическими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условиями    </w:t>
            </w:r>
          </w:p>
        </w:tc>
        <w:tc>
          <w:tcPr>
            <w:tcW w:w="1071"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Итого </w:t>
            </w:r>
          </w:p>
        </w:tc>
      </w:tr>
      <w:tr w:rsidR="002B25FB" w:rsidRPr="0026140B" w:rsidTr="00C946CF">
        <w:tc>
          <w:tcPr>
            <w:tcW w:w="833" w:type="dxa"/>
            <w:vMerge/>
            <w:tcBorders>
              <w:top w:val="nil"/>
            </w:tcBorders>
          </w:tcPr>
          <w:p w:rsidR="002B25FB" w:rsidRPr="0026140B" w:rsidRDefault="002B25FB" w:rsidP="00C946CF">
            <w:pPr>
              <w:rPr>
                <w:rFonts w:ascii="Times New Roman" w:hAnsi="Times New Roman" w:cs="Times New Roman"/>
                <w:sz w:val="28"/>
                <w:szCs w:val="28"/>
              </w:rPr>
            </w:pPr>
          </w:p>
        </w:tc>
        <w:tc>
          <w:tcPr>
            <w:tcW w:w="1190" w:type="dxa"/>
            <w:vMerge/>
            <w:tcBorders>
              <w:top w:val="nil"/>
            </w:tcBorders>
          </w:tcPr>
          <w:p w:rsidR="002B25FB" w:rsidRPr="0026140B" w:rsidRDefault="002B25FB" w:rsidP="00C946CF">
            <w:pPr>
              <w:rPr>
                <w:rFonts w:ascii="Times New Roman" w:hAnsi="Times New Roman" w:cs="Times New Roman"/>
                <w:sz w:val="28"/>
                <w:szCs w:val="28"/>
              </w:rPr>
            </w:pPr>
          </w:p>
        </w:tc>
        <w:tc>
          <w:tcPr>
            <w:tcW w:w="1666" w:type="dxa"/>
            <w:vMerge/>
            <w:tcBorders>
              <w:top w:val="nil"/>
            </w:tcBorders>
          </w:tcPr>
          <w:p w:rsidR="002B25FB" w:rsidRPr="0026140B" w:rsidRDefault="002B25FB" w:rsidP="00C946CF">
            <w:pPr>
              <w:rPr>
                <w:rFonts w:ascii="Times New Roman" w:hAnsi="Times New Roman" w:cs="Times New Roman"/>
                <w:sz w:val="28"/>
                <w:szCs w:val="28"/>
              </w:rPr>
            </w:pP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vMerge/>
            <w:tcBorders>
              <w:top w:val="nil"/>
            </w:tcBorders>
          </w:tcPr>
          <w:p w:rsidR="002B25FB" w:rsidRPr="0026140B" w:rsidRDefault="002B25FB" w:rsidP="00C946CF">
            <w:pPr>
              <w:rPr>
                <w:rFonts w:ascii="Times New Roman" w:hAnsi="Times New Roman" w:cs="Times New Roman"/>
                <w:sz w:val="28"/>
                <w:szCs w:val="28"/>
              </w:rPr>
            </w:pPr>
          </w:p>
        </w:tc>
        <w:tc>
          <w:tcPr>
            <w:tcW w:w="2142" w:type="dxa"/>
            <w:vMerge/>
            <w:tcBorders>
              <w:top w:val="nil"/>
            </w:tcBorders>
          </w:tcPr>
          <w:p w:rsidR="002B25FB" w:rsidRPr="0026140B" w:rsidRDefault="002B25FB" w:rsidP="00C946CF">
            <w:pPr>
              <w:rPr>
                <w:rFonts w:ascii="Times New Roman" w:hAnsi="Times New Roman" w:cs="Times New Roman"/>
                <w:sz w:val="28"/>
                <w:szCs w:val="28"/>
              </w:rPr>
            </w:pPr>
          </w:p>
        </w:tc>
        <w:tc>
          <w:tcPr>
            <w:tcW w:w="1071" w:type="dxa"/>
            <w:vMerge/>
            <w:tcBorders>
              <w:top w:val="nil"/>
            </w:tcBorders>
          </w:tcPr>
          <w:p w:rsidR="002B25FB" w:rsidRPr="0026140B" w:rsidRDefault="002B25FB" w:rsidP="00C946CF">
            <w:pPr>
              <w:rPr>
                <w:rFonts w:ascii="Times New Roman" w:hAnsi="Times New Roman" w:cs="Times New Roman"/>
                <w:sz w:val="28"/>
                <w:szCs w:val="28"/>
              </w:rPr>
            </w:pPr>
          </w:p>
        </w:tc>
      </w:tr>
      <w:tr w:rsidR="002B25FB" w:rsidRPr="0026140B" w:rsidTr="00C946CF">
        <w:trPr>
          <w:trHeight w:val="241"/>
        </w:trPr>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1  </w:t>
            </w:r>
          </w:p>
        </w:tc>
        <w:tc>
          <w:tcPr>
            <w:tcW w:w="119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2    </w:t>
            </w:r>
          </w:p>
        </w:tc>
        <w:tc>
          <w:tcPr>
            <w:tcW w:w="1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3      </w:t>
            </w: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4  </w:t>
            </w: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5   </w:t>
            </w: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6   </w:t>
            </w:r>
          </w:p>
        </w:tc>
        <w:tc>
          <w:tcPr>
            <w:tcW w:w="214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7        </w:t>
            </w: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8   </w:t>
            </w:r>
          </w:p>
        </w:tc>
      </w:tr>
      <w:tr w:rsidR="002B25FB" w:rsidRPr="0026140B" w:rsidTr="00C946CF">
        <w:trPr>
          <w:trHeight w:val="241"/>
        </w:trPr>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1    </w:t>
            </w:r>
          </w:p>
        </w:tc>
        <w:tc>
          <w:tcPr>
            <w:tcW w:w="119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214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41"/>
        </w:trPr>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2    </w:t>
            </w:r>
          </w:p>
        </w:tc>
        <w:tc>
          <w:tcPr>
            <w:tcW w:w="119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214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41"/>
        </w:trPr>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3    </w:t>
            </w:r>
          </w:p>
        </w:tc>
        <w:tc>
          <w:tcPr>
            <w:tcW w:w="119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214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41"/>
        </w:trPr>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4    </w:t>
            </w:r>
          </w:p>
        </w:tc>
        <w:tc>
          <w:tcPr>
            <w:tcW w:w="119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214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41"/>
        </w:trPr>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5    </w:t>
            </w:r>
          </w:p>
        </w:tc>
        <w:tc>
          <w:tcPr>
            <w:tcW w:w="119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214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41"/>
        </w:trPr>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Итого</w:t>
            </w:r>
          </w:p>
        </w:tc>
        <w:tc>
          <w:tcPr>
            <w:tcW w:w="119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833"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95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2142"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c>
          <w:tcPr>
            <w:tcW w:w="1071"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p>
        </w:tc>
      </w:tr>
    </w:tbl>
    <w:p w:rsidR="002B25FB" w:rsidRPr="0026140B" w:rsidRDefault="002B25FB" w:rsidP="002B25FB">
      <w:pPr>
        <w:pStyle w:val="ConsPlusNormal"/>
        <w:ind w:firstLine="540"/>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Глава </w:t>
      </w:r>
      <w:r w:rsidR="00D1694D">
        <w:rPr>
          <w:rFonts w:ascii="Times New Roman" w:hAnsi="Times New Roman" w:cs="Times New Roman"/>
          <w:sz w:val="28"/>
          <w:szCs w:val="28"/>
        </w:rPr>
        <w:t>поселка</w:t>
      </w:r>
      <w:r w:rsidRPr="0026140B">
        <w:rPr>
          <w:rFonts w:ascii="Times New Roman" w:hAnsi="Times New Roman" w:cs="Times New Roman"/>
          <w:sz w:val="28"/>
          <w:szCs w:val="28"/>
        </w:rPr>
        <w:t xml:space="preserve">    _____________   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(подпись)                    (инициалы, фамилия)</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Главный бухгалтер   _____________      __________________________</w:t>
      </w:r>
    </w:p>
    <w:p w:rsidR="0026140B" w:rsidRPr="00B16607" w:rsidRDefault="002B25FB" w:rsidP="00B16607">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w:t>
      </w:r>
      <w:proofErr w:type="gramStart"/>
      <w:r w:rsidRPr="0026140B">
        <w:rPr>
          <w:rFonts w:ascii="Times New Roman" w:hAnsi="Times New Roman" w:cs="Times New Roman"/>
          <w:sz w:val="28"/>
          <w:szCs w:val="28"/>
        </w:rPr>
        <w:t>МП                           (подпись)                    (инициалы, фамилия</w:t>
      </w:r>
      <w:proofErr w:type="gramEnd"/>
    </w:p>
    <w:p w:rsidR="00F01654" w:rsidRDefault="00F01654" w:rsidP="002B25FB">
      <w:pPr>
        <w:pStyle w:val="ConsPlusNormal"/>
        <w:ind w:left="5812"/>
        <w:outlineLvl w:val="1"/>
        <w:rPr>
          <w:rFonts w:ascii="Times New Roman" w:hAnsi="Times New Roman" w:cs="Times New Roman"/>
          <w:sz w:val="28"/>
          <w:szCs w:val="28"/>
        </w:rPr>
      </w:pPr>
    </w:p>
    <w:p w:rsidR="00F01654" w:rsidRDefault="00F01654" w:rsidP="002B25FB">
      <w:pPr>
        <w:pStyle w:val="ConsPlusNormal"/>
        <w:ind w:left="5812"/>
        <w:outlineLvl w:val="1"/>
        <w:rPr>
          <w:rFonts w:ascii="Times New Roman" w:hAnsi="Times New Roman" w:cs="Times New Roman"/>
          <w:sz w:val="28"/>
          <w:szCs w:val="28"/>
        </w:rPr>
      </w:pPr>
    </w:p>
    <w:p w:rsidR="002B25FB" w:rsidRPr="0026140B" w:rsidRDefault="002B25FB" w:rsidP="002B25FB">
      <w:pPr>
        <w:pStyle w:val="ConsPlusNormal"/>
        <w:ind w:left="5812"/>
        <w:outlineLvl w:val="1"/>
        <w:rPr>
          <w:rFonts w:ascii="Times New Roman" w:hAnsi="Times New Roman" w:cs="Times New Roman"/>
          <w:sz w:val="28"/>
          <w:szCs w:val="28"/>
        </w:rPr>
      </w:pPr>
      <w:r w:rsidRPr="0026140B">
        <w:rPr>
          <w:rFonts w:ascii="Times New Roman" w:hAnsi="Times New Roman" w:cs="Times New Roman"/>
          <w:sz w:val="28"/>
          <w:szCs w:val="28"/>
        </w:rPr>
        <w:lastRenderedPageBreak/>
        <w:t>Приложение 3</w:t>
      </w:r>
    </w:p>
    <w:p w:rsidR="002B25FB" w:rsidRPr="0026140B" w:rsidRDefault="002B25FB" w:rsidP="002B25FB">
      <w:pPr>
        <w:pStyle w:val="ConsPlusNormal"/>
        <w:ind w:left="5812"/>
        <w:rPr>
          <w:rFonts w:ascii="Times New Roman" w:hAnsi="Times New Roman" w:cs="Times New Roman"/>
          <w:sz w:val="28"/>
          <w:szCs w:val="28"/>
        </w:rPr>
      </w:pPr>
      <w:r w:rsidRPr="0026140B">
        <w:rPr>
          <w:rFonts w:ascii="Times New Roman" w:hAnsi="Times New Roman" w:cs="Times New Roman"/>
          <w:sz w:val="28"/>
          <w:szCs w:val="28"/>
        </w:rPr>
        <w:t xml:space="preserve">к Положению </w:t>
      </w:r>
    </w:p>
    <w:p w:rsidR="002B25FB" w:rsidRPr="0026140B" w:rsidRDefault="002B25FB" w:rsidP="002B25FB">
      <w:pPr>
        <w:pStyle w:val="ConsPlusNormal"/>
        <w:jc w:val="right"/>
        <w:outlineLvl w:val="1"/>
        <w:rPr>
          <w:rFonts w:ascii="Times New Roman" w:hAnsi="Times New Roman" w:cs="Times New Roman"/>
          <w:sz w:val="28"/>
          <w:szCs w:val="28"/>
        </w:rPr>
      </w:pPr>
    </w:p>
    <w:p w:rsidR="002B25FB" w:rsidRPr="0026140B" w:rsidRDefault="002B25FB" w:rsidP="002B25FB">
      <w:pPr>
        <w:pStyle w:val="ConsPlusNormal"/>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"__" ____________ 20___ г.</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center"/>
        <w:rPr>
          <w:rFonts w:ascii="Times New Roman" w:hAnsi="Times New Roman" w:cs="Times New Roman"/>
          <w:sz w:val="28"/>
          <w:szCs w:val="28"/>
        </w:rPr>
      </w:pPr>
      <w:bookmarkStart w:id="7" w:name="P213"/>
      <w:bookmarkEnd w:id="7"/>
      <w:r w:rsidRPr="0026140B">
        <w:rPr>
          <w:rFonts w:ascii="Times New Roman" w:hAnsi="Times New Roman" w:cs="Times New Roman"/>
          <w:sz w:val="28"/>
          <w:szCs w:val="28"/>
        </w:rPr>
        <w:t>СПРАВКА N _______</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center"/>
        <w:rPr>
          <w:rFonts w:ascii="Times New Roman" w:hAnsi="Times New Roman" w:cs="Times New Roman"/>
          <w:sz w:val="28"/>
          <w:szCs w:val="28"/>
        </w:rPr>
      </w:pPr>
      <w:r w:rsidRPr="0026140B">
        <w:rPr>
          <w:rFonts w:ascii="Times New Roman" w:hAnsi="Times New Roman" w:cs="Times New Roman"/>
          <w:sz w:val="28"/>
          <w:szCs w:val="28"/>
        </w:rPr>
        <w:t>О ПЕРИОДАХ СЛУЖБЫ, УЧИТЫВАЕМЫХ ПРИ ИСЧИСЛЕНИИ</w:t>
      </w:r>
    </w:p>
    <w:p w:rsidR="002B25FB" w:rsidRPr="0026140B" w:rsidRDefault="002B25FB" w:rsidP="002B25FB">
      <w:pPr>
        <w:pStyle w:val="ConsPlusNonformat"/>
        <w:jc w:val="center"/>
        <w:rPr>
          <w:rFonts w:ascii="Times New Roman" w:hAnsi="Times New Roman" w:cs="Times New Roman"/>
          <w:sz w:val="28"/>
          <w:szCs w:val="28"/>
        </w:rPr>
      </w:pPr>
      <w:r w:rsidRPr="0026140B">
        <w:rPr>
          <w:rFonts w:ascii="Times New Roman" w:hAnsi="Times New Roman" w:cs="Times New Roman"/>
          <w:sz w:val="28"/>
          <w:szCs w:val="28"/>
        </w:rPr>
        <w:t>СТАЖА ЗАМЕЩЕНИЯ МУНИЦИПАЛЬНОЙ ДОЛЖНОСТИ</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Выдана______________________________________</w:t>
      </w:r>
      <w:r w:rsidR="006D1685">
        <w:rPr>
          <w:rFonts w:ascii="Times New Roman" w:hAnsi="Times New Roman" w:cs="Times New Roman"/>
          <w:sz w:val="28"/>
          <w:szCs w:val="28"/>
        </w:rPr>
        <w:t>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(фамилия, имя, отчество)</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замещавшего (ую)</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_______________________________________</w:t>
      </w:r>
      <w:r w:rsidR="006D1685">
        <w:rPr>
          <w:rFonts w:ascii="Times New Roman" w:hAnsi="Times New Roman" w:cs="Times New Roman"/>
          <w:sz w:val="28"/>
          <w:szCs w:val="28"/>
        </w:rPr>
        <w:t>_____________________________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(наименование должности)</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_______________________________________</w:t>
      </w:r>
      <w:r w:rsidR="006D1685">
        <w:rPr>
          <w:rFonts w:ascii="Times New Roman" w:hAnsi="Times New Roman" w:cs="Times New Roman"/>
          <w:sz w:val="28"/>
          <w:szCs w:val="28"/>
        </w:rPr>
        <w:t>_____________________________</w:t>
      </w:r>
    </w:p>
    <w:p w:rsidR="002B25FB" w:rsidRPr="0026140B" w:rsidRDefault="002B25FB" w:rsidP="002B25FB">
      <w:pPr>
        <w:pStyle w:val="ConsPlusNonformat"/>
        <w:jc w:val="both"/>
        <w:rPr>
          <w:rFonts w:ascii="Times New Roman" w:hAnsi="Times New Roman" w:cs="Times New Roman"/>
          <w:sz w:val="28"/>
          <w:szCs w:val="28"/>
        </w:rPr>
      </w:pPr>
      <w:proofErr w:type="gramStart"/>
      <w:r w:rsidRPr="0026140B">
        <w:rPr>
          <w:rFonts w:ascii="Times New Roman" w:hAnsi="Times New Roman" w:cs="Times New Roman"/>
          <w:sz w:val="28"/>
          <w:szCs w:val="28"/>
        </w:rPr>
        <w:t>дающую право на пенсию за выслугу лет</w:t>
      </w:r>
      <w:proofErr w:type="gramEnd"/>
    </w:p>
    <w:p w:rsidR="002B25FB" w:rsidRPr="0026140B" w:rsidRDefault="002B25FB" w:rsidP="002B25FB">
      <w:pPr>
        <w:pStyle w:val="ConsPlusNormal"/>
        <w:ind w:firstLine="540"/>
        <w:jc w:val="both"/>
        <w:rPr>
          <w:rFonts w:ascii="Times New Roman" w:hAnsi="Times New Roman" w:cs="Times New Roman"/>
          <w:sz w:val="28"/>
          <w:szCs w:val="28"/>
        </w:rPr>
      </w:pPr>
    </w:p>
    <w:tbl>
      <w:tblPr>
        <w:tblW w:w="996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tblPr>
      <w:tblGrid>
        <w:gridCol w:w="444"/>
        <w:gridCol w:w="1110"/>
        <w:gridCol w:w="1554"/>
        <w:gridCol w:w="555"/>
        <w:gridCol w:w="777"/>
        <w:gridCol w:w="777"/>
        <w:gridCol w:w="666"/>
        <w:gridCol w:w="777"/>
        <w:gridCol w:w="777"/>
        <w:gridCol w:w="888"/>
        <w:gridCol w:w="888"/>
        <w:gridCol w:w="750"/>
      </w:tblGrid>
      <w:tr w:rsidR="002B25FB" w:rsidRPr="0026140B" w:rsidTr="00C946CF">
        <w:trPr>
          <w:trHeight w:val="227"/>
        </w:trPr>
        <w:tc>
          <w:tcPr>
            <w:tcW w:w="444"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N </w:t>
            </w:r>
          </w:p>
        </w:tc>
        <w:tc>
          <w:tcPr>
            <w:tcW w:w="1110"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Номер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записи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в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трудовой</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книжке </w:t>
            </w:r>
          </w:p>
        </w:tc>
        <w:tc>
          <w:tcPr>
            <w:tcW w:w="1554" w:type="dxa"/>
            <w:vMerge w:val="restart"/>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Наименование</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организации,</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должность  </w:t>
            </w:r>
          </w:p>
        </w:tc>
        <w:tc>
          <w:tcPr>
            <w:tcW w:w="4329" w:type="dxa"/>
            <w:gridSpan w:val="6"/>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Продолжительность службы    </w:t>
            </w:r>
          </w:p>
        </w:tc>
        <w:tc>
          <w:tcPr>
            <w:tcW w:w="2526" w:type="dxa"/>
            <w:gridSpan w:val="3"/>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Стаж службы,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принимаемый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для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исчисления размера </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доплаты к пенсии  </w:t>
            </w:r>
          </w:p>
        </w:tc>
      </w:tr>
      <w:tr w:rsidR="002B25FB" w:rsidRPr="0026140B" w:rsidTr="00C946CF">
        <w:tc>
          <w:tcPr>
            <w:tcW w:w="444" w:type="dxa"/>
            <w:vMerge/>
            <w:tcBorders>
              <w:top w:val="nil"/>
            </w:tcBorders>
          </w:tcPr>
          <w:p w:rsidR="002B25FB" w:rsidRPr="0026140B" w:rsidRDefault="002B25FB" w:rsidP="00C946CF">
            <w:pPr>
              <w:rPr>
                <w:rFonts w:ascii="Times New Roman" w:hAnsi="Times New Roman" w:cs="Times New Roman"/>
                <w:sz w:val="28"/>
                <w:szCs w:val="28"/>
              </w:rPr>
            </w:pPr>
          </w:p>
        </w:tc>
        <w:tc>
          <w:tcPr>
            <w:tcW w:w="1110" w:type="dxa"/>
            <w:vMerge/>
            <w:tcBorders>
              <w:top w:val="nil"/>
            </w:tcBorders>
          </w:tcPr>
          <w:p w:rsidR="002B25FB" w:rsidRPr="0026140B" w:rsidRDefault="002B25FB" w:rsidP="00C946CF">
            <w:pPr>
              <w:rPr>
                <w:rFonts w:ascii="Times New Roman" w:hAnsi="Times New Roman" w:cs="Times New Roman"/>
                <w:sz w:val="28"/>
                <w:szCs w:val="28"/>
              </w:rPr>
            </w:pPr>
          </w:p>
        </w:tc>
        <w:tc>
          <w:tcPr>
            <w:tcW w:w="1554" w:type="dxa"/>
            <w:vMerge/>
            <w:tcBorders>
              <w:top w:val="nil"/>
            </w:tcBorders>
          </w:tcPr>
          <w:p w:rsidR="002B25FB" w:rsidRPr="0026140B" w:rsidRDefault="002B25FB" w:rsidP="00C946CF">
            <w:pPr>
              <w:rPr>
                <w:rFonts w:ascii="Times New Roman" w:hAnsi="Times New Roman" w:cs="Times New Roman"/>
                <w:sz w:val="28"/>
                <w:szCs w:val="28"/>
              </w:rPr>
            </w:pPr>
          </w:p>
        </w:tc>
        <w:tc>
          <w:tcPr>
            <w:tcW w:w="555"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год</w:t>
            </w:r>
          </w:p>
        </w:tc>
        <w:tc>
          <w:tcPr>
            <w:tcW w:w="777"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месяц</w:t>
            </w:r>
          </w:p>
        </w:tc>
        <w:tc>
          <w:tcPr>
            <w:tcW w:w="777"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число</w:t>
            </w:r>
          </w:p>
        </w:tc>
        <w:tc>
          <w:tcPr>
            <w:tcW w:w="666"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год </w:t>
            </w:r>
          </w:p>
        </w:tc>
        <w:tc>
          <w:tcPr>
            <w:tcW w:w="777"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месяц</w:t>
            </w:r>
          </w:p>
        </w:tc>
        <w:tc>
          <w:tcPr>
            <w:tcW w:w="777"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число</w:t>
            </w:r>
          </w:p>
        </w:tc>
        <w:tc>
          <w:tcPr>
            <w:tcW w:w="888"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Кол-во</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лет  </w:t>
            </w:r>
          </w:p>
        </w:tc>
        <w:tc>
          <w:tcPr>
            <w:tcW w:w="888"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Кол-во</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мес. </w:t>
            </w:r>
          </w:p>
        </w:tc>
        <w:tc>
          <w:tcPr>
            <w:tcW w:w="750" w:type="dxa"/>
            <w:tcBorders>
              <w:top w:val="nil"/>
            </w:tcBorders>
          </w:tcPr>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Кол-во</w:t>
            </w:r>
          </w:p>
          <w:p w:rsidR="002B25FB" w:rsidRPr="0026140B" w:rsidRDefault="002B25FB" w:rsidP="00C946CF">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дней </w:t>
            </w:r>
          </w:p>
        </w:tc>
      </w:tr>
      <w:tr w:rsidR="002B25FB" w:rsidRPr="0026140B" w:rsidTr="00C946CF">
        <w:trPr>
          <w:trHeight w:val="227"/>
        </w:trPr>
        <w:tc>
          <w:tcPr>
            <w:tcW w:w="444" w:type="dxa"/>
          </w:tcPr>
          <w:p w:rsidR="002B25FB" w:rsidRPr="0026140B" w:rsidRDefault="002B25FB" w:rsidP="00C946CF">
            <w:pPr>
              <w:pStyle w:val="ConsPlusNonformat"/>
              <w:jc w:val="both"/>
              <w:rPr>
                <w:rFonts w:ascii="Times New Roman" w:hAnsi="Times New Roman" w:cs="Times New Roman"/>
                <w:sz w:val="28"/>
                <w:szCs w:val="28"/>
              </w:rPr>
            </w:pPr>
          </w:p>
        </w:tc>
        <w:tc>
          <w:tcPr>
            <w:tcW w:w="1110" w:type="dxa"/>
          </w:tcPr>
          <w:p w:rsidR="002B25FB" w:rsidRPr="0026140B" w:rsidRDefault="002B25FB" w:rsidP="00C946CF">
            <w:pPr>
              <w:pStyle w:val="ConsPlusNonformat"/>
              <w:jc w:val="both"/>
              <w:rPr>
                <w:rFonts w:ascii="Times New Roman" w:hAnsi="Times New Roman" w:cs="Times New Roman"/>
                <w:sz w:val="28"/>
                <w:szCs w:val="28"/>
              </w:rPr>
            </w:pPr>
          </w:p>
        </w:tc>
        <w:tc>
          <w:tcPr>
            <w:tcW w:w="1554" w:type="dxa"/>
          </w:tcPr>
          <w:p w:rsidR="002B25FB" w:rsidRPr="0026140B" w:rsidRDefault="002B25FB" w:rsidP="00C946CF">
            <w:pPr>
              <w:pStyle w:val="ConsPlusNonformat"/>
              <w:jc w:val="both"/>
              <w:rPr>
                <w:rFonts w:ascii="Times New Roman" w:hAnsi="Times New Roman" w:cs="Times New Roman"/>
                <w:sz w:val="28"/>
                <w:szCs w:val="28"/>
              </w:rPr>
            </w:pPr>
          </w:p>
        </w:tc>
        <w:tc>
          <w:tcPr>
            <w:tcW w:w="555"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666"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750" w:type="dxa"/>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27"/>
        </w:trPr>
        <w:tc>
          <w:tcPr>
            <w:tcW w:w="444" w:type="dxa"/>
          </w:tcPr>
          <w:p w:rsidR="002B25FB" w:rsidRPr="0026140B" w:rsidRDefault="002B25FB" w:rsidP="00C946CF">
            <w:pPr>
              <w:pStyle w:val="ConsPlusNonformat"/>
              <w:jc w:val="both"/>
              <w:rPr>
                <w:rFonts w:ascii="Times New Roman" w:hAnsi="Times New Roman" w:cs="Times New Roman"/>
                <w:sz w:val="28"/>
                <w:szCs w:val="28"/>
              </w:rPr>
            </w:pPr>
          </w:p>
        </w:tc>
        <w:tc>
          <w:tcPr>
            <w:tcW w:w="1110" w:type="dxa"/>
          </w:tcPr>
          <w:p w:rsidR="002B25FB" w:rsidRPr="0026140B" w:rsidRDefault="002B25FB" w:rsidP="00C946CF">
            <w:pPr>
              <w:pStyle w:val="ConsPlusNonformat"/>
              <w:jc w:val="both"/>
              <w:rPr>
                <w:rFonts w:ascii="Times New Roman" w:hAnsi="Times New Roman" w:cs="Times New Roman"/>
                <w:sz w:val="28"/>
                <w:szCs w:val="28"/>
              </w:rPr>
            </w:pPr>
          </w:p>
        </w:tc>
        <w:tc>
          <w:tcPr>
            <w:tcW w:w="1554" w:type="dxa"/>
          </w:tcPr>
          <w:p w:rsidR="002B25FB" w:rsidRPr="0026140B" w:rsidRDefault="002B25FB" w:rsidP="00C946CF">
            <w:pPr>
              <w:pStyle w:val="ConsPlusNonformat"/>
              <w:jc w:val="both"/>
              <w:rPr>
                <w:rFonts w:ascii="Times New Roman" w:hAnsi="Times New Roman" w:cs="Times New Roman"/>
                <w:sz w:val="28"/>
                <w:szCs w:val="28"/>
              </w:rPr>
            </w:pPr>
          </w:p>
        </w:tc>
        <w:tc>
          <w:tcPr>
            <w:tcW w:w="555"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666"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750" w:type="dxa"/>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27"/>
        </w:trPr>
        <w:tc>
          <w:tcPr>
            <w:tcW w:w="444" w:type="dxa"/>
          </w:tcPr>
          <w:p w:rsidR="002B25FB" w:rsidRPr="0026140B" w:rsidRDefault="002B25FB" w:rsidP="00C946CF">
            <w:pPr>
              <w:pStyle w:val="ConsPlusNonformat"/>
              <w:jc w:val="both"/>
              <w:rPr>
                <w:rFonts w:ascii="Times New Roman" w:hAnsi="Times New Roman" w:cs="Times New Roman"/>
                <w:sz w:val="28"/>
                <w:szCs w:val="28"/>
              </w:rPr>
            </w:pPr>
          </w:p>
        </w:tc>
        <w:tc>
          <w:tcPr>
            <w:tcW w:w="1110" w:type="dxa"/>
          </w:tcPr>
          <w:p w:rsidR="002B25FB" w:rsidRPr="0026140B" w:rsidRDefault="002B25FB" w:rsidP="00C946CF">
            <w:pPr>
              <w:pStyle w:val="ConsPlusNonformat"/>
              <w:jc w:val="both"/>
              <w:rPr>
                <w:rFonts w:ascii="Times New Roman" w:hAnsi="Times New Roman" w:cs="Times New Roman"/>
                <w:sz w:val="28"/>
                <w:szCs w:val="28"/>
              </w:rPr>
            </w:pPr>
          </w:p>
        </w:tc>
        <w:tc>
          <w:tcPr>
            <w:tcW w:w="1554" w:type="dxa"/>
          </w:tcPr>
          <w:p w:rsidR="002B25FB" w:rsidRPr="0026140B" w:rsidRDefault="002B25FB" w:rsidP="00C946CF">
            <w:pPr>
              <w:pStyle w:val="ConsPlusNonformat"/>
              <w:jc w:val="both"/>
              <w:rPr>
                <w:rFonts w:ascii="Times New Roman" w:hAnsi="Times New Roman" w:cs="Times New Roman"/>
                <w:sz w:val="28"/>
                <w:szCs w:val="28"/>
              </w:rPr>
            </w:pPr>
          </w:p>
        </w:tc>
        <w:tc>
          <w:tcPr>
            <w:tcW w:w="555"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666"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750" w:type="dxa"/>
          </w:tcPr>
          <w:p w:rsidR="002B25FB" w:rsidRPr="0026140B" w:rsidRDefault="002B25FB" w:rsidP="00C946CF">
            <w:pPr>
              <w:pStyle w:val="ConsPlusNonformat"/>
              <w:jc w:val="both"/>
              <w:rPr>
                <w:rFonts w:ascii="Times New Roman" w:hAnsi="Times New Roman" w:cs="Times New Roman"/>
                <w:sz w:val="28"/>
                <w:szCs w:val="28"/>
              </w:rPr>
            </w:pPr>
          </w:p>
        </w:tc>
      </w:tr>
      <w:tr w:rsidR="002B25FB" w:rsidRPr="0026140B" w:rsidTr="00C946CF">
        <w:trPr>
          <w:trHeight w:val="227"/>
        </w:trPr>
        <w:tc>
          <w:tcPr>
            <w:tcW w:w="444" w:type="dxa"/>
          </w:tcPr>
          <w:p w:rsidR="002B25FB" w:rsidRPr="0026140B" w:rsidRDefault="002B25FB" w:rsidP="00C946CF">
            <w:pPr>
              <w:pStyle w:val="ConsPlusNonformat"/>
              <w:jc w:val="both"/>
              <w:rPr>
                <w:rFonts w:ascii="Times New Roman" w:hAnsi="Times New Roman" w:cs="Times New Roman"/>
                <w:sz w:val="28"/>
                <w:szCs w:val="28"/>
              </w:rPr>
            </w:pPr>
          </w:p>
        </w:tc>
        <w:tc>
          <w:tcPr>
            <w:tcW w:w="1110" w:type="dxa"/>
          </w:tcPr>
          <w:p w:rsidR="002B25FB" w:rsidRPr="0026140B" w:rsidRDefault="002B25FB" w:rsidP="00C946CF">
            <w:pPr>
              <w:pStyle w:val="ConsPlusNonformat"/>
              <w:jc w:val="both"/>
              <w:rPr>
                <w:rFonts w:ascii="Times New Roman" w:hAnsi="Times New Roman" w:cs="Times New Roman"/>
                <w:sz w:val="28"/>
                <w:szCs w:val="28"/>
              </w:rPr>
            </w:pPr>
          </w:p>
        </w:tc>
        <w:tc>
          <w:tcPr>
            <w:tcW w:w="1554" w:type="dxa"/>
          </w:tcPr>
          <w:p w:rsidR="002B25FB" w:rsidRPr="0026140B" w:rsidRDefault="002B25FB" w:rsidP="00C946CF">
            <w:pPr>
              <w:pStyle w:val="ConsPlusNonformat"/>
              <w:jc w:val="both"/>
              <w:rPr>
                <w:rFonts w:ascii="Times New Roman" w:hAnsi="Times New Roman" w:cs="Times New Roman"/>
                <w:sz w:val="28"/>
                <w:szCs w:val="28"/>
              </w:rPr>
            </w:pPr>
          </w:p>
        </w:tc>
        <w:tc>
          <w:tcPr>
            <w:tcW w:w="555"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666"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777"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888" w:type="dxa"/>
          </w:tcPr>
          <w:p w:rsidR="002B25FB" w:rsidRPr="0026140B" w:rsidRDefault="002B25FB" w:rsidP="00C946CF">
            <w:pPr>
              <w:pStyle w:val="ConsPlusNonformat"/>
              <w:jc w:val="both"/>
              <w:rPr>
                <w:rFonts w:ascii="Times New Roman" w:hAnsi="Times New Roman" w:cs="Times New Roman"/>
                <w:sz w:val="28"/>
                <w:szCs w:val="28"/>
              </w:rPr>
            </w:pPr>
          </w:p>
        </w:tc>
        <w:tc>
          <w:tcPr>
            <w:tcW w:w="750" w:type="dxa"/>
          </w:tcPr>
          <w:p w:rsidR="002B25FB" w:rsidRPr="0026140B" w:rsidRDefault="002B25FB" w:rsidP="00C946CF">
            <w:pPr>
              <w:pStyle w:val="ConsPlusNonformat"/>
              <w:jc w:val="both"/>
              <w:rPr>
                <w:rFonts w:ascii="Times New Roman" w:hAnsi="Times New Roman" w:cs="Times New Roman"/>
                <w:sz w:val="28"/>
                <w:szCs w:val="28"/>
              </w:rPr>
            </w:pPr>
          </w:p>
        </w:tc>
      </w:tr>
    </w:tbl>
    <w:p w:rsidR="002B25FB" w:rsidRPr="0026140B" w:rsidRDefault="002B25FB" w:rsidP="002B25FB">
      <w:pPr>
        <w:pStyle w:val="ConsPlusNormal"/>
        <w:ind w:firstLine="540"/>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Всего:</w:t>
      </w:r>
    </w:p>
    <w:p w:rsidR="002B25FB" w:rsidRPr="0026140B" w:rsidRDefault="002B25FB" w:rsidP="002B25FB">
      <w:pPr>
        <w:pStyle w:val="ConsPlusNonformat"/>
        <w:jc w:val="both"/>
        <w:rPr>
          <w:rFonts w:ascii="Times New Roman" w:hAnsi="Times New Roman" w:cs="Times New Roman"/>
          <w:sz w:val="28"/>
          <w:szCs w:val="28"/>
        </w:rPr>
      </w:pP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Глава </w:t>
      </w:r>
      <w:r w:rsidR="00D1694D">
        <w:rPr>
          <w:rFonts w:ascii="Times New Roman" w:hAnsi="Times New Roman" w:cs="Times New Roman"/>
          <w:sz w:val="28"/>
          <w:szCs w:val="28"/>
        </w:rPr>
        <w:t>поселка</w:t>
      </w:r>
      <w:r w:rsidRPr="0026140B">
        <w:rPr>
          <w:rFonts w:ascii="Times New Roman" w:hAnsi="Times New Roman" w:cs="Times New Roman"/>
          <w:sz w:val="28"/>
          <w:szCs w:val="28"/>
        </w:rPr>
        <w:t xml:space="preserve">         ___________________          _______________</w:t>
      </w:r>
    </w:p>
    <w:p w:rsidR="002B25FB" w:rsidRPr="0026140B" w:rsidRDefault="002B25FB" w:rsidP="002B25FB">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 xml:space="preserve">                                                         (подпись)                       (ФИО)</w:t>
      </w:r>
    </w:p>
    <w:p w:rsidR="002B25FB" w:rsidRPr="0026140B" w:rsidRDefault="002B25FB" w:rsidP="002B25FB">
      <w:pPr>
        <w:pStyle w:val="ConsPlusNonformat"/>
        <w:jc w:val="both"/>
        <w:rPr>
          <w:rFonts w:ascii="Times New Roman" w:hAnsi="Times New Roman" w:cs="Times New Roman"/>
          <w:sz w:val="28"/>
          <w:szCs w:val="28"/>
        </w:rPr>
      </w:pPr>
    </w:p>
    <w:p w:rsidR="002B25FB" w:rsidRPr="00F01654" w:rsidRDefault="002B25FB" w:rsidP="00F01654">
      <w:pPr>
        <w:pStyle w:val="ConsPlusNonformat"/>
        <w:jc w:val="both"/>
        <w:rPr>
          <w:rFonts w:ascii="Times New Roman" w:hAnsi="Times New Roman" w:cs="Times New Roman"/>
          <w:sz w:val="28"/>
          <w:szCs w:val="28"/>
        </w:rPr>
      </w:pPr>
      <w:r w:rsidRPr="0026140B">
        <w:rPr>
          <w:rFonts w:ascii="Times New Roman" w:hAnsi="Times New Roman" w:cs="Times New Roman"/>
          <w:sz w:val="28"/>
          <w:szCs w:val="28"/>
        </w:rPr>
        <w:t>МП</w:t>
      </w:r>
    </w:p>
    <w:p w:rsidR="001A1131" w:rsidRDefault="001A1131"/>
    <w:sectPr w:rsidR="001A1131" w:rsidSect="001C4441">
      <w:pgSz w:w="11906" w:h="16838"/>
      <w:pgMar w:top="567" w:right="850"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3"/>
      <w:numFmt w:val="decimal"/>
      <w:lvlText w:val="%1"/>
      <w:lvlJc w:val="left"/>
      <w:pPr>
        <w:tabs>
          <w:tab w:val="num" w:pos="432"/>
        </w:tabs>
        <w:ind w:left="432" w:hanging="432"/>
      </w:pPr>
    </w:lvl>
    <w:lvl w:ilvl="1">
      <w:start w:val="1"/>
      <w:numFmt w:val="decimal"/>
      <w:pStyle w:val="2"/>
      <w:lvlText w:val="%1.%2"/>
      <w:lvlJc w:val="left"/>
      <w:pPr>
        <w:tabs>
          <w:tab w:val="num" w:pos="936"/>
        </w:tabs>
        <w:ind w:left="93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3EB4537E"/>
    <w:multiLevelType w:val="multilevel"/>
    <w:tmpl w:val="B27AA8C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76C36380"/>
    <w:multiLevelType w:val="multilevel"/>
    <w:tmpl w:val="A0FA3946"/>
    <w:lvl w:ilvl="0">
      <w:start w:val="1"/>
      <w:numFmt w:val="decimal"/>
      <w:lvlText w:val="%1."/>
      <w:lvlJc w:val="left"/>
      <w:pPr>
        <w:ind w:left="807" w:hanging="525"/>
      </w:pPr>
      <w:rPr>
        <w:rFonts w:hint="default"/>
      </w:rPr>
    </w:lvl>
    <w:lvl w:ilvl="1">
      <w:start w:val="4"/>
      <w:numFmt w:val="decimal"/>
      <w:isLgl/>
      <w:lvlText w:val="%1.%2."/>
      <w:lvlJc w:val="left"/>
      <w:pPr>
        <w:ind w:left="1002" w:hanging="720"/>
      </w:pPr>
      <w:rPr>
        <w:rFonts w:hint="default"/>
        <w:b/>
      </w:rPr>
    </w:lvl>
    <w:lvl w:ilvl="2">
      <w:start w:val="1"/>
      <w:numFmt w:val="decimal"/>
      <w:isLgl/>
      <w:lvlText w:val="%1.%2.%3."/>
      <w:lvlJc w:val="left"/>
      <w:pPr>
        <w:ind w:left="1002" w:hanging="720"/>
      </w:pPr>
      <w:rPr>
        <w:rFonts w:hint="default"/>
      </w:rPr>
    </w:lvl>
    <w:lvl w:ilvl="3">
      <w:start w:val="1"/>
      <w:numFmt w:val="decimal"/>
      <w:isLgl/>
      <w:lvlText w:val="%1.%2.%3.%4."/>
      <w:lvlJc w:val="left"/>
      <w:pPr>
        <w:ind w:left="1362" w:hanging="108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722" w:hanging="1440"/>
      </w:pPr>
      <w:rPr>
        <w:rFonts w:hint="default"/>
      </w:rPr>
    </w:lvl>
    <w:lvl w:ilvl="6">
      <w:start w:val="1"/>
      <w:numFmt w:val="decimal"/>
      <w:isLgl/>
      <w:lvlText w:val="%1.%2.%3.%4.%5.%6.%7."/>
      <w:lvlJc w:val="left"/>
      <w:pPr>
        <w:ind w:left="2082" w:hanging="1800"/>
      </w:pPr>
      <w:rPr>
        <w:rFonts w:hint="default"/>
      </w:rPr>
    </w:lvl>
    <w:lvl w:ilvl="7">
      <w:start w:val="1"/>
      <w:numFmt w:val="decimal"/>
      <w:isLgl/>
      <w:lvlText w:val="%1.%2.%3.%4.%5.%6.%7.%8."/>
      <w:lvlJc w:val="left"/>
      <w:pPr>
        <w:ind w:left="2082" w:hanging="1800"/>
      </w:pPr>
      <w:rPr>
        <w:rFonts w:hint="default"/>
      </w:rPr>
    </w:lvl>
    <w:lvl w:ilvl="8">
      <w:start w:val="1"/>
      <w:numFmt w:val="decimal"/>
      <w:isLgl/>
      <w:lvlText w:val="%1.%2.%3.%4.%5.%6.%7.%8.%9."/>
      <w:lvlJc w:val="left"/>
      <w:pPr>
        <w:ind w:left="2442" w:hanging="2160"/>
      </w:pPr>
      <w:rPr>
        <w:rFonts w:hint="default"/>
      </w:rPr>
    </w:lvl>
  </w:abstractNum>
  <w:abstractNum w:abstractNumId="3">
    <w:nsid w:val="7EC92718"/>
    <w:multiLevelType w:val="hybridMultilevel"/>
    <w:tmpl w:val="4E988BCA"/>
    <w:lvl w:ilvl="0" w:tplc="4E48B6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drawingGridHorizontalSpacing w:val="110"/>
  <w:displayHorizontalDrawingGridEvery w:val="2"/>
  <w:displayVerticalDrawingGridEvery w:val="2"/>
  <w:characterSpacingControl w:val="doNotCompress"/>
  <w:compat/>
  <w:rsids>
    <w:rsidRoot w:val="002B25FB"/>
    <w:rsid w:val="000414F9"/>
    <w:rsid w:val="000A2F24"/>
    <w:rsid w:val="000B4003"/>
    <w:rsid w:val="000D6AD5"/>
    <w:rsid w:val="00140347"/>
    <w:rsid w:val="0014289D"/>
    <w:rsid w:val="00182BD9"/>
    <w:rsid w:val="00186F19"/>
    <w:rsid w:val="001A1131"/>
    <w:rsid w:val="001C4441"/>
    <w:rsid w:val="001F06B5"/>
    <w:rsid w:val="001F3393"/>
    <w:rsid w:val="00240802"/>
    <w:rsid w:val="0026140B"/>
    <w:rsid w:val="00267381"/>
    <w:rsid w:val="002801C9"/>
    <w:rsid w:val="00283109"/>
    <w:rsid w:val="00286304"/>
    <w:rsid w:val="002B25FB"/>
    <w:rsid w:val="002C3E3F"/>
    <w:rsid w:val="00326D8A"/>
    <w:rsid w:val="00335F3A"/>
    <w:rsid w:val="00336963"/>
    <w:rsid w:val="00343E81"/>
    <w:rsid w:val="003C0C27"/>
    <w:rsid w:val="00403295"/>
    <w:rsid w:val="004A0DEE"/>
    <w:rsid w:val="005025BD"/>
    <w:rsid w:val="005C46B6"/>
    <w:rsid w:val="005E2A09"/>
    <w:rsid w:val="006D089F"/>
    <w:rsid w:val="006D1685"/>
    <w:rsid w:val="006E0DE5"/>
    <w:rsid w:val="006F5E4E"/>
    <w:rsid w:val="006F7152"/>
    <w:rsid w:val="007B2B6E"/>
    <w:rsid w:val="0080189A"/>
    <w:rsid w:val="008628FC"/>
    <w:rsid w:val="008631A6"/>
    <w:rsid w:val="00913F8F"/>
    <w:rsid w:val="00921E72"/>
    <w:rsid w:val="00992F50"/>
    <w:rsid w:val="00A17D50"/>
    <w:rsid w:val="00A426CF"/>
    <w:rsid w:val="00A46E6D"/>
    <w:rsid w:val="00B16607"/>
    <w:rsid w:val="00B25529"/>
    <w:rsid w:val="00B4048B"/>
    <w:rsid w:val="00B54A1B"/>
    <w:rsid w:val="00CC3EBA"/>
    <w:rsid w:val="00CD2474"/>
    <w:rsid w:val="00CE5CD6"/>
    <w:rsid w:val="00D1694D"/>
    <w:rsid w:val="00D61E62"/>
    <w:rsid w:val="00D67EF0"/>
    <w:rsid w:val="00D8340F"/>
    <w:rsid w:val="00D90B92"/>
    <w:rsid w:val="00DA2AEB"/>
    <w:rsid w:val="00DA73D0"/>
    <w:rsid w:val="00DE3B57"/>
    <w:rsid w:val="00E17C81"/>
    <w:rsid w:val="00E2476A"/>
    <w:rsid w:val="00E45739"/>
    <w:rsid w:val="00E71435"/>
    <w:rsid w:val="00E734EB"/>
    <w:rsid w:val="00E87739"/>
    <w:rsid w:val="00EA0505"/>
    <w:rsid w:val="00EB3FC2"/>
    <w:rsid w:val="00EE7FB8"/>
    <w:rsid w:val="00F01654"/>
    <w:rsid w:val="00F30819"/>
    <w:rsid w:val="00F63D0F"/>
    <w:rsid w:val="00FB2D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5FB"/>
    <w:pPr>
      <w:spacing w:after="200" w:line="276" w:lineRule="auto"/>
    </w:pPr>
    <w:rPr>
      <w:rFonts w:asciiTheme="minorHAnsi" w:eastAsiaTheme="minorHAnsi" w:hAnsiTheme="minorHAnsi" w:cstheme="minorBidi"/>
      <w:lang w:eastAsia="en-US"/>
    </w:rPr>
  </w:style>
  <w:style w:type="paragraph" w:styleId="2">
    <w:name w:val="heading 2"/>
    <w:basedOn w:val="a"/>
    <w:next w:val="a"/>
    <w:link w:val="20"/>
    <w:uiPriority w:val="99"/>
    <w:qFormat/>
    <w:rsid w:val="002801C9"/>
    <w:pPr>
      <w:numPr>
        <w:ilvl w:val="1"/>
        <w:numId w:val="1"/>
      </w:numPr>
      <w:suppressAutoHyphens/>
      <w:spacing w:before="240" w:after="120" w:line="240" w:lineRule="auto"/>
      <w:outlineLvl w:val="1"/>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2801C9"/>
    <w:rPr>
      <w:rFonts w:ascii="Times New Roman" w:hAnsi="Times New Roman" w:cs="Times New Roman"/>
      <w:b/>
      <w:bCs/>
      <w:sz w:val="24"/>
      <w:szCs w:val="24"/>
      <w:lang w:eastAsia="ar-SA" w:bidi="ar-SA"/>
    </w:rPr>
  </w:style>
  <w:style w:type="paragraph" w:styleId="a3">
    <w:name w:val="No Spacing"/>
    <w:uiPriority w:val="1"/>
    <w:qFormat/>
    <w:rsid w:val="002B25FB"/>
    <w:rPr>
      <w:rFonts w:asciiTheme="minorHAnsi" w:eastAsiaTheme="minorHAnsi" w:hAnsiTheme="minorHAnsi" w:cstheme="minorBidi"/>
      <w:lang w:eastAsia="en-US"/>
    </w:rPr>
  </w:style>
  <w:style w:type="paragraph" w:customStyle="1" w:styleId="ConsPlusTitle">
    <w:name w:val="ConsPlusTitle"/>
    <w:uiPriority w:val="99"/>
    <w:rsid w:val="002B25FB"/>
    <w:pPr>
      <w:widowControl w:val="0"/>
      <w:autoSpaceDE w:val="0"/>
      <w:autoSpaceDN w:val="0"/>
      <w:adjustRightInd w:val="0"/>
    </w:pPr>
    <w:rPr>
      <w:rFonts w:ascii="Arial" w:eastAsiaTheme="minorEastAsia" w:hAnsi="Arial" w:cs="Arial"/>
      <w:b/>
      <w:bCs/>
      <w:sz w:val="20"/>
      <w:szCs w:val="20"/>
    </w:rPr>
  </w:style>
  <w:style w:type="paragraph" w:customStyle="1" w:styleId="ConsPlusNormal">
    <w:name w:val="ConsPlusNormal"/>
    <w:rsid w:val="002B25FB"/>
    <w:pPr>
      <w:widowControl w:val="0"/>
      <w:autoSpaceDE w:val="0"/>
      <w:autoSpaceDN w:val="0"/>
      <w:adjustRightInd w:val="0"/>
    </w:pPr>
    <w:rPr>
      <w:rFonts w:ascii="Arial" w:eastAsiaTheme="minorEastAsia" w:hAnsi="Arial" w:cs="Arial"/>
      <w:sz w:val="20"/>
      <w:szCs w:val="20"/>
    </w:rPr>
  </w:style>
  <w:style w:type="paragraph" w:customStyle="1" w:styleId="ConsPlusNonformat">
    <w:name w:val="ConsPlusNonformat"/>
    <w:rsid w:val="002B25FB"/>
    <w:pPr>
      <w:widowControl w:val="0"/>
      <w:autoSpaceDE w:val="0"/>
      <w:autoSpaceDN w:val="0"/>
      <w:adjustRightInd w:val="0"/>
    </w:pPr>
    <w:rPr>
      <w:rFonts w:ascii="Courier New" w:eastAsiaTheme="minorEastAsia" w:hAnsi="Courier New" w:cs="Courier New"/>
      <w:sz w:val="20"/>
      <w:szCs w:val="20"/>
    </w:rPr>
  </w:style>
  <w:style w:type="paragraph" w:styleId="a4">
    <w:name w:val="List Paragraph"/>
    <w:basedOn w:val="a"/>
    <w:uiPriority w:val="34"/>
    <w:qFormat/>
    <w:rsid w:val="00B54A1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51AA5363C4211F35819349F5F069AEBD7D2ED4F4BD147040974F8B2D3xAs0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51AA5363C4211F358192A92496AC5E4D6D8BA4348D048525C21FEE58CF0E13D1E5FFCB98C2A8844303422EExDs8D" TargetMode="External"/><Relationship Id="rId12" Type="http://schemas.openxmlformats.org/officeDocument/2006/relationships/hyperlink" Target="consultantplus://offline/ref=751AA5363C4211F35819349F5F069AEBD7DAE54C4EDE47040974F8B2D3A0E7685E1FFAECCF6F8543x3s9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51AA5363C4211F358192A92496AC5E4D6D8BA434BD94D5A5726FEE58CF0E13D1E5FFCB98C2A8844303624EBxDsAD" TargetMode="External"/><Relationship Id="rId11" Type="http://schemas.openxmlformats.org/officeDocument/2006/relationships/hyperlink" Target="consultantplus://offline/ref=751AA5363C4211F35819349F5F069AEBD7D1E44D4CDD47040974F8B2D3A0E7685E1FFAEFxCsAD" TargetMode="External"/><Relationship Id="rId5" Type="http://schemas.openxmlformats.org/officeDocument/2006/relationships/hyperlink" Target="consultantplus://offline/ref=751AA5363C4211F358192A92496AC5E4D6D8BA4348D048525C21FEE58CF0E13D1Ex5sFD" TargetMode="External"/><Relationship Id="rId10" Type="http://schemas.openxmlformats.org/officeDocument/2006/relationships/hyperlink" Target="consultantplus://offline/ref=751AA5363C4211F35819349F5F069AEBD7D1E44D4CDD47040974F8B2D3A0E7685E1FFAEFxCsCD" TargetMode="External"/><Relationship Id="rId4" Type="http://schemas.openxmlformats.org/officeDocument/2006/relationships/webSettings" Target="webSettings.xml"/><Relationship Id="rId9" Type="http://schemas.openxmlformats.org/officeDocument/2006/relationships/hyperlink" Target="consultantplus://offline/ref=751AA5363C4211F35819349F5F069AEBD7D1E54C40DE47040974F8B2D3xAs0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876</TotalTime>
  <Pages>1</Pages>
  <Words>5566</Words>
  <Characters>31730</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Юлия</cp:lastModifiedBy>
  <cp:revision>16</cp:revision>
  <cp:lastPrinted>2021-01-26T04:22:00Z</cp:lastPrinted>
  <dcterms:created xsi:type="dcterms:W3CDTF">2018-05-21T04:18:00Z</dcterms:created>
  <dcterms:modified xsi:type="dcterms:W3CDTF">2021-01-26T04:34:00Z</dcterms:modified>
</cp:coreProperties>
</file>