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89" w:rsidRDefault="00462789" w:rsidP="00462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РОССИЙСКАЯ ФЕДЕРАЦИЯ                                   </w:t>
      </w:r>
    </w:p>
    <w:p w:rsidR="00462789" w:rsidRDefault="00462789" w:rsidP="00462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ЕНТАУЛЬСКИЙ СЕЛЬСКИЙ СОВЕТ ДЕПУТАТОВ</w:t>
      </w:r>
    </w:p>
    <w:p w:rsidR="00462789" w:rsidRDefault="00462789" w:rsidP="00462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РАЙОНА</w:t>
      </w:r>
    </w:p>
    <w:p w:rsidR="00462789" w:rsidRDefault="00462789" w:rsidP="00462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462789" w:rsidRDefault="00462789" w:rsidP="00462789">
      <w:pPr>
        <w:jc w:val="center"/>
        <w:rPr>
          <w:rFonts w:ascii="Arial" w:hAnsi="Arial" w:cs="Arial"/>
          <w:b/>
        </w:rPr>
      </w:pPr>
    </w:p>
    <w:p w:rsidR="00462789" w:rsidRDefault="00462789" w:rsidP="004627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РЕШЕНИЕ</w:t>
      </w:r>
    </w:p>
    <w:p w:rsidR="00462789" w:rsidRDefault="00462789" w:rsidP="00462789">
      <w:pPr>
        <w:rPr>
          <w:rFonts w:ascii="Arial" w:hAnsi="Arial" w:cs="Arial"/>
          <w:b/>
        </w:rPr>
      </w:pPr>
    </w:p>
    <w:p w:rsidR="00462789" w:rsidRDefault="00462789" w:rsidP="00462789">
      <w:pPr>
        <w:rPr>
          <w:rFonts w:ascii="Arial" w:hAnsi="Arial" w:cs="Arial"/>
        </w:rPr>
      </w:pPr>
      <w:r>
        <w:rPr>
          <w:rFonts w:ascii="Arial" w:hAnsi="Arial" w:cs="Arial"/>
        </w:rPr>
        <w:t>28  июля  2020г.                          п. Красные Ключи                                      № 20-72</w:t>
      </w:r>
    </w:p>
    <w:p w:rsidR="00462789" w:rsidRDefault="00462789" w:rsidP="00462789">
      <w:pPr>
        <w:rPr>
          <w:rFonts w:ascii="Arial" w:hAnsi="Arial" w:cs="Arial"/>
        </w:rPr>
      </w:pPr>
    </w:p>
    <w:p w:rsidR="00462789" w:rsidRDefault="00462789" w:rsidP="0046278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перечисления в бюджет</w:t>
      </w:r>
    </w:p>
    <w:p w:rsidR="00462789" w:rsidRDefault="00462789" w:rsidP="00462789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Ентаульского сельсовета Большемуртинского района                                                   Красноярского края   части прибыли муниципальными                                          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Ентаульского сельсовета.</w:t>
      </w:r>
    </w:p>
    <w:p w:rsidR="00462789" w:rsidRDefault="00462789" w:rsidP="00462789">
      <w:pPr>
        <w:ind w:firstLine="709"/>
        <w:jc w:val="both"/>
        <w:rPr>
          <w:sz w:val="28"/>
          <w:szCs w:val="28"/>
        </w:rPr>
      </w:pPr>
    </w:p>
    <w:p w:rsidR="00462789" w:rsidRDefault="00462789" w:rsidP="00462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статьи 62 Бюджетного кодекса Российской Федерации, статьи 17 Федерального закона от 14.11.2002 № 161-ФЗ  «О государственных </w:t>
      </w:r>
      <w:r>
        <w:rPr>
          <w:sz w:val="28"/>
          <w:szCs w:val="28"/>
        </w:rPr>
        <w:br/>
        <w:t>и муниципальных унитарных предприятиях», руководствуясь Уставом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Ентаульского сельсовета Большемуртинского района Красноярского края</w:t>
      </w:r>
      <w:r>
        <w:rPr>
          <w:i/>
          <w:sz w:val="28"/>
          <w:szCs w:val="28"/>
        </w:rPr>
        <w:t>,</w:t>
      </w:r>
    </w:p>
    <w:p w:rsidR="00462789" w:rsidRDefault="00462789" w:rsidP="00462789">
      <w:pPr>
        <w:pStyle w:val="a4"/>
        <w:ind w:right="-1"/>
        <w:jc w:val="left"/>
        <w:rPr>
          <w:i/>
          <w:sz w:val="22"/>
          <w:szCs w:val="22"/>
        </w:rPr>
      </w:pPr>
      <w:proofErr w:type="spellStart"/>
      <w:r>
        <w:rPr>
          <w:b/>
          <w:szCs w:val="28"/>
        </w:rPr>
        <w:t>Ентаульский</w:t>
      </w:r>
      <w:proofErr w:type="spellEnd"/>
      <w:r>
        <w:rPr>
          <w:b/>
          <w:szCs w:val="28"/>
        </w:rPr>
        <w:t xml:space="preserve"> сельский Совет депутатов  РЕШИЛ:</w:t>
      </w:r>
    </w:p>
    <w:p w:rsidR="00462789" w:rsidRDefault="00462789" w:rsidP="00462789">
      <w:pPr>
        <w:jc w:val="both"/>
        <w:rPr>
          <w:i/>
          <w:sz w:val="22"/>
          <w:szCs w:val="22"/>
        </w:rPr>
      </w:pPr>
    </w:p>
    <w:p w:rsidR="00462789" w:rsidRDefault="00462789" w:rsidP="00462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перечисления в бюджет Ентаульского сельсовета Большемуртинского района Красноярского края части прибыли муниципальными предприятиями Ентаульского сельсовета согласно приложению.</w:t>
      </w:r>
    </w:p>
    <w:p w:rsidR="00462789" w:rsidRDefault="00462789" w:rsidP="00462789">
      <w:pPr>
        <w:tabs>
          <w:tab w:val="left" w:pos="0"/>
        </w:tabs>
        <w:ind w:firstLine="540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  2. Решение вступает в силу после официального опубликования (обнародования).</w:t>
      </w:r>
    </w:p>
    <w:p w:rsidR="00462789" w:rsidRDefault="00462789" w:rsidP="00462789">
      <w:pPr>
        <w:ind w:firstLine="540"/>
        <w:jc w:val="both"/>
        <w:rPr>
          <w:sz w:val="28"/>
          <w:szCs w:val="28"/>
        </w:rPr>
      </w:pPr>
    </w:p>
    <w:p w:rsidR="00462789" w:rsidRDefault="00462789" w:rsidP="00462789">
      <w:pPr>
        <w:ind w:firstLine="540"/>
        <w:jc w:val="both"/>
        <w:rPr>
          <w:sz w:val="28"/>
          <w:szCs w:val="28"/>
        </w:rPr>
      </w:pPr>
    </w:p>
    <w:p w:rsidR="00462789" w:rsidRDefault="00462789" w:rsidP="00462789">
      <w:pPr>
        <w:ind w:firstLine="540"/>
        <w:jc w:val="both"/>
        <w:rPr>
          <w:sz w:val="28"/>
          <w:szCs w:val="28"/>
        </w:rPr>
      </w:pPr>
    </w:p>
    <w:p w:rsidR="00462789" w:rsidRDefault="00462789" w:rsidP="00462789">
      <w:pPr>
        <w:rPr>
          <w:i/>
          <w:sz w:val="28"/>
          <w:szCs w:val="28"/>
        </w:rPr>
      </w:pPr>
      <w:r>
        <w:rPr>
          <w:sz w:val="28"/>
          <w:szCs w:val="28"/>
        </w:rPr>
        <w:t>Председатель Ентаульского                                                                                                       сельского Совета  депутатов</w:t>
      </w:r>
      <w:r>
        <w:rPr>
          <w:i/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С.А.Пильчук</w:t>
      </w:r>
      <w:proofErr w:type="spellEnd"/>
      <w:r>
        <w:rPr>
          <w:i/>
          <w:sz w:val="28"/>
          <w:szCs w:val="28"/>
        </w:rPr>
        <w:t xml:space="preserve">                                              </w:t>
      </w:r>
    </w:p>
    <w:p w:rsidR="00462789" w:rsidRDefault="00462789" w:rsidP="00462789">
      <w:pPr>
        <w:rPr>
          <w:sz w:val="28"/>
          <w:szCs w:val="28"/>
        </w:rPr>
      </w:pPr>
    </w:p>
    <w:p w:rsidR="00462789" w:rsidRDefault="00462789" w:rsidP="00462789">
      <w:r>
        <w:rPr>
          <w:sz w:val="28"/>
          <w:szCs w:val="28"/>
        </w:rPr>
        <w:t xml:space="preserve">Глава Ентаульского сельсовета                                                        </w:t>
      </w:r>
      <w:proofErr w:type="spellStart"/>
      <w:r>
        <w:rPr>
          <w:sz w:val="28"/>
          <w:szCs w:val="28"/>
        </w:rPr>
        <w:t>А.И.Лейтнер</w:t>
      </w:r>
      <w:proofErr w:type="spellEnd"/>
      <w:r>
        <w:rPr>
          <w:sz w:val="28"/>
          <w:szCs w:val="28"/>
        </w:rPr>
        <w:t xml:space="preserve">         </w:t>
      </w:r>
    </w:p>
    <w:p w:rsidR="00462789" w:rsidRDefault="00462789" w:rsidP="00462789">
      <w:pPr>
        <w:sectPr w:rsidR="00462789">
          <w:pgSz w:w="11906" w:h="16838"/>
          <w:pgMar w:top="1134" w:right="686" w:bottom="1134" w:left="1701" w:header="720" w:footer="720" w:gutter="0"/>
          <w:pgNumType w:start="1"/>
          <w:cols w:space="720"/>
        </w:sectPr>
      </w:pPr>
    </w:p>
    <w:p w:rsidR="00462789" w:rsidRDefault="00462789" w:rsidP="00462789">
      <w:pPr>
        <w:ind w:left="3927"/>
        <w:jc w:val="right"/>
      </w:pPr>
      <w:r>
        <w:lastRenderedPageBreak/>
        <w:t>Приложение  к решению</w:t>
      </w:r>
    </w:p>
    <w:p w:rsidR="00462789" w:rsidRDefault="00462789" w:rsidP="00462789">
      <w:pPr>
        <w:ind w:left="3927"/>
        <w:jc w:val="right"/>
      </w:pPr>
      <w:r>
        <w:t xml:space="preserve"> Ентаульского сельского Совета депутатов</w:t>
      </w:r>
    </w:p>
    <w:p w:rsidR="00462789" w:rsidRDefault="00462789" w:rsidP="00462789">
      <w:pPr>
        <w:ind w:left="3927"/>
        <w:jc w:val="right"/>
      </w:pPr>
      <w:r>
        <w:t>от  28  июля 2020 г. № 20-72</w:t>
      </w:r>
    </w:p>
    <w:p w:rsidR="00462789" w:rsidRDefault="00462789" w:rsidP="00462789">
      <w:pPr>
        <w:ind w:left="3927"/>
      </w:pPr>
    </w:p>
    <w:p w:rsidR="00462789" w:rsidRDefault="00462789" w:rsidP="00462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2789" w:rsidRDefault="00462789" w:rsidP="0046278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Порядок перечисления в бюджет Ентаульского сельсовета Большемуртинского района Красноярского края части прибыли муниципальными предприятиями Ентаульского сельсовета</w:t>
      </w:r>
    </w:p>
    <w:p w:rsidR="00462789" w:rsidRDefault="00462789" w:rsidP="0046278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</w:rPr>
      </w:pPr>
    </w:p>
    <w:p w:rsidR="00462789" w:rsidRDefault="00462789" w:rsidP="00462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 Порядок перечисления в бюджет Ентаульского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сельсовета Большемуртинского района Красноярского края части прибыли муниципальными предприятиями Ентаульского сельсовета (далее – Порядок) определяет порядок, размеры и сроки перечисления муниципальными предприятиями части прибыли от использования имущества, находящегося в хозяйственном ведении таких предприятиях.</w:t>
      </w:r>
    </w:p>
    <w:p w:rsidR="00462789" w:rsidRDefault="00462789" w:rsidP="00462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Муниципальное предприятие ежегодно перечисляет в местный бюджет часть прибыли, остающейся в его распоряжении после уплаты налогов и иных обязательных платежей в размерах и сроки, установленных в настоящем Порядке.</w:t>
      </w:r>
    </w:p>
    <w:p w:rsidR="00462789" w:rsidRDefault="00462789" w:rsidP="004627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Объем прибыли, оставшейся в распоряжении муниципального предприятия после уплаты налогов и иных обязательных платежей, подлежащей перечислению в местный бюджет определяется в размере     10% за очередной финансовый год.</w:t>
      </w:r>
      <w:r>
        <w:rPr>
          <w:i/>
          <w:sz w:val="28"/>
          <w:szCs w:val="28"/>
          <w:shd w:val="clear" w:color="auto" w:fill="FFFFFF"/>
        </w:rPr>
        <w:t>.</w:t>
      </w:r>
    </w:p>
    <w:p w:rsidR="00462789" w:rsidRDefault="00462789" w:rsidP="004627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Муниципальные предприятия перечисляют в местный бюджет часть прибыли, остающейся в их распоряжении после уплаты налогов и иных обязательных платежей, на основании годовой бухгалтерской отчетности.</w:t>
      </w:r>
    </w:p>
    <w:p w:rsidR="00462789" w:rsidRDefault="00462789" w:rsidP="004627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части прибыли, подлежащей перечислению в местный бюджет, исчисляется муниципальными унитарными предприятиями самостоятельно.</w:t>
      </w:r>
    </w:p>
    <w:p w:rsidR="00462789" w:rsidRDefault="00462789" w:rsidP="00462789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Перечисление части прибыли муниципальными предприятиями осуществляется в срок не позднее 1 мая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i/>
          <w:sz w:val="28"/>
          <w:szCs w:val="28"/>
        </w:rPr>
        <w:t>.</w:t>
      </w:r>
    </w:p>
    <w:p w:rsidR="00462789" w:rsidRDefault="00462789" w:rsidP="00462789">
      <w:r>
        <w:rPr>
          <w:sz w:val="28"/>
          <w:szCs w:val="28"/>
        </w:rPr>
        <w:t xml:space="preserve">           6. </w:t>
      </w:r>
      <w:proofErr w:type="gramStart"/>
      <w:r>
        <w:rPr>
          <w:sz w:val="28"/>
          <w:szCs w:val="28"/>
          <w:shd w:val="clear" w:color="auto" w:fill="FFFFFF"/>
        </w:rPr>
        <w:t xml:space="preserve">Полнота и своевременность перечисления предприятиями в местный бюджет отчислений части прибыли контролируется Администрацией Ентаульского сельсовета 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 основании представляемой предприятием годовой бухгалтерской отчетности, расчета части прибыли, подлежащей перечислению в местный бюджет, и копий платежных документов, подтверждающих перечисление части прибыли</w:t>
      </w:r>
      <w:proofErr w:type="gramEnd"/>
    </w:p>
    <w:p w:rsidR="004068CD" w:rsidRDefault="004068CD"/>
    <w:sectPr w:rsidR="004068CD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789"/>
    <w:rsid w:val="004068CD"/>
    <w:rsid w:val="00462789"/>
    <w:rsid w:val="00E2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789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462789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462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27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2020-08-10T08:35:00Z</dcterms:created>
  <dcterms:modified xsi:type="dcterms:W3CDTF">2020-08-10T08:37:00Z</dcterms:modified>
</cp:coreProperties>
</file>