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15" w:rsidRDefault="00721D15" w:rsidP="00721D15">
      <w:pPr>
        <w:shd w:val="clear" w:color="auto" w:fill="FFFFFF"/>
        <w:jc w:val="center"/>
      </w:pPr>
      <w:r>
        <w:rPr>
          <w:spacing w:val="2"/>
        </w:rPr>
        <w:t>РОССИЙСКАЯ ФЕДЕРАЦИЯ</w:t>
      </w:r>
    </w:p>
    <w:p w:rsidR="00721D15" w:rsidRDefault="00721D15" w:rsidP="00721D15">
      <w:pPr>
        <w:shd w:val="clear" w:color="auto" w:fill="FFFFFF"/>
        <w:ind w:right="5"/>
        <w:jc w:val="center"/>
      </w:pPr>
      <w:r>
        <w:t>АДМИНИСТРАЦИЯ  ЕНТАУЛЬСКОГО СЕЛЬСОВЕТА</w:t>
      </w:r>
    </w:p>
    <w:p w:rsidR="00721D15" w:rsidRDefault="00721D15" w:rsidP="00721D15">
      <w:pPr>
        <w:shd w:val="clear" w:color="auto" w:fill="FFFFFF"/>
        <w:ind w:right="5"/>
        <w:jc w:val="center"/>
      </w:pPr>
      <w:r>
        <w:rPr>
          <w:spacing w:val="-2"/>
        </w:rPr>
        <w:t>БОЛЬШЕМУРТИНСКОГО РАЙОНА</w:t>
      </w:r>
    </w:p>
    <w:p w:rsidR="00721D15" w:rsidRDefault="00721D15" w:rsidP="00721D15">
      <w:pPr>
        <w:shd w:val="clear" w:color="auto" w:fill="FFFFFF"/>
        <w:spacing w:before="5"/>
        <w:ind w:left="5"/>
        <w:jc w:val="center"/>
      </w:pPr>
      <w:r>
        <w:rPr>
          <w:spacing w:val="-1"/>
        </w:rPr>
        <w:t>КРАСНОЯРСКОГО КРАЯ</w:t>
      </w:r>
    </w:p>
    <w:p w:rsidR="00721D15" w:rsidRDefault="00721D15" w:rsidP="00721D15">
      <w:pPr>
        <w:shd w:val="clear" w:color="auto" w:fill="FFFFFF"/>
        <w:spacing w:before="322"/>
        <w:ind w:right="5"/>
        <w:jc w:val="center"/>
      </w:pPr>
      <w:r>
        <w:rPr>
          <w:spacing w:val="62"/>
        </w:rPr>
        <w:t>ПОСТАНОВЛЕНИЕ</w:t>
      </w:r>
    </w:p>
    <w:p w:rsidR="00721D15" w:rsidRDefault="00721D15" w:rsidP="00721D15">
      <w:pPr>
        <w:shd w:val="clear" w:color="auto" w:fill="FFFFFF"/>
        <w:tabs>
          <w:tab w:val="left" w:pos="3926"/>
          <w:tab w:val="left" w:pos="7277"/>
        </w:tabs>
        <w:jc w:val="both"/>
        <w:rPr>
          <w:spacing w:val="23"/>
        </w:rPr>
      </w:pPr>
      <w:r>
        <w:rPr>
          <w:spacing w:val="-3"/>
        </w:rPr>
        <w:t>15.06.2020 года                              п</w:t>
      </w:r>
      <w:proofErr w:type="gramStart"/>
      <w:r>
        <w:rPr>
          <w:spacing w:val="-3"/>
        </w:rPr>
        <w:t>.К</w:t>
      </w:r>
      <w:proofErr w:type="gramEnd"/>
      <w:r>
        <w:rPr>
          <w:spacing w:val="-3"/>
        </w:rPr>
        <w:t>расные Ключи</w:t>
      </w:r>
      <w:r>
        <w:tab/>
        <w:t xml:space="preserve">                        </w:t>
      </w:r>
      <w:r>
        <w:rPr>
          <w:spacing w:val="23"/>
        </w:rPr>
        <w:t>№35</w:t>
      </w:r>
    </w:p>
    <w:p w:rsidR="00721D15" w:rsidRDefault="00721D15" w:rsidP="00721D15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1D15" w:rsidRDefault="00721D15" w:rsidP="00721D15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Ентаульского сельсовета Большемуртинского района Красноярского края</w:t>
      </w:r>
    </w:p>
    <w:p w:rsidR="00721D15" w:rsidRDefault="00721D15" w:rsidP="00721D15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21D15" w:rsidRDefault="00721D15" w:rsidP="00721D15">
      <w:pPr>
        <w:ind w:firstLine="709"/>
        <w:jc w:val="both"/>
      </w:pPr>
      <w:r>
        <w:t>В соответствии со  статьей 78 Бюджетного кодекса Российской Федерации,  руководствуясь Уставом Ентаульского сельсовета Большемуртинского района Красноярского края, ПОСТАНОВЛЯЮ: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  <w:outlineLvl w:val="3"/>
      </w:pPr>
      <w:r>
        <w:t>1. Утвердить Порядок предоставления субсидий  юридическим лицам (за исключением субсидий муниципальным учреждениям), ИП, физическим лицам – производителям товаров, работ и услуг из бюджета Ентаульского сельсовета Большемуртинского района Красноярского края</w:t>
      </w:r>
      <w:r>
        <w:rPr>
          <w:i/>
        </w:rPr>
        <w:t xml:space="preserve"> </w:t>
      </w:r>
      <w:r>
        <w:t>согласно приложению.</w:t>
      </w:r>
    </w:p>
    <w:p w:rsidR="00721D15" w:rsidRDefault="00721D15" w:rsidP="00721D15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 за собой.</w:t>
      </w:r>
    </w:p>
    <w:p w:rsidR="00721D15" w:rsidRDefault="00721D15" w:rsidP="00721D15">
      <w:pPr>
        <w:ind w:firstLine="709"/>
        <w:jc w:val="both"/>
      </w:pPr>
      <w: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721D15" w:rsidRDefault="00721D15" w:rsidP="00721D15">
      <w:pPr>
        <w:pStyle w:val="ConsNormal"/>
        <w:tabs>
          <w:tab w:val="num" w:pos="0"/>
          <w:tab w:val="left" w:pos="644"/>
        </w:tabs>
        <w:ind w:firstLine="0"/>
        <w:jc w:val="both"/>
        <w:rPr>
          <w:sz w:val="24"/>
          <w:szCs w:val="24"/>
        </w:rPr>
      </w:pPr>
    </w:p>
    <w:p w:rsidR="00721D15" w:rsidRDefault="00721D15" w:rsidP="00721D15">
      <w:pPr>
        <w:jc w:val="both"/>
      </w:pPr>
    </w:p>
    <w:p w:rsidR="00721D15" w:rsidRDefault="00721D15" w:rsidP="00721D15">
      <w:pPr>
        <w:jc w:val="both"/>
      </w:pPr>
    </w:p>
    <w:p w:rsidR="00721D15" w:rsidRDefault="00721D15" w:rsidP="00721D15">
      <w:pPr>
        <w:jc w:val="both"/>
      </w:pPr>
      <w:r>
        <w:t>Глава сельсовета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</w:t>
      </w:r>
      <w:proofErr w:type="spellStart"/>
      <w:r>
        <w:t>А.И.Лейтнер</w:t>
      </w:r>
      <w:proofErr w:type="spellEnd"/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Опубликовано в Ведомостях муниципальных органов  </w:t>
      </w:r>
      <w:proofErr w:type="spellStart"/>
      <w:r>
        <w:rPr>
          <w:sz w:val="20"/>
          <w:szCs w:val="20"/>
        </w:rPr>
        <w:t>Ентаульский</w:t>
      </w:r>
      <w:proofErr w:type="spellEnd"/>
      <w:r>
        <w:rPr>
          <w:sz w:val="20"/>
          <w:szCs w:val="20"/>
        </w:rPr>
        <w:t xml:space="preserve"> сельсовет Большемуртинского района Красноярского края от 19.06.2020 № 167</w:t>
      </w: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autoSpaceDE w:val="0"/>
        <w:autoSpaceDN w:val="0"/>
        <w:adjustRightInd w:val="0"/>
        <w:jc w:val="both"/>
        <w:outlineLvl w:val="3"/>
      </w:pPr>
    </w:p>
    <w:p w:rsidR="00721D15" w:rsidRDefault="00721D15" w:rsidP="00721D15">
      <w:pPr>
        <w:jc w:val="both"/>
      </w:pPr>
    </w:p>
    <w:p w:rsidR="00721D15" w:rsidRDefault="00721D15" w:rsidP="00721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21D15" w:rsidRDefault="00721D15" w:rsidP="00721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Ентаульского </w:t>
      </w:r>
    </w:p>
    <w:p w:rsidR="00721D15" w:rsidRDefault="00721D15" w:rsidP="00721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от 15.06.2020  № 35</w:t>
      </w:r>
    </w:p>
    <w:p w:rsidR="00721D15" w:rsidRDefault="00721D15" w:rsidP="00721D15">
      <w:pPr>
        <w:jc w:val="both"/>
      </w:pPr>
    </w:p>
    <w:p w:rsidR="00721D15" w:rsidRDefault="00721D15" w:rsidP="00721D15">
      <w:pPr>
        <w:jc w:val="center"/>
      </w:pPr>
      <w:r>
        <w:t>Порядок</w:t>
      </w:r>
    </w:p>
    <w:p w:rsidR="00721D15" w:rsidRDefault="00721D15" w:rsidP="00721D15">
      <w:pPr>
        <w:jc w:val="center"/>
        <w:rPr>
          <w:i/>
        </w:rPr>
      </w:pPr>
      <w:r>
        <w:t>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Ентаульского сельсовета Большемуртинского района Красноярского края</w:t>
      </w:r>
    </w:p>
    <w:p w:rsidR="00721D15" w:rsidRDefault="00721D15" w:rsidP="00721D15">
      <w:pPr>
        <w:jc w:val="both"/>
      </w:pPr>
    </w:p>
    <w:p w:rsidR="00721D15" w:rsidRDefault="00721D15" w:rsidP="00721D15">
      <w:pPr>
        <w:ind w:left="709"/>
      </w:pPr>
      <w:r>
        <w:t>1. Общие положения порядка о предоставлении субсидии.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>Настоящий Порядок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Ентаульского сельсовета Большемуртинского района Красноярского края (далее – Порядок)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  <w:proofErr w:type="gramEnd"/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1.2. Применяемые в настоящем Порядке понятия, используются в значениях, предусмотренных действующим законодательством Российской Федерации и Красноярского края и муниципальными правовыми актами органов местного самоуправления Ентаульского сельсовета</w:t>
      </w:r>
      <w:r>
        <w:rPr>
          <w:i/>
        </w:rPr>
        <w:t>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>
        <w:t>), выполнением работ, оказанием услуг.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1.4. Администрация Ентаульского сельсовета 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1.5. Критериями отбора получателей субсидий, имеющих право на получение субсидий из бюджета Ентаульского сельсовета (далее также - бюджет), являются: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1) осуществление получателем субсидии деятельности на территории Ентаульского сельсовета;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3) соответствие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 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lastRenderedPageBreak/>
        <w:t>6) актуальность и социальная значимость производства товаров, выполнения работ, оказания услуг;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 7)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721D15" w:rsidRDefault="00721D15" w:rsidP="00721D15">
      <w:pPr>
        <w:autoSpaceDE w:val="0"/>
        <w:autoSpaceDN w:val="0"/>
        <w:adjustRightInd w:val="0"/>
        <w:jc w:val="both"/>
      </w:pPr>
    </w:p>
    <w:p w:rsidR="00721D15" w:rsidRDefault="00721D15" w:rsidP="00721D15">
      <w:pPr>
        <w:autoSpaceDE w:val="0"/>
        <w:autoSpaceDN w:val="0"/>
        <w:adjustRightInd w:val="0"/>
        <w:jc w:val="center"/>
      </w:pPr>
      <w:r>
        <w:t>2. Условия и порядок предоставления субсидий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2.1. Для участия в отборе получатели субсидий представляют в администрацию Ентаульского сельсовета следующие документы: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1) заявление для участия в отборе в произвольной форме;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 копию паспорта (с предъявлением подлинного документа) - для физических лиц;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4) бухгалтерский баланс и отчет о прибылях и убытках на последнее число месяца, предшествующего дате подачи заявления;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5)расчет доходов и расходов по направлениям деятельности;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6) документы, подтверждающие фактически произведенные затраты (недополученные доходы);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7)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2.2. </w:t>
      </w:r>
      <w:proofErr w:type="gramStart"/>
      <w:r>
        <w:t>При несоответствии представленных получателем субсидии документов, установленных пунктом 2.1 настоящего Порядка требованиям или непредставление (представление не в полном объеме) указанных документов, недостоверности представленной получателем субсидии информации администрация Ентаульского сельсовета</w:t>
      </w:r>
      <w:r>
        <w:rPr>
          <w:i/>
        </w:rPr>
        <w:t xml:space="preserve"> </w:t>
      </w:r>
      <w:r>
        <w:t xml:space="preserve">отказывает лицу, обратившемуся с заявлением о предоставлении субсидии, в приеме заявления на рассмотрение, о чем в письменном виде сообщает такому лицу (с обоснованием причины отказа) в течение </w:t>
      </w:r>
      <w:r>
        <w:rPr>
          <w:i/>
        </w:rPr>
        <w:t>десяти дней</w:t>
      </w:r>
      <w:r>
        <w:t xml:space="preserve"> с момента</w:t>
      </w:r>
      <w:proofErr w:type="gramEnd"/>
      <w:r>
        <w:t xml:space="preserve"> поступления заявления в администрацию.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Заявления на получение субсидий и приложенные к ним документы принимаются на рассмотрение только в полном объеме и возврату не подлежат.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Администрация сельсовета  рассматривает заявления о предоставлении субсидий и проводит отбор получателей субсидий в течение 30 календарных дней со дня поступления такого заявления.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2.3. По результатам рассмотрения заявления о предоставлении субсидии администрация сельсовета принимает одно из следующих решений: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- о необходимости и целесообразности предоставления субсидии;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- об отказе в предоставлении субсидии в случае, указанном в абзаце первом пункта 2.2 настоящего Порядка.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В течение трех дней после принятия решения, указанных в пункте 2.3 настоящего Порядка, уполномоченное лицо администрации сельсовета осуществляет подготовку проекта постановления администрации о предоставлении субсидии либо об отказе в предоставлении субсидии.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2.4. Основанием для предоставления субсидии получателю субсидии является соглашение, заключаемое главным распорядителем как получателем бюджетных сре</w:t>
      </w:r>
      <w:proofErr w:type="gramStart"/>
      <w:r>
        <w:t xml:space="preserve">дств с </w:t>
      </w:r>
      <w:r>
        <w:lastRenderedPageBreak/>
        <w:t>п</w:t>
      </w:r>
      <w:proofErr w:type="gramEnd"/>
      <w:r>
        <w:t>олучателями субсидии, в соответствии с типовой формой, установленной правовым актом администрации.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 Проект соглашения о предоставлении субсидии направляется главным распорядителем как получателем бюджетных средств получателю субсидии (с предложением о заключении такого соглашения) в течение десяти дней с момента вступлении в силу постановления администрации о предоставлении субсидии.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В случае отказа получателя субсидии от подписания соглашения о предоставлении субсидии либо уклонения от его подписания в течение пятнадцати дней с момента получения получателем субсидии проекта такого соглашения  предложение о заключении соглашения утрачивает </w:t>
      </w:r>
      <w:proofErr w:type="gramStart"/>
      <w:r>
        <w:t>силу</w:t>
      </w:r>
      <w:proofErr w:type="gramEnd"/>
      <w:r>
        <w:t xml:space="preserve"> и главный распорядитель как получатель бюджетных средств осуществляет подготовку проекта постановления администрации о признании утратившим силу постановления о предоставлении субсидии.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2.5.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информация), и источника ее получения определяется муниципальными актами администрации сельсовета</w:t>
      </w:r>
      <w:r>
        <w:rPr>
          <w:i/>
        </w:rPr>
        <w:t xml:space="preserve"> </w:t>
      </w:r>
      <w:r>
        <w:t>исходя из целей предоставления субсидии.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  <w:rPr>
          <w:i/>
        </w:rPr>
      </w:pPr>
      <w:r>
        <w:t>Размеры субсидий на соответствующий ее вид определяются в муниципальном акте, утверждающем местный бюджет на год, в котором планируется предоставление субсидии, и плановые периоды</w:t>
      </w:r>
      <w:r>
        <w:rPr>
          <w:i/>
        </w:rPr>
        <w:t>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соглашения):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proofErr w:type="gramStart"/>
      <w:r>
        <w:t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</w:t>
      </w:r>
      <w:proofErr w:type="gramEnd"/>
      <w:r>
        <w:t>, если такие требования предусмотрены правовым актом);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proofErr w:type="gramStart"/>
      <w: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 в отношении таких юридических лиц, в совокупности превышает 50 процентов;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  <w:rPr>
          <w:i/>
        </w:rPr>
      </w:pPr>
      <w:r>
        <w:lastRenderedPageBreak/>
        <w:t>2.7. Показатели результативности и (или) порядок расчета показателей результативности (при необходимости).</w:t>
      </w:r>
      <w:r>
        <w:rPr>
          <w:i/>
        </w:rPr>
        <w:t xml:space="preserve"> 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2.8. Срок перечисления субсидии исчисляется со дня заключения соглашения о предоставлении субсидии и составляет не более 10 рабочих дней. Субсидии перечисляются на расчетный счет получателя средств, указанный в соглашении.</w:t>
      </w:r>
    </w:p>
    <w:p w:rsidR="00721D15" w:rsidRDefault="00721D15" w:rsidP="00721D15">
      <w:pPr>
        <w:autoSpaceDE w:val="0"/>
        <w:autoSpaceDN w:val="0"/>
        <w:adjustRightInd w:val="0"/>
        <w:jc w:val="both"/>
        <w:rPr>
          <w:i/>
        </w:rPr>
      </w:pPr>
    </w:p>
    <w:p w:rsidR="00721D15" w:rsidRDefault="00721D15" w:rsidP="00721D15">
      <w:pPr>
        <w:autoSpaceDE w:val="0"/>
        <w:autoSpaceDN w:val="0"/>
        <w:adjustRightInd w:val="0"/>
        <w:jc w:val="center"/>
      </w:pPr>
      <w:r>
        <w:t>3. Требование к отчетности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3.1. По результатам использования субсидий получатель субсидии предоставляет в администрацию Ентаульского сельсовета отчет об использовании средств бюджета.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  <w:rPr>
          <w:i/>
        </w:rPr>
      </w:pPr>
      <w:r>
        <w:t>3.2. Порядок, сроки и формы представления получателем субсидии отчетности</w:t>
      </w:r>
      <w:r>
        <w:rPr>
          <w:i/>
        </w:rPr>
        <w:t xml:space="preserve">, </w:t>
      </w:r>
      <w:r>
        <w:t>определяются соглашением</w:t>
      </w:r>
      <w:r>
        <w:rPr>
          <w:i/>
        </w:rPr>
        <w:t>.</w:t>
      </w:r>
    </w:p>
    <w:p w:rsidR="00721D15" w:rsidRDefault="00721D15" w:rsidP="00721D15">
      <w:pPr>
        <w:autoSpaceDE w:val="0"/>
        <w:autoSpaceDN w:val="0"/>
        <w:adjustRightInd w:val="0"/>
        <w:jc w:val="both"/>
      </w:pPr>
    </w:p>
    <w:p w:rsidR="00721D15" w:rsidRDefault="00721D15" w:rsidP="00721D15">
      <w:pPr>
        <w:autoSpaceDE w:val="0"/>
        <w:autoSpaceDN w:val="0"/>
        <w:adjustRightInd w:val="0"/>
        <w:jc w:val="center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</w:t>
      </w:r>
    </w:p>
    <w:p w:rsidR="00721D15" w:rsidRDefault="00721D15" w:rsidP="00721D15">
      <w:pPr>
        <w:autoSpaceDE w:val="0"/>
        <w:autoSpaceDN w:val="0"/>
        <w:adjustRightInd w:val="0"/>
        <w:ind w:firstLine="709"/>
      </w:pPr>
      <w:r>
        <w:t>4.1. Главным распорядителем как получателем бюджетных средств и органом муниципального  финансового контроля проводится проверка соблюдения условий, целей и порядка предоставления субсидий получателями субсидий.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 xml:space="preserve">4.2. В случаях </w:t>
      </w:r>
      <w:proofErr w:type="gramStart"/>
      <w:r>
        <w:t>выявления нарушений условий предоставления субсидии</w:t>
      </w:r>
      <w:proofErr w:type="gramEnd"/>
      <w:r>
        <w:t xml:space="preserve"> либо в случаях ее нецелевого использования субсидия по требованию главного распорядителя бюджетных средств подлежит возврату получателем субсидии в местный бюджет в текущем финансовом году.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  <w:rPr>
          <w:i/>
        </w:rPr>
      </w:pPr>
      <w:r>
        <w:t>4.3. Средства субсидии (остаток средств субсидии), не использованные в отчетном финансовом году, подлежат возврату в порядке, установленном соглашением</w:t>
      </w:r>
      <w:r>
        <w:rPr>
          <w:i/>
        </w:rPr>
        <w:t>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4.4. Возврат субсидии осуществляется в бюджет Ентаульского сельсовета.</w:t>
      </w:r>
    </w:p>
    <w:p w:rsidR="00721D15" w:rsidRDefault="00721D15" w:rsidP="00721D15">
      <w:pPr>
        <w:autoSpaceDE w:val="0"/>
        <w:autoSpaceDN w:val="0"/>
        <w:adjustRightInd w:val="0"/>
        <w:ind w:firstLine="709"/>
        <w:jc w:val="both"/>
      </w:pPr>
      <w: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721D15" w:rsidRDefault="00721D15" w:rsidP="00721D15">
      <w:pPr>
        <w:autoSpaceDE w:val="0"/>
        <w:autoSpaceDN w:val="0"/>
        <w:adjustRightInd w:val="0"/>
        <w:jc w:val="both"/>
      </w:pPr>
    </w:p>
    <w:p w:rsidR="00721D15" w:rsidRDefault="00721D15" w:rsidP="00721D15">
      <w:pPr>
        <w:jc w:val="both"/>
      </w:pPr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15"/>
    <w:rsid w:val="00386B04"/>
    <w:rsid w:val="004068CD"/>
    <w:rsid w:val="0072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1D15"/>
    <w:pPr>
      <w:spacing w:before="100" w:beforeAutospacing="1" w:after="100" w:afterAutospacing="1"/>
    </w:pPr>
  </w:style>
  <w:style w:type="paragraph" w:customStyle="1" w:styleId="ConsPlusNormal">
    <w:name w:val="ConsPlusNormal"/>
    <w:rsid w:val="00721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1D1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721D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21D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1972</Words>
  <Characters>11245</Characters>
  <Application>Microsoft Office Word</Application>
  <DocSecurity>0</DocSecurity>
  <Lines>93</Lines>
  <Paragraphs>26</Paragraphs>
  <ScaleCrop>false</ScaleCrop>
  <Company>Microsoft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2020-08-03T08:58:00Z</dcterms:created>
  <dcterms:modified xsi:type="dcterms:W3CDTF">2020-08-03T09:05:00Z</dcterms:modified>
</cp:coreProperties>
</file>