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МЕЖОВСКОГО  СЕЛЬСОВЕТА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 КРАЯ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858B9" w:rsidRDefault="007858B9" w:rsidP="001E1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25BB">
        <w:rPr>
          <w:rFonts w:ascii="Arial" w:hAnsi="Arial" w:cs="Arial"/>
          <w:sz w:val="24"/>
          <w:szCs w:val="24"/>
        </w:rPr>
        <w:t>25.</w:t>
      </w:r>
      <w:r>
        <w:rPr>
          <w:rFonts w:ascii="Arial" w:hAnsi="Arial" w:cs="Arial"/>
          <w:sz w:val="24"/>
          <w:szCs w:val="24"/>
        </w:rPr>
        <w:t xml:space="preserve">07.2022.                                    </w:t>
      </w:r>
      <w:r w:rsidR="004C25BB"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ежово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№ </w:t>
      </w:r>
      <w:r w:rsidR="004C25BB">
        <w:rPr>
          <w:rFonts w:ascii="Arial" w:hAnsi="Arial" w:cs="Arial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01.11.2013  № 59 «Об утверждении муниципальной программы «Обеспечение пожарной безопасности, профилактика экстремизма и терроризма на территории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(в редакции постановлений </w:t>
      </w:r>
      <w:r w:rsidR="005E4FB9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от 30.10.2014 № 43, от 30.10.2015 № 125, от 01.11.2016 № 117, от 31.10.2017 № 48,  </w:t>
      </w:r>
      <w:r w:rsidR="005E4FB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от  01.11.2018 № 63, от 01.11.2019 № 92, от 02.11.2020  № 63, от 01.11.2021 № 81, </w:t>
      </w:r>
      <w:r w:rsidR="005E4FB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от 24.02.2022 №13)</w:t>
      </w:r>
      <w:proofErr w:type="gramEnd"/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от 16.08.2013 года №44  </w:t>
      </w:r>
      <w:r w:rsidR="00365B7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«Об утверждении Порядка принятия решений о разработке муниципальных программ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их формировании и реализации»,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  <w:proofErr w:type="gramEnd"/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 xml:space="preserve">1.Внести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01.11.2013 г. № 59 «Об утверждении муниципальной программы «Обеспечение пожарной безопасности, профилактика экстремизма и терроризма на территории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(в редакции постановлений от 30.10.2014 № 43,   от 30.10.2015  № 125, от  01.11.2016 № 117,   от 31.10.2017 № 48, от  01.11.2018 № 63, от 01.11.2019 № 92, от 02.11.2020 № 63, от 01.11.2021 №81, 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24.02.2022 №13)  следующие изменения:</w:t>
      </w:r>
      <w:proofErr w:type="gramEnd"/>
    </w:p>
    <w:p w:rsidR="007858B9" w:rsidRDefault="007858B9" w:rsidP="001E1F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приложение к постановлению  изложить в новой редакции согласно приложению к настоящему постановлению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858B9" w:rsidRDefault="007858B9" w:rsidP="00213E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 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7858B9" w:rsidRDefault="007858B9" w:rsidP="001E1F6C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астоящее постановление вступает в силу после его официального опубликования (обнародования) в установленном порядке.</w:t>
      </w: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  сельсовета                                               Н.М.Алексеева</w:t>
      </w:r>
    </w:p>
    <w:tbl>
      <w:tblPr>
        <w:tblW w:w="0" w:type="auto"/>
        <w:tblInd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1"/>
      </w:tblGrid>
      <w:tr w:rsidR="007858B9" w:rsidTr="001E1F6C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7858B9" w:rsidTr="001E1F6C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7858B9" w:rsidTr="001E1F6C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7858B9" w:rsidTr="001E1F6C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7858B9" w:rsidTr="001E1F6C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           Приложение</w:t>
            </w:r>
          </w:p>
        </w:tc>
      </w:tr>
      <w:tr w:rsidR="007858B9" w:rsidTr="001E1F6C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к постановлению администрации</w:t>
            </w:r>
          </w:p>
        </w:tc>
      </w:tr>
      <w:tr w:rsidR="007858B9" w:rsidTr="001E1F6C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 сельсовета</w:t>
            </w:r>
          </w:p>
        </w:tc>
      </w:tr>
      <w:tr w:rsidR="007858B9" w:rsidTr="001E1F6C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от </w:t>
            </w:r>
            <w:r w:rsidR="004931E7">
              <w:rPr>
                <w:rFonts w:ascii="Arial" w:hAnsi="Arial" w:cs="Arial"/>
                <w:bCs/>
                <w:sz w:val="24"/>
                <w:szCs w:val="24"/>
              </w:rPr>
              <w:t>25.07.2022г. № 64</w:t>
            </w:r>
          </w:p>
          <w:p w:rsidR="007858B9" w:rsidRDefault="007858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МУНИЦИПАЛЬНАЯ  ПРОГРАММА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pStyle w:val="a5"/>
        <w:ind w:right="-5"/>
        <w:rPr>
          <w:rFonts w:ascii="Arial" w:hAnsi="Arial" w:cs="Arial"/>
          <w:b/>
          <w:color w:val="000000"/>
          <w:szCs w:val="24"/>
          <w:lang w:val="ru-RU"/>
        </w:rPr>
      </w:pPr>
      <w:r>
        <w:rPr>
          <w:rFonts w:ascii="Arial" w:hAnsi="Arial" w:cs="Arial"/>
          <w:b/>
          <w:color w:val="000000"/>
          <w:szCs w:val="24"/>
          <w:lang w:val="ru-RU"/>
        </w:rPr>
        <w:t xml:space="preserve">«Обеспечение пожарной безопасности, профилактика экстремизма и терроризма и чрезвычайных ситуаций  на территории </w:t>
      </w:r>
    </w:p>
    <w:p w:rsidR="007858B9" w:rsidRDefault="007858B9" w:rsidP="001E1F6C">
      <w:pPr>
        <w:pStyle w:val="a5"/>
        <w:ind w:right="-5"/>
        <w:rPr>
          <w:rFonts w:ascii="Arial" w:hAnsi="Arial" w:cs="Arial"/>
          <w:b/>
          <w:color w:val="000000"/>
          <w:szCs w:val="24"/>
          <w:lang w:val="ru-RU"/>
        </w:rPr>
      </w:pPr>
      <w:proofErr w:type="spellStart"/>
      <w:r>
        <w:rPr>
          <w:rFonts w:ascii="Arial" w:hAnsi="Arial" w:cs="Arial"/>
          <w:b/>
          <w:color w:val="000000"/>
          <w:szCs w:val="24"/>
          <w:lang w:val="ru-RU"/>
        </w:rPr>
        <w:t>Межовского</w:t>
      </w:r>
      <w:proofErr w:type="spellEnd"/>
      <w:r>
        <w:rPr>
          <w:rFonts w:ascii="Arial" w:hAnsi="Arial" w:cs="Arial"/>
          <w:b/>
          <w:color w:val="000000"/>
          <w:szCs w:val="24"/>
          <w:lang w:val="ru-RU"/>
        </w:rPr>
        <w:t xml:space="preserve"> сельсовета»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ПАСПОРТ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pStyle w:val="a5"/>
        <w:ind w:right="-5"/>
        <w:rPr>
          <w:rFonts w:ascii="Arial" w:hAnsi="Arial" w:cs="Arial"/>
          <w:b/>
          <w:color w:val="000000"/>
          <w:szCs w:val="24"/>
          <w:lang w:val="ru-RU"/>
        </w:rPr>
      </w:pPr>
      <w:r>
        <w:rPr>
          <w:rFonts w:ascii="Arial" w:hAnsi="Arial" w:cs="Arial"/>
          <w:b/>
          <w:color w:val="000000"/>
          <w:szCs w:val="24"/>
          <w:lang w:val="ru-RU"/>
        </w:rPr>
        <w:t xml:space="preserve">««Обеспечение пожарной безопасности, профилактика экстремизма и терроризма и чрезвычайных ситуаций  на территории </w:t>
      </w:r>
    </w:p>
    <w:p w:rsidR="007858B9" w:rsidRDefault="007858B9" w:rsidP="001E1F6C">
      <w:pPr>
        <w:pStyle w:val="a5"/>
        <w:ind w:right="-5"/>
        <w:rPr>
          <w:rFonts w:ascii="Arial" w:hAnsi="Arial" w:cs="Arial"/>
          <w:b/>
          <w:color w:val="000000"/>
          <w:szCs w:val="24"/>
          <w:lang w:val="ru-RU"/>
        </w:rPr>
      </w:pPr>
      <w:proofErr w:type="spellStart"/>
      <w:r>
        <w:rPr>
          <w:rFonts w:ascii="Arial" w:hAnsi="Arial" w:cs="Arial"/>
          <w:b/>
          <w:color w:val="000000"/>
          <w:szCs w:val="24"/>
          <w:lang w:val="ru-RU"/>
        </w:rPr>
        <w:t>Межовского</w:t>
      </w:r>
      <w:proofErr w:type="spellEnd"/>
      <w:r>
        <w:rPr>
          <w:rFonts w:ascii="Arial" w:hAnsi="Arial" w:cs="Arial"/>
          <w:b/>
          <w:color w:val="000000"/>
          <w:szCs w:val="24"/>
          <w:lang w:val="ru-RU"/>
        </w:rPr>
        <w:t xml:space="preserve"> сельсовета »</w:t>
      </w:r>
    </w:p>
    <w:p w:rsidR="007858B9" w:rsidRDefault="007858B9" w:rsidP="001E1F6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2423"/>
        <w:gridCol w:w="7055"/>
      </w:tblGrid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pStyle w:val="a5"/>
              <w:ind w:right="-5"/>
              <w:jc w:val="left"/>
              <w:rPr>
                <w:rFonts w:ascii="Arial" w:hAnsi="Arial" w:cs="Arial"/>
                <w:b/>
                <w:color w:val="000000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Долгосрочная целевая программа «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val="ru-RU"/>
              </w:rPr>
              <w:t>Межовского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 сельсовета»</w:t>
            </w:r>
          </w:p>
          <w:p w:rsidR="007858B9" w:rsidRDefault="007858B9">
            <w:pPr>
              <w:pStyle w:val="a5"/>
              <w:snapToGrid w:val="0"/>
              <w:ind w:right="-5"/>
              <w:jc w:val="left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 (далее – Программа)</w:t>
            </w:r>
          </w:p>
          <w:p w:rsidR="007858B9" w:rsidRDefault="007858B9">
            <w:pPr>
              <w:pStyle w:val="a5"/>
              <w:snapToGrid w:val="0"/>
              <w:ind w:right="-5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7858B9" w:rsidTr="001E1F6C">
        <w:trPr>
          <w:trHeight w:val="180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Основание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разработки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федеральный </w:t>
            </w:r>
            <w:hyperlink r:id="rId6" w:history="1">
              <w:r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закон</w:t>
              </w:r>
            </w:hyperlink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06.03.2006 N 35-ФЗ "О противодействии терроризму"   </w:t>
            </w:r>
          </w:p>
          <w:p w:rsidR="007858B9" w:rsidRDefault="007858B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федеральный </w:t>
            </w:r>
            <w:hyperlink r:id="rId7" w:history="1">
              <w:r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закон</w:t>
              </w:r>
            </w:hyperlink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25.07.2002 N 114-ФЗ "О противодействии экстремистской деятельности"     </w:t>
            </w:r>
          </w:p>
          <w:p w:rsidR="007858B9" w:rsidRDefault="007858B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указ Президента Российской Федерации от 15.02.2006        N 116 "О мерах по противодействию терроризму"       </w:t>
            </w:r>
          </w:p>
          <w:p w:rsidR="00365B73" w:rsidRDefault="007858B9" w:rsidP="00365B7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hyperlink r:id="rId8" w:history="1">
              <w:r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концепция</w:t>
              </w:r>
            </w:hyperlink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противодействия терроризму в Российской  Федерации, утвержденная Президентом Российской Федерации 05.10.2009</w:t>
            </w:r>
            <w:r w:rsidR="00365B7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858B9" w:rsidRDefault="00365B73" w:rsidP="00365B7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7858B9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 </w:t>
            </w:r>
            <w:proofErr w:type="spellStart"/>
            <w:r w:rsidR="007858B9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="007858B9">
              <w:rPr>
                <w:rFonts w:ascii="Arial" w:hAnsi="Arial" w:cs="Arial"/>
                <w:sz w:val="24"/>
                <w:szCs w:val="24"/>
              </w:rPr>
              <w:t xml:space="preserve"> сельсовета от 14.08.2013 года № 44«О порядке принятия решения о разработке муниципальных долгосрочных целевых программ, их формирования и реализации и Порядке проведения и критериях </w:t>
            </w:r>
            <w:proofErr w:type="gramStart"/>
            <w:r w:rsidR="007858B9">
              <w:rPr>
                <w:rFonts w:ascii="Arial" w:hAnsi="Arial" w:cs="Arial"/>
                <w:sz w:val="24"/>
                <w:szCs w:val="24"/>
              </w:rPr>
              <w:t>оценки эффективности реализации муниципальных долгосрочных целевых программ  администрации</w:t>
            </w:r>
            <w:proofErr w:type="gramEnd"/>
            <w:r w:rsidR="007858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858B9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="007858B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</w:tr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Муниципальный заказчик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района  Красноярского края.</w:t>
            </w:r>
          </w:p>
        </w:tc>
      </w:tr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Разработчик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района  Красноярского края.</w:t>
            </w:r>
          </w:p>
        </w:tc>
      </w:tr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Основные цели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Программы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уменьшение количества пожаров, снижение рисков   возникновения и смягчение последствий чрезвычайных ситуаций;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на пожарах;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сокращение материальных потерь от пожаров;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создание необходимых условий для обеспечения пожарной безопасности, защиты жизни и здоровья граждан;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                                         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улучшение работы по предупреждению правонарушений</w:t>
            </w:r>
            <w:r>
              <w:rPr>
                <w:rFonts w:ascii="Arial" w:hAnsi="Arial" w:cs="Arial"/>
                <w:sz w:val="24"/>
                <w:szCs w:val="24"/>
              </w:rPr>
              <w:br/>
              <w:t>на водных объектах;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</w:tc>
      </w:tr>
      <w:tr w:rsidR="007858B9" w:rsidTr="001E1F6C">
        <w:trPr>
          <w:trHeight w:val="78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Основные задачи 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</w:tc>
      </w:tr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работы по предупреждению и пресечению нарушений - требований пожарной безопасности и правил поведения на воде;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квалификации и обучение личного состава спасательных подразделений;</w:t>
            </w:r>
          </w:p>
          <w:p w:rsidR="007858B9" w:rsidRDefault="007858B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противодействие терроризму, экстремизму и защита жизни граждан, проживающих на территории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 от террористических и экстремистских актов;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– формирование толерантности и межэтнической культуры в молодежной среде, профилактика агрессивного поведения.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информирование населения о правилах поведения и действиях в чрезвычайных ситуациях;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материальных резервов для ликвидации чрезвычайных ситуаций;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Сроки реализации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Программы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58B9" w:rsidRDefault="007858B9" w:rsidP="004931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2016– 2024 годы:</w:t>
            </w:r>
          </w:p>
        </w:tc>
      </w:tr>
      <w:tr w:rsidR="007858B9" w:rsidTr="004931E7">
        <w:trPr>
          <w:trHeight w:val="161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Структура                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Программы,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перечень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основных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направлений и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структура Программы:</w:t>
            </w:r>
          </w:p>
          <w:p w:rsidR="007858B9" w:rsidRDefault="007858B9">
            <w:pPr>
              <w:pStyle w:val="a5"/>
              <w:ind w:right="-5"/>
              <w:jc w:val="left"/>
              <w:rPr>
                <w:rFonts w:ascii="Arial" w:hAnsi="Arial" w:cs="Arial"/>
                <w:b/>
                <w:color w:val="000000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паспорт долгосрочной целевой программы  «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val="ru-RU"/>
              </w:rPr>
              <w:t>Межовского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 сельсовета»</w:t>
            </w:r>
          </w:p>
        </w:tc>
      </w:tr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E7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I.</w:t>
            </w:r>
            <w:r>
              <w:rPr>
                <w:rFonts w:ascii="Arial" w:hAnsi="Arial" w:cs="Arial"/>
                <w:sz w:val="24"/>
                <w:szCs w:val="24"/>
              </w:rPr>
              <w:t xml:space="preserve"> Содержание проблемы и обоснование необходимости ее решения программными методами. 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II.</w:t>
            </w:r>
            <w:r>
              <w:rPr>
                <w:rFonts w:ascii="Arial" w:hAnsi="Arial" w:cs="Arial"/>
                <w:sz w:val="24"/>
                <w:szCs w:val="24"/>
              </w:rPr>
              <w:t> Основные цели и задачи, сроки и этапы реализации Программы, целевые индикаторы и показатели.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Раздел III.</w:t>
            </w:r>
            <w:r>
              <w:rPr>
                <w:rFonts w:ascii="Arial" w:hAnsi="Arial" w:cs="Arial"/>
                <w:sz w:val="24"/>
                <w:szCs w:val="24"/>
              </w:rPr>
              <w:t xml:space="preserve"> Система программных мероприятий. 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V. Механизм реализации Программы.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V. Оценка эффективности социально-экономических и экологических последствий от реализации Программы. 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Приложение № 1.</w:t>
            </w:r>
            <w:r>
              <w:rPr>
                <w:rFonts w:ascii="Arial" w:hAnsi="Arial" w:cs="Arial"/>
                <w:sz w:val="24"/>
                <w:szCs w:val="24"/>
              </w:rPr>
              <w:t xml:space="preserve"> Система программных мероприятий.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не содержит подпрограмм.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мероприятия Программы: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мероприятия по пожарной безопасности;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-мероприятия по защите населения и территорий</w:t>
            </w:r>
            <w:r>
              <w:rPr>
                <w:rFonts w:ascii="Arial" w:hAnsi="Arial" w:cs="Arial"/>
                <w:sz w:val="24"/>
                <w:szCs w:val="24"/>
              </w:rPr>
              <w:br/>
              <w:t>от чрезвычайных ситуаций;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организационные мероприятия.</w:t>
            </w:r>
          </w:p>
        </w:tc>
      </w:tr>
      <w:tr w:rsidR="007858B9" w:rsidTr="001E1F6C">
        <w:trPr>
          <w:trHeight w:val="386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Объемы и                 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источники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58B9" w:rsidRDefault="007858B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Местный бюджет –1570,5 тыс. рублей.</w:t>
            </w:r>
          </w:p>
          <w:p w:rsidR="007858B9" w:rsidRDefault="007858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 год –44,7  тыс. рублей;</w:t>
            </w:r>
          </w:p>
          <w:p w:rsidR="007858B9" w:rsidRDefault="007858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 год – 64,1 тыс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ублей.</w:t>
            </w:r>
          </w:p>
          <w:p w:rsidR="007858B9" w:rsidRDefault="007858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 год – 99,2 тыс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ублей.</w:t>
            </w:r>
          </w:p>
          <w:p w:rsidR="007858B9" w:rsidRDefault="007858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 год – 117,3 тыс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ублей.</w:t>
            </w:r>
          </w:p>
          <w:p w:rsidR="007858B9" w:rsidRDefault="007858B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 год – 252,4 тыс. рублей</w:t>
            </w:r>
          </w:p>
          <w:p w:rsidR="007858B9" w:rsidRDefault="007858B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 год – 239,2 тыс. рублей;</w:t>
            </w:r>
          </w:p>
          <w:p w:rsidR="007858B9" w:rsidRDefault="007858B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 год – 251,2 тыс. рублей</w:t>
            </w:r>
          </w:p>
          <w:p w:rsidR="007858B9" w:rsidRDefault="007858B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2023 год – 251,2 тыс. рублей</w:t>
            </w:r>
          </w:p>
          <w:p w:rsidR="007858B9" w:rsidRDefault="007858B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 год – 251,2 тыс. рублей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Ожидаемые              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конечные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результаты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реализации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Повышение защищенности учреждений социальной сферы от пожаров.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– совершенствование форм и методов работы органов местного самоуправления по профилактике терроризма и экстремизма;</w:t>
            </w:r>
            <w:r>
              <w:rPr>
                <w:rFonts w:ascii="Arial" w:hAnsi="Arial" w:cs="Arial"/>
                <w:sz w:val="24"/>
                <w:szCs w:val="24"/>
              </w:rPr>
              <w:br/>
              <w:t>– воспитание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принадлежностей;</w:t>
            </w:r>
            <w:r>
              <w:rPr>
                <w:rFonts w:ascii="Arial" w:hAnsi="Arial" w:cs="Arial"/>
                <w:sz w:val="24"/>
                <w:szCs w:val="24"/>
              </w:rPr>
              <w:br/>
              <w:t>– формирование в молодежной среде атмосферы нетерпимости ко всем фактам террористических и экстремистских проявлений, укрепление и культивирование межэтнического согласия и толерантности;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>– недопущение создания и деятельности националистических экстремистских молодежных группировок;</w:t>
            </w:r>
            <w:r>
              <w:rPr>
                <w:rFonts w:ascii="Arial" w:hAnsi="Arial" w:cs="Arial"/>
                <w:sz w:val="24"/>
                <w:szCs w:val="24"/>
              </w:rPr>
              <w:br/>
              <w:t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4.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>
              <w:rPr>
                <w:rFonts w:ascii="Arial" w:hAnsi="Arial" w:cs="Arial"/>
                <w:sz w:val="24"/>
                <w:szCs w:val="24"/>
              </w:rPr>
              <w:t xml:space="preserve"> и пропаганде безопасности в чрезвычайных ситуациях.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Обеспечение средствами защиты населения на случай чрезвычайных ситуаций и в особый период.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Создание мест размещения для пострадавших в чрезвычайных ситуациях.</w:t>
            </w:r>
          </w:p>
          <w:p w:rsidR="007858B9" w:rsidRDefault="00785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Система                    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организации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контроля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исполнением </w:t>
            </w:r>
          </w:p>
          <w:p w:rsidR="007858B9" w:rsidRDefault="007858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исполнением Программы осуществляется Администрацией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7858B9" w:rsidRDefault="007858B9" w:rsidP="001E1F6C">
      <w:pPr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I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Содержание проблемы и обоснование 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необходимости ее решения программными методами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Развитию пожаров до крупных способствует неосторожное обращение с огнем и позднее сообщение о пожаре в пожарную охрану или администрацию поселения.</w:t>
      </w:r>
      <w:proofErr w:type="gramEnd"/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осуществления действий по тушению пожаров в </w:t>
      </w:r>
      <w:proofErr w:type="spellStart"/>
      <w:r>
        <w:rPr>
          <w:rFonts w:ascii="Arial" w:hAnsi="Arial" w:cs="Arial"/>
          <w:sz w:val="24"/>
          <w:szCs w:val="24"/>
        </w:rPr>
        <w:t>Большемуртинский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районе  функционирует пожарно-спасательный отряд противопожарной службы, в которых организовано круглосуточное дежурство. На территории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организовано подразделение добровольной пожарной охраны.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Основными проблемами пожарной безопасности являются: 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неосторожное обращение с огнем;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низкий уровень защищенности населения, территорий и учреждений социальной сферы от пожаров;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несвоевременное сообщение о пожаре (загорании) в пожарную охрану.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существуют угрозы чрезвычайных ситуаций природного и техногенного характера.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 пожары.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результате планирования эвакуационных мероприятий Администрацией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lastRenderedPageBreak/>
        <w:t>В поселении ПВР является здание СДК,  на 100 мест.</w:t>
      </w:r>
      <w:r>
        <w:rPr>
          <w:rFonts w:ascii="Arial" w:hAnsi="Arial" w:cs="Arial"/>
          <w:sz w:val="24"/>
          <w:szCs w:val="24"/>
        </w:rPr>
        <w:t xml:space="preserve"> При возникновении крупномасштабной чрезвычайной ситуации  необходимо ПВР оборудовать спальными местами, организовать пункты питания  и обеспечить банно-прачечными услугами </w:t>
      </w:r>
      <w:proofErr w:type="gramStart"/>
      <w:r>
        <w:rPr>
          <w:rFonts w:ascii="Arial" w:hAnsi="Arial" w:cs="Arial"/>
          <w:sz w:val="24"/>
          <w:szCs w:val="24"/>
        </w:rPr>
        <w:t>эвакуируемых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повседневном режиме – для социально полезных целей;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в режиме чрезвычайной ситуации – для первоочередного жизнеобеспечения</w:t>
      </w:r>
      <w:r>
        <w:rPr>
          <w:rFonts w:ascii="Arial" w:hAnsi="Arial" w:cs="Arial"/>
          <w:sz w:val="24"/>
          <w:szCs w:val="24"/>
        </w:rPr>
        <w:t xml:space="preserve"> пострадавших. </w:t>
      </w: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  <w:lang w:eastAsia="ru-RU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Для этого необходимо формировать у молодежи  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Исходя из перечисленного проблемы пожарной безопасности, </w:t>
      </w:r>
      <w:r>
        <w:rPr>
          <w:rFonts w:ascii="Arial" w:hAnsi="Arial" w:cs="Arial"/>
          <w:sz w:val="24"/>
          <w:szCs w:val="24"/>
          <w:lang w:eastAsia="ru-RU"/>
        </w:rPr>
        <w:t>меры по профилактике терроризма</w:t>
      </w:r>
      <w:r>
        <w:rPr>
          <w:rFonts w:ascii="Arial" w:hAnsi="Arial" w:cs="Arial"/>
          <w:sz w:val="24"/>
          <w:szCs w:val="24"/>
        </w:rPr>
        <w:t>, защиты населения и территорий от чрезвычайных ситуаций необходимо решить программными методами.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II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Основные цели и задачи, сроки и этапы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реализации Программы, целевые индикаторы и показатели</w:t>
      </w:r>
    </w:p>
    <w:p w:rsidR="007858B9" w:rsidRDefault="007858B9" w:rsidP="001E1F6C">
      <w:pPr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цели Программы: 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числа травмированных и погибших на пожарах;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сокращение материальных потерь от пожаров;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сокращение времени реагирования подразделений пожарной охраны на пожары;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числа погибших в результате своевременной помощи пострадавшим;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улучшение работы по предупреждению правонарушений на водных объектах;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улучшение материальной базы учебного процесса по вопросам гражданской обороны и чрезвычайным ситуациям;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подготовленности к жизнеобеспечению населения, пострадавшего в чрезвычайных ситуациях.</w:t>
      </w: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– информирование населения муниципального образования по вопросам противодействия терроризму и экстремизму;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        – содействие правоохранительным органам в выявлении правонарушений и преступлений данной категории, а также ликвидации их последствий;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        – пропаганда толерантного поведения к людям других национальностей и религиозных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конфессий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задачи Программы: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приобретение современных сре</w:t>
      </w:r>
      <w:proofErr w:type="gramStart"/>
      <w:r>
        <w:rPr>
          <w:rFonts w:ascii="Arial" w:hAnsi="Arial" w:cs="Arial"/>
          <w:sz w:val="24"/>
          <w:szCs w:val="24"/>
        </w:rPr>
        <w:t>дств сп</w:t>
      </w:r>
      <w:proofErr w:type="gramEnd"/>
      <w:r>
        <w:rPr>
          <w:rFonts w:ascii="Arial" w:hAnsi="Arial" w:cs="Arial"/>
          <w:sz w:val="24"/>
          <w:szCs w:val="24"/>
        </w:rPr>
        <w:t>асения людей при пожарах в учреждениях социальной сферы;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квалификации и обучение личного состава спасательных подразделений;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информирование населения о правилах поведения и действиях в чрезвычайных ситуациях;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материальных резервов для ликвидации чрезвычайных ситуаций;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восполнение по истечении срока хранения индивидуальных средств защиты для населения;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хранение имущества гражданской обороны на случай возникновения чрезвычайных ситуаций и в особый период;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дооборудование объектов социальной сферы для подготовки к приему и размещению населения, пострадавшего в чрезвычайных ситуациях;</w:t>
      </w: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–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  <w:r>
        <w:rPr>
          <w:rFonts w:ascii="Arial" w:hAnsi="Arial" w:cs="Arial"/>
          <w:sz w:val="24"/>
          <w:szCs w:val="24"/>
          <w:lang w:eastAsia="ru-RU"/>
        </w:rPr>
        <w:br/>
        <w:t>-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достижения поставленных основных целей и задач Программы необходимо реализовать мероприятия Программы в период 2016 – 2024 годов.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Целевые индикаторы и показатели Программы.</w:t>
      </w:r>
    </w:p>
    <w:p w:rsidR="007858B9" w:rsidRDefault="007858B9" w:rsidP="001E1F6C">
      <w:pPr>
        <w:spacing w:before="280" w:after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Целевыми индикаторами (показателями), позволяющими оценивать достижение цели Программы (Приложение 1), будут являться:</w:t>
      </w:r>
      <w:r>
        <w:rPr>
          <w:rFonts w:ascii="Arial" w:hAnsi="Arial" w:cs="Arial"/>
          <w:sz w:val="24"/>
          <w:szCs w:val="24"/>
        </w:rPr>
        <w:br/>
        <w:t>    -  количество зарегистрированных пожаров;</w:t>
      </w:r>
      <w:r>
        <w:rPr>
          <w:rFonts w:ascii="Arial" w:hAnsi="Arial" w:cs="Arial"/>
          <w:sz w:val="24"/>
          <w:szCs w:val="24"/>
        </w:rPr>
        <w:br/>
        <w:t>     - количество  людей,  погибших при пожаре;</w:t>
      </w:r>
      <w:r>
        <w:rPr>
          <w:rFonts w:ascii="Arial" w:hAnsi="Arial" w:cs="Arial"/>
          <w:sz w:val="24"/>
          <w:szCs w:val="24"/>
        </w:rPr>
        <w:br/>
        <w:t>     - экономический ущерб от пожаров;</w:t>
      </w:r>
      <w:r>
        <w:rPr>
          <w:rFonts w:ascii="Arial" w:hAnsi="Arial" w:cs="Arial"/>
          <w:sz w:val="24"/>
          <w:szCs w:val="24"/>
        </w:rPr>
        <w:br/>
        <w:t>     - время оперативного реагирования на вызовы о пожаре;</w:t>
      </w:r>
      <w:r>
        <w:rPr>
          <w:rFonts w:ascii="Arial" w:hAnsi="Arial" w:cs="Arial"/>
          <w:sz w:val="24"/>
          <w:szCs w:val="24"/>
        </w:rPr>
        <w:br/>
        <w:t>     - количество находящихся за пределами нормативного времени прибытия подразделений пожарной охраны.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РАЗДЕЛ III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Система программных мероприятий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программных мероприятий приведена в Приложении №2</w:t>
      </w:r>
      <w:r>
        <w:rPr>
          <w:rFonts w:ascii="Arial" w:hAnsi="Arial" w:cs="Arial"/>
          <w:sz w:val="24"/>
          <w:szCs w:val="24"/>
        </w:rPr>
        <w:br/>
        <w:t>к Программе.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Программу </w:t>
      </w:r>
      <w:proofErr w:type="gramStart"/>
      <w:r>
        <w:rPr>
          <w:rFonts w:ascii="Arial" w:hAnsi="Arial" w:cs="Arial"/>
          <w:sz w:val="24"/>
          <w:szCs w:val="24"/>
        </w:rPr>
        <w:t>включены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мероприятия по пожарной безопасности;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мероприятия по защите населения и территорий от чрезвычайных ситуаций;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организационные мероприятия. 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Ресурсное обеспечение Программы составляют средства из местного бюджета.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РАЗДЕЛ 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>V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Механизм реализации Программы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31E7" w:rsidRDefault="004931E7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реализацией Программы осуществляет  муниципальный заказчик Программы – Администрация </w:t>
      </w:r>
      <w:proofErr w:type="spellStart"/>
      <w:r>
        <w:rPr>
          <w:sz w:val="24"/>
          <w:szCs w:val="24"/>
        </w:rPr>
        <w:t>Межовского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Большемуртинского</w:t>
      </w:r>
      <w:proofErr w:type="spellEnd"/>
      <w:r>
        <w:rPr>
          <w:sz w:val="24"/>
          <w:szCs w:val="24"/>
        </w:rPr>
        <w:t xml:space="preserve"> района Красноярского края.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экономический анализ эффективности программных проектов и мероприятий Программы;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реализацией Программы осуществляется Администрацией </w:t>
      </w:r>
      <w:proofErr w:type="spellStart"/>
      <w:r>
        <w:rPr>
          <w:sz w:val="24"/>
          <w:szCs w:val="24"/>
        </w:rPr>
        <w:t>Межовского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Программы – Администрация </w:t>
      </w:r>
      <w:proofErr w:type="spellStart"/>
      <w:r>
        <w:rPr>
          <w:sz w:val="24"/>
          <w:szCs w:val="24"/>
        </w:rPr>
        <w:t>Межовского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обобщение и подготовку информации о ходе реализации мероприятий Программы.</w:t>
      </w:r>
    </w:p>
    <w:p w:rsidR="007858B9" w:rsidRDefault="007858B9" w:rsidP="001E1F6C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реализации Программы осуществляется бюджетной комиссией  </w:t>
      </w:r>
      <w:proofErr w:type="spellStart"/>
      <w:r>
        <w:rPr>
          <w:sz w:val="24"/>
          <w:szCs w:val="24"/>
        </w:rPr>
        <w:t>Межовского</w:t>
      </w:r>
      <w:proofErr w:type="spellEnd"/>
      <w:r>
        <w:rPr>
          <w:sz w:val="24"/>
          <w:szCs w:val="24"/>
        </w:rPr>
        <w:t xml:space="preserve"> сельского Совета депутатов.</w:t>
      </w:r>
    </w:p>
    <w:p w:rsidR="007858B9" w:rsidRDefault="007858B9" w:rsidP="001E1F6C">
      <w:pPr>
        <w:jc w:val="both"/>
        <w:rPr>
          <w:rFonts w:ascii="Arial" w:hAnsi="Arial" w:cs="Arial"/>
          <w:sz w:val="24"/>
          <w:szCs w:val="24"/>
        </w:rPr>
      </w:pPr>
    </w:p>
    <w:p w:rsidR="004931E7" w:rsidRDefault="004931E7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4931E7" w:rsidRDefault="004931E7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4931E7" w:rsidRDefault="004931E7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4931E7" w:rsidRDefault="004931E7" w:rsidP="001E1F6C">
      <w:pPr>
        <w:jc w:val="center"/>
        <w:rPr>
          <w:rFonts w:ascii="Arial" w:hAnsi="Arial" w:cs="Arial"/>
          <w:b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РАЗДЕЛ V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Оценка эффективности </w:t>
      </w:r>
      <w:proofErr w:type="gramStart"/>
      <w:r>
        <w:rPr>
          <w:rFonts w:ascii="Arial" w:hAnsi="Arial" w:cs="Arial"/>
          <w:b/>
          <w:sz w:val="24"/>
          <w:szCs w:val="24"/>
        </w:rPr>
        <w:t>социально-экономических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7858B9" w:rsidRDefault="007858B9" w:rsidP="001E1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экологических последствий от реализации Программы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 долгосрочной целевой программы «</w:t>
      </w:r>
      <w:r>
        <w:rPr>
          <w:rFonts w:ascii="Arial" w:hAnsi="Arial" w:cs="Arial"/>
          <w:color w:val="000000"/>
          <w:sz w:val="24"/>
          <w:szCs w:val="24"/>
        </w:rPr>
        <w:t xml:space="preserve">Обеспечение пожарной безопасности, профилактика экстремизма и терроризма и чрезвычайных ситуаций  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сельсовета.</w:t>
      </w:r>
      <w:r>
        <w:rPr>
          <w:rFonts w:ascii="Arial" w:hAnsi="Arial" w:cs="Arial"/>
          <w:sz w:val="24"/>
          <w:szCs w:val="24"/>
        </w:rPr>
        <w:t xml:space="preserve">». </w:t>
      </w:r>
      <w:proofErr w:type="gramEnd"/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Улучшение материальной базы при проведении учебного процесса по вопросам гражданской обороны и чрезвычайным ситуациям.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Повышение квалификации специалистов по вопросам гражданской обороны и чрезвычайным ситуациям.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Повышение защищенности учреждений социальной сферы от пожаров.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Выполнение мероприятий по противопожарной пропаганде и пропаганде безопасности в чрезвычайных ситуациях.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Обеспечение средствами защиты населения на случай чрезвычайных ситуаций и в особый период.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Создание мест размещения для пострадавших в чрезвычайных ситуациях.</w:t>
      </w: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suppressAutoHyphens w:val="0"/>
        <w:rPr>
          <w:rFonts w:ascii="Arial" w:hAnsi="Arial" w:cs="Arial"/>
          <w:sz w:val="24"/>
          <w:szCs w:val="24"/>
        </w:rPr>
        <w:sectPr w:rsidR="007858B9">
          <w:pgSz w:w="11906" w:h="16838"/>
          <w:pgMar w:top="1134" w:right="851" w:bottom="1134" w:left="1134" w:header="709" w:footer="709" w:gutter="0"/>
          <w:cols w:space="720"/>
        </w:sectPr>
      </w:pPr>
    </w:p>
    <w:p w:rsidR="007858B9" w:rsidRDefault="007858B9" w:rsidP="001E1F6C">
      <w:pPr>
        <w:pStyle w:val="ConsPlusNormal"/>
        <w:widowControl/>
        <w:ind w:left="9639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 1</w:t>
      </w:r>
    </w:p>
    <w:p w:rsidR="007858B9" w:rsidRDefault="007858B9" w:rsidP="001E1F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муниципальной  программе «Обеспечение пожарной безопасности, профилактика </w:t>
      </w:r>
    </w:p>
    <w:p w:rsidR="007858B9" w:rsidRDefault="007858B9" w:rsidP="001E1F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экстремизма и терроризма на территории  </w:t>
      </w:r>
    </w:p>
    <w:p w:rsidR="007858B9" w:rsidRDefault="007858B9" w:rsidP="001E1F6C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</w:t>
      </w:r>
    </w:p>
    <w:p w:rsidR="007858B9" w:rsidRDefault="007858B9" w:rsidP="001E1F6C">
      <w:pPr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СИСТЕМА </w:t>
      </w:r>
    </w:p>
    <w:p w:rsidR="007858B9" w:rsidRDefault="007858B9" w:rsidP="001E1F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Программных мероприятий</w:t>
      </w:r>
    </w:p>
    <w:p w:rsidR="007858B9" w:rsidRDefault="007858B9" w:rsidP="001E1F6C">
      <w:pPr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РАЗДЕЛ I </w:t>
      </w:r>
    </w:p>
    <w:p w:rsidR="007858B9" w:rsidRDefault="007858B9" w:rsidP="001E1F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Мероприятия по пожарной безопасности</w:t>
      </w:r>
    </w:p>
    <w:p w:rsidR="007858B9" w:rsidRDefault="007858B9" w:rsidP="001E1F6C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9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482"/>
        <w:gridCol w:w="2266"/>
        <w:gridCol w:w="1982"/>
        <w:gridCol w:w="1418"/>
        <w:gridCol w:w="1134"/>
        <w:gridCol w:w="850"/>
        <w:gridCol w:w="709"/>
        <w:gridCol w:w="992"/>
        <w:gridCol w:w="851"/>
        <w:gridCol w:w="992"/>
        <w:gridCol w:w="850"/>
        <w:gridCol w:w="993"/>
        <w:gridCol w:w="850"/>
        <w:gridCol w:w="803"/>
        <w:gridCol w:w="323"/>
      </w:tblGrid>
      <w:tr w:rsidR="007858B9" w:rsidTr="001E1F6C">
        <w:trPr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результативности</w:t>
            </w:r>
          </w:p>
          <w:p w:rsidR="007858B9" w:rsidRDefault="007858B9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(целевых индикаторов)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измере</w:t>
            </w:r>
            <w:proofErr w:type="spellEnd"/>
          </w:p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финансовых средств</w:t>
            </w:r>
          </w:p>
          <w:p w:rsidR="007858B9" w:rsidRDefault="007858B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местного бюджета и ожидаемые конечные результаты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858B9" w:rsidRDefault="007858B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rPr>
          <w:gridAfter w:val="1"/>
          <w:wAfter w:w="323" w:type="dxa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7858B9" w:rsidTr="001E1F6C">
        <w:trPr>
          <w:gridAfter w:val="1"/>
          <w:wAfter w:w="323" w:type="dxa"/>
          <w:trHeight w:val="162"/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7858B9" w:rsidTr="001E1F6C">
        <w:trPr>
          <w:gridAfter w:val="1"/>
          <w:wAfter w:w="323" w:type="dxa"/>
          <w:trHeight w:val="901"/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Оснащение муниципальных зданий первичными средствами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7858B9" w:rsidRDefault="007858B9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rPr>
          <w:gridAfter w:val="1"/>
          <w:wAfter w:w="323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противопожарного водоснабжения  </w:t>
            </w:r>
          </w:p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7858B9" w:rsidRDefault="007858B9">
            <w:pPr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58B9" w:rsidTr="001E1F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 w:rsidP="00BA0A7A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751,4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858B9" w:rsidRDefault="007858B9" w:rsidP="001E1F6C">
            <w:pPr>
              <w:snapToGrid w:val="0"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114,7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114,7</w:t>
            </w:r>
          </w:p>
        </w:tc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858B9" w:rsidRDefault="007858B9" w:rsidP="001E1F6C">
      <w:pPr>
        <w:jc w:val="center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РАЗДЕЛ II </w:t>
      </w:r>
    </w:p>
    <w:p w:rsidR="007858B9" w:rsidRDefault="007858B9" w:rsidP="001E1F6C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Мероприятия по защите населения</w:t>
      </w:r>
    </w:p>
    <w:p w:rsidR="007858B9" w:rsidRDefault="007858B9" w:rsidP="001E1F6C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 территорий от чрезвычайных ситуаций</w:t>
      </w:r>
    </w:p>
    <w:p w:rsidR="007858B9" w:rsidRDefault="007858B9" w:rsidP="001E1F6C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2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597"/>
        <w:gridCol w:w="2151"/>
        <w:gridCol w:w="1983"/>
        <w:gridCol w:w="1842"/>
        <w:gridCol w:w="992"/>
        <w:gridCol w:w="851"/>
        <w:gridCol w:w="708"/>
        <w:gridCol w:w="714"/>
        <w:gridCol w:w="709"/>
        <w:gridCol w:w="992"/>
        <w:gridCol w:w="851"/>
        <w:gridCol w:w="992"/>
        <w:gridCol w:w="1115"/>
        <w:gridCol w:w="900"/>
        <w:gridCol w:w="8"/>
        <w:gridCol w:w="15"/>
      </w:tblGrid>
      <w:tr w:rsidR="007858B9" w:rsidTr="001E1F6C">
        <w:trPr>
          <w:tblHeader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ind w:left="-1355" w:firstLine="8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№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ind w:hanging="3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результативности</w:t>
            </w:r>
          </w:p>
          <w:p w:rsidR="007858B9" w:rsidRDefault="007858B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(целевых индикаторов)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змерения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финансовых средств</w:t>
            </w:r>
          </w:p>
          <w:p w:rsidR="007858B9" w:rsidRDefault="007858B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местного бюджета и ожидаемые конечные результаты</w:t>
            </w:r>
          </w:p>
        </w:tc>
      </w:tr>
      <w:tr w:rsidR="007858B9" w:rsidTr="001E1F6C">
        <w:trPr>
          <w:tblHeader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7858B9" w:rsidTr="001E1F6C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7858B9" w:rsidTr="001E1F6C">
        <w:trPr>
          <w:trHeight w:val="1206"/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58B9" w:rsidRDefault="007858B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Публикация материалов 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информационном</w:t>
            </w:r>
            <w:proofErr w:type="gramEnd"/>
          </w:p>
          <w:p w:rsidR="007858B9" w:rsidRDefault="007858B9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бюллетене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7858B9" w:rsidRDefault="007858B9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ind w:left="-310" w:firstLine="3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Противопожарная пропаганда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rPr>
          <w:gridAfter w:val="1"/>
          <w:wAfter w:w="15" w:type="dxa"/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58B9" w:rsidRDefault="007858B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Обучение должностных лиц на курсах 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квалификации специалистов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rPr>
          <w:gridAfter w:val="2"/>
          <w:wAfter w:w="23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58B9" w:rsidRDefault="007858B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Противопаводковые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7858B9" w:rsidRDefault="007858B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rPr>
          <w:gridAfter w:val="2"/>
          <w:wAfter w:w="23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58B9" w:rsidRDefault="007858B9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РАЗДЕЛ III</w:t>
      </w:r>
    </w:p>
    <w:p w:rsidR="007858B9" w:rsidRDefault="007858B9" w:rsidP="001E1F6C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Организационные меры по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профилактике экстремизма и терроризма</w:t>
      </w: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ind w:left="12036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ind w:left="12036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4292"/>
        <w:gridCol w:w="1986"/>
        <w:gridCol w:w="1417"/>
        <w:gridCol w:w="851"/>
        <w:gridCol w:w="850"/>
        <w:gridCol w:w="851"/>
        <w:gridCol w:w="850"/>
        <w:gridCol w:w="851"/>
        <w:gridCol w:w="850"/>
        <w:gridCol w:w="851"/>
        <w:gridCol w:w="840"/>
        <w:gridCol w:w="10"/>
        <w:gridCol w:w="709"/>
      </w:tblGrid>
      <w:tr w:rsidR="007858B9" w:rsidTr="001E1F6C">
        <w:trPr>
          <w:trHeight w:val="782"/>
        </w:trPr>
        <w:tc>
          <w:tcPr>
            <w:tcW w:w="496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90" w:type="dxa"/>
            <w:vMerge w:val="restart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17" w:type="dxa"/>
            <w:vMerge w:val="restart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Источники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513" w:type="dxa"/>
            <w:gridSpan w:val="10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Объем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финансирования, тыс. руб.</w:t>
            </w:r>
          </w:p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58B9" w:rsidTr="001E1F6C">
        <w:trPr>
          <w:trHeight w:val="523"/>
        </w:trPr>
        <w:tc>
          <w:tcPr>
            <w:tcW w:w="496" w:type="dxa"/>
          </w:tcPr>
          <w:p w:rsidR="007858B9" w:rsidRDefault="007858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vMerge/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858B9" w:rsidRDefault="007858B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7858B9" w:rsidRDefault="007858B9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7858B9" w:rsidRDefault="007858B9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7858B9" w:rsidTr="001E1F6C">
        <w:trPr>
          <w:trHeight w:val="1692"/>
        </w:trPr>
        <w:tc>
          <w:tcPr>
            <w:tcW w:w="496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0" w:type="dxa"/>
            <w:vAlign w:val="center"/>
          </w:tcPr>
          <w:p w:rsidR="007858B9" w:rsidRDefault="007858B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Информировать жителей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о порядке действий при угрозе возникновения    террористических актов, посредством размещения информации в муниципальных средствах массовой информации                            </w:t>
            </w:r>
          </w:p>
        </w:tc>
        <w:tc>
          <w:tcPr>
            <w:tcW w:w="1985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Средства 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местного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858B9" w:rsidTr="001E1F6C">
        <w:trPr>
          <w:trHeight w:val="2206"/>
        </w:trPr>
        <w:tc>
          <w:tcPr>
            <w:tcW w:w="496" w:type="dxa"/>
          </w:tcPr>
          <w:p w:rsidR="007858B9" w:rsidRDefault="007858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0" w:type="dxa"/>
            <w:vAlign w:val="center"/>
          </w:tcPr>
          <w:p w:rsidR="007858B9" w:rsidRDefault="007858B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               </w:t>
            </w:r>
          </w:p>
        </w:tc>
        <w:tc>
          <w:tcPr>
            <w:tcW w:w="1985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Средства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858B9" w:rsidTr="001E1F6C">
        <w:trPr>
          <w:trHeight w:val="1611"/>
        </w:trPr>
        <w:tc>
          <w:tcPr>
            <w:tcW w:w="496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0" w:type="dxa"/>
            <w:vAlign w:val="center"/>
          </w:tcPr>
          <w:p w:rsidR="007858B9" w:rsidRDefault="007858B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Разъяснение населению  понятий и терминов, содержащихся в действующем законодательстве, касающихся ответственности за действия, направленные на возбуждение социальной расовой, национальной и религиозной розни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средствах массовой информации.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rPr>
          <w:trHeight w:val="1689"/>
        </w:trPr>
        <w:tc>
          <w:tcPr>
            <w:tcW w:w="496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0" w:type="dxa"/>
            <w:vAlign w:val="center"/>
          </w:tcPr>
          <w:p w:rsidR="007858B9" w:rsidRDefault="007858B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Организовать и провести  тематические мероприятия: фестивали, конкурсы, викторины с целью формирования у граждан уважительного отношения к традициям и обычаям различных народов и национальностей                           </w:t>
            </w:r>
          </w:p>
        </w:tc>
        <w:tc>
          <w:tcPr>
            <w:tcW w:w="1985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МБУ БЦКСМП,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7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Без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финансирования</w:t>
            </w:r>
          </w:p>
        </w:tc>
        <w:tc>
          <w:tcPr>
            <w:tcW w:w="851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rPr>
          <w:trHeight w:val="1037"/>
        </w:trPr>
        <w:tc>
          <w:tcPr>
            <w:tcW w:w="496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9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общеобразовательных учреждениях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в сельских  библиотеках  провести беседы по профилактике экстремизма и терроризма</w:t>
            </w:r>
          </w:p>
        </w:tc>
        <w:tc>
          <w:tcPr>
            <w:tcW w:w="1985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c>
          <w:tcPr>
            <w:tcW w:w="496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9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Проверка объектов муниципальной собственности на предмет наличия  элементов экстремисткой направленности.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сельсовета, УПМ полиции</w:t>
            </w:r>
          </w:p>
        </w:tc>
        <w:tc>
          <w:tcPr>
            <w:tcW w:w="1417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7858B9" w:rsidRDefault="007858B9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8B9" w:rsidTr="001E1F6C">
        <w:trPr>
          <w:trHeight w:val="792"/>
        </w:trPr>
        <w:tc>
          <w:tcPr>
            <w:tcW w:w="496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40" w:type="dxa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9" w:type="dxa"/>
            <w:gridSpan w:val="2"/>
            <w:vAlign w:val="center"/>
          </w:tcPr>
          <w:p w:rsidR="007858B9" w:rsidRDefault="007858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</w:tbl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lang w:val="en-US" w:eastAsia="ru-RU"/>
        </w:rPr>
      </w:pPr>
    </w:p>
    <w:p w:rsidR="007858B9" w:rsidRDefault="007858B9" w:rsidP="001E1F6C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lang w:val="en-US" w:eastAsia="ru-RU"/>
        </w:rPr>
      </w:pPr>
    </w:p>
    <w:p w:rsidR="007858B9" w:rsidRDefault="007858B9" w:rsidP="001E1F6C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9" w:rsidRDefault="007858B9" w:rsidP="001E1F6C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РАЗДЕЛ I</w:t>
      </w:r>
      <w:r>
        <w:rPr>
          <w:rFonts w:ascii="Arial" w:hAnsi="Arial" w:cs="Arial"/>
          <w:b/>
          <w:bCs/>
          <w:sz w:val="24"/>
          <w:szCs w:val="24"/>
          <w:lang w:val="en-US"/>
        </w:rPr>
        <w:t>V</w:t>
      </w:r>
    </w:p>
    <w:p w:rsidR="007858B9" w:rsidRDefault="007858B9" w:rsidP="001E1F6C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Организационные мероприятия</w:t>
      </w:r>
    </w:p>
    <w:p w:rsidR="007858B9" w:rsidRDefault="007858B9" w:rsidP="001E1F6C">
      <w:pPr>
        <w:spacing w:line="228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672"/>
        <w:gridCol w:w="5349"/>
        <w:gridCol w:w="2313"/>
        <w:gridCol w:w="1685"/>
        <w:gridCol w:w="5242"/>
      </w:tblGrid>
      <w:tr w:rsidR="007858B9" w:rsidTr="001E1F6C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конечный результат</w:t>
            </w:r>
          </w:p>
        </w:tc>
      </w:tr>
      <w:tr w:rsidR="007858B9" w:rsidTr="001E1F6C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858B9" w:rsidTr="001E1F6C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и согласование перечня работ и мероприятий, необходимых для подготовки муниципального здания к приему и размещению населения, пострадавшего в ЧС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мероприятий с целью дальнейшего анализа затрат</w:t>
            </w:r>
          </w:p>
        </w:tc>
      </w:tr>
      <w:tr w:rsidR="007858B9" w:rsidTr="001E1F6C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и согласование перечня мероприятий, направленных на повышение защищенности муниципальных зданий от пожаров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мероприятий с целью дальнейшего анализа затрат</w:t>
            </w:r>
          </w:p>
        </w:tc>
      </w:tr>
      <w:tr w:rsidR="007858B9" w:rsidTr="001E1F6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Уточнение планов действий (взаимодействий) на случай возникновения крупномасштабных ЧС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8B9" w:rsidRDefault="007858B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B9" w:rsidRDefault="007858B9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Корректировка планов действий (взаимодействий) по результатам выполнения программных мероприятий на муниципальном уровне</w:t>
            </w:r>
          </w:p>
        </w:tc>
      </w:tr>
    </w:tbl>
    <w:p w:rsidR="007858B9" w:rsidRDefault="007858B9" w:rsidP="001E1F6C">
      <w:pPr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858B9" w:rsidRDefault="007858B9" w:rsidP="001E1F6C">
      <w:pPr>
        <w:rPr>
          <w:rFonts w:ascii="Arial" w:hAnsi="Arial" w:cs="Arial"/>
          <w:sz w:val="24"/>
          <w:szCs w:val="24"/>
        </w:rPr>
      </w:pPr>
    </w:p>
    <w:p w:rsidR="007858B9" w:rsidRDefault="007858B9"/>
    <w:sectPr w:rsidR="007858B9" w:rsidSect="00213E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788" w:rsidRDefault="00D57788" w:rsidP="005026B2">
      <w:r>
        <w:separator/>
      </w:r>
    </w:p>
  </w:endnote>
  <w:endnote w:type="continuationSeparator" w:id="0">
    <w:p w:rsidR="00D57788" w:rsidRDefault="00D57788" w:rsidP="00502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788" w:rsidRDefault="00D57788" w:rsidP="005026B2">
      <w:r>
        <w:separator/>
      </w:r>
    </w:p>
  </w:footnote>
  <w:footnote w:type="continuationSeparator" w:id="0">
    <w:p w:rsidR="00D57788" w:rsidRDefault="00D57788" w:rsidP="00502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F6C"/>
    <w:rsid w:val="0002548D"/>
    <w:rsid w:val="00063B1A"/>
    <w:rsid w:val="001E1F6C"/>
    <w:rsid w:val="00213E19"/>
    <w:rsid w:val="00296C36"/>
    <w:rsid w:val="00365B73"/>
    <w:rsid w:val="004751A2"/>
    <w:rsid w:val="004931E7"/>
    <w:rsid w:val="004C25BB"/>
    <w:rsid w:val="005026B2"/>
    <w:rsid w:val="005367CB"/>
    <w:rsid w:val="005E4FB9"/>
    <w:rsid w:val="006364DA"/>
    <w:rsid w:val="006C15B4"/>
    <w:rsid w:val="006C65F4"/>
    <w:rsid w:val="007858B9"/>
    <w:rsid w:val="007B70F9"/>
    <w:rsid w:val="008356BA"/>
    <w:rsid w:val="00845FB5"/>
    <w:rsid w:val="008D43A0"/>
    <w:rsid w:val="009D7B48"/>
    <w:rsid w:val="009E4115"/>
    <w:rsid w:val="00AD04D7"/>
    <w:rsid w:val="00B4116B"/>
    <w:rsid w:val="00BA0A7A"/>
    <w:rsid w:val="00C07B52"/>
    <w:rsid w:val="00D57788"/>
    <w:rsid w:val="00E36CBD"/>
    <w:rsid w:val="00ED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6C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E1F6C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1E1F6C"/>
    <w:rPr>
      <w:rFonts w:cs="Times New Roman"/>
      <w:color w:val="800080"/>
      <w:u w:val="single"/>
    </w:rPr>
  </w:style>
  <w:style w:type="paragraph" w:styleId="a5">
    <w:name w:val="Body Text"/>
    <w:basedOn w:val="a"/>
    <w:link w:val="a6"/>
    <w:uiPriority w:val="99"/>
    <w:rsid w:val="001E1F6C"/>
    <w:pPr>
      <w:ind w:right="5954"/>
      <w:jc w:val="center"/>
    </w:pPr>
    <w:rPr>
      <w:sz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1E1F6C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customStyle="1" w:styleId="ConsPlusNormal">
    <w:name w:val="ConsPlusNormal"/>
    <w:uiPriority w:val="99"/>
    <w:rsid w:val="001E1F6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7">
    <w:name w:val="header"/>
    <w:basedOn w:val="a"/>
    <w:link w:val="a8"/>
    <w:uiPriority w:val="99"/>
    <w:semiHidden/>
    <w:rsid w:val="005026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026B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9">
    <w:name w:val="footer"/>
    <w:basedOn w:val="a"/>
    <w:link w:val="aa"/>
    <w:uiPriority w:val="99"/>
    <w:semiHidden/>
    <w:rsid w:val="005026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026B2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9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2779;fld=134;dst=100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76617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21;f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3720</Words>
  <Characters>21205</Characters>
  <Application>Microsoft Office Word</Application>
  <DocSecurity>0</DocSecurity>
  <Lines>176</Lines>
  <Paragraphs>49</Paragraphs>
  <ScaleCrop>false</ScaleCrop>
  <Company/>
  <LinksUpToDate>false</LinksUpToDate>
  <CharactersWithSpaces>24876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МЕЖОВСКОГО  СЕЛЬСОВЕТА</dc:title>
  <dc:subject/>
  <dc:creator>Межово</dc:creator>
  <cp:keywords/>
  <dc:description/>
  <cp:lastModifiedBy>Межово</cp:lastModifiedBy>
  <cp:revision>11</cp:revision>
  <cp:lastPrinted>2022-07-28T01:53:00Z</cp:lastPrinted>
  <dcterms:created xsi:type="dcterms:W3CDTF">2022-07-26T08:19:00Z</dcterms:created>
  <dcterms:modified xsi:type="dcterms:W3CDTF">2022-08-04T01:39:00Z</dcterms:modified>
</cp:coreProperties>
</file>