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D2819" w:rsidRDefault="00DD2819" w:rsidP="00DD281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D2819" w:rsidRDefault="00DD2819" w:rsidP="00DD2819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D2819" w:rsidRDefault="00297FF9" w:rsidP="00297F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18.03.2024                              </w:t>
      </w:r>
      <w:r w:rsidR="00DD2819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DD2819">
        <w:rPr>
          <w:rFonts w:ascii="Arial" w:hAnsi="Arial" w:cs="Arial"/>
          <w:sz w:val="24"/>
          <w:szCs w:val="24"/>
        </w:rPr>
        <w:t>с</w:t>
      </w:r>
      <w:proofErr w:type="gramStart"/>
      <w:r w:rsidR="00DD2819">
        <w:rPr>
          <w:rFonts w:ascii="Arial" w:hAnsi="Arial" w:cs="Arial"/>
          <w:sz w:val="24"/>
          <w:szCs w:val="24"/>
        </w:rPr>
        <w:t>.М</w:t>
      </w:r>
      <w:proofErr w:type="gramEnd"/>
      <w:r w:rsidR="00DD2819">
        <w:rPr>
          <w:rFonts w:ascii="Arial" w:hAnsi="Arial" w:cs="Arial"/>
          <w:sz w:val="24"/>
          <w:szCs w:val="24"/>
        </w:rPr>
        <w:t>ежово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                                             № </w:t>
      </w:r>
      <w:r>
        <w:rPr>
          <w:rFonts w:ascii="Arial" w:hAnsi="Arial" w:cs="Arial"/>
          <w:sz w:val="24"/>
          <w:szCs w:val="24"/>
        </w:rPr>
        <w:t>3</w:t>
      </w:r>
      <w:r w:rsidR="00347EC1">
        <w:rPr>
          <w:rFonts w:ascii="Arial" w:hAnsi="Arial" w:cs="Arial"/>
          <w:sz w:val="24"/>
          <w:szCs w:val="24"/>
        </w:rPr>
        <w:t>6</w:t>
      </w:r>
      <w:r w:rsidR="00DD2819">
        <w:rPr>
          <w:rFonts w:ascii="Arial" w:hAnsi="Arial" w:cs="Arial"/>
          <w:sz w:val="24"/>
          <w:szCs w:val="24"/>
        </w:rPr>
        <w:t xml:space="preserve"> </w:t>
      </w:r>
    </w:p>
    <w:p w:rsidR="00DD2819" w:rsidRDefault="00DD2819" w:rsidP="00DD281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</w:t>
      </w:r>
      <w:proofErr w:type="spellStart"/>
      <w:r>
        <w:rPr>
          <w:rFonts w:ascii="Arial" w:hAnsi="Arial" w:cs="Arial"/>
          <w:sz w:val="24"/>
          <w:szCs w:val="24"/>
        </w:rPr>
        <w:t>противопаводковых</w:t>
      </w:r>
      <w:proofErr w:type="spellEnd"/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</w:t>
      </w: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предупреждения и ликвидации чрезвычайных ситуаций в период </w:t>
      </w:r>
      <w:r w:rsidR="003A648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весенне-летнего паводка 202</w:t>
      </w:r>
      <w:r w:rsidR="003A64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в соответствии со ст.14 Закона РФ № 131 – ФЗ       «Об общих принципах организации местного самоуправления в Российской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ции», с Федеральным Законом от 21.12.1994 года №68-ФЗ «О защите населения от чрезвычайных ситуаций природного и техногенного характера»,  руководствуясь </w:t>
      </w:r>
      <w:r w:rsidR="003A648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  <w:proofErr w:type="gramEnd"/>
    </w:p>
    <w:p w:rsidR="00DD2819" w:rsidRDefault="00DD2819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F643A8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2819">
        <w:rPr>
          <w:rFonts w:ascii="Arial" w:hAnsi="Arial" w:cs="Arial"/>
          <w:sz w:val="24"/>
          <w:szCs w:val="24"/>
        </w:rPr>
        <w:t>1. Утвердить план мероприятий по смягчению рисков и реагированию на чрезвычайные ситуации в паводковый период 202</w:t>
      </w:r>
      <w:r w:rsidR="00297FF9">
        <w:rPr>
          <w:rFonts w:ascii="Arial" w:hAnsi="Arial" w:cs="Arial"/>
          <w:sz w:val="24"/>
          <w:szCs w:val="24"/>
        </w:rPr>
        <w:t>4</w:t>
      </w:r>
      <w:r w:rsidR="00DD2819">
        <w:rPr>
          <w:rFonts w:ascii="Arial" w:hAnsi="Arial" w:cs="Arial"/>
          <w:sz w:val="24"/>
          <w:szCs w:val="24"/>
        </w:rPr>
        <w:t xml:space="preserve"> года на территории </w:t>
      </w:r>
      <w:proofErr w:type="spellStart"/>
      <w:r w:rsidR="00DD2819">
        <w:rPr>
          <w:rFonts w:ascii="Arial" w:hAnsi="Arial" w:cs="Arial"/>
          <w:sz w:val="24"/>
          <w:szCs w:val="24"/>
        </w:rPr>
        <w:t>Межовского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 сельсовета, согласно приложению 1.</w:t>
      </w:r>
    </w:p>
    <w:p w:rsidR="00DD2819" w:rsidRDefault="00F643A8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2819">
        <w:rPr>
          <w:rFonts w:ascii="Arial" w:hAnsi="Arial" w:cs="Arial"/>
          <w:sz w:val="24"/>
          <w:szCs w:val="24"/>
        </w:rPr>
        <w:t xml:space="preserve">2. Утвердить состав </w:t>
      </w:r>
      <w:proofErr w:type="spellStart"/>
      <w:r w:rsidR="00DD281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комиссии  </w:t>
      </w:r>
      <w:proofErr w:type="spellStart"/>
      <w:r w:rsidR="00DD2819">
        <w:rPr>
          <w:rFonts w:ascii="Arial" w:hAnsi="Arial" w:cs="Arial"/>
          <w:sz w:val="24"/>
          <w:szCs w:val="24"/>
        </w:rPr>
        <w:t>Межовского</w:t>
      </w:r>
      <w:proofErr w:type="spellEnd"/>
      <w:r w:rsidR="00DD2819">
        <w:rPr>
          <w:rFonts w:ascii="Arial" w:hAnsi="Arial" w:cs="Arial"/>
          <w:sz w:val="24"/>
          <w:szCs w:val="24"/>
        </w:rPr>
        <w:t xml:space="preserve"> сельсовета с</w:t>
      </w:r>
      <w:r w:rsidR="00DD2819">
        <w:rPr>
          <w:rFonts w:ascii="Arial" w:hAnsi="Arial" w:cs="Arial"/>
          <w:sz w:val="24"/>
          <w:szCs w:val="24"/>
        </w:rPr>
        <w:t>о</w:t>
      </w:r>
      <w:r w:rsidR="00DD2819">
        <w:rPr>
          <w:rFonts w:ascii="Arial" w:hAnsi="Arial" w:cs="Arial"/>
          <w:sz w:val="24"/>
          <w:szCs w:val="24"/>
        </w:rPr>
        <w:t>гласно приложению №2.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положение о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 согласно приложению 3.</w:t>
      </w:r>
    </w:p>
    <w:p w:rsidR="00DD2819" w:rsidRDefault="00DD2819" w:rsidP="00F643A8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Организациям и предприятиям независимо от формы собственности, гра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данам строго соблюдать нормы и правила по безопасности гидротехнического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оружения, находящегося на ГТС на реке </w:t>
      </w:r>
      <w:proofErr w:type="spellStart"/>
      <w:r>
        <w:rPr>
          <w:rFonts w:ascii="Arial" w:hAnsi="Arial" w:cs="Arial"/>
          <w:sz w:val="24"/>
          <w:szCs w:val="24"/>
        </w:rPr>
        <w:t>Лакино</w:t>
      </w:r>
      <w:proofErr w:type="spellEnd"/>
      <w:r>
        <w:rPr>
          <w:rFonts w:ascii="Arial" w:hAnsi="Arial" w:cs="Arial"/>
          <w:sz w:val="24"/>
          <w:szCs w:val="24"/>
        </w:rPr>
        <w:t xml:space="preserve"> и пруда в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.Х</w:t>
      </w:r>
      <w:proofErr w:type="gramEnd"/>
      <w:r>
        <w:rPr>
          <w:rFonts w:ascii="Arial" w:hAnsi="Arial" w:cs="Arial"/>
          <w:sz w:val="24"/>
          <w:szCs w:val="24"/>
        </w:rPr>
        <w:t>мелёво</w:t>
      </w:r>
      <w:proofErr w:type="spellEnd"/>
      <w:r>
        <w:rPr>
          <w:rFonts w:ascii="Arial" w:hAnsi="Arial" w:cs="Arial"/>
          <w:sz w:val="24"/>
          <w:szCs w:val="24"/>
        </w:rPr>
        <w:t xml:space="preserve"> в соответствии с Федеральным Законом от 22.07.1997 г. № 117-ФЗ «О безопасности гидротехнич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ских сооружений»,</w:t>
      </w:r>
    </w:p>
    <w:p w:rsidR="00DD2819" w:rsidRDefault="00DD2819" w:rsidP="00DD28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Для размещения эвакуируемого населения из зон подтопления (затопл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ния) определить места временного размещения эвакуируемого населения (затопл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ния), места размещения животных согласно приложению №4. 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6.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от 1</w:t>
      </w:r>
      <w:r w:rsidR="003A648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.03.202</w:t>
      </w:r>
      <w:r w:rsidR="00297F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     № </w:t>
      </w:r>
      <w:r w:rsidR="003A6483">
        <w:rPr>
          <w:rFonts w:ascii="Arial" w:hAnsi="Arial" w:cs="Arial"/>
          <w:sz w:val="24"/>
          <w:szCs w:val="24"/>
        </w:rPr>
        <w:t>1</w:t>
      </w:r>
      <w:r w:rsidR="00297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«О проведении </w:t>
      </w:r>
      <w:proofErr w:type="spellStart"/>
      <w:r>
        <w:rPr>
          <w:rFonts w:ascii="Arial" w:hAnsi="Arial" w:cs="Arial"/>
          <w:sz w:val="24"/>
          <w:szCs w:val="24"/>
        </w:rPr>
        <w:t>противопаводковых</w:t>
      </w:r>
      <w:proofErr w:type="spellEnd"/>
      <w:r>
        <w:rPr>
          <w:rFonts w:ascii="Arial" w:hAnsi="Arial" w:cs="Arial"/>
          <w:sz w:val="24"/>
          <w:szCs w:val="24"/>
        </w:rPr>
        <w:t xml:space="preserve">  мероприятий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сельсовета» признать утратившим силу.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 исполнением настоящего Постановления оставляю за собой.</w:t>
      </w:r>
    </w:p>
    <w:p w:rsidR="00DD2819" w:rsidRPr="00EA4D3A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D3A">
        <w:rPr>
          <w:rFonts w:ascii="Arial" w:hAnsi="Arial" w:cs="Arial"/>
          <w:sz w:val="24"/>
          <w:szCs w:val="24"/>
        </w:rPr>
        <w:t xml:space="preserve">           8. Настоящее постановление вступает в силу после его официального опу</w:t>
      </w:r>
      <w:r w:rsidRPr="00EA4D3A">
        <w:rPr>
          <w:rFonts w:ascii="Arial" w:hAnsi="Arial" w:cs="Arial"/>
          <w:sz w:val="24"/>
          <w:szCs w:val="24"/>
        </w:rPr>
        <w:t>б</w:t>
      </w:r>
      <w:r w:rsidRPr="00EA4D3A">
        <w:rPr>
          <w:rFonts w:ascii="Arial" w:hAnsi="Arial" w:cs="Arial"/>
          <w:sz w:val="24"/>
          <w:szCs w:val="24"/>
        </w:rPr>
        <w:t>ликования (обнародования) в  установленном порядке.</w:t>
      </w:r>
    </w:p>
    <w:p w:rsidR="00DD2819" w:rsidRPr="00EA4D3A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2819" w:rsidRDefault="00DD2819" w:rsidP="00DD28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2819" w:rsidRDefault="00DD2819" w:rsidP="00DD28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D2819" w:rsidRDefault="00DD2819" w:rsidP="00EA4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Н.М.Алексеева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  <w:sectPr w:rsidR="00DD2819">
          <w:pgSz w:w="11909" w:h="16834"/>
          <w:pgMar w:top="1021" w:right="1134" w:bottom="510" w:left="1134" w:header="720" w:footer="720" w:gutter="0"/>
          <w:cols w:space="720"/>
        </w:sect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</w:t>
      </w:r>
      <w:r w:rsidR="00297FF9">
        <w:rPr>
          <w:rFonts w:ascii="Arial" w:hAnsi="Arial" w:cs="Arial"/>
          <w:sz w:val="24"/>
          <w:szCs w:val="24"/>
        </w:rPr>
        <w:t>8.03.2</w:t>
      </w:r>
      <w:r>
        <w:rPr>
          <w:rFonts w:ascii="Arial" w:hAnsi="Arial" w:cs="Arial"/>
          <w:sz w:val="24"/>
          <w:szCs w:val="24"/>
        </w:rPr>
        <w:t>02</w:t>
      </w:r>
      <w:r w:rsidR="00297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г.№</w:t>
      </w:r>
      <w:r w:rsidR="00297FF9">
        <w:rPr>
          <w:rFonts w:ascii="Arial" w:hAnsi="Arial" w:cs="Arial"/>
          <w:sz w:val="24"/>
          <w:szCs w:val="24"/>
        </w:rPr>
        <w:t xml:space="preserve"> 3</w:t>
      </w:r>
      <w:r w:rsidR="00347EC1">
        <w:rPr>
          <w:rFonts w:ascii="Arial" w:hAnsi="Arial" w:cs="Arial"/>
          <w:sz w:val="24"/>
          <w:szCs w:val="24"/>
        </w:rPr>
        <w:t>6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D2819" w:rsidRPr="00EA4D3A" w:rsidRDefault="00DD2819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4D3A">
        <w:rPr>
          <w:rFonts w:ascii="Arial" w:hAnsi="Arial" w:cs="Arial"/>
          <w:b/>
          <w:sz w:val="24"/>
          <w:szCs w:val="24"/>
        </w:rPr>
        <w:t>План</w:t>
      </w:r>
    </w:p>
    <w:p w:rsidR="00EA4D3A" w:rsidRDefault="00DD2819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D3A">
        <w:rPr>
          <w:rFonts w:ascii="Arial" w:hAnsi="Arial" w:cs="Arial"/>
          <w:b/>
          <w:sz w:val="24"/>
          <w:szCs w:val="24"/>
        </w:rPr>
        <w:t xml:space="preserve">       мероприятий по смягчению рисков и реагированию на ЧС в паводковый период 2021 года </w:t>
      </w:r>
    </w:p>
    <w:p w:rsidR="00DD2819" w:rsidRDefault="00DD2819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D3A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EA4D3A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Pr="00EA4D3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A4D3A" w:rsidRPr="00EA4D3A" w:rsidRDefault="00EA4D3A" w:rsidP="00DD2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840"/>
        <w:gridCol w:w="2520"/>
        <w:gridCol w:w="4165"/>
      </w:tblGrid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 w:rsidP="00297FF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заседание КЧС и ПБ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с повесткой: «Паводок 202</w:t>
            </w:r>
            <w:r w:rsidR="00297FF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КЧС и ПБ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Установить зоны или  объекты возможного   частичного затопления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1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Уточнить перечень домовладений, жителей, объектов экономики, объектов социального значения и других ва</w:t>
            </w:r>
            <w:r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ных объектов  попадающих в зоны возможного затопл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порядок эвакуации (временного отселения) людей на период половодья (при необходимости)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12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количество сельскохозяйственных животных, попадающих в зоны возможного затопления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 а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министрации, руководители пре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приятий, организаций, учреждений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места и порядок эвакуации (временного ра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мещения) животных</w:t>
            </w:r>
          </w:p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разъяснительную работу с населением: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 и в 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EA4D3A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возможном подтоплении их домов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порядке действий при подтоплении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необходимости  очистки дворов и придомовых террит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рий от снега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необходимости  очистки на своих территориях водоо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водных  канав и труб от снега, льда и мусора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возможности страхования имущества подверженного риску  подтопления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Информировать населения о непосредственной угрозе подтопления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</w:t>
            </w:r>
          </w:p>
        </w:tc>
      </w:tr>
      <w:tr w:rsidR="00DD2819" w:rsidTr="00DD2819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проверку состояния гидротехнического соор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жения и осуществление контроля его состояния до око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чания паводка. Проведение работ по очистке  водоотво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ных канав, труб, водопропускных сооружений  от снега, льда и мусора.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апреля и в 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Подготовить водохранилище пруда к приему талых вод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9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10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Информировать орган управления ГО и ЧС сельсовета и района о складывающейся обстановке. Предоставление информации о количестве подтопленных домов и иных объектов и о состоянии гидротехнических сооружений.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готовность имеющихся сил и сре</w:t>
            </w:r>
            <w:proofErr w:type="gramStart"/>
            <w:r>
              <w:rPr>
                <w:rFonts w:ascii="Arial" w:hAnsi="Arial" w:cs="Arial"/>
              </w:rPr>
              <w:t>дств  дл</w:t>
            </w:r>
            <w:proofErr w:type="gramEnd"/>
            <w:r>
              <w:rPr>
                <w:rFonts w:ascii="Arial" w:hAnsi="Arial" w:cs="Arial"/>
              </w:rPr>
              <w:t>я защиты населения и территорий от возможных чрезв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чайных ситуаций в период весеннего половодья и пров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lastRenderedPageBreak/>
              <w:t>дения спасательных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 w:rsidP="003A648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3A6483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Организовать привлечение частных владельцев </w:t>
            </w:r>
            <w:proofErr w:type="spellStart"/>
            <w:r>
              <w:rPr>
                <w:rFonts w:ascii="Arial" w:hAnsi="Arial" w:cs="Arial"/>
              </w:rPr>
              <w:t>пла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 с определением места их размещения</w:t>
            </w:r>
          </w:p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</w:t>
            </w:r>
          </w:p>
        </w:tc>
      </w:tr>
      <w:tr w:rsidR="00DD2819" w:rsidTr="00DD2819">
        <w:trPr>
          <w:trHeight w:val="9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круглосуточное дежурство в период паводка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сельсоветов руководители предприятий, организаций, учре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>
              <w:rPr>
                <w:rFonts w:ascii="Arial" w:hAnsi="Arial" w:cs="Arial"/>
                <w:sz w:val="24"/>
                <w:szCs w:val="24"/>
              </w:rPr>
              <w:t>дений сельсовета.</w:t>
            </w:r>
          </w:p>
        </w:tc>
      </w:tr>
      <w:tr w:rsidR="00DD2819" w:rsidTr="00DD2819">
        <w:trPr>
          <w:trHeight w:val="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Провести проверку готовности систем </w:t>
            </w:r>
            <w:r>
              <w:rPr>
                <w:rFonts w:ascii="Arial" w:hAnsi="Arial" w:cs="Arial"/>
                <w:sz w:val="24"/>
                <w:szCs w:val="24"/>
              </w:rPr>
              <w:t>оповещения нас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22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глава сельсовета,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ПАО «</w:t>
            </w:r>
            <w:proofErr w:type="spellStart"/>
            <w:r>
              <w:rPr>
                <w:rFonts w:ascii="Arial" w:hAnsi="Arial" w:cs="Arial"/>
                <w:spacing w:val="-3"/>
                <w:sz w:val="24"/>
                <w:szCs w:val="24"/>
              </w:rPr>
              <w:t>Ростел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ком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>»</w:t>
            </w:r>
          </w:p>
        </w:tc>
      </w:tr>
      <w:tr w:rsidR="00DD2819" w:rsidTr="00DD2819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Уточнить состав сил и средств, привлекаемых для выпо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нения спасательных работ в зонах подтопления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07" w:lineRule="exact"/>
              <w:ind w:right="12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>01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DD2819" w:rsidTr="00DD2819">
        <w:trPr>
          <w:trHeight w:val="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tabs>
                <w:tab w:val="left" w:pos="4402"/>
              </w:tabs>
              <w:adjustRightInd w:val="0"/>
              <w:spacing w:after="0" w:line="322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заседание </w:t>
            </w:r>
            <w:proofErr w:type="spellStart"/>
            <w:r>
              <w:rPr>
                <w:rFonts w:ascii="Arial" w:hAnsi="Arial" w:cs="Arial"/>
                <w:spacing w:val="-3"/>
                <w:sz w:val="24"/>
                <w:szCs w:val="24"/>
              </w:rPr>
              <w:t>противопаводковой</w:t>
            </w:r>
            <w:proofErr w:type="spellEnd"/>
          </w:p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комиссии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на которой рассмотреть вопросы: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 готовности сил и средств для ликвидации чрезвыча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ситуаций (в т.ч. координацию действий сил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средств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выделяемых организациями, учреждениями различных форм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собственности на подведомственной территории);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  <w:tab w:val="left" w:pos="3542"/>
              </w:tabs>
              <w:adjustRightInd w:val="0"/>
              <w:spacing w:after="0" w:line="3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-о готовности работы эвакуационной комиссии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по эвакуации населения и имущества при возможных чрезвычайных ситуациях (определение мест  отселения населения, временного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размещения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животных, организация обеспечения материально-техническими 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сурсами);                 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 готовности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язи и оповещения к работе в чрезвычайных условиях;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 проведение разъяснительной работы среди населения (подворный обход) по проведению подготовительных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роприятий и вручение памяток по действиям в период п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водка;</w:t>
            </w:r>
          </w:p>
          <w:p w:rsidR="00DD2819" w:rsidRDefault="00DD2819">
            <w:pPr>
              <w:widowControl w:val="0"/>
              <w:shd w:val="clear" w:color="auto" w:fill="FFFFFF"/>
              <w:tabs>
                <w:tab w:val="left" w:pos="960"/>
              </w:tabs>
              <w:adjustRightInd w:val="0"/>
              <w:spacing w:after="0" w:line="322" w:lineRule="exact"/>
              <w:ind w:right="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-организация защиты от склоновых вод (вывоз снега, ра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чистка водопропускных систем, ручьев, сточных канав от наледей защита мостовых переходов, дорог).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 1 апреля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председатель КЧС 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ПБ</w:t>
            </w:r>
          </w:p>
        </w:tc>
      </w:tr>
      <w:tr w:rsidR="00DD2819" w:rsidTr="00DD2819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Обеспечить охрану общественного порядка в населенных пунктах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подвергшихся частичн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му затоплению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22" w:lineRule="exact"/>
              <w:ind w:left="139" w:right="13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угрозе подт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пления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widowControl w:val="0"/>
              <w:shd w:val="clear" w:color="auto" w:fill="FFFFFF"/>
              <w:adjustRightInd w:val="0"/>
              <w:spacing w:after="0" w:line="317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 уполномоченный  ОП МО 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DD2819" w:rsidRDefault="00DD2819" w:rsidP="00DD2819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D2819" w:rsidRDefault="00DD2819" w:rsidP="00DD2819">
      <w:pPr>
        <w:spacing w:after="0" w:line="240" w:lineRule="auto"/>
        <w:rPr>
          <w:rFonts w:ascii="Arial" w:hAnsi="Arial" w:cs="Arial"/>
          <w:sz w:val="24"/>
          <w:szCs w:val="24"/>
        </w:rPr>
        <w:sectPr w:rsidR="00DD2819">
          <w:pgSz w:w="16834" w:h="11909" w:orient="landscape"/>
          <w:pgMar w:top="1134" w:right="1021" w:bottom="1134" w:left="510" w:header="720" w:footer="720" w:gutter="0"/>
          <w:cols w:space="720"/>
        </w:sect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</w:t>
      </w:r>
      <w:r w:rsidR="00297FF9">
        <w:rPr>
          <w:rFonts w:ascii="Arial" w:hAnsi="Arial" w:cs="Arial"/>
          <w:sz w:val="24"/>
          <w:szCs w:val="24"/>
        </w:rPr>
        <w:t>8</w:t>
      </w:r>
      <w:r w:rsidR="00EA4D3A">
        <w:rPr>
          <w:rFonts w:ascii="Arial" w:hAnsi="Arial" w:cs="Arial"/>
          <w:sz w:val="24"/>
          <w:szCs w:val="24"/>
        </w:rPr>
        <w:t>.03.</w:t>
      </w:r>
      <w:r>
        <w:rPr>
          <w:rFonts w:ascii="Arial" w:hAnsi="Arial" w:cs="Arial"/>
          <w:sz w:val="24"/>
          <w:szCs w:val="24"/>
        </w:rPr>
        <w:t>202</w:t>
      </w:r>
      <w:r w:rsidR="00297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г.№</w:t>
      </w:r>
      <w:r w:rsidR="00297FF9">
        <w:rPr>
          <w:rFonts w:ascii="Arial" w:hAnsi="Arial" w:cs="Arial"/>
          <w:sz w:val="24"/>
          <w:szCs w:val="24"/>
        </w:rPr>
        <w:t>3</w:t>
      </w:r>
      <w:r w:rsidR="00347EC1">
        <w:rPr>
          <w:rFonts w:ascii="Arial" w:hAnsi="Arial" w:cs="Arial"/>
          <w:sz w:val="24"/>
          <w:szCs w:val="24"/>
        </w:rPr>
        <w:t>6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DD2819" w:rsidRDefault="00DD2819" w:rsidP="00DD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</w:t>
      </w:r>
    </w:p>
    <w:p w:rsidR="00DD2819" w:rsidRDefault="00DD2819" w:rsidP="00DD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</w:tr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Алексеева Н.М.- 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председатель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проведение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паводковых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мероприятий на территории района, координирует деятельность членов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Куклева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Т.П.- 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сельсовета, зам.председателя коми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за регистрацию, учёт и организацию контроля исполнения 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шений комиссии</w:t>
            </w:r>
          </w:p>
        </w:tc>
      </w:tr>
      <w:tr w:rsidR="00DD2819" w:rsidTr="00DD28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Казенная М.Н..- специалист админис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член 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за развертывание и 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товность пунктов временного размещ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  эвакуируемого населения, его вс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стороннего обеспечения</w:t>
            </w:r>
          </w:p>
        </w:tc>
      </w:tr>
      <w:tr w:rsidR="00DD2819" w:rsidTr="00DD2819">
        <w:trPr>
          <w:trHeight w:val="13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EA4D3A" w:rsidP="00EA4D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Яковлев П.И.</w:t>
            </w:r>
            <w:r w:rsidR="00DD2819">
              <w:rPr>
                <w:rFonts w:ascii="Arial" w:hAnsi="Arial" w:cs="Arial"/>
                <w:sz w:val="24"/>
                <w:szCs w:val="24"/>
              </w:rPr>
              <w:t>/по согласованию/ - учас</w:t>
            </w:r>
            <w:r w:rsidR="00DD2819">
              <w:rPr>
                <w:rFonts w:ascii="Arial" w:hAnsi="Arial" w:cs="Arial"/>
                <w:sz w:val="24"/>
                <w:szCs w:val="24"/>
              </w:rPr>
              <w:t>т</w:t>
            </w:r>
            <w:r w:rsidR="00DD2819">
              <w:rPr>
                <w:rFonts w:ascii="Arial" w:hAnsi="Arial" w:cs="Arial"/>
                <w:sz w:val="24"/>
                <w:szCs w:val="24"/>
              </w:rPr>
              <w:t>ковый уполномоченный ОП МО МВД России «</w:t>
            </w:r>
            <w:proofErr w:type="spellStart"/>
            <w:r w:rsidR="00DD2819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="00DD2819">
              <w:rPr>
                <w:rFonts w:ascii="Arial" w:hAnsi="Arial" w:cs="Arial"/>
                <w:sz w:val="24"/>
                <w:szCs w:val="24"/>
              </w:rPr>
              <w:t>»,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  за обеспечение поря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ка в зонах ЧС и в местах размещения эвакуируемого населения; за порядок передвижения транспорта при провед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нии эвакуации</w:t>
            </w:r>
            <w:proofErr w:type="gramEnd"/>
          </w:p>
        </w:tc>
      </w:tr>
      <w:tr w:rsidR="00DD2819" w:rsidTr="00DD2819">
        <w:trPr>
          <w:trHeight w:val="11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Илюшин И.И../по согласованию/- фельдшер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ФАП, член 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>  за медицинское обе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печение населения в местах затопл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 и в местах размещения эвакуиру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мого населения</w:t>
            </w:r>
          </w:p>
        </w:tc>
      </w:tr>
      <w:tr w:rsidR="00DD2819" w:rsidTr="00DD2819">
        <w:trPr>
          <w:trHeight w:val="9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Pr="00B20337" w:rsidRDefault="00DD2819" w:rsidP="00B2033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0337">
              <w:rPr>
                <w:rFonts w:ascii="Arial" w:hAnsi="Arial" w:cs="Arial"/>
                <w:sz w:val="24"/>
                <w:szCs w:val="24"/>
              </w:rPr>
              <w:t>Зимин А.Н.. /по согласованию/ - упра</w:t>
            </w:r>
            <w:r w:rsidRPr="00B20337">
              <w:rPr>
                <w:rFonts w:ascii="Arial" w:hAnsi="Arial" w:cs="Arial"/>
                <w:sz w:val="24"/>
                <w:szCs w:val="24"/>
              </w:rPr>
              <w:t>в</w:t>
            </w:r>
            <w:r w:rsidRPr="00B20337">
              <w:rPr>
                <w:rFonts w:ascii="Arial" w:hAnsi="Arial" w:cs="Arial"/>
                <w:sz w:val="24"/>
                <w:szCs w:val="24"/>
              </w:rPr>
              <w:t>ляющий «</w:t>
            </w:r>
            <w:r w:rsidR="00B20337" w:rsidRPr="00B20337">
              <w:rPr>
                <w:rFonts w:ascii="Arial" w:hAnsi="Arial" w:cs="Arial"/>
                <w:sz w:val="24"/>
                <w:szCs w:val="24"/>
              </w:rPr>
              <w:t>ООО АГРОЭЛИТА»</w:t>
            </w:r>
            <w:r w:rsidRPr="00B20337">
              <w:rPr>
                <w:rFonts w:ascii="Arial" w:hAnsi="Arial" w:cs="Arial"/>
                <w:sz w:val="24"/>
                <w:szCs w:val="24"/>
              </w:rPr>
              <w:t xml:space="preserve">                      в </w:t>
            </w:r>
            <w:proofErr w:type="spellStart"/>
            <w:r w:rsidRPr="00B2033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2033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20337">
              <w:rPr>
                <w:rFonts w:ascii="Arial" w:hAnsi="Arial" w:cs="Arial"/>
                <w:sz w:val="24"/>
                <w:szCs w:val="24"/>
              </w:rPr>
              <w:t>ежово</w:t>
            </w:r>
            <w:proofErr w:type="spellEnd"/>
            <w:r w:rsidRPr="00B20337"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техники, направление рабочих   для ликвидации последствий подтопления, вывоза людей, скота в безопасные места                                                            </w:t>
            </w:r>
          </w:p>
        </w:tc>
      </w:tr>
      <w:tr w:rsidR="00DD2819" w:rsidTr="00DD2819">
        <w:trPr>
          <w:trHeight w:val="9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Герман В.И.  /по согласованию/ - зав.гаражом СПК «Юбилейный»            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акино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9" w:rsidRDefault="00DD28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техники, направление рабочих   для ликвидации последствий подтопления, вывоза людей, скота в безопасные места                                                            </w:t>
            </w:r>
          </w:p>
        </w:tc>
      </w:tr>
    </w:tbl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D2819" w:rsidRDefault="00DD2819" w:rsidP="00DD28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от 1</w:t>
      </w:r>
      <w:r w:rsidR="000D3E0A">
        <w:rPr>
          <w:rFonts w:ascii="Arial" w:hAnsi="Arial" w:cs="Arial"/>
          <w:sz w:val="24"/>
          <w:szCs w:val="24"/>
        </w:rPr>
        <w:t>8</w:t>
      </w:r>
      <w:r w:rsidR="00EA4D3A">
        <w:rPr>
          <w:rFonts w:ascii="Arial" w:hAnsi="Arial" w:cs="Arial"/>
          <w:sz w:val="24"/>
          <w:szCs w:val="24"/>
        </w:rPr>
        <w:t>.03.</w:t>
      </w:r>
      <w:r>
        <w:rPr>
          <w:rFonts w:ascii="Arial" w:hAnsi="Arial" w:cs="Arial"/>
          <w:sz w:val="24"/>
          <w:szCs w:val="24"/>
        </w:rPr>
        <w:t>202</w:t>
      </w:r>
      <w:r w:rsidR="00297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г.№</w:t>
      </w:r>
      <w:r w:rsidR="00F55E44">
        <w:rPr>
          <w:rFonts w:ascii="Arial" w:hAnsi="Arial" w:cs="Arial"/>
          <w:sz w:val="24"/>
          <w:szCs w:val="24"/>
        </w:rPr>
        <w:t xml:space="preserve"> 3</w:t>
      </w:r>
      <w:r w:rsidR="00347EC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DD2819" w:rsidRDefault="00DD2819" w:rsidP="00DD2819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DD2819" w:rsidRDefault="00DD2819" w:rsidP="00DD2819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DD2819" w:rsidRDefault="00DD2819" w:rsidP="00DD28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Противопаводковая</w:t>
      </w:r>
      <w:proofErr w:type="spellEnd"/>
      <w:r>
        <w:rPr>
          <w:rFonts w:ascii="Arial" w:hAnsi="Arial" w:cs="Arial"/>
          <w:sz w:val="24"/>
          <w:szCs w:val="24"/>
        </w:rPr>
        <w:t xml:space="preserve"> комиссия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(далее именуемая – Комиссия) является координационным органом, образованным для организации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 по подготовке и пропуску паводковых вод, в том числе по обеспечению безав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рийной работы коммунальных систем и водозаборов, контролю за состоянием ги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ротехнических сооружений (далее – ГТС), состоянием дорожного полотна, мостовых сооружений и контролю за качеством питьевой воды в угрожаемый период и при возникновении паводка.</w:t>
      </w:r>
      <w:proofErr w:type="gramEnd"/>
      <w:r>
        <w:rPr>
          <w:rFonts w:ascii="Arial" w:hAnsi="Arial" w:cs="Arial"/>
          <w:sz w:val="24"/>
          <w:szCs w:val="24"/>
        </w:rPr>
        <w:br/>
        <w:t xml:space="preserve">          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постановлениями и распоряжениями Главы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настоящим Положением. Руководство деятельностью Коми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сии осуществляет председатель комиссии.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II. Основные задачи Комиссии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задачами комиссии являются: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организация разработки нормативных правовых актов в области защиты населения и территорий от чрезвычайных ситуаций;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организация сбора и обмена информацией в области защиты населения и территорий от чрезвычайных ситуаций;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проверка состояния гидротехнических сооружений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организация наблюдения за уровнем воды на водных объектах.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III. Функции Комиссии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с целью выполнения возложенных на нее задач осуществляет сл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дующие функции: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рассматривает в пределах своей компетенции вопросы в области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преждения и ликвидации последствий паводков на территории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разрабатывает предложения по совершенствованию нормативных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вых актов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иных нормативных документов в области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преждения и ликвидации последствий, вызванных паводками;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организует проверки состояния: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гидротехнического сооружения;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русел рек;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мостов и дорожного полотна, попадающих в зоны возможного затопления (подтопления);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принимает решения по вопросам предупреждения подтопления населенных пунктов на территории сельсовета.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IV. Полномочия Комиссии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 пределах своей компетенции: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запрашивает и получает в установленном порядке от ответственных за 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дохозяйственные объекты информацию и сведения, необходимые для выполнения возложенных на нее задач;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привлекает для участия в своей работе представителей учреждений,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приятий, организаций и общественных организаций по согласованию с их руковод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телями;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осуществляет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состоянием: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гидротехнического сооружения;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- русел рек;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мостов и дорожного полотна, попадающих в зоны возможного затопления (подтопления);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принимает решения о проведении мероприятий по недопущению затопл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(подтопления) населенных пунктов, водозаборов, кабельных линий электр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снабжения и связи, трансформаторных подстанций, попадающих в зону возможного затопления (подтопления);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через КЧС и ПБ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привлекает в установленном порядке силы и средства для проведения мероприятий по предупреждению и ликв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дации чрезвычайных ситуаций.</w:t>
      </w:r>
    </w:p>
    <w:p w:rsidR="00DD2819" w:rsidRDefault="00DD2819" w:rsidP="00297F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V. Организация работы Комиссии</w:t>
      </w:r>
    </w:p>
    <w:p w:rsidR="00DD2819" w:rsidRDefault="00DD2819" w:rsidP="00297F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руководит деятельностью Комиссии и несет 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венность за выполнение возложенных на нее задач. Комиссия осуществляет свою деятельность в соответствии с планом, принимаемым на заседании комиссии и 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вержденным ее председателем. Заседания Комиссии оформляются решениями (протоколами). Заседания Комиссии проводятся по мере необходимости, но не реже 2 раз в год, в период  весенне-летнего паводка. Внеплановые заседания проводятся по решению председателя Комиссии. Заседание Комиссии проводит ее председ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 или по его поручению его заместитель. Заседание Комиссии считается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мочным, если на нем присутствует не менее половины ее членов. Члены комиссии принимают участие в ее заседании без права замены. В случае отсутствия члена комиссии на заседании он имеет право представить свое мнение по рассматрива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мым вопросам в письменной форме.</w:t>
      </w:r>
      <w:r>
        <w:rPr>
          <w:rFonts w:ascii="Arial" w:hAnsi="Arial" w:cs="Arial"/>
          <w:sz w:val="24"/>
          <w:szCs w:val="24"/>
        </w:rPr>
        <w:br/>
        <w:t xml:space="preserve">           Решения Комиссии принимаются простым большинством голосов присутс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вующих на заседании членов комиссии. В случае равенства голосов решающим я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ляется голос председателя комиссии. 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обязанностей в Комиссии осуществляется председателем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миссии.  Оповещение и сбор членов комиссии осуществляет заместитель комиссии.</w:t>
      </w:r>
    </w:p>
    <w:p w:rsidR="00DD2819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комиссии  считается </w:t>
      </w:r>
      <w:proofErr w:type="gramStart"/>
      <w:r>
        <w:rPr>
          <w:rFonts w:ascii="Arial" w:hAnsi="Arial" w:cs="Arial"/>
          <w:sz w:val="24"/>
          <w:szCs w:val="24"/>
        </w:rPr>
        <w:t>правомочным</w:t>
      </w:r>
      <w:proofErr w:type="gramEnd"/>
      <w:r>
        <w:rPr>
          <w:rFonts w:ascii="Arial" w:hAnsi="Arial" w:cs="Arial"/>
          <w:sz w:val="24"/>
          <w:szCs w:val="24"/>
        </w:rPr>
        <w:t xml:space="preserve"> если на заседании присутствов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ло ¾ членов комиссии.</w:t>
      </w: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A4D3A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D3A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D2819" w:rsidRDefault="00EA4D3A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  <w:r w:rsidR="00DD2819">
        <w:rPr>
          <w:rFonts w:ascii="Arial" w:hAnsi="Arial" w:cs="Arial"/>
          <w:sz w:val="24"/>
          <w:szCs w:val="24"/>
        </w:rPr>
        <w:t>Приложение 4</w:t>
      </w:r>
    </w:p>
    <w:p w:rsidR="00DD2819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DD2819" w:rsidRDefault="00DD2819" w:rsidP="00297FF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сельсовета от 1</w:t>
      </w:r>
      <w:r w:rsidR="000D3E0A">
        <w:rPr>
          <w:rFonts w:ascii="Arial" w:hAnsi="Arial" w:cs="Arial"/>
          <w:sz w:val="24"/>
          <w:szCs w:val="24"/>
        </w:rPr>
        <w:t>8</w:t>
      </w:r>
      <w:r w:rsidR="00EA4D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</w:t>
      </w:r>
      <w:r w:rsidR="00297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г. № </w:t>
      </w:r>
      <w:r w:rsidR="00B20337">
        <w:rPr>
          <w:rFonts w:ascii="Arial" w:hAnsi="Arial" w:cs="Arial"/>
          <w:sz w:val="24"/>
          <w:szCs w:val="24"/>
        </w:rPr>
        <w:t>3</w:t>
      </w:r>
      <w:r w:rsidR="00347EC1">
        <w:rPr>
          <w:rFonts w:ascii="Arial" w:hAnsi="Arial" w:cs="Arial"/>
          <w:sz w:val="24"/>
          <w:szCs w:val="24"/>
        </w:rPr>
        <w:t>6</w:t>
      </w: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Pr="00D93C96" w:rsidRDefault="00DD2819" w:rsidP="00DD28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>Места размещения эвакуируемого населения из зон подтопления (затопления)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>- здание МКОУ "</w:t>
      </w:r>
      <w:proofErr w:type="spellStart"/>
      <w:r w:rsidRPr="00D93C96">
        <w:rPr>
          <w:rFonts w:ascii="Arial" w:hAnsi="Arial" w:cs="Arial"/>
          <w:sz w:val="24"/>
          <w:szCs w:val="24"/>
        </w:rPr>
        <w:t>Межовская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СОШ"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  </w:t>
      </w:r>
      <w:r w:rsidRPr="00D93C96">
        <w:rPr>
          <w:rFonts w:ascii="Arial" w:hAnsi="Arial" w:cs="Arial"/>
          <w:sz w:val="24"/>
          <w:szCs w:val="24"/>
        </w:rPr>
        <w:t xml:space="preserve">№ 39  /по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>;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>- здание МКОУ  "</w:t>
      </w:r>
      <w:proofErr w:type="spellStart"/>
      <w:r w:rsidRPr="00D93C96">
        <w:rPr>
          <w:rFonts w:ascii="Arial" w:hAnsi="Arial" w:cs="Arial"/>
          <w:sz w:val="24"/>
          <w:szCs w:val="24"/>
        </w:rPr>
        <w:t>Лакинская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СОШ"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д</w:t>
      </w:r>
      <w:proofErr w:type="gramStart"/>
      <w:r w:rsidRPr="00D93C96">
        <w:rPr>
          <w:rFonts w:ascii="Arial" w:hAnsi="Arial" w:cs="Arial"/>
          <w:sz w:val="24"/>
          <w:szCs w:val="24"/>
        </w:rPr>
        <w:t>.Л</w:t>
      </w:r>
      <w:proofErr w:type="gramEnd"/>
      <w:r w:rsidRPr="00D93C96">
        <w:rPr>
          <w:rFonts w:ascii="Arial" w:hAnsi="Arial" w:cs="Arial"/>
          <w:sz w:val="24"/>
          <w:szCs w:val="24"/>
        </w:rPr>
        <w:t>акино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3C96">
        <w:rPr>
          <w:rFonts w:ascii="Arial" w:hAnsi="Arial" w:cs="Arial"/>
          <w:sz w:val="24"/>
          <w:szCs w:val="24"/>
        </w:rPr>
        <w:t>ул.Н.Г.Тупеко</w:t>
      </w:r>
      <w:proofErr w:type="spellEnd"/>
      <w:r w:rsidRPr="00D93C96">
        <w:rPr>
          <w:rFonts w:ascii="Arial" w:hAnsi="Arial" w:cs="Arial"/>
          <w:sz w:val="24"/>
          <w:szCs w:val="24"/>
        </w:rPr>
        <w:t>, 9,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93C96">
        <w:rPr>
          <w:rFonts w:ascii="Arial" w:hAnsi="Arial" w:cs="Arial"/>
          <w:sz w:val="24"/>
          <w:szCs w:val="24"/>
        </w:rPr>
        <w:t xml:space="preserve"> / 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; 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МКОУ  "Мостовская  СОШ"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д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остовское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ул.Чуева,  27, </w:t>
      </w:r>
      <w:r>
        <w:rPr>
          <w:rFonts w:ascii="Arial" w:hAnsi="Arial" w:cs="Arial"/>
          <w:sz w:val="24"/>
          <w:szCs w:val="24"/>
        </w:rPr>
        <w:t xml:space="preserve">      </w:t>
      </w:r>
      <w:r w:rsidRPr="00D93C96">
        <w:rPr>
          <w:rFonts w:ascii="Arial" w:hAnsi="Arial" w:cs="Arial"/>
          <w:sz w:val="24"/>
          <w:szCs w:val="24"/>
        </w:rPr>
        <w:t xml:space="preserve">/ 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; 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- здание </w:t>
      </w:r>
      <w:proofErr w:type="spellStart"/>
      <w:r w:rsidRPr="00D93C96">
        <w:rPr>
          <w:rFonts w:ascii="Arial" w:hAnsi="Arial" w:cs="Arial"/>
          <w:sz w:val="24"/>
          <w:szCs w:val="24"/>
        </w:rPr>
        <w:t>Межовского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сельсовета- 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>,  № 31;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МБУК ЦКС </w:t>
      </w:r>
      <w:proofErr w:type="spellStart"/>
      <w:r w:rsidRPr="00D93C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района филиал "</w:t>
      </w:r>
      <w:proofErr w:type="spellStart"/>
      <w:r w:rsidRPr="00D93C96">
        <w:rPr>
          <w:rFonts w:ascii="Arial" w:hAnsi="Arial" w:cs="Arial"/>
          <w:sz w:val="24"/>
          <w:szCs w:val="24"/>
        </w:rPr>
        <w:t>Лакинский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сельский  клуб" по адресу</w:t>
      </w:r>
      <w:r w:rsidR="000D3E0A">
        <w:rPr>
          <w:rFonts w:ascii="Arial" w:hAnsi="Arial" w:cs="Arial"/>
          <w:sz w:val="24"/>
          <w:szCs w:val="24"/>
        </w:rPr>
        <w:t>:</w:t>
      </w:r>
      <w:r w:rsidRPr="00D93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C96">
        <w:rPr>
          <w:rFonts w:ascii="Arial" w:hAnsi="Arial" w:cs="Arial"/>
          <w:sz w:val="24"/>
          <w:szCs w:val="24"/>
        </w:rPr>
        <w:t>с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ул.Мира, 42А,  /по согласованию с собственником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</w:t>
      </w:r>
      <w:r w:rsidRPr="00D93C96">
        <w:rPr>
          <w:rFonts w:ascii="Arial" w:hAnsi="Arial" w:cs="Arial"/>
          <w:sz w:val="24"/>
          <w:szCs w:val="24"/>
        </w:rPr>
        <w:t>е</w:t>
      </w:r>
      <w:r w:rsidRPr="00D93C96">
        <w:rPr>
          <w:rFonts w:ascii="Arial" w:hAnsi="Arial" w:cs="Arial"/>
          <w:sz w:val="24"/>
          <w:szCs w:val="24"/>
        </w:rPr>
        <w:t>щения\</w:t>
      </w:r>
      <w:proofErr w:type="spellEnd"/>
      <w:r w:rsidRPr="00D93C96">
        <w:rPr>
          <w:rFonts w:ascii="Arial" w:hAnsi="Arial" w:cs="Arial"/>
          <w:sz w:val="24"/>
          <w:szCs w:val="24"/>
        </w:rPr>
        <w:t>;</w:t>
      </w:r>
    </w:p>
    <w:p w:rsidR="00D93C96" w:rsidRP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МБУК ЦКС </w:t>
      </w:r>
      <w:proofErr w:type="spellStart"/>
      <w:r w:rsidRPr="00D93C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района  «Структурное подразделение </w:t>
      </w:r>
      <w:proofErr w:type="spellStart"/>
      <w:r w:rsidRPr="00D93C96">
        <w:rPr>
          <w:rFonts w:ascii="Arial" w:hAnsi="Arial" w:cs="Arial"/>
          <w:sz w:val="24"/>
          <w:szCs w:val="24"/>
        </w:rPr>
        <w:t>с.Межово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»по адресу </w:t>
      </w:r>
      <w:proofErr w:type="spellStart"/>
      <w:r w:rsidRPr="00D93C96">
        <w:rPr>
          <w:rFonts w:ascii="Arial" w:hAnsi="Arial" w:cs="Arial"/>
          <w:sz w:val="24"/>
          <w:szCs w:val="24"/>
        </w:rPr>
        <w:t>с.Межово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>, 36   /по согласованию с собстве</w:t>
      </w:r>
      <w:r w:rsidRPr="00D93C96">
        <w:rPr>
          <w:rFonts w:ascii="Arial" w:hAnsi="Arial" w:cs="Arial"/>
          <w:sz w:val="24"/>
          <w:szCs w:val="24"/>
        </w:rPr>
        <w:t>н</w:t>
      </w:r>
      <w:r w:rsidRPr="00D93C96">
        <w:rPr>
          <w:rFonts w:ascii="Arial" w:hAnsi="Arial" w:cs="Arial"/>
          <w:sz w:val="24"/>
          <w:szCs w:val="24"/>
        </w:rPr>
        <w:t xml:space="preserve">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>;</w:t>
      </w:r>
    </w:p>
    <w:p w:rsidR="00D93C96" w:rsidRDefault="00D93C96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- здание  МБУК ЦКС </w:t>
      </w:r>
      <w:proofErr w:type="spellStart"/>
      <w:r w:rsidRPr="00D93C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района «Структурное подразделение </w:t>
      </w:r>
      <w:proofErr w:type="spellStart"/>
      <w:r w:rsidRPr="00D93C96">
        <w:rPr>
          <w:rFonts w:ascii="Arial" w:hAnsi="Arial" w:cs="Arial"/>
          <w:sz w:val="24"/>
          <w:szCs w:val="24"/>
        </w:rPr>
        <w:t>д</w:t>
      </w:r>
      <w:proofErr w:type="gramStart"/>
      <w:r w:rsidRPr="00D93C96">
        <w:rPr>
          <w:rFonts w:ascii="Arial" w:hAnsi="Arial" w:cs="Arial"/>
          <w:sz w:val="24"/>
          <w:szCs w:val="24"/>
        </w:rPr>
        <w:t>.М</w:t>
      </w:r>
      <w:proofErr w:type="gramEnd"/>
      <w:r w:rsidRPr="00D93C96">
        <w:rPr>
          <w:rFonts w:ascii="Arial" w:hAnsi="Arial" w:cs="Arial"/>
          <w:sz w:val="24"/>
          <w:szCs w:val="24"/>
        </w:rPr>
        <w:t>остовское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» по адресу: </w:t>
      </w:r>
      <w:proofErr w:type="spellStart"/>
      <w:r w:rsidRPr="00D93C96">
        <w:rPr>
          <w:rFonts w:ascii="Arial" w:hAnsi="Arial" w:cs="Arial"/>
          <w:sz w:val="24"/>
          <w:szCs w:val="24"/>
        </w:rPr>
        <w:t>д.Мостовское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ул.Чуева, 25 /по согласованию с собстве</w:t>
      </w:r>
      <w:r w:rsidRPr="00D93C96">
        <w:rPr>
          <w:rFonts w:ascii="Arial" w:hAnsi="Arial" w:cs="Arial"/>
          <w:sz w:val="24"/>
          <w:szCs w:val="24"/>
        </w:rPr>
        <w:t>н</w:t>
      </w:r>
      <w:r w:rsidRPr="00D93C96">
        <w:rPr>
          <w:rFonts w:ascii="Arial" w:hAnsi="Arial" w:cs="Arial"/>
          <w:sz w:val="24"/>
          <w:szCs w:val="24"/>
        </w:rPr>
        <w:t xml:space="preserve">ником </w:t>
      </w:r>
      <w:proofErr w:type="spellStart"/>
      <w:r w:rsidRPr="00D93C96">
        <w:rPr>
          <w:rFonts w:ascii="Arial" w:hAnsi="Arial" w:cs="Arial"/>
          <w:sz w:val="24"/>
          <w:szCs w:val="24"/>
        </w:rPr>
        <w:t>помещения\</w:t>
      </w:r>
      <w:proofErr w:type="spellEnd"/>
      <w:r w:rsidRPr="00D93C96">
        <w:rPr>
          <w:rFonts w:ascii="Arial" w:hAnsi="Arial" w:cs="Arial"/>
          <w:sz w:val="24"/>
          <w:szCs w:val="24"/>
        </w:rPr>
        <w:t>.</w:t>
      </w:r>
    </w:p>
    <w:p w:rsidR="004D30E4" w:rsidRDefault="004D30E4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30E4" w:rsidRDefault="004D30E4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6E8">
        <w:rPr>
          <w:rFonts w:ascii="Arial" w:hAnsi="Arial" w:cs="Arial"/>
          <w:sz w:val="24"/>
          <w:szCs w:val="24"/>
        </w:rPr>
        <w:t xml:space="preserve">При недостаточности площадей для размещения населения использовать бесхозяйные здания в </w:t>
      </w:r>
      <w:proofErr w:type="spellStart"/>
      <w:r w:rsidRPr="00BA36E8">
        <w:rPr>
          <w:rFonts w:ascii="Arial" w:hAnsi="Arial" w:cs="Arial"/>
          <w:sz w:val="24"/>
          <w:szCs w:val="24"/>
        </w:rPr>
        <w:t>с</w:t>
      </w:r>
      <w:proofErr w:type="gramStart"/>
      <w:r w:rsidRPr="00BA36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</w:p>
    <w:p w:rsidR="004D30E4" w:rsidRPr="00D93C96" w:rsidRDefault="004D30E4" w:rsidP="00D93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Pr="00D93C96" w:rsidRDefault="00DD2819" w:rsidP="00D93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  Места  размещения эвакуируемых животных и кормов из зон подтопления (зато</w:t>
      </w:r>
      <w:r w:rsidRPr="00D93C96">
        <w:rPr>
          <w:rFonts w:ascii="Arial" w:hAnsi="Arial" w:cs="Arial"/>
          <w:sz w:val="24"/>
          <w:szCs w:val="24"/>
        </w:rPr>
        <w:t>п</w:t>
      </w:r>
      <w:r w:rsidRPr="00D93C96">
        <w:rPr>
          <w:rFonts w:ascii="Arial" w:hAnsi="Arial" w:cs="Arial"/>
          <w:sz w:val="24"/>
          <w:szCs w:val="24"/>
        </w:rPr>
        <w:t>ления)</w:t>
      </w:r>
    </w:p>
    <w:p w:rsidR="00DD2819" w:rsidRPr="00D93C96" w:rsidRDefault="00DD2819" w:rsidP="00DD2819">
      <w:pPr>
        <w:spacing w:after="0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          - склады и животноводческие комплексы</w:t>
      </w:r>
      <w:r w:rsidR="00D93C96" w:rsidRPr="00D93C96">
        <w:rPr>
          <w:rFonts w:ascii="Arial" w:hAnsi="Arial" w:cs="Arial"/>
          <w:sz w:val="24"/>
          <w:szCs w:val="24"/>
        </w:rPr>
        <w:t xml:space="preserve"> </w:t>
      </w:r>
      <w:r w:rsidRPr="00D93C96">
        <w:rPr>
          <w:rFonts w:ascii="Arial" w:hAnsi="Arial" w:cs="Arial"/>
          <w:sz w:val="24"/>
          <w:szCs w:val="24"/>
        </w:rPr>
        <w:t>(по согласованию с собственником помещения).</w:t>
      </w:r>
    </w:p>
    <w:p w:rsidR="00DD2819" w:rsidRPr="00D93C96" w:rsidRDefault="00DD2819" w:rsidP="00DD281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Место сбора и работы </w:t>
      </w:r>
      <w:proofErr w:type="spellStart"/>
      <w:r w:rsidRPr="00D93C96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  комиссии: </w:t>
      </w:r>
    </w:p>
    <w:p w:rsidR="00DD2819" w:rsidRPr="00D93C96" w:rsidRDefault="00DD2819" w:rsidP="00DD28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3C96">
        <w:rPr>
          <w:rFonts w:ascii="Arial" w:hAnsi="Arial" w:cs="Arial"/>
          <w:sz w:val="24"/>
          <w:szCs w:val="24"/>
        </w:rPr>
        <w:t xml:space="preserve"> - здание администрации сельсовета (</w:t>
      </w:r>
      <w:proofErr w:type="spellStart"/>
      <w:r w:rsidRPr="00D93C96">
        <w:rPr>
          <w:rFonts w:ascii="Arial" w:hAnsi="Arial" w:cs="Arial"/>
          <w:sz w:val="24"/>
          <w:szCs w:val="24"/>
        </w:rPr>
        <w:t>с.Межово</w:t>
      </w:r>
      <w:proofErr w:type="spellEnd"/>
      <w:r w:rsidRPr="00D93C96">
        <w:rPr>
          <w:rFonts w:ascii="Arial" w:hAnsi="Arial" w:cs="Arial"/>
          <w:sz w:val="24"/>
          <w:szCs w:val="24"/>
        </w:rPr>
        <w:t xml:space="preserve">, ул.Якова </w:t>
      </w:r>
      <w:proofErr w:type="spellStart"/>
      <w:r w:rsidRPr="00D93C96">
        <w:rPr>
          <w:rFonts w:ascii="Arial" w:hAnsi="Arial" w:cs="Arial"/>
          <w:sz w:val="24"/>
          <w:szCs w:val="24"/>
        </w:rPr>
        <w:t>Стаценко</w:t>
      </w:r>
      <w:proofErr w:type="spellEnd"/>
      <w:r w:rsidRPr="00D93C96">
        <w:rPr>
          <w:rFonts w:ascii="Arial" w:hAnsi="Arial" w:cs="Arial"/>
          <w:sz w:val="24"/>
          <w:szCs w:val="24"/>
        </w:rPr>
        <w:t>, 31,</w:t>
      </w:r>
      <w:r w:rsidR="00284A0A">
        <w:rPr>
          <w:rFonts w:ascii="Arial" w:hAnsi="Arial" w:cs="Arial"/>
          <w:sz w:val="24"/>
          <w:szCs w:val="24"/>
        </w:rPr>
        <w:t xml:space="preserve"> </w:t>
      </w:r>
      <w:r w:rsidRPr="00D93C96">
        <w:rPr>
          <w:rFonts w:ascii="Arial" w:hAnsi="Arial" w:cs="Arial"/>
          <w:sz w:val="24"/>
          <w:szCs w:val="24"/>
        </w:rPr>
        <w:t xml:space="preserve"> т.29-3-43).</w:t>
      </w:r>
    </w:p>
    <w:p w:rsidR="00DD2819" w:rsidRPr="00D93C96" w:rsidRDefault="00DD2819" w:rsidP="00DD2819">
      <w:pPr>
        <w:spacing w:after="0"/>
        <w:rPr>
          <w:rFonts w:ascii="Arial" w:hAnsi="Arial" w:cs="Arial"/>
          <w:sz w:val="24"/>
          <w:szCs w:val="24"/>
        </w:rPr>
      </w:pPr>
    </w:p>
    <w:p w:rsidR="00DD2819" w:rsidRPr="00D93C96" w:rsidRDefault="00DD2819" w:rsidP="00DD2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/>
    <w:p w:rsidR="004D30E4" w:rsidRPr="00BA36E8" w:rsidRDefault="004D30E4" w:rsidP="004D30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rPr>
          <w:rFonts w:ascii="Arial" w:hAnsi="Arial" w:cs="Arial"/>
          <w:sz w:val="24"/>
          <w:szCs w:val="24"/>
        </w:rPr>
      </w:pPr>
    </w:p>
    <w:p w:rsidR="00DD2819" w:rsidRDefault="00DD2819" w:rsidP="00DD2819">
      <w:pPr>
        <w:rPr>
          <w:rFonts w:ascii="Arial" w:hAnsi="Arial" w:cs="Arial"/>
          <w:sz w:val="24"/>
          <w:szCs w:val="24"/>
        </w:rPr>
      </w:pPr>
    </w:p>
    <w:p w:rsidR="00DD2819" w:rsidRDefault="00DD2819" w:rsidP="00DD2819"/>
    <w:p w:rsidR="00990F3C" w:rsidRDefault="00990F3C"/>
    <w:sectPr w:rsidR="00990F3C" w:rsidSect="00EA4D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D2819"/>
    <w:rsid w:val="000D3E0A"/>
    <w:rsid w:val="00284A0A"/>
    <w:rsid w:val="00297FF9"/>
    <w:rsid w:val="00307AC7"/>
    <w:rsid w:val="0034223B"/>
    <w:rsid w:val="00347EC1"/>
    <w:rsid w:val="003607C9"/>
    <w:rsid w:val="003A6483"/>
    <w:rsid w:val="003B5506"/>
    <w:rsid w:val="004341D4"/>
    <w:rsid w:val="004B4D59"/>
    <w:rsid w:val="004D30E4"/>
    <w:rsid w:val="005851AD"/>
    <w:rsid w:val="00611D84"/>
    <w:rsid w:val="008438D3"/>
    <w:rsid w:val="00844125"/>
    <w:rsid w:val="0096680B"/>
    <w:rsid w:val="009865C1"/>
    <w:rsid w:val="00990F3C"/>
    <w:rsid w:val="00B20337"/>
    <w:rsid w:val="00B33DF4"/>
    <w:rsid w:val="00B57475"/>
    <w:rsid w:val="00D93C96"/>
    <w:rsid w:val="00DD1B67"/>
    <w:rsid w:val="00DD2819"/>
    <w:rsid w:val="00E2325D"/>
    <w:rsid w:val="00EA4D3A"/>
    <w:rsid w:val="00EB463E"/>
    <w:rsid w:val="00F55E44"/>
    <w:rsid w:val="00F6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2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locked/>
    <w:rsid w:val="00DD281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DD2819"/>
    <w:pPr>
      <w:spacing w:after="0" w:line="240" w:lineRule="auto"/>
      <w:ind w:left="720"/>
      <w:contextualSpacing/>
    </w:pPr>
    <w:rPr>
      <w:rFonts w:ascii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semiHidden/>
    <w:rsid w:val="00DD2819"/>
    <w:pPr>
      <w:spacing w:after="0" w:line="240" w:lineRule="auto"/>
      <w:ind w:left="720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2024-03-15T08:19:00Z</cp:lastPrinted>
  <dcterms:created xsi:type="dcterms:W3CDTF">2022-03-10T01:56:00Z</dcterms:created>
  <dcterms:modified xsi:type="dcterms:W3CDTF">2024-03-15T08:19:00Z</dcterms:modified>
</cp:coreProperties>
</file>