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9E9" w:rsidRPr="008578D0" w:rsidRDefault="002509E9" w:rsidP="002509E9">
      <w:pPr>
        <w:pStyle w:val="a8"/>
        <w:rPr>
          <w:rFonts w:ascii="Times New Roman" w:hAnsi="Times New Roman" w:cs="Times New Roman"/>
          <w:sz w:val="26"/>
          <w:szCs w:val="26"/>
        </w:rPr>
      </w:pPr>
      <w:r w:rsidRPr="008578D0">
        <w:rPr>
          <w:rFonts w:ascii="Times New Roman" w:hAnsi="Times New Roman" w:cs="Times New Roman"/>
          <w:sz w:val="26"/>
          <w:szCs w:val="26"/>
        </w:rPr>
        <w:t xml:space="preserve">                                                  РОССИЙСКАЯ  ФЕДЕРАЦИЯ</w:t>
      </w:r>
    </w:p>
    <w:p w:rsidR="002509E9" w:rsidRPr="008578D0" w:rsidRDefault="00F248AE" w:rsidP="00F248AE">
      <w:pPr>
        <w:pStyle w:val="a8"/>
        <w:rPr>
          <w:rFonts w:ascii="Times New Roman" w:hAnsi="Times New Roman" w:cs="Times New Roman"/>
          <w:sz w:val="26"/>
          <w:szCs w:val="26"/>
        </w:rPr>
      </w:pPr>
      <w:r w:rsidRPr="008578D0">
        <w:rPr>
          <w:rFonts w:ascii="Times New Roman" w:hAnsi="Times New Roman" w:cs="Times New Roman"/>
          <w:sz w:val="26"/>
          <w:szCs w:val="26"/>
        </w:rPr>
        <w:t xml:space="preserve">                         </w:t>
      </w:r>
      <w:r w:rsidR="002509E9" w:rsidRPr="008578D0">
        <w:rPr>
          <w:rFonts w:ascii="Times New Roman" w:hAnsi="Times New Roman" w:cs="Times New Roman"/>
          <w:sz w:val="26"/>
          <w:szCs w:val="26"/>
        </w:rPr>
        <w:t xml:space="preserve">АДМИНИСТРАЦИЯ  </w:t>
      </w:r>
      <w:r w:rsidRPr="008578D0">
        <w:rPr>
          <w:rFonts w:ascii="Times New Roman" w:hAnsi="Times New Roman" w:cs="Times New Roman"/>
          <w:sz w:val="26"/>
          <w:szCs w:val="26"/>
        </w:rPr>
        <w:t>РАЗДОЛЬНЕНСЕОГО</w:t>
      </w:r>
      <w:r w:rsidR="002509E9" w:rsidRPr="008578D0">
        <w:rPr>
          <w:rFonts w:ascii="Times New Roman" w:hAnsi="Times New Roman" w:cs="Times New Roman"/>
          <w:sz w:val="26"/>
          <w:szCs w:val="26"/>
        </w:rPr>
        <w:t xml:space="preserve">  СЕЛЬСОВЕТА</w:t>
      </w:r>
      <w:r w:rsidR="002509E9" w:rsidRPr="008578D0">
        <w:rPr>
          <w:rFonts w:ascii="Times New Roman" w:hAnsi="Times New Roman" w:cs="Times New Roman"/>
          <w:sz w:val="26"/>
          <w:szCs w:val="26"/>
        </w:rPr>
        <w:br/>
      </w:r>
      <w:r w:rsidRPr="008578D0">
        <w:rPr>
          <w:rFonts w:ascii="Times New Roman" w:hAnsi="Times New Roman" w:cs="Times New Roman"/>
          <w:sz w:val="26"/>
          <w:szCs w:val="26"/>
        </w:rPr>
        <w:t xml:space="preserve">                                           </w:t>
      </w:r>
      <w:r w:rsidR="002509E9" w:rsidRPr="008578D0">
        <w:rPr>
          <w:rFonts w:ascii="Times New Roman" w:hAnsi="Times New Roman" w:cs="Times New Roman"/>
          <w:sz w:val="26"/>
          <w:szCs w:val="26"/>
        </w:rPr>
        <w:t>БОЛЬШЕМУРТИНСКОГО РАЙОНА</w:t>
      </w:r>
      <w:r w:rsidR="002509E9" w:rsidRPr="008578D0">
        <w:rPr>
          <w:rFonts w:ascii="Times New Roman" w:hAnsi="Times New Roman" w:cs="Times New Roman"/>
          <w:sz w:val="26"/>
          <w:szCs w:val="26"/>
        </w:rPr>
        <w:br/>
      </w:r>
      <w:r w:rsidRPr="008578D0">
        <w:rPr>
          <w:rFonts w:ascii="Times New Roman" w:hAnsi="Times New Roman" w:cs="Times New Roman"/>
          <w:sz w:val="26"/>
          <w:szCs w:val="26"/>
        </w:rPr>
        <w:t xml:space="preserve">                                                   </w:t>
      </w:r>
      <w:r w:rsidR="002509E9" w:rsidRPr="008578D0">
        <w:rPr>
          <w:rFonts w:ascii="Times New Roman" w:hAnsi="Times New Roman" w:cs="Times New Roman"/>
          <w:sz w:val="26"/>
          <w:szCs w:val="26"/>
        </w:rPr>
        <w:t>КРАСНОЯРСКОГО КРАЯ</w:t>
      </w:r>
    </w:p>
    <w:p w:rsidR="002509E9" w:rsidRPr="008578D0" w:rsidRDefault="002509E9" w:rsidP="002509E9">
      <w:pPr>
        <w:pStyle w:val="a8"/>
        <w:jc w:val="center"/>
        <w:rPr>
          <w:rFonts w:ascii="Times New Roman" w:hAnsi="Times New Roman" w:cs="Times New Roman"/>
          <w:sz w:val="26"/>
          <w:szCs w:val="26"/>
        </w:rPr>
      </w:pPr>
    </w:p>
    <w:p w:rsidR="002509E9" w:rsidRPr="008578D0" w:rsidRDefault="002509E9" w:rsidP="002509E9">
      <w:pPr>
        <w:pStyle w:val="a8"/>
        <w:jc w:val="center"/>
        <w:rPr>
          <w:rFonts w:ascii="Times New Roman" w:hAnsi="Times New Roman" w:cs="Times New Roman"/>
          <w:sz w:val="26"/>
          <w:szCs w:val="26"/>
        </w:rPr>
      </w:pPr>
      <w:proofErr w:type="gramStart"/>
      <w:r w:rsidRPr="008578D0">
        <w:rPr>
          <w:rFonts w:ascii="Times New Roman" w:hAnsi="Times New Roman" w:cs="Times New Roman"/>
          <w:sz w:val="26"/>
          <w:szCs w:val="26"/>
        </w:rPr>
        <w:t>П</w:t>
      </w:r>
      <w:proofErr w:type="gramEnd"/>
      <w:r w:rsidRPr="008578D0">
        <w:rPr>
          <w:rFonts w:ascii="Times New Roman" w:hAnsi="Times New Roman" w:cs="Times New Roman"/>
          <w:sz w:val="26"/>
          <w:szCs w:val="26"/>
        </w:rPr>
        <w:t xml:space="preserve"> О С Т А Н О В Л Е Н И Е</w:t>
      </w:r>
    </w:p>
    <w:p w:rsidR="002509E9" w:rsidRPr="008578D0" w:rsidRDefault="002509E9" w:rsidP="002509E9">
      <w:pPr>
        <w:ind w:firstLine="709"/>
        <w:jc w:val="center"/>
        <w:outlineLvl w:val="0"/>
        <w:rPr>
          <w:rFonts w:ascii="Times New Roman" w:hAnsi="Times New Roman" w:cs="Times New Roman"/>
          <w:sz w:val="26"/>
          <w:szCs w:val="26"/>
        </w:rPr>
      </w:pPr>
    </w:p>
    <w:p w:rsidR="002509E9" w:rsidRPr="008578D0" w:rsidRDefault="002509E9" w:rsidP="002509E9">
      <w:pPr>
        <w:rPr>
          <w:rFonts w:ascii="Times New Roman" w:hAnsi="Times New Roman" w:cs="Times New Roman"/>
          <w:sz w:val="26"/>
          <w:szCs w:val="26"/>
        </w:rPr>
      </w:pPr>
      <w:r w:rsidRPr="008578D0">
        <w:rPr>
          <w:rFonts w:ascii="Times New Roman" w:hAnsi="Times New Roman" w:cs="Times New Roman"/>
          <w:sz w:val="26"/>
          <w:szCs w:val="26"/>
        </w:rPr>
        <w:t xml:space="preserve"> 25.03.2025          </w:t>
      </w:r>
      <w:r w:rsidR="00F248AE" w:rsidRPr="008578D0">
        <w:rPr>
          <w:rFonts w:ascii="Times New Roman" w:hAnsi="Times New Roman" w:cs="Times New Roman"/>
          <w:sz w:val="26"/>
          <w:szCs w:val="26"/>
        </w:rPr>
        <w:t xml:space="preserve">                         </w:t>
      </w:r>
      <w:r w:rsidRPr="008578D0">
        <w:rPr>
          <w:rFonts w:ascii="Times New Roman" w:hAnsi="Times New Roman" w:cs="Times New Roman"/>
          <w:sz w:val="26"/>
          <w:szCs w:val="26"/>
        </w:rPr>
        <w:t xml:space="preserve">     </w:t>
      </w:r>
      <w:r w:rsidR="00F248AE" w:rsidRPr="008578D0">
        <w:rPr>
          <w:rFonts w:ascii="Times New Roman" w:hAnsi="Times New Roman" w:cs="Times New Roman"/>
          <w:sz w:val="26"/>
          <w:szCs w:val="26"/>
        </w:rPr>
        <w:t>п. Раздольное</w:t>
      </w:r>
      <w:r w:rsidRPr="008578D0">
        <w:rPr>
          <w:rFonts w:ascii="Times New Roman" w:hAnsi="Times New Roman" w:cs="Times New Roman"/>
          <w:sz w:val="26"/>
          <w:szCs w:val="26"/>
        </w:rPr>
        <w:t xml:space="preserve">                                    № 13   </w:t>
      </w:r>
    </w:p>
    <w:p w:rsidR="008578D0" w:rsidRDefault="008578D0" w:rsidP="002509E9">
      <w:pPr>
        <w:ind w:right="4677"/>
        <w:rPr>
          <w:rFonts w:ascii="Times New Roman" w:hAnsi="Times New Roman" w:cs="Times New Roman"/>
          <w:sz w:val="26"/>
          <w:szCs w:val="26"/>
        </w:rPr>
      </w:pPr>
    </w:p>
    <w:p w:rsidR="002509E9" w:rsidRPr="008578D0" w:rsidRDefault="002509E9" w:rsidP="002509E9">
      <w:pPr>
        <w:ind w:right="4677"/>
        <w:rPr>
          <w:rFonts w:ascii="Times New Roman" w:hAnsi="Times New Roman" w:cs="Times New Roman"/>
          <w:sz w:val="26"/>
          <w:szCs w:val="26"/>
        </w:rPr>
      </w:pPr>
      <w:r w:rsidRPr="008578D0">
        <w:rPr>
          <w:rFonts w:ascii="Times New Roman" w:hAnsi="Times New Roman" w:cs="Times New Roman"/>
          <w:sz w:val="26"/>
          <w:szCs w:val="26"/>
        </w:rPr>
        <w:t xml:space="preserve">Об утверждении Положения об условиях и порядке заключения соглашений о защите и поощрении капиталовложений со стороны Администрации  </w:t>
      </w:r>
      <w:r w:rsidR="00817F6E" w:rsidRPr="008578D0">
        <w:rPr>
          <w:rFonts w:ascii="Times New Roman" w:hAnsi="Times New Roman" w:cs="Times New Roman"/>
          <w:sz w:val="26"/>
          <w:szCs w:val="26"/>
        </w:rPr>
        <w:t>Раздольненского</w:t>
      </w:r>
      <w:r w:rsidRPr="008578D0">
        <w:rPr>
          <w:rFonts w:ascii="Times New Roman" w:hAnsi="Times New Roman" w:cs="Times New Roman"/>
          <w:sz w:val="26"/>
          <w:szCs w:val="26"/>
        </w:rPr>
        <w:t xml:space="preserve"> сельсовета </w:t>
      </w:r>
    </w:p>
    <w:p w:rsidR="002509E9" w:rsidRPr="008578D0" w:rsidRDefault="002509E9" w:rsidP="002509E9">
      <w:pPr>
        <w:pStyle w:val="ConsPlusNormal"/>
        <w:ind w:firstLine="708"/>
        <w:jc w:val="both"/>
        <w:rPr>
          <w:iCs/>
          <w:sz w:val="26"/>
          <w:szCs w:val="26"/>
        </w:rPr>
      </w:pPr>
      <w:r w:rsidRPr="008578D0">
        <w:rPr>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частью 8 статьи 4 Федерального закона от 1 апреля 2020 года                       № 69-ФЗ «О защите и поощрении капиталовложений в Российской Федерации», руководствуясь Уставом </w:t>
      </w:r>
      <w:r w:rsidR="00817F6E" w:rsidRPr="008578D0">
        <w:rPr>
          <w:sz w:val="26"/>
          <w:szCs w:val="26"/>
        </w:rPr>
        <w:t>Раздольненского</w:t>
      </w:r>
      <w:r w:rsidRPr="008578D0">
        <w:rPr>
          <w:sz w:val="26"/>
          <w:szCs w:val="26"/>
        </w:rPr>
        <w:t xml:space="preserve"> сельсовета Большемуртинского района Красноярского края, </w:t>
      </w:r>
      <w:r w:rsidRPr="008578D0">
        <w:rPr>
          <w:iCs/>
          <w:sz w:val="26"/>
          <w:szCs w:val="26"/>
        </w:rPr>
        <w:t xml:space="preserve"> ПОСТАНОВЛЯЮ:</w:t>
      </w:r>
    </w:p>
    <w:p w:rsidR="002509E9" w:rsidRPr="008578D0" w:rsidRDefault="002509E9" w:rsidP="002509E9">
      <w:pPr>
        <w:pStyle w:val="a7"/>
        <w:numPr>
          <w:ilvl w:val="0"/>
          <w:numId w:val="1"/>
        </w:numPr>
        <w:spacing w:after="0" w:line="240" w:lineRule="auto"/>
        <w:jc w:val="both"/>
        <w:rPr>
          <w:rFonts w:ascii="Times New Roman" w:hAnsi="Times New Roman" w:cs="Times New Roman"/>
          <w:sz w:val="26"/>
          <w:szCs w:val="26"/>
        </w:rPr>
      </w:pPr>
      <w:r w:rsidRPr="008578D0">
        <w:rPr>
          <w:rFonts w:ascii="Times New Roman" w:eastAsia="Times New Roman" w:hAnsi="Times New Roman" w:cs="Times New Roman"/>
          <w:sz w:val="26"/>
          <w:szCs w:val="26"/>
        </w:rPr>
        <w:t xml:space="preserve">Утвердить </w:t>
      </w:r>
      <w:r w:rsidRPr="008578D0">
        <w:rPr>
          <w:rFonts w:ascii="Times New Roman" w:hAnsi="Times New Roman" w:cs="Times New Roman"/>
          <w:sz w:val="26"/>
          <w:szCs w:val="26"/>
        </w:rPr>
        <w:t>Положение об условиях и порядке заключения соглашений</w:t>
      </w:r>
    </w:p>
    <w:p w:rsidR="002509E9" w:rsidRPr="008578D0" w:rsidRDefault="002509E9" w:rsidP="002509E9">
      <w:pPr>
        <w:shd w:val="clear" w:color="auto" w:fill="FFFFFF"/>
        <w:jc w:val="both"/>
        <w:rPr>
          <w:rFonts w:ascii="Times New Roman" w:hAnsi="Times New Roman" w:cs="Times New Roman"/>
          <w:sz w:val="26"/>
          <w:szCs w:val="26"/>
        </w:rPr>
      </w:pPr>
      <w:r w:rsidRPr="008578D0">
        <w:rPr>
          <w:rFonts w:ascii="Times New Roman" w:hAnsi="Times New Roman" w:cs="Times New Roman"/>
          <w:sz w:val="26"/>
          <w:szCs w:val="26"/>
        </w:rPr>
        <w:t xml:space="preserve">о защите и поощрении капиталовложений со стороны Администрации </w:t>
      </w:r>
      <w:r w:rsidR="00186E21" w:rsidRPr="008578D0">
        <w:rPr>
          <w:rFonts w:ascii="Times New Roman" w:hAnsi="Times New Roman" w:cs="Times New Roman"/>
          <w:sz w:val="26"/>
          <w:szCs w:val="26"/>
        </w:rPr>
        <w:t>Раздольненского</w:t>
      </w:r>
      <w:r w:rsidRPr="008578D0">
        <w:rPr>
          <w:rFonts w:ascii="Times New Roman" w:hAnsi="Times New Roman" w:cs="Times New Roman"/>
          <w:sz w:val="26"/>
          <w:szCs w:val="26"/>
        </w:rPr>
        <w:t xml:space="preserve"> сельсовета  согласно приложению.</w:t>
      </w:r>
    </w:p>
    <w:p w:rsidR="002509E9" w:rsidRPr="008578D0" w:rsidRDefault="002509E9" w:rsidP="002509E9">
      <w:pPr>
        <w:shd w:val="clear" w:color="auto" w:fill="FFFFFF"/>
        <w:ind w:firstLine="709"/>
        <w:jc w:val="both"/>
        <w:rPr>
          <w:rFonts w:ascii="Times New Roman" w:hAnsi="Times New Roman" w:cs="Times New Roman"/>
          <w:sz w:val="26"/>
          <w:szCs w:val="26"/>
        </w:rPr>
      </w:pPr>
      <w:r w:rsidRPr="008578D0">
        <w:rPr>
          <w:rFonts w:ascii="Times New Roman" w:hAnsi="Times New Roman" w:cs="Times New Roman"/>
          <w:sz w:val="26"/>
          <w:szCs w:val="26"/>
        </w:rPr>
        <w:t xml:space="preserve">2. Считать утратившими силу постановления администрации </w:t>
      </w:r>
      <w:r w:rsidR="00186E21" w:rsidRPr="008578D0">
        <w:rPr>
          <w:rFonts w:ascii="Times New Roman" w:hAnsi="Times New Roman" w:cs="Times New Roman"/>
          <w:sz w:val="26"/>
          <w:szCs w:val="26"/>
        </w:rPr>
        <w:t xml:space="preserve">Раздольненского </w:t>
      </w:r>
      <w:r w:rsidRPr="008578D0">
        <w:rPr>
          <w:rFonts w:ascii="Times New Roman" w:hAnsi="Times New Roman" w:cs="Times New Roman"/>
          <w:sz w:val="26"/>
          <w:szCs w:val="26"/>
        </w:rPr>
        <w:t>сельсовета:</w:t>
      </w:r>
    </w:p>
    <w:p w:rsidR="002509E9" w:rsidRPr="008578D0" w:rsidRDefault="002509E9" w:rsidP="002509E9">
      <w:pPr>
        <w:shd w:val="clear" w:color="auto" w:fill="FFFFFF"/>
        <w:ind w:firstLine="709"/>
        <w:jc w:val="both"/>
        <w:rPr>
          <w:rFonts w:ascii="Times New Roman" w:hAnsi="Times New Roman" w:cs="Times New Roman"/>
          <w:sz w:val="26"/>
          <w:szCs w:val="26"/>
        </w:rPr>
      </w:pPr>
      <w:proofErr w:type="gramStart"/>
      <w:r w:rsidRPr="008578D0">
        <w:rPr>
          <w:rFonts w:ascii="Times New Roman" w:hAnsi="Times New Roman" w:cs="Times New Roman"/>
          <w:sz w:val="26"/>
          <w:szCs w:val="26"/>
        </w:rPr>
        <w:t>- от 1</w:t>
      </w:r>
      <w:r w:rsidR="00186E21" w:rsidRPr="008578D0">
        <w:rPr>
          <w:rFonts w:ascii="Times New Roman" w:hAnsi="Times New Roman" w:cs="Times New Roman"/>
          <w:sz w:val="26"/>
          <w:szCs w:val="26"/>
        </w:rPr>
        <w:t>4.09</w:t>
      </w:r>
      <w:r w:rsidRPr="008578D0">
        <w:rPr>
          <w:rFonts w:ascii="Times New Roman" w:hAnsi="Times New Roman" w:cs="Times New Roman"/>
          <w:sz w:val="26"/>
          <w:szCs w:val="26"/>
        </w:rPr>
        <w:t>.2020 № 5</w:t>
      </w:r>
      <w:r w:rsidR="00186E21" w:rsidRPr="008578D0">
        <w:rPr>
          <w:rFonts w:ascii="Times New Roman" w:hAnsi="Times New Roman" w:cs="Times New Roman"/>
          <w:sz w:val="26"/>
          <w:szCs w:val="26"/>
        </w:rPr>
        <w:t>0</w:t>
      </w:r>
      <w:r w:rsidRPr="008578D0">
        <w:rPr>
          <w:rFonts w:ascii="Times New Roman" w:hAnsi="Times New Roman" w:cs="Times New Roman"/>
          <w:sz w:val="26"/>
          <w:szCs w:val="26"/>
        </w:rPr>
        <w:t xml:space="preserve"> «Об утверждении Положения об условиях и порядке заключения соглашений о защите и поощрении капиталовложений со стороны </w:t>
      </w:r>
      <w:r w:rsidR="00186E21" w:rsidRPr="008578D0">
        <w:rPr>
          <w:rFonts w:ascii="Times New Roman" w:hAnsi="Times New Roman" w:cs="Times New Roman"/>
          <w:sz w:val="26"/>
          <w:szCs w:val="26"/>
        </w:rPr>
        <w:t>Раздольненского  сельсовета</w:t>
      </w:r>
      <w:r w:rsidRPr="008578D0">
        <w:rPr>
          <w:rFonts w:ascii="Times New Roman" w:hAnsi="Times New Roman" w:cs="Times New Roman"/>
          <w:sz w:val="26"/>
          <w:szCs w:val="26"/>
        </w:rPr>
        <w:t>»;</w:t>
      </w:r>
      <w:proofErr w:type="gramEnd"/>
    </w:p>
    <w:p w:rsidR="002509E9" w:rsidRPr="008578D0" w:rsidRDefault="002509E9" w:rsidP="002509E9">
      <w:pPr>
        <w:shd w:val="clear" w:color="auto" w:fill="FFFFFF"/>
        <w:ind w:firstLine="709"/>
        <w:jc w:val="both"/>
        <w:rPr>
          <w:rFonts w:ascii="Times New Roman" w:hAnsi="Times New Roman" w:cs="Times New Roman"/>
          <w:i/>
          <w:sz w:val="26"/>
          <w:szCs w:val="26"/>
        </w:rPr>
      </w:pPr>
      <w:r w:rsidRPr="008578D0">
        <w:rPr>
          <w:rFonts w:ascii="Times New Roman" w:hAnsi="Times New Roman" w:cs="Times New Roman"/>
          <w:sz w:val="26"/>
          <w:szCs w:val="26"/>
        </w:rPr>
        <w:t xml:space="preserve">- от </w:t>
      </w:r>
      <w:r w:rsidR="00186E21" w:rsidRPr="008578D0">
        <w:rPr>
          <w:rFonts w:ascii="Times New Roman" w:hAnsi="Times New Roman" w:cs="Times New Roman"/>
          <w:sz w:val="26"/>
          <w:szCs w:val="26"/>
        </w:rPr>
        <w:t>15.05.2023</w:t>
      </w:r>
      <w:r w:rsidRPr="008578D0">
        <w:rPr>
          <w:rFonts w:ascii="Times New Roman" w:hAnsi="Times New Roman" w:cs="Times New Roman"/>
          <w:sz w:val="26"/>
          <w:szCs w:val="26"/>
        </w:rPr>
        <w:t xml:space="preserve"> № </w:t>
      </w:r>
      <w:r w:rsidR="00186E21" w:rsidRPr="008578D0">
        <w:rPr>
          <w:rFonts w:ascii="Times New Roman" w:hAnsi="Times New Roman" w:cs="Times New Roman"/>
          <w:sz w:val="26"/>
          <w:szCs w:val="26"/>
        </w:rPr>
        <w:t>19</w:t>
      </w:r>
      <w:r w:rsidRPr="008578D0">
        <w:rPr>
          <w:rFonts w:ascii="Times New Roman" w:hAnsi="Times New Roman" w:cs="Times New Roman"/>
          <w:sz w:val="26"/>
          <w:szCs w:val="26"/>
        </w:rPr>
        <w:t xml:space="preserve"> «О внесении изменений в Постановление администрации </w:t>
      </w:r>
      <w:r w:rsidR="00186E21" w:rsidRPr="008578D0">
        <w:rPr>
          <w:rFonts w:ascii="Times New Roman" w:hAnsi="Times New Roman" w:cs="Times New Roman"/>
          <w:sz w:val="26"/>
          <w:szCs w:val="26"/>
        </w:rPr>
        <w:t>Раздольненского</w:t>
      </w:r>
      <w:r w:rsidRPr="008578D0">
        <w:rPr>
          <w:rFonts w:ascii="Times New Roman" w:hAnsi="Times New Roman" w:cs="Times New Roman"/>
          <w:sz w:val="26"/>
          <w:szCs w:val="26"/>
        </w:rPr>
        <w:t xml:space="preserve"> сельсовета от </w:t>
      </w:r>
      <w:r w:rsidR="00186E21" w:rsidRPr="008578D0">
        <w:rPr>
          <w:rFonts w:ascii="Times New Roman" w:hAnsi="Times New Roman" w:cs="Times New Roman"/>
          <w:sz w:val="26"/>
          <w:szCs w:val="26"/>
        </w:rPr>
        <w:t xml:space="preserve">14.09.2020 № 50 </w:t>
      </w:r>
      <w:r w:rsidRPr="008578D0">
        <w:rPr>
          <w:rFonts w:ascii="Times New Roman" w:hAnsi="Times New Roman" w:cs="Times New Roman"/>
          <w:sz w:val="26"/>
          <w:szCs w:val="26"/>
        </w:rPr>
        <w:t xml:space="preserve"> «Об утверждении Положения  об условиях и порядке заключения соглашений о защите и поощрении капиталовложений со стороны </w:t>
      </w:r>
      <w:r w:rsidR="00186E21" w:rsidRPr="008578D0">
        <w:rPr>
          <w:rFonts w:ascii="Times New Roman" w:hAnsi="Times New Roman" w:cs="Times New Roman"/>
          <w:sz w:val="26"/>
          <w:szCs w:val="26"/>
        </w:rPr>
        <w:t>Раздольненского</w:t>
      </w:r>
      <w:r w:rsidRPr="008578D0">
        <w:rPr>
          <w:rFonts w:ascii="Times New Roman" w:hAnsi="Times New Roman" w:cs="Times New Roman"/>
          <w:sz w:val="26"/>
          <w:szCs w:val="26"/>
        </w:rPr>
        <w:t xml:space="preserve"> сельсовета</w:t>
      </w:r>
      <w:r w:rsidR="00186E21" w:rsidRPr="008578D0">
        <w:rPr>
          <w:rFonts w:ascii="Times New Roman" w:hAnsi="Times New Roman" w:cs="Times New Roman"/>
          <w:sz w:val="26"/>
          <w:szCs w:val="26"/>
        </w:rPr>
        <w:t xml:space="preserve"> Большемуртинского района Красноярского края</w:t>
      </w:r>
      <w:r w:rsidRPr="008578D0">
        <w:rPr>
          <w:rFonts w:ascii="Times New Roman" w:hAnsi="Times New Roman" w:cs="Times New Roman"/>
          <w:sz w:val="26"/>
          <w:szCs w:val="26"/>
        </w:rPr>
        <w:t>»».</w:t>
      </w:r>
    </w:p>
    <w:p w:rsidR="002509E9" w:rsidRPr="008578D0" w:rsidRDefault="002509E9" w:rsidP="002509E9">
      <w:pPr>
        <w:shd w:val="clear" w:color="auto" w:fill="FFFFFF"/>
        <w:ind w:firstLine="709"/>
        <w:jc w:val="both"/>
        <w:rPr>
          <w:rFonts w:ascii="Times New Roman" w:hAnsi="Times New Roman" w:cs="Times New Roman"/>
          <w:i/>
          <w:sz w:val="26"/>
          <w:szCs w:val="26"/>
        </w:rPr>
      </w:pPr>
      <w:bookmarkStart w:id="0" w:name="Par0"/>
      <w:bookmarkEnd w:id="0"/>
      <w:r w:rsidRPr="008578D0">
        <w:rPr>
          <w:rFonts w:ascii="Times New Roman" w:hAnsi="Times New Roman" w:cs="Times New Roman"/>
          <w:sz w:val="26"/>
          <w:szCs w:val="26"/>
        </w:rPr>
        <w:t xml:space="preserve">3. </w:t>
      </w:r>
      <w:proofErr w:type="gramStart"/>
      <w:r w:rsidRPr="008578D0">
        <w:rPr>
          <w:rFonts w:ascii="Times New Roman" w:hAnsi="Times New Roman" w:cs="Times New Roman"/>
          <w:sz w:val="26"/>
          <w:szCs w:val="26"/>
        </w:rPr>
        <w:t>Контроль за</w:t>
      </w:r>
      <w:proofErr w:type="gramEnd"/>
      <w:r w:rsidRPr="008578D0">
        <w:rPr>
          <w:rFonts w:ascii="Times New Roman" w:hAnsi="Times New Roman" w:cs="Times New Roman"/>
          <w:sz w:val="26"/>
          <w:szCs w:val="26"/>
        </w:rPr>
        <w:t xml:space="preserve"> исполнением настоящего Постановления оставляю за собой.</w:t>
      </w:r>
    </w:p>
    <w:p w:rsidR="0064036C" w:rsidRPr="008578D0" w:rsidRDefault="002509E9" w:rsidP="0064036C">
      <w:pPr>
        <w:suppressAutoHyphens/>
        <w:spacing w:after="0" w:line="240" w:lineRule="auto"/>
        <w:ind w:firstLine="709"/>
        <w:jc w:val="both"/>
        <w:outlineLvl w:val="0"/>
        <w:rPr>
          <w:rFonts w:ascii="Times New Roman" w:eastAsia="Times New Roman" w:hAnsi="Times New Roman" w:cs="Times New Roman"/>
          <w:color w:val="000000"/>
          <w:sz w:val="26"/>
          <w:szCs w:val="26"/>
          <w:lang w:eastAsia="ru-RU"/>
        </w:rPr>
      </w:pPr>
      <w:r w:rsidRPr="008578D0">
        <w:rPr>
          <w:rFonts w:ascii="Times New Roman" w:hAnsi="Times New Roman" w:cs="Times New Roman"/>
          <w:sz w:val="26"/>
          <w:szCs w:val="26"/>
        </w:rPr>
        <w:t xml:space="preserve">4. </w:t>
      </w:r>
      <w:r w:rsidR="0064036C" w:rsidRPr="008578D0">
        <w:rPr>
          <w:rFonts w:ascii="Times New Roman" w:eastAsia="Times New Roman" w:hAnsi="Times New Roman" w:cs="Times New Roman"/>
          <w:color w:val="000000"/>
          <w:sz w:val="26"/>
          <w:szCs w:val="26"/>
          <w:lang w:eastAsia="ru-RU"/>
        </w:rPr>
        <w:t>Настоящее Постановление вступает в силу после его официального опубликования (обнародования) в установленном порядке,</w:t>
      </w:r>
      <w:r w:rsidR="0064036C" w:rsidRPr="008578D0">
        <w:rPr>
          <w:rFonts w:ascii="Times New Roman" w:eastAsia="Times New Roman" w:hAnsi="Times New Roman" w:cs="Times New Roman"/>
          <w:i/>
          <w:color w:val="000000"/>
          <w:sz w:val="26"/>
          <w:szCs w:val="26"/>
          <w:lang w:eastAsia="ru-RU"/>
        </w:rPr>
        <w:t xml:space="preserve"> </w:t>
      </w:r>
      <w:r w:rsidR="0064036C" w:rsidRPr="008578D0">
        <w:rPr>
          <w:rFonts w:ascii="Times New Roman" w:eastAsia="Times New Roman" w:hAnsi="Times New Roman" w:cs="Times New Roman"/>
          <w:color w:val="000000"/>
          <w:sz w:val="26"/>
          <w:szCs w:val="26"/>
          <w:lang w:eastAsia="ru-RU"/>
        </w:rPr>
        <w:t>но не ранее 01.07.2025.</w:t>
      </w:r>
    </w:p>
    <w:p w:rsidR="002509E9" w:rsidRPr="008578D0" w:rsidRDefault="002509E9" w:rsidP="002509E9">
      <w:pPr>
        <w:pStyle w:val="a3"/>
        <w:spacing w:before="0" w:beforeAutospacing="0" w:after="0"/>
        <w:ind w:firstLine="709"/>
        <w:jc w:val="both"/>
        <w:rPr>
          <w:color w:val="000000"/>
          <w:sz w:val="26"/>
          <w:szCs w:val="26"/>
        </w:rPr>
      </w:pPr>
      <w:r w:rsidRPr="008578D0">
        <w:rPr>
          <w:color w:val="000000"/>
          <w:sz w:val="26"/>
          <w:szCs w:val="26"/>
        </w:rPr>
        <w:t>.</w:t>
      </w:r>
    </w:p>
    <w:p w:rsidR="002509E9" w:rsidRPr="008578D0" w:rsidRDefault="002509E9" w:rsidP="002509E9">
      <w:pPr>
        <w:pStyle w:val="a3"/>
        <w:spacing w:before="0" w:beforeAutospacing="0" w:after="0"/>
        <w:ind w:firstLine="709"/>
        <w:jc w:val="both"/>
        <w:rPr>
          <w:color w:val="000000"/>
          <w:sz w:val="26"/>
          <w:szCs w:val="26"/>
        </w:rPr>
      </w:pPr>
    </w:p>
    <w:p w:rsidR="002509E9" w:rsidRPr="008578D0" w:rsidRDefault="002509E9" w:rsidP="002509E9">
      <w:pPr>
        <w:pStyle w:val="a3"/>
        <w:spacing w:before="0" w:beforeAutospacing="0" w:after="0"/>
        <w:ind w:firstLine="709"/>
        <w:jc w:val="both"/>
        <w:rPr>
          <w:color w:val="000000"/>
          <w:sz w:val="26"/>
          <w:szCs w:val="26"/>
        </w:rPr>
      </w:pPr>
    </w:p>
    <w:p w:rsidR="0074231D" w:rsidRPr="008578D0" w:rsidRDefault="0074231D" w:rsidP="002509E9">
      <w:pPr>
        <w:pStyle w:val="a3"/>
        <w:spacing w:before="0" w:beforeAutospacing="0" w:after="0"/>
        <w:ind w:firstLine="709"/>
        <w:jc w:val="both"/>
        <w:rPr>
          <w:color w:val="000000"/>
          <w:sz w:val="26"/>
          <w:szCs w:val="26"/>
        </w:rPr>
      </w:pPr>
    </w:p>
    <w:p w:rsidR="002509E9" w:rsidRPr="008578D0" w:rsidRDefault="002509E9" w:rsidP="002509E9">
      <w:pPr>
        <w:rPr>
          <w:rFonts w:ascii="Times New Roman" w:hAnsi="Times New Roman" w:cs="Times New Roman"/>
          <w:sz w:val="26"/>
          <w:szCs w:val="26"/>
        </w:rPr>
      </w:pPr>
      <w:r w:rsidRPr="008578D0">
        <w:rPr>
          <w:rFonts w:ascii="Times New Roman" w:hAnsi="Times New Roman" w:cs="Times New Roman"/>
          <w:sz w:val="26"/>
          <w:szCs w:val="26"/>
        </w:rPr>
        <w:t xml:space="preserve"> Глава сельсовета                                                            </w:t>
      </w:r>
      <w:r w:rsidR="0074231D" w:rsidRPr="008578D0">
        <w:rPr>
          <w:rFonts w:ascii="Times New Roman" w:hAnsi="Times New Roman" w:cs="Times New Roman"/>
          <w:sz w:val="26"/>
          <w:szCs w:val="26"/>
        </w:rPr>
        <w:t xml:space="preserve">                  Г.Н. Доронин</w:t>
      </w:r>
    </w:p>
    <w:p w:rsidR="006D4085" w:rsidRDefault="006D4085" w:rsidP="002509E9">
      <w:pPr>
        <w:pStyle w:val="a8"/>
        <w:jc w:val="right"/>
        <w:rPr>
          <w:rFonts w:ascii="Times New Roman" w:hAnsi="Times New Roman" w:cs="Times New Roman"/>
          <w:sz w:val="26"/>
          <w:szCs w:val="26"/>
        </w:rPr>
      </w:pPr>
    </w:p>
    <w:p w:rsidR="006D4085" w:rsidRDefault="006D4085" w:rsidP="002509E9">
      <w:pPr>
        <w:pStyle w:val="a8"/>
        <w:jc w:val="right"/>
        <w:rPr>
          <w:rFonts w:ascii="Times New Roman" w:hAnsi="Times New Roman" w:cs="Times New Roman"/>
          <w:sz w:val="26"/>
          <w:szCs w:val="26"/>
        </w:rPr>
      </w:pPr>
    </w:p>
    <w:p w:rsidR="002509E9" w:rsidRPr="008578D0" w:rsidRDefault="002509E9" w:rsidP="002509E9">
      <w:pPr>
        <w:pStyle w:val="a8"/>
        <w:jc w:val="right"/>
        <w:rPr>
          <w:rFonts w:ascii="Times New Roman" w:hAnsi="Times New Roman" w:cs="Times New Roman"/>
          <w:sz w:val="26"/>
          <w:szCs w:val="26"/>
        </w:rPr>
      </w:pPr>
      <w:r w:rsidRPr="008578D0">
        <w:rPr>
          <w:rFonts w:ascii="Times New Roman" w:hAnsi="Times New Roman" w:cs="Times New Roman"/>
          <w:sz w:val="26"/>
          <w:szCs w:val="26"/>
        </w:rPr>
        <w:lastRenderedPageBreak/>
        <w:t>Приложение к постановлению администрации</w:t>
      </w:r>
    </w:p>
    <w:p w:rsidR="002509E9" w:rsidRPr="008578D0" w:rsidRDefault="006055CD" w:rsidP="002509E9">
      <w:pPr>
        <w:pStyle w:val="a8"/>
        <w:jc w:val="right"/>
        <w:rPr>
          <w:rFonts w:ascii="Times New Roman" w:hAnsi="Times New Roman" w:cs="Times New Roman"/>
          <w:sz w:val="26"/>
          <w:szCs w:val="26"/>
        </w:rPr>
      </w:pPr>
      <w:r w:rsidRPr="008578D0">
        <w:rPr>
          <w:rFonts w:ascii="Times New Roman" w:hAnsi="Times New Roman" w:cs="Times New Roman"/>
          <w:sz w:val="26"/>
          <w:szCs w:val="26"/>
        </w:rPr>
        <w:t xml:space="preserve">Раздольненского </w:t>
      </w:r>
      <w:r w:rsidR="002509E9" w:rsidRPr="008578D0">
        <w:rPr>
          <w:rFonts w:ascii="Times New Roman" w:hAnsi="Times New Roman" w:cs="Times New Roman"/>
          <w:sz w:val="26"/>
          <w:szCs w:val="26"/>
        </w:rPr>
        <w:t xml:space="preserve"> сельсовета </w:t>
      </w:r>
    </w:p>
    <w:p w:rsidR="002509E9" w:rsidRPr="008578D0" w:rsidRDefault="002509E9" w:rsidP="002509E9">
      <w:pPr>
        <w:pStyle w:val="a8"/>
        <w:jc w:val="right"/>
        <w:rPr>
          <w:rFonts w:ascii="Times New Roman" w:hAnsi="Times New Roman" w:cs="Times New Roman"/>
          <w:sz w:val="26"/>
          <w:szCs w:val="26"/>
        </w:rPr>
      </w:pPr>
      <w:r w:rsidRPr="008578D0">
        <w:rPr>
          <w:rFonts w:ascii="Times New Roman" w:hAnsi="Times New Roman" w:cs="Times New Roman"/>
          <w:sz w:val="26"/>
          <w:szCs w:val="26"/>
        </w:rPr>
        <w:t xml:space="preserve">от </w:t>
      </w:r>
      <w:r w:rsidR="0074231D" w:rsidRPr="008578D0">
        <w:rPr>
          <w:rFonts w:ascii="Times New Roman" w:hAnsi="Times New Roman" w:cs="Times New Roman"/>
          <w:sz w:val="26"/>
          <w:szCs w:val="26"/>
        </w:rPr>
        <w:t>25.03.2025  № 13</w:t>
      </w:r>
    </w:p>
    <w:p w:rsidR="002509E9" w:rsidRPr="008578D0" w:rsidRDefault="002509E9" w:rsidP="002509E9">
      <w:pPr>
        <w:tabs>
          <w:tab w:val="left" w:pos="9356"/>
        </w:tabs>
        <w:spacing w:line="240" w:lineRule="exact"/>
        <w:ind w:right="-1"/>
        <w:jc w:val="right"/>
        <w:rPr>
          <w:rFonts w:ascii="Times New Roman" w:hAnsi="Times New Roman" w:cs="Times New Roman"/>
          <w:sz w:val="26"/>
          <w:szCs w:val="26"/>
        </w:rPr>
      </w:pPr>
      <w:r w:rsidRPr="008578D0">
        <w:rPr>
          <w:rFonts w:ascii="Times New Roman" w:hAnsi="Times New Roman" w:cs="Times New Roman"/>
          <w:sz w:val="26"/>
          <w:szCs w:val="26"/>
        </w:rPr>
        <w:t xml:space="preserve">   </w:t>
      </w:r>
    </w:p>
    <w:p w:rsidR="002509E9" w:rsidRPr="008578D0" w:rsidRDefault="002509E9" w:rsidP="002509E9">
      <w:pPr>
        <w:jc w:val="center"/>
        <w:rPr>
          <w:rFonts w:ascii="Times New Roman" w:hAnsi="Times New Roman" w:cs="Times New Roman"/>
          <w:sz w:val="26"/>
          <w:szCs w:val="26"/>
        </w:rPr>
      </w:pPr>
    </w:p>
    <w:p w:rsidR="002509E9" w:rsidRPr="008578D0" w:rsidRDefault="002509E9" w:rsidP="002509E9">
      <w:pPr>
        <w:shd w:val="clear" w:color="auto" w:fill="FFFFFF"/>
        <w:ind w:firstLine="709"/>
        <w:jc w:val="center"/>
        <w:rPr>
          <w:rFonts w:ascii="Times New Roman" w:hAnsi="Times New Roman" w:cs="Times New Roman"/>
          <w:sz w:val="26"/>
          <w:szCs w:val="26"/>
        </w:rPr>
      </w:pPr>
      <w:r w:rsidRPr="008578D0">
        <w:rPr>
          <w:rFonts w:ascii="Times New Roman" w:hAnsi="Times New Roman" w:cs="Times New Roman"/>
          <w:sz w:val="26"/>
          <w:szCs w:val="26"/>
        </w:rPr>
        <w:t>Положение об условиях и порядке заключения соглашений о защите и поощрении капиталовложений со стороны</w:t>
      </w:r>
    </w:p>
    <w:p w:rsidR="002509E9" w:rsidRPr="008578D0" w:rsidRDefault="00E75DDF" w:rsidP="002509E9">
      <w:pPr>
        <w:shd w:val="clear" w:color="auto" w:fill="FFFFFF"/>
        <w:ind w:firstLine="709"/>
        <w:jc w:val="center"/>
        <w:rPr>
          <w:rFonts w:ascii="Times New Roman" w:hAnsi="Times New Roman" w:cs="Times New Roman"/>
          <w:sz w:val="26"/>
          <w:szCs w:val="26"/>
        </w:rPr>
      </w:pPr>
      <w:r w:rsidRPr="008578D0">
        <w:rPr>
          <w:rFonts w:ascii="Times New Roman" w:hAnsi="Times New Roman" w:cs="Times New Roman"/>
          <w:sz w:val="26"/>
          <w:szCs w:val="26"/>
        </w:rPr>
        <w:t xml:space="preserve">Администрации </w:t>
      </w:r>
      <w:r w:rsidR="006055CD" w:rsidRPr="008578D0">
        <w:rPr>
          <w:rFonts w:ascii="Times New Roman" w:hAnsi="Times New Roman" w:cs="Times New Roman"/>
          <w:sz w:val="26"/>
          <w:szCs w:val="26"/>
        </w:rPr>
        <w:t>Раздольненского</w:t>
      </w:r>
      <w:r w:rsidR="002509E9" w:rsidRPr="008578D0">
        <w:rPr>
          <w:rFonts w:ascii="Times New Roman" w:hAnsi="Times New Roman" w:cs="Times New Roman"/>
          <w:sz w:val="26"/>
          <w:szCs w:val="26"/>
        </w:rPr>
        <w:t xml:space="preserve"> сельсовета </w:t>
      </w:r>
    </w:p>
    <w:p w:rsidR="002509E9" w:rsidRPr="008578D0" w:rsidRDefault="002509E9" w:rsidP="002509E9">
      <w:pPr>
        <w:shd w:val="clear" w:color="auto" w:fill="FFFFFF"/>
        <w:ind w:firstLine="567"/>
        <w:jc w:val="both"/>
        <w:rPr>
          <w:rFonts w:ascii="Times New Roman" w:hAnsi="Times New Roman" w:cs="Times New Roman"/>
          <w:sz w:val="26"/>
          <w:szCs w:val="26"/>
        </w:rPr>
      </w:pPr>
      <w:r w:rsidRPr="008578D0">
        <w:rPr>
          <w:rFonts w:ascii="Times New Roman" w:hAnsi="Times New Roman" w:cs="Times New Roman"/>
          <w:sz w:val="26"/>
          <w:szCs w:val="26"/>
        </w:rPr>
        <w:t xml:space="preserve">                                      1. Общие положения</w:t>
      </w:r>
    </w:p>
    <w:p w:rsidR="002509E9" w:rsidRPr="008578D0" w:rsidRDefault="002509E9" w:rsidP="002509E9">
      <w:pPr>
        <w:pStyle w:val="a3"/>
        <w:spacing w:before="0" w:beforeAutospacing="0" w:after="0"/>
        <w:ind w:firstLine="709"/>
        <w:jc w:val="both"/>
        <w:rPr>
          <w:sz w:val="26"/>
          <w:szCs w:val="26"/>
        </w:rPr>
      </w:pPr>
      <w:r w:rsidRPr="008578D0">
        <w:rPr>
          <w:sz w:val="26"/>
          <w:szCs w:val="26"/>
        </w:rPr>
        <w:t xml:space="preserve">1.1. </w:t>
      </w:r>
      <w:proofErr w:type="gramStart"/>
      <w:r w:rsidRPr="008578D0">
        <w:rPr>
          <w:sz w:val="26"/>
          <w:szCs w:val="26"/>
        </w:rPr>
        <w:t xml:space="preserve">Настоящее  Положение об условиях и порядке заключения соглашений о защите и поощрении капиталовложений со стороны Администрации </w:t>
      </w:r>
      <w:r w:rsidR="00E75DDF" w:rsidRPr="008578D0">
        <w:rPr>
          <w:sz w:val="26"/>
          <w:szCs w:val="26"/>
        </w:rPr>
        <w:t>Раздольненского</w:t>
      </w:r>
      <w:r w:rsidRPr="008578D0">
        <w:rPr>
          <w:sz w:val="26"/>
          <w:szCs w:val="26"/>
        </w:rPr>
        <w:t xml:space="preserve"> сельсовета  (далее - Положение) разработано в соответствии с частью 8 статьи 4 Федерального закона от 1 апреля 2020 года № 69-ФЗ «О защите и поощрении капиталовложений в Российской Федерации» (далее - Федеральный закон № 69-ФЗ) и устанавливает условия и порядок заключения соглашений о защите и поощрении капиталовложений</w:t>
      </w:r>
      <w:proofErr w:type="gramEnd"/>
      <w:r w:rsidRPr="008578D0">
        <w:rPr>
          <w:sz w:val="26"/>
          <w:szCs w:val="26"/>
        </w:rPr>
        <w:t xml:space="preserve"> со стороны Администрации </w:t>
      </w:r>
      <w:r w:rsidR="0014010D" w:rsidRPr="008578D0">
        <w:rPr>
          <w:sz w:val="26"/>
          <w:szCs w:val="26"/>
        </w:rPr>
        <w:t>Раздольненского</w:t>
      </w:r>
      <w:r w:rsidRPr="008578D0">
        <w:rPr>
          <w:sz w:val="26"/>
          <w:szCs w:val="26"/>
        </w:rPr>
        <w:t xml:space="preserve"> сельсовета</w:t>
      </w:r>
      <w:proofErr w:type="gramStart"/>
      <w:r w:rsidRPr="008578D0">
        <w:rPr>
          <w:sz w:val="26"/>
          <w:szCs w:val="26"/>
        </w:rPr>
        <w:t xml:space="preserve"> .</w:t>
      </w:r>
      <w:proofErr w:type="gramEnd"/>
      <w:r w:rsidRPr="008578D0">
        <w:rPr>
          <w:sz w:val="26"/>
          <w:szCs w:val="26"/>
        </w:rPr>
        <w:t xml:space="preserve"> </w:t>
      </w:r>
    </w:p>
    <w:p w:rsidR="002509E9" w:rsidRPr="008578D0" w:rsidRDefault="002509E9" w:rsidP="002509E9">
      <w:pPr>
        <w:pStyle w:val="a3"/>
        <w:spacing w:before="0" w:beforeAutospacing="0" w:after="0"/>
        <w:ind w:firstLine="709"/>
        <w:jc w:val="both"/>
        <w:rPr>
          <w:sz w:val="26"/>
          <w:szCs w:val="26"/>
        </w:rPr>
      </w:pPr>
      <w:r w:rsidRPr="008578D0">
        <w:rPr>
          <w:sz w:val="26"/>
          <w:szCs w:val="26"/>
        </w:rPr>
        <w:t>Положение регулирует отношения, возникающие в связи с осуществлением инвестиций на основании соглашения о защите и поощрении капиталовложений.</w:t>
      </w:r>
    </w:p>
    <w:p w:rsidR="002509E9" w:rsidRPr="008578D0" w:rsidRDefault="002509E9" w:rsidP="002509E9">
      <w:pPr>
        <w:pStyle w:val="a6"/>
        <w:ind w:firstLine="709"/>
        <w:jc w:val="both"/>
        <w:rPr>
          <w:sz w:val="26"/>
          <w:szCs w:val="26"/>
        </w:rPr>
      </w:pPr>
      <w:r w:rsidRPr="008578D0">
        <w:rPr>
          <w:sz w:val="26"/>
          <w:szCs w:val="26"/>
        </w:rPr>
        <w:t xml:space="preserve">1.2. Уполномоченным лицом Администрации </w:t>
      </w:r>
      <w:r w:rsidR="0014010D" w:rsidRPr="008578D0">
        <w:rPr>
          <w:sz w:val="26"/>
          <w:szCs w:val="26"/>
        </w:rPr>
        <w:t>Раздольненского</w:t>
      </w:r>
      <w:r w:rsidRPr="008578D0">
        <w:rPr>
          <w:sz w:val="26"/>
          <w:szCs w:val="26"/>
        </w:rPr>
        <w:t xml:space="preserve"> сельсовета  в сфере заключения соглашений о защите и поощрении капиталовложений является глава  </w:t>
      </w:r>
      <w:r w:rsidR="0014010D" w:rsidRPr="008578D0">
        <w:rPr>
          <w:sz w:val="26"/>
          <w:szCs w:val="26"/>
        </w:rPr>
        <w:t>Раздольненского</w:t>
      </w:r>
      <w:r w:rsidRPr="008578D0">
        <w:rPr>
          <w:sz w:val="26"/>
          <w:szCs w:val="26"/>
        </w:rPr>
        <w:t xml:space="preserve"> сельсовета (далее - уполномоченное лицо).</w:t>
      </w:r>
    </w:p>
    <w:p w:rsidR="002509E9" w:rsidRPr="008578D0" w:rsidRDefault="002509E9" w:rsidP="002509E9">
      <w:pPr>
        <w:pStyle w:val="a3"/>
        <w:spacing w:before="0" w:beforeAutospacing="0" w:after="0"/>
        <w:ind w:firstLine="709"/>
        <w:jc w:val="both"/>
        <w:rPr>
          <w:sz w:val="26"/>
          <w:szCs w:val="26"/>
        </w:rPr>
      </w:pPr>
      <w:r w:rsidRPr="008578D0">
        <w:rPr>
          <w:sz w:val="26"/>
          <w:szCs w:val="26"/>
        </w:rPr>
        <w:t>1.3.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применяются правила гражданского законодательства с учетом особенностей, установленных Федеральным законом № 69-ФЗ.</w:t>
      </w:r>
    </w:p>
    <w:p w:rsidR="002509E9" w:rsidRPr="008578D0" w:rsidRDefault="002509E9" w:rsidP="002509E9">
      <w:pPr>
        <w:pStyle w:val="a3"/>
        <w:spacing w:before="0" w:beforeAutospacing="0" w:after="0"/>
        <w:ind w:firstLine="709"/>
        <w:jc w:val="both"/>
        <w:rPr>
          <w:sz w:val="26"/>
          <w:szCs w:val="26"/>
        </w:rPr>
      </w:pPr>
    </w:p>
    <w:p w:rsidR="002509E9" w:rsidRPr="008578D0" w:rsidRDefault="002509E9" w:rsidP="002509E9">
      <w:pPr>
        <w:pStyle w:val="a3"/>
        <w:spacing w:before="0" w:beforeAutospacing="0" w:after="0"/>
        <w:ind w:firstLine="709"/>
        <w:jc w:val="center"/>
        <w:rPr>
          <w:sz w:val="26"/>
          <w:szCs w:val="26"/>
        </w:rPr>
      </w:pPr>
      <w:r w:rsidRPr="008578D0">
        <w:rPr>
          <w:sz w:val="26"/>
          <w:szCs w:val="26"/>
        </w:rPr>
        <w:t>2. Предмет и условия соглашения о защите и поощрении капиталовложений</w:t>
      </w:r>
    </w:p>
    <w:p w:rsidR="002509E9" w:rsidRPr="008578D0" w:rsidRDefault="002509E9" w:rsidP="002509E9">
      <w:pPr>
        <w:pStyle w:val="a3"/>
        <w:spacing w:before="0" w:beforeAutospacing="0" w:after="0"/>
        <w:ind w:firstLine="709"/>
        <w:jc w:val="both"/>
        <w:rPr>
          <w:sz w:val="26"/>
          <w:szCs w:val="26"/>
        </w:rPr>
      </w:pPr>
      <w:r w:rsidRPr="008578D0">
        <w:rPr>
          <w:sz w:val="26"/>
          <w:szCs w:val="26"/>
        </w:rPr>
        <w:t xml:space="preserve">2.1. Администрация </w:t>
      </w:r>
      <w:r w:rsidR="0014010D" w:rsidRPr="008578D0">
        <w:rPr>
          <w:sz w:val="26"/>
          <w:szCs w:val="26"/>
        </w:rPr>
        <w:t>Раздольненского</w:t>
      </w:r>
      <w:r w:rsidRPr="008578D0">
        <w:rPr>
          <w:sz w:val="26"/>
          <w:szCs w:val="26"/>
        </w:rPr>
        <w:t xml:space="preserve"> сельсовета  может быть стороной соглашения о защите и поощрении капиталовложений, если одновременно стороной такого соглашения является субъект Российской Федерации, на территории которого реализуется соответствующий инвестиционный проект.</w:t>
      </w:r>
    </w:p>
    <w:p w:rsidR="002509E9" w:rsidRPr="008578D0" w:rsidRDefault="002509E9" w:rsidP="002509E9">
      <w:pPr>
        <w:pStyle w:val="a3"/>
        <w:spacing w:before="0" w:beforeAutospacing="0" w:after="0"/>
        <w:ind w:firstLine="709"/>
        <w:jc w:val="both"/>
        <w:rPr>
          <w:sz w:val="26"/>
          <w:szCs w:val="26"/>
        </w:rPr>
      </w:pPr>
      <w:r w:rsidRPr="008578D0">
        <w:rPr>
          <w:sz w:val="26"/>
          <w:szCs w:val="26"/>
        </w:rPr>
        <w:t>2.2. Соглашение о защите и поощрении капитальных вложений заключается не позднее 1 января 2030 года.</w:t>
      </w:r>
    </w:p>
    <w:p w:rsidR="002509E9" w:rsidRPr="008578D0" w:rsidRDefault="002509E9" w:rsidP="002509E9">
      <w:pPr>
        <w:pStyle w:val="a3"/>
        <w:spacing w:before="0" w:beforeAutospacing="0" w:after="0"/>
        <w:ind w:firstLine="709"/>
        <w:jc w:val="both"/>
        <w:rPr>
          <w:sz w:val="26"/>
          <w:szCs w:val="26"/>
        </w:rPr>
      </w:pPr>
      <w:r w:rsidRPr="008578D0">
        <w:rPr>
          <w:sz w:val="26"/>
          <w:szCs w:val="26"/>
        </w:rPr>
        <w:t>Срок действия соглашения о защите и поощрении капиталовложений не может превышать срок неприме</w:t>
      </w:r>
      <w:r w:rsidRPr="008578D0">
        <w:rPr>
          <w:color w:val="000000"/>
          <w:sz w:val="26"/>
          <w:szCs w:val="26"/>
        </w:rPr>
        <w:t xml:space="preserve">нения актов (решений), применяемых с учетом особенностей, установленных </w:t>
      </w:r>
      <w:r w:rsidRPr="008578D0">
        <w:rPr>
          <w:rStyle w:val="a4"/>
          <w:color w:val="000000"/>
          <w:sz w:val="26"/>
          <w:szCs w:val="26"/>
        </w:rPr>
        <w:t>статьей 9</w:t>
      </w:r>
      <w:r w:rsidRPr="008578D0">
        <w:rPr>
          <w:color w:val="000000"/>
          <w:sz w:val="26"/>
          <w:szCs w:val="26"/>
        </w:rPr>
        <w:t xml:space="preserve"> Федерального закона № 69-ФЗ, или срок действия мер государственной поддержки инвестиционных проектов, предоставляемых в соответствии со </w:t>
      </w:r>
      <w:r w:rsidRPr="008578D0">
        <w:rPr>
          <w:rStyle w:val="a4"/>
          <w:color w:val="000000"/>
          <w:sz w:val="26"/>
          <w:szCs w:val="26"/>
        </w:rPr>
        <w:t>статьей 15</w:t>
      </w:r>
      <w:r w:rsidRPr="008578D0">
        <w:rPr>
          <w:color w:val="000000"/>
          <w:sz w:val="26"/>
          <w:szCs w:val="26"/>
        </w:rPr>
        <w:t xml:space="preserve"> Федерального закона № 69-ФЗ, в зависимости от того, какой срок истекает позднее. При этом организация, реализующая проект,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 указанных в </w:t>
      </w:r>
      <w:hyperlink r:id="rId5">
        <w:r w:rsidRPr="008578D0">
          <w:rPr>
            <w:rStyle w:val="a4"/>
            <w:color w:val="000000"/>
            <w:sz w:val="26"/>
            <w:szCs w:val="26"/>
          </w:rPr>
          <w:t>пункте 2 части 13 статьи 11</w:t>
        </w:r>
      </w:hyperlink>
      <w:r w:rsidRPr="008578D0">
        <w:rPr>
          <w:color w:val="000000"/>
          <w:sz w:val="26"/>
          <w:szCs w:val="26"/>
        </w:rPr>
        <w:t xml:space="preserve"> Федерального закона № 69-ФЗ.</w:t>
      </w:r>
    </w:p>
    <w:p w:rsidR="002509E9" w:rsidRPr="008578D0" w:rsidRDefault="002509E9" w:rsidP="002509E9">
      <w:pPr>
        <w:pStyle w:val="a3"/>
        <w:spacing w:before="0" w:beforeAutospacing="0" w:after="0"/>
        <w:ind w:firstLine="709"/>
        <w:jc w:val="both"/>
        <w:rPr>
          <w:color w:val="000000"/>
          <w:sz w:val="26"/>
          <w:szCs w:val="26"/>
        </w:rPr>
      </w:pPr>
      <w:r w:rsidRPr="008578D0">
        <w:rPr>
          <w:color w:val="000000"/>
          <w:sz w:val="26"/>
          <w:szCs w:val="26"/>
        </w:rPr>
        <w:t>2.3. Соглашение может быть заключено с российским юридическим лицом, которое удовлетворяет следующим требованиям:</w:t>
      </w:r>
    </w:p>
    <w:p w:rsidR="002509E9" w:rsidRPr="008578D0" w:rsidRDefault="002509E9" w:rsidP="002509E9">
      <w:pPr>
        <w:pStyle w:val="a3"/>
        <w:spacing w:before="0" w:beforeAutospacing="0" w:after="0"/>
        <w:ind w:firstLine="709"/>
        <w:jc w:val="both"/>
        <w:rPr>
          <w:sz w:val="26"/>
          <w:szCs w:val="26"/>
        </w:rPr>
      </w:pPr>
      <w:r w:rsidRPr="008578D0">
        <w:rPr>
          <w:sz w:val="26"/>
          <w:szCs w:val="26"/>
        </w:rPr>
        <w:lastRenderedPageBreak/>
        <w:t>а) заявитель отвечает признакам организации, реализующей проект, установленным пунктом 8 части 1 статьи 2 Федерального закона № 69-ФЗ;</w:t>
      </w:r>
    </w:p>
    <w:p w:rsidR="002509E9" w:rsidRPr="008578D0" w:rsidRDefault="002509E9" w:rsidP="002509E9">
      <w:pPr>
        <w:pStyle w:val="a3"/>
        <w:spacing w:before="0" w:beforeAutospacing="0" w:after="0"/>
        <w:ind w:firstLine="709"/>
        <w:jc w:val="both"/>
        <w:rPr>
          <w:sz w:val="26"/>
          <w:szCs w:val="26"/>
        </w:rPr>
      </w:pPr>
      <w:r w:rsidRPr="008578D0">
        <w:rPr>
          <w:sz w:val="26"/>
          <w:szCs w:val="26"/>
        </w:rPr>
        <w:t>б) заявитель не находится в процессе ликвидации;</w:t>
      </w:r>
    </w:p>
    <w:p w:rsidR="002509E9" w:rsidRPr="008578D0" w:rsidRDefault="002509E9" w:rsidP="002509E9">
      <w:pPr>
        <w:pStyle w:val="a3"/>
        <w:spacing w:before="0" w:beforeAutospacing="0" w:after="0"/>
        <w:ind w:firstLine="709"/>
        <w:jc w:val="both"/>
        <w:rPr>
          <w:sz w:val="26"/>
          <w:szCs w:val="26"/>
        </w:rPr>
      </w:pPr>
      <w:r w:rsidRPr="008578D0">
        <w:rPr>
          <w:sz w:val="26"/>
          <w:szCs w:val="26"/>
        </w:rPr>
        <w:t>в) в отношении заявителя не возбуждено производство по делу о несостоятельности (банкротстве) в соответствии с законодательством Российской Федерации.</w:t>
      </w:r>
    </w:p>
    <w:p w:rsidR="002509E9" w:rsidRPr="008578D0" w:rsidRDefault="002509E9" w:rsidP="002509E9">
      <w:pPr>
        <w:pStyle w:val="a3"/>
        <w:spacing w:before="0" w:beforeAutospacing="0" w:after="0"/>
        <w:ind w:firstLine="709"/>
        <w:jc w:val="both"/>
        <w:rPr>
          <w:sz w:val="26"/>
          <w:szCs w:val="26"/>
        </w:rPr>
      </w:pPr>
      <w:r w:rsidRPr="008578D0">
        <w:rPr>
          <w:sz w:val="26"/>
          <w:szCs w:val="26"/>
        </w:rPr>
        <w:t>2.4.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2509E9" w:rsidRPr="008578D0" w:rsidRDefault="002509E9" w:rsidP="002509E9">
      <w:pPr>
        <w:pStyle w:val="a3"/>
        <w:spacing w:before="0" w:beforeAutospacing="0" w:after="0"/>
        <w:ind w:firstLine="709"/>
        <w:jc w:val="both"/>
        <w:rPr>
          <w:sz w:val="26"/>
          <w:szCs w:val="26"/>
        </w:rPr>
      </w:pPr>
      <w:r w:rsidRPr="008578D0">
        <w:rPr>
          <w:sz w:val="26"/>
          <w:szCs w:val="26"/>
        </w:rPr>
        <w:t>1) игорный бизнес;</w:t>
      </w:r>
    </w:p>
    <w:p w:rsidR="002509E9" w:rsidRPr="008578D0" w:rsidRDefault="002509E9" w:rsidP="002509E9">
      <w:pPr>
        <w:pStyle w:val="a3"/>
        <w:spacing w:before="0" w:beforeAutospacing="0" w:after="0"/>
        <w:ind w:firstLine="709"/>
        <w:jc w:val="both"/>
        <w:rPr>
          <w:sz w:val="26"/>
          <w:szCs w:val="26"/>
        </w:rPr>
      </w:pPr>
      <w:r w:rsidRPr="008578D0">
        <w:rPr>
          <w:sz w:val="26"/>
          <w:szCs w:val="26"/>
        </w:rPr>
        <w:t>2)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2509E9" w:rsidRPr="008578D0" w:rsidRDefault="002509E9" w:rsidP="002509E9">
      <w:pPr>
        <w:pStyle w:val="a3"/>
        <w:spacing w:before="0" w:beforeAutospacing="0" w:after="0"/>
        <w:ind w:firstLine="709"/>
        <w:jc w:val="both"/>
        <w:rPr>
          <w:sz w:val="26"/>
          <w:szCs w:val="26"/>
        </w:rPr>
      </w:pPr>
      <w:r w:rsidRPr="008578D0">
        <w:rPr>
          <w:sz w:val="26"/>
          <w:szCs w:val="26"/>
        </w:rPr>
        <w:t>3)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2509E9" w:rsidRPr="008578D0" w:rsidRDefault="002509E9" w:rsidP="002509E9">
      <w:pPr>
        <w:pStyle w:val="a3"/>
        <w:spacing w:before="0" w:beforeAutospacing="0" w:after="0"/>
        <w:ind w:firstLine="709"/>
        <w:jc w:val="both"/>
        <w:rPr>
          <w:sz w:val="26"/>
          <w:szCs w:val="26"/>
        </w:rPr>
      </w:pPr>
      <w:r w:rsidRPr="008578D0">
        <w:rPr>
          <w:sz w:val="26"/>
          <w:szCs w:val="26"/>
        </w:rPr>
        <w:t>4) оптовая и розничная торговля;</w:t>
      </w:r>
    </w:p>
    <w:p w:rsidR="002509E9" w:rsidRPr="008578D0" w:rsidRDefault="002509E9" w:rsidP="002509E9">
      <w:pPr>
        <w:pStyle w:val="a3"/>
        <w:spacing w:before="0" w:beforeAutospacing="0" w:after="0"/>
        <w:ind w:firstLine="709"/>
        <w:jc w:val="both"/>
        <w:rPr>
          <w:sz w:val="26"/>
          <w:szCs w:val="26"/>
        </w:rPr>
      </w:pPr>
      <w:r w:rsidRPr="008578D0">
        <w:rPr>
          <w:sz w:val="26"/>
          <w:szCs w:val="26"/>
        </w:rPr>
        <w:t>5)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2509E9" w:rsidRPr="008578D0" w:rsidRDefault="002509E9" w:rsidP="002509E9">
      <w:pPr>
        <w:ind w:firstLine="709"/>
        <w:jc w:val="both"/>
        <w:rPr>
          <w:rFonts w:ascii="Times New Roman" w:hAnsi="Times New Roman" w:cs="Times New Roman"/>
          <w:sz w:val="26"/>
          <w:szCs w:val="26"/>
        </w:rPr>
      </w:pPr>
      <w:r w:rsidRPr="008578D0">
        <w:rPr>
          <w:rFonts w:ascii="Times New Roman" w:hAnsi="Times New Roman" w:cs="Times New Roman"/>
          <w:sz w:val="26"/>
          <w:szCs w:val="26"/>
        </w:rPr>
        <w:t>6) создание (строительство) либо реконструкция и (или) модернизация административно-деловых центров и торговых центров (комплексов) (кроме аэровокзалов (терминалов), а также многоквартирных домов, жилых домов (кроме строительства таких домов в соответствии с договором о комплексном развитии территории).</w:t>
      </w:r>
    </w:p>
    <w:p w:rsidR="006D4085" w:rsidRDefault="002509E9" w:rsidP="006D4085">
      <w:pPr>
        <w:ind w:firstLine="709"/>
        <w:jc w:val="both"/>
        <w:rPr>
          <w:rFonts w:ascii="Times New Roman" w:hAnsi="Times New Roman" w:cs="Times New Roman"/>
          <w:sz w:val="26"/>
          <w:szCs w:val="26"/>
        </w:rPr>
      </w:pPr>
      <w:r w:rsidRPr="008578D0">
        <w:rPr>
          <w:rFonts w:ascii="Times New Roman" w:hAnsi="Times New Roman" w:cs="Times New Roman"/>
          <w:sz w:val="26"/>
          <w:szCs w:val="26"/>
        </w:rPr>
        <w:t>2.4.1. В целях Федерального закона № 69-ФЗ инвестиционный проект относится:</w:t>
      </w:r>
      <w:r w:rsidR="006D4085">
        <w:rPr>
          <w:rFonts w:ascii="Times New Roman" w:hAnsi="Times New Roman" w:cs="Times New Roman"/>
          <w:sz w:val="26"/>
          <w:szCs w:val="26"/>
        </w:rPr>
        <w:t xml:space="preserve">                                                                                                                                                </w:t>
      </w:r>
    </w:p>
    <w:p w:rsidR="002509E9" w:rsidRPr="008578D0" w:rsidRDefault="002509E9" w:rsidP="006D4085">
      <w:pPr>
        <w:ind w:firstLine="709"/>
        <w:jc w:val="both"/>
        <w:rPr>
          <w:rFonts w:ascii="Times New Roman" w:hAnsi="Times New Roman" w:cs="Times New Roman"/>
          <w:sz w:val="26"/>
          <w:szCs w:val="26"/>
        </w:rPr>
      </w:pPr>
      <w:proofErr w:type="gramStart"/>
      <w:r w:rsidRPr="008578D0">
        <w:rPr>
          <w:rFonts w:ascii="Times New Roman" w:hAnsi="Times New Roman" w:cs="Times New Roman"/>
          <w:sz w:val="26"/>
          <w:szCs w:val="26"/>
        </w:rPr>
        <w:t xml:space="preserve">1) к  сфере здравоохранения, если инвестиционный проект направлен на создание (строительство) либо реконструкцию и (или) модернизацию объектов недвижимого имущества, предназначенных для осуществления медицинской деятельности в соответствии с Федеральным </w:t>
      </w:r>
      <w:hyperlink r:id="rId6">
        <w:r w:rsidRPr="008578D0">
          <w:rPr>
            <w:rStyle w:val="a4"/>
            <w:rFonts w:ascii="Times New Roman" w:hAnsi="Times New Roman" w:cs="Times New Roman"/>
            <w:color w:val="000000"/>
            <w:sz w:val="26"/>
            <w:szCs w:val="26"/>
          </w:rPr>
          <w:t>законом</w:t>
        </w:r>
      </w:hyperlink>
      <w:r w:rsidRPr="008578D0">
        <w:rPr>
          <w:rFonts w:ascii="Times New Roman" w:hAnsi="Times New Roman" w:cs="Times New Roman"/>
          <w:sz w:val="26"/>
          <w:szCs w:val="26"/>
        </w:rPr>
        <w:t xml:space="preserve"> от 21 ноября 2011 года № 323-ФЗ «Об основах охраны здоровья граждан в Российской Федерации», в том числе на оснащение оборудованием, необходимым для осуществления медицинской деятельности, или модернизацию такого оборудования, при условии</w:t>
      </w:r>
      <w:proofErr w:type="gramEnd"/>
      <w:r w:rsidRPr="008578D0">
        <w:rPr>
          <w:rFonts w:ascii="Times New Roman" w:hAnsi="Times New Roman" w:cs="Times New Roman"/>
          <w:sz w:val="26"/>
          <w:szCs w:val="26"/>
        </w:rPr>
        <w:t xml:space="preserve">, что на стадии эксплуатации ежегодная выручка организации, реализующей проект, от осуществления указанного вида деятельности составляет не менее 70 процентов от общей выручки, получаемой в связи с реализацией инвестиционного проекта; </w:t>
      </w:r>
    </w:p>
    <w:p w:rsidR="002509E9" w:rsidRPr="008578D0" w:rsidRDefault="002509E9" w:rsidP="002509E9">
      <w:pPr>
        <w:pStyle w:val="a6"/>
        <w:ind w:firstLine="709"/>
        <w:jc w:val="both"/>
        <w:rPr>
          <w:sz w:val="26"/>
          <w:szCs w:val="26"/>
        </w:rPr>
      </w:pPr>
      <w:proofErr w:type="gramStart"/>
      <w:r w:rsidRPr="008578D0">
        <w:rPr>
          <w:sz w:val="26"/>
          <w:szCs w:val="26"/>
        </w:rPr>
        <w:t>2) к сфере образования, если инвестиционный проект направлен на организацию осуществления образовательной деятельности, в том числе на создание (строительство) либо реконструкцию и (или) модернизацию объектов недвижимого имущества (в том числе общежитий (студенческих городков) для размещения иностранных и иногородних обучающихся, педагогических работников, научно-педагогических работников, научных работников и объектов недвижимого имущества, предназначенных для оказания услуг по организации отдыха и оздоровления детей, если</w:t>
      </w:r>
      <w:proofErr w:type="gramEnd"/>
      <w:r w:rsidRPr="008578D0">
        <w:rPr>
          <w:sz w:val="26"/>
          <w:szCs w:val="26"/>
        </w:rPr>
        <w:t xml:space="preserve"> </w:t>
      </w:r>
      <w:proofErr w:type="gramStart"/>
      <w:r w:rsidRPr="008578D0">
        <w:rPr>
          <w:sz w:val="26"/>
          <w:szCs w:val="26"/>
        </w:rPr>
        <w:t xml:space="preserve">такие объекты используются для </w:t>
      </w:r>
      <w:r w:rsidRPr="008578D0">
        <w:rPr>
          <w:sz w:val="26"/>
          <w:szCs w:val="26"/>
        </w:rPr>
        <w:lastRenderedPageBreak/>
        <w:t xml:space="preserve">осуществления образовательной деятельности), а также на оснащение оборудованием, необходимым для осуществления образовательной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указанного вида деятельности составляет не менее 70 процентов от общей выручки, получаемой в связи с реализацией инвестиционного проекта; </w:t>
      </w:r>
      <w:proofErr w:type="gramEnd"/>
    </w:p>
    <w:p w:rsidR="002509E9" w:rsidRPr="008578D0" w:rsidRDefault="002509E9" w:rsidP="002509E9">
      <w:pPr>
        <w:pStyle w:val="a6"/>
        <w:ind w:firstLine="709"/>
        <w:jc w:val="both"/>
        <w:rPr>
          <w:sz w:val="26"/>
          <w:szCs w:val="26"/>
        </w:rPr>
      </w:pPr>
      <w:proofErr w:type="gramStart"/>
      <w:r w:rsidRPr="008578D0">
        <w:rPr>
          <w:sz w:val="26"/>
          <w:szCs w:val="26"/>
        </w:rPr>
        <w:t>3) к сфере культуры, если инвестиционный проект направлен на создание (строительство) либо реконструкцию и (или) модернизацию объектов недвижимого имущества, предназначенных для осуществления культурной деятельности или являющихся объектами культуры, в том числе на оснащение оборудованием, необходимым для осуществления культурной деятельности, или модернизацию такого оборудования, при условии, что на стадии эксплуатации ежегодная выручка организации, реализующей проект, от осуществления указанных видов деятельности составляет</w:t>
      </w:r>
      <w:proofErr w:type="gramEnd"/>
      <w:r w:rsidRPr="008578D0">
        <w:rPr>
          <w:sz w:val="26"/>
          <w:szCs w:val="26"/>
        </w:rPr>
        <w:t xml:space="preserve"> не менее 70 процентов от общей выручки, получаемой в связи с реализацией инвестиционного проекта; </w:t>
      </w:r>
    </w:p>
    <w:p w:rsidR="002509E9" w:rsidRPr="008578D0" w:rsidRDefault="002509E9" w:rsidP="002509E9">
      <w:pPr>
        <w:pStyle w:val="a6"/>
        <w:ind w:firstLine="709"/>
        <w:jc w:val="both"/>
        <w:rPr>
          <w:sz w:val="26"/>
          <w:szCs w:val="26"/>
        </w:rPr>
      </w:pPr>
      <w:proofErr w:type="gramStart"/>
      <w:r w:rsidRPr="008578D0">
        <w:rPr>
          <w:sz w:val="26"/>
          <w:szCs w:val="26"/>
        </w:rPr>
        <w:t>4) к сфере физической культуры и спорта, если инвестиционный проект направлен на создание (строительство) либо реконструкцию и (или) модернизацию объектов спорта (объектов недвижимого имущества или комплексов недвижимого имущества, специально предназначенных для проведения физкультурных мероприятий и (или) спортивных мероприятий, включая спортивные сооружения), в том числе на оснащение оборудованием, необходимым для функционирования объектов спорта, или модернизацию такого оборудования, при условии, что на</w:t>
      </w:r>
      <w:proofErr w:type="gramEnd"/>
      <w:r w:rsidRPr="008578D0">
        <w:rPr>
          <w:sz w:val="26"/>
          <w:szCs w:val="26"/>
        </w:rPr>
        <w:t xml:space="preserve"> стадии эксплуатации ежегодная выручка организации, реализующей проект, от эксплуатации объектов спорта (в том числе от продажи входных билетов на официальные спортивные соревнования, иных документов, предоставляющих право на посещение таких соревнований) составляет не менее 70 процентов от общей выручки, получаемой в связи с реализацией инвестиционного проекта; </w:t>
      </w:r>
    </w:p>
    <w:p w:rsidR="002509E9" w:rsidRPr="008578D0" w:rsidRDefault="002509E9" w:rsidP="002509E9">
      <w:pPr>
        <w:pStyle w:val="a6"/>
        <w:ind w:firstLine="709"/>
        <w:jc w:val="both"/>
        <w:rPr>
          <w:sz w:val="26"/>
          <w:szCs w:val="26"/>
        </w:rPr>
      </w:pPr>
      <w:r w:rsidRPr="008578D0">
        <w:rPr>
          <w:sz w:val="26"/>
          <w:szCs w:val="26"/>
        </w:rPr>
        <w:t xml:space="preserve">5) к сфере цифровой экономики, если инвестиционный проект направлен на создание (строительство) либо реконструкцию и (или) модернизацию объектов инфраструктуры, предназначенных для передачи, обработки и хранения данных с помощью информационно-телекоммуникационных сетей, в том числе информационно-телекоммуникационной сети «Интернет», или направлен на достижение показателей, предусмотренных национальной программой в сфере цифровой экономики; </w:t>
      </w:r>
    </w:p>
    <w:p w:rsidR="002509E9" w:rsidRPr="008578D0" w:rsidRDefault="002509E9" w:rsidP="002509E9">
      <w:pPr>
        <w:pStyle w:val="a6"/>
        <w:ind w:firstLine="709"/>
        <w:jc w:val="both"/>
        <w:rPr>
          <w:sz w:val="26"/>
          <w:szCs w:val="26"/>
        </w:rPr>
      </w:pPr>
      <w:proofErr w:type="gramStart"/>
      <w:r w:rsidRPr="008578D0">
        <w:rPr>
          <w:sz w:val="26"/>
          <w:szCs w:val="26"/>
        </w:rPr>
        <w:t xml:space="preserve">6) к сфере охраны окружающей среды, если инвестиционный проект направлен на реализацию мероприятий по снижению негативного воздействия на окружающую среду, указанных в </w:t>
      </w:r>
      <w:hyperlink r:id="rId7">
        <w:r w:rsidRPr="008578D0">
          <w:rPr>
            <w:rStyle w:val="a4"/>
            <w:color w:val="000000"/>
            <w:sz w:val="26"/>
            <w:szCs w:val="26"/>
          </w:rPr>
          <w:t>пункте 4 статьи 17</w:t>
        </w:r>
      </w:hyperlink>
      <w:r w:rsidRPr="008578D0">
        <w:rPr>
          <w:sz w:val="26"/>
          <w:szCs w:val="26"/>
        </w:rPr>
        <w:t xml:space="preserve"> Федерального закона от 10 января 2002 года № 7-ФЗ «Об охране окружающей среды», в том числе на создание (строительство) либо реконструкцию и (или) модернизацию объектов недвижимого имущества, оснащение оборудованием, необходимым для реализации таких мероприятий, или</w:t>
      </w:r>
      <w:proofErr w:type="gramEnd"/>
      <w:r w:rsidRPr="008578D0">
        <w:rPr>
          <w:sz w:val="26"/>
          <w:szCs w:val="26"/>
        </w:rPr>
        <w:t xml:space="preserve"> модернизацию такого оборудования; </w:t>
      </w:r>
    </w:p>
    <w:p w:rsidR="002509E9" w:rsidRPr="008578D0" w:rsidRDefault="002509E9" w:rsidP="002509E9">
      <w:pPr>
        <w:pStyle w:val="a6"/>
        <w:ind w:firstLine="709"/>
        <w:jc w:val="both"/>
        <w:rPr>
          <w:sz w:val="26"/>
          <w:szCs w:val="26"/>
        </w:rPr>
      </w:pPr>
      <w:proofErr w:type="gramStart"/>
      <w:r w:rsidRPr="008578D0">
        <w:rPr>
          <w:sz w:val="26"/>
          <w:szCs w:val="26"/>
        </w:rPr>
        <w:t>7) к сфере сельского хозяйства, пищевой и перерабатывающей промышленности, если инвестиционный проект связан с деятельностью по производству, первичной и (или) последующей (промышленной) переработке сельскохозяйственной продукции и направлен на создание (строительство) либо реконструкцию и (или) модернизацию объектов недвижимого имущества, в том числе оснащение оборудованием, необходимым для осуществления соответствующей деятельности, или модернизацию такого оборудования, при условии, что на стадии эксплуатации ежегодная выручка</w:t>
      </w:r>
      <w:proofErr w:type="gramEnd"/>
      <w:r w:rsidRPr="008578D0">
        <w:rPr>
          <w:sz w:val="26"/>
          <w:szCs w:val="26"/>
        </w:rPr>
        <w:t xml:space="preserve"> организации, реализующей проект, от реализации сельскохозяйственной продукции составляет </w:t>
      </w:r>
      <w:r w:rsidRPr="008578D0">
        <w:rPr>
          <w:sz w:val="26"/>
          <w:szCs w:val="26"/>
        </w:rPr>
        <w:lastRenderedPageBreak/>
        <w:t xml:space="preserve">не менее 70 процентов от общей выручки, получаемой в связи с реализацией товаров, работ, услуг в рамках инвестиционного проекта; </w:t>
      </w:r>
    </w:p>
    <w:p w:rsidR="002509E9" w:rsidRPr="008578D0" w:rsidRDefault="002509E9" w:rsidP="002509E9">
      <w:pPr>
        <w:pStyle w:val="a6"/>
        <w:ind w:firstLine="709"/>
        <w:jc w:val="both"/>
        <w:rPr>
          <w:sz w:val="26"/>
          <w:szCs w:val="26"/>
        </w:rPr>
      </w:pPr>
      <w:proofErr w:type="gramStart"/>
      <w:r w:rsidRPr="008578D0">
        <w:rPr>
          <w:sz w:val="26"/>
          <w:szCs w:val="26"/>
        </w:rPr>
        <w:t xml:space="preserve">8) к  сфере обрабатывающего производства, если инвестиционный проект направлен на осуществление определенной на основании Общероссийского </w:t>
      </w:r>
      <w:hyperlink r:id="rId8">
        <w:r w:rsidRPr="008578D0">
          <w:rPr>
            <w:rStyle w:val="a4"/>
            <w:color w:val="000000"/>
            <w:sz w:val="26"/>
            <w:szCs w:val="26"/>
          </w:rPr>
          <w:t>классификатора</w:t>
        </w:r>
      </w:hyperlink>
      <w:r w:rsidRPr="008578D0">
        <w:rPr>
          <w:sz w:val="26"/>
          <w:szCs w:val="26"/>
        </w:rPr>
        <w:t xml:space="preserve"> видов экономической деятельности совокупности видов экономической деятельности, относящихся к обрабатывающему производству (за исключением видов деятельности, относящихся к сфере пищевой и перерабатывающей промышленности), в том числе на создание (строительство) либо реконструкцию и (или) модернизацию объектов недвижимого имущества, оснащение оборудованием, необходимым для осуществления обрабатывающего производства, или</w:t>
      </w:r>
      <w:proofErr w:type="gramEnd"/>
      <w:r w:rsidRPr="008578D0">
        <w:rPr>
          <w:sz w:val="26"/>
          <w:szCs w:val="26"/>
        </w:rPr>
        <w:t xml:space="preserve"> модернизацию такого оборудования, при условии, что на стадии эксплуатации ежегодная выручка организации, реализующей проект, от деятельности, относящейся к обрабатывающему производству, составляет не менее 70 процентов от общей выручки, получаемой в связи с реализацией инвестиционного проекта; </w:t>
      </w:r>
    </w:p>
    <w:p w:rsidR="002509E9" w:rsidRPr="008578D0" w:rsidRDefault="002509E9" w:rsidP="002509E9">
      <w:pPr>
        <w:pStyle w:val="a6"/>
        <w:ind w:firstLine="709"/>
        <w:jc w:val="both"/>
        <w:rPr>
          <w:sz w:val="26"/>
          <w:szCs w:val="26"/>
        </w:rPr>
      </w:pPr>
      <w:r w:rsidRPr="008578D0">
        <w:rPr>
          <w:sz w:val="26"/>
          <w:szCs w:val="26"/>
        </w:rPr>
        <w:t>9) к сфере аэровокзалов (терминалов), если инвестиционный проект направлен на создание (строительство) либо реконструкцию и (или) модернизацию аэровокзалов (терминалов) при условии, что ежегодная выручка организации, реализующей проект, от эксплуатац</w:t>
      </w:r>
      <w:proofErr w:type="gramStart"/>
      <w:r w:rsidRPr="008578D0">
        <w:rPr>
          <w:sz w:val="26"/>
          <w:szCs w:val="26"/>
        </w:rPr>
        <w:t>ии аэ</w:t>
      </w:r>
      <w:proofErr w:type="gramEnd"/>
      <w:r w:rsidRPr="008578D0">
        <w:rPr>
          <w:sz w:val="26"/>
          <w:szCs w:val="26"/>
        </w:rPr>
        <w:t xml:space="preserve">ровокзалов (терминалов) составляет не менее 70 процентов от общей выручки, получаемой в связи с реализацией инвестиционного проекта; </w:t>
      </w:r>
    </w:p>
    <w:p w:rsidR="002509E9" w:rsidRPr="008578D0" w:rsidRDefault="002509E9" w:rsidP="002509E9">
      <w:pPr>
        <w:pStyle w:val="a6"/>
        <w:ind w:firstLine="709"/>
        <w:jc w:val="both"/>
        <w:rPr>
          <w:sz w:val="26"/>
          <w:szCs w:val="26"/>
        </w:rPr>
      </w:pPr>
      <w:proofErr w:type="gramStart"/>
      <w:r w:rsidRPr="008578D0">
        <w:rPr>
          <w:sz w:val="26"/>
          <w:szCs w:val="26"/>
        </w:rPr>
        <w:t>10) к сфере общественного транспорта городского и пригородного сообщения, если инвестиционный проект направлен на создание либо реконструкцию и (или) модернизацию транспорта общего пользования, в том числе автомобильного транспорта и городского наземного электрического транспорта (за исключением легковых такси), метрополитена, монорельсового транспорта для осуществления перевозок пассажиров и багажа в городском и пригородном сообщении, создание (строительство) либо реконструкцию и (или) модернизацию объектов транспортной</w:t>
      </w:r>
      <w:proofErr w:type="gramEnd"/>
      <w:r w:rsidRPr="008578D0">
        <w:rPr>
          <w:sz w:val="26"/>
          <w:szCs w:val="26"/>
        </w:rPr>
        <w:t xml:space="preserve"> </w:t>
      </w:r>
      <w:proofErr w:type="gramStart"/>
      <w:r w:rsidRPr="008578D0">
        <w:rPr>
          <w:sz w:val="26"/>
          <w:szCs w:val="26"/>
        </w:rPr>
        <w:t xml:space="preserve">инфраструктуры, определяемых в соответствии с Федеральным </w:t>
      </w:r>
      <w:hyperlink r:id="rId9">
        <w:r w:rsidRPr="008578D0">
          <w:rPr>
            <w:rStyle w:val="a4"/>
            <w:color w:val="000000"/>
            <w:sz w:val="26"/>
            <w:szCs w:val="26"/>
          </w:rPr>
          <w:t>законом</w:t>
        </w:r>
      </w:hyperlink>
      <w:r w:rsidRPr="008578D0">
        <w:rPr>
          <w:color w:val="000000"/>
          <w:sz w:val="26"/>
          <w:szCs w:val="26"/>
        </w:rPr>
        <w:t xml:space="preserve"> </w:t>
      </w:r>
      <w:r w:rsidRPr="008578D0">
        <w:rPr>
          <w:sz w:val="26"/>
          <w:szCs w:val="26"/>
        </w:rPr>
        <w:t>от 9 февраля 2007 года № 16-ФЗ «О транспортной безопасности», необходимых для эксплуатации соответствующего вида транспорта, при условии, что ежегодная выручка организации, реализующей проект, от осуществления деятельности, связанной с эксплуатацией объектов общественного транспорта городского и пригородного сообщения и (или) перевозкой пассажиров и багажа, составляет не менее 70 процентов от общей выручки, получаемой в связи</w:t>
      </w:r>
      <w:proofErr w:type="gramEnd"/>
      <w:r w:rsidRPr="008578D0">
        <w:rPr>
          <w:sz w:val="26"/>
          <w:szCs w:val="26"/>
        </w:rPr>
        <w:t xml:space="preserve"> с реализацией инвестиционного проекта; </w:t>
      </w:r>
    </w:p>
    <w:p w:rsidR="002509E9" w:rsidRPr="008578D0" w:rsidRDefault="002509E9" w:rsidP="002509E9">
      <w:pPr>
        <w:pStyle w:val="a6"/>
        <w:ind w:firstLine="709"/>
        <w:jc w:val="both"/>
        <w:rPr>
          <w:sz w:val="26"/>
          <w:szCs w:val="26"/>
        </w:rPr>
      </w:pPr>
      <w:proofErr w:type="gramStart"/>
      <w:r w:rsidRPr="008578D0">
        <w:rPr>
          <w:sz w:val="26"/>
          <w:szCs w:val="26"/>
        </w:rPr>
        <w:t xml:space="preserve">11) к сфере </w:t>
      </w:r>
      <w:proofErr w:type="spellStart"/>
      <w:r w:rsidRPr="008578D0">
        <w:rPr>
          <w:sz w:val="26"/>
          <w:szCs w:val="26"/>
        </w:rPr>
        <w:t>транспортно-логистических</w:t>
      </w:r>
      <w:proofErr w:type="spellEnd"/>
      <w:r w:rsidRPr="008578D0">
        <w:rPr>
          <w:sz w:val="26"/>
          <w:szCs w:val="26"/>
        </w:rPr>
        <w:t xml:space="preserve"> центров, если инвестиционный проект направлен на создание (строительство) либо реконструкцию и (или) модернизацию комплекса связанных между собой объектов движимого и недвижимого имущества, предназначенного для оказания услуг по хранению и складской обработке товаров и (или) по организации перевозок грузов любыми видами транспорта и оформлению перевозочных документов, документов для таможенных целей и других документов, необходимых для осуществления перевозок</w:t>
      </w:r>
      <w:proofErr w:type="gramEnd"/>
      <w:r w:rsidRPr="008578D0">
        <w:rPr>
          <w:sz w:val="26"/>
          <w:szCs w:val="26"/>
        </w:rPr>
        <w:t xml:space="preserve"> </w:t>
      </w:r>
      <w:proofErr w:type="gramStart"/>
      <w:r w:rsidRPr="008578D0">
        <w:rPr>
          <w:sz w:val="26"/>
          <w:szCs w:val="26"/>
        </w:rPr>
        <w:t xml:space="preserve">грузов (экспедиционных услуг), в том числе услуг, оказываемых в морских и речных портах по перевалке и хранению товаров, перемещаемых через Государственную границу Российской Федерации, при условии, что ежегодная выручка организации, реализующей проект, от эксплуатации </w:t>
      </w:r>
      <w:proofErr w:type="spellStart"/>
      <w:r w:rsidRPr="008578D0">
        <w:rPr>
          <w:sz w:val="26"/>
          <w:szCs w:val="26"/>
        </w:rPr>
        <w:t>транспортно-логистического</w:t>
      </w:r>
      <w:proofErr w:type="spellEnd"/>
      <w:r w:rsidRPr="008578D0">
        <w:rPr>
          <w:sz w:val="26"/>
          <w:szCs w:val="26"/>
        </w:rPr>
        <w:t xml:space="preserve"> центра (в том числе от платы за обеспечение возможности осуществления экспедиционных услуг) составляет не менее 70 процентов от общей выручки, получаемой в связи с реализацией</w:t>
      </w:r>
      <w:proofErr w:type="gramEnd"/>
      <w:r w:rsidRPr="008578D0">
        <w:rPr>
          <w:sz w:val="26"/>
          <w:szCs w:val="26"/>
        </w:rPr>
        <w:t xml:space="preserve"> инвестиционного проекта; </w:t>
      </w:r>
    </w:p>
    <w:p w:rsidR="002509E9" w:rsidRPr="008578D0" w:rsidRDefault="002509E9" w:rsidP="002509E9">
      <w:pPr>
        <w:ind w:firstLine="709"/>
        <w:jc w:val="both"/>
        <w:rPr>
          <w:rFonts w:ascii="Times New Roman" w:hAnsi="Times New Roman" w:cs="Times New Roman"/>
          <w:sz w:val="26"/>
          <w:szCs w:val="26"/>
          <w:shd w:val="clear" w:color="auto" w:fill="FFFF00"/>
        </w:rPr>
      </w:pPr>
      <w:proofErr w:type="gramStart"/>
      <w:r w:rsidRPr="008578D0">
        <w:rPr>
          <w:rFonts w:ascii="Times New Roman" w:hAnsi="Times New Roman" w:cs="Times New Roman"/>
          <w:sz w:val="26"/>
          <w:szCs w:val="26"/>
        </w:rPr>
        <w:lastRenderedPageBreak/>
        <w:t xml:space="preserve">12) к сфере туризма, если инвестиционный проект направлен на создание (строительство) либо реконструкцию и (или) модернизацию гостиниц и иных средств размещения, объектов санаторно-курортного лечения и отдыха, многофункциональных комплексов, предусматривающих номерной фонд гостиниц и иных средств размещения и (или) санаторно-курортных организаций, а также развлекательных и (или) спортивно-оздоровительных комплексов, и (или) горнолыжных трасс, и (или) горнолыжных  комплексов с системами искусственного </w:t>
      </w:r>
      <w:proofErr w:type="spellStart"/>
      <w:r w:rsidRPr="008578D0">
        <w:rPr>
          <w:rFonts w:ascii="Times New Roman" w:hAnsi="Times New Roman" w:cs="Times New Roman"/>
          <w:sz w:val="26"/>
          <w:szCs w:val="26"/>
        </w:rPr>
        <w:t>оснежения</w:t>
      </w:r>
      <w:proofErr w:type="spellEnd"/>
      <w:r w:rsidRPr="008578D0">
        <w:rPr>
          <w:rFonts w:ascii="Times New Roman" w:hAnsi="Times New Roman" w:cs="Times New Roman"/>
          <w:sz w:val="26"/>
          <w:szCs w:val="26"/>
        </w:rPr>
        <w:t>, в</w:t>
      </w:r>
      <w:proofErr w:type="gramEnd"/>
      <w:r w:rsidRPr="008578D0">
        <w:rPr>
          <w:rFonts w:ascii="Times New Roman" w:hAnsi="Times New Roman" w:cs="Times New Roman"/>
          <w:sz w:val="26"/>
          <w:szCs w:val="26"/>
        </w:rPr>
        <w:t xml:space="preserve"> том числе на оснащение оборудованием, необходимым для функционирования объектов туристской индустрии, или модернизацию такого оборудования, при условии, что на стадии эксплуатации ежегодная выручка организации, реализующей проект, от указанных видов деятельности составляет не менее 70 процентов от общей выручки, получаемой в связи с реализацией инвестиционного проекта.</w:t>
      </w:r>
    </w:p>
    <w:p w:rsidR="002509E9" w:rsidRPr="008578D0" w:rsidRDefault="002509E9" w:rsidP="002509E9">
      <w:pPr>
        <w:pStyle w:val="a3"/>
        <w:spacing w:before="0" w:beforeAutospacing="0" w:after="0"/>
        <w:ind w:firstLine="709"/>
        <w:jc w:val="both"/>
        <w:rPr>
          <w:sz w:val="26"/>
          <w:szCs w:val="26"/>
        </w:rPr>
      </w:pPr>
      <w:r w:rsidRPr="008578D0">
        <w:rPr>
          <w:sz w:val="26"/>
          <w:szCs w:val="26"/>
        </w:rPr>
        <w:t xml:space="preserve">2.5. По соглашению о защите и поощрении капиталовложений Администрация </w:t>
      </w:r>
      <w:r w:rsidR="00293C07" w:rsidRPr="008578D0">
        <w:rPr>
          <w:sz w:val="26"/>
          <w:szCs w:val="26"/>
        </w:rPr>
        <w:t>Раздольненского</w:t>
      </w:r>
      <w:r w:rsidRPr="008578D0">
        <w:rPr>
          <w:sz w:val="26"/>
          <w:szCs w:val="26"/>
        </w:rPr>
        <w:t xml:space="preserve"> сельсовета, являющаяся его стороной, обязуется обеспечить организации, реализующей проект, неприменение в ее отношении актов (решений) органов местного самоуправления, ухудшающих условия ведения предпринимательской и (или) иной деятельности, а именно:</w:t>
      </w:r>
    </w:p>
    <w:p w:rsidR="002509E9" w:rsidRPr="008578D0" w:rsidRDefault="002509E9" w:rsidP="002509E9">
      <w:pPr>
        <w:pStyle w:val="a3"/>
        <w:spacing w:before="0" w:beforeAutospacing="0" w:after="0"/>
        <w:ind w:firstLine="709"/>
        <w:jc w:val="both"/>
        <w:rPr>
          <w:sz w:val="26"/>
          <w:szCs w:val="26"/>
        </w:rPr>
      </w:pPr>
      <w:r w:rsidRPr="008578D0">
        <w:rPr>
          <w:sz w:val="26"/>
          <w:szCs w:val="26"/>
        </w:rPr>
        <w:t>1) увеличивающих сроки осуществления процедур, необходимых для реализации инвестиционного проекта;</w:t>
      </w:r>
    </w:p>
    <w:p w:rsidR="002509E9" w:rsidRPr="008578D0" w:rsidRDefault="002509E9" w:rsidP="002509E9">
      <w:pPr>
        <w:pStyle w:val="a3"/>
        <w:spacing w:before="0" w:beforeAutospacing="0" w:after="0"/>
        <w:ind w:firstLine="709"/>
        <w:jc w:val="both"/>
        <w:rPr>
          <w:sz w:val="26"/>
          <w:szCs w:val="26"/>
        </w:rPr>
      </w:pPr>
      <w:r w:rsidRPr="008578D0">
        <w:rPr>
          <w:sz w:val="26"/>
          <w:szCs w:val="26"/>
        </w:rPr>
        <w:t>2) увеличивающих количество процедур, необходимых для реализации инвестиционного проекта;</w:t>
      </w:r>
    </w:p>
    <w:p w:rsidR="002509E9" w:rsidRPr="008578D0" w:rsidRDefault="002509E9" w:rsidP="002509E9">
      <w:pPr>
        <w:pStyle w:val="a3"/>
        <w:spacing w:before="0" w:beforeAutospacing="0" w:after="0"/>
        <w:ind w:firstLine="709"/>
        <w:jc w:val="both"/>
        <w:rPr>
          <w:sz w:val="26"/>
          <w:szCs w:val="26"/>
        </w:rPr>
      </w:pPr>
      <w:r w:rsidRPr="008578D0">
        <w:rPr>
          <w:sz w:val="26"/>
          <w:szCs w:val="26"/>
        </w:rPr>
        <w:t>3) увеличивающих размер взимаемых с организации, реализующей проект, платежей, уплачиваемых в целях реализации инвестиционного проекта;</w:t>
      </w:r>
    </w:p>
    <w:p w:rsidR="002509E9" w:rsidRPr="008578D0" w:rsidRDefault="002509E9" w:rsidP="002509E9">
      <w:pPr>
        <w:pStyle w:val="a3"/>
        <w:spacing w:before="0" w:beforeAutospacing="0" w:after="0"/>
        <w:ind w:firstLine="709"/>
        <w:jc w:val="both"/>
        <w:rPr>
          <w:sz w:val="26"/>
          <w:szCs w:val="26"/>
        </w:rPr>
      </w:pPr>
      <w:r w:rsidRPr="008578D0">
        <w:rPr>
          <w:sz w:val="26"/>
          <w:szCs w:val="26"/>
        </w:rPr>
        <w:t>4) устанавливающих дополнительные требования к условиям реализации инвестиционного проекта, в том числе требования о предоставлении дополнительных документов;</w:t>
      </w:r>
    </w:p>
    <w:p w:rsidR="002509E9" w:rsidRPr="008578D0" w:rsidRDefault="002509E9" w:rsidP="002509E9">
      <w:pPr>
        <w:pStyle w:val="a3"/>
        <w:spacing w:before="0" w:beforeAutospacing="0" w:after="0"/>
        <w:ind w:firstLine="709"/>
        <w:jc w:val="both"/>
        <w:rPr>
          <w:sz w:val="26"/>
          <w:szCs w:val="26"/>
        </w:rPr>
      </w:pPr>
      <w:r w:rsidRPr="008578D0">
        <w:rPr>
          <w:sz w:val="26"/>
          <w:szCs w:val="26"/>
        </w:rPr>
        <w:t xml:space="preserve">5) </w:t>
      </w:r>
      <w:proofErr w:type="gramStart"/>
      <w:r w:rsidRPr="008578D0">
        <w:rPr>
          <w:sz w:val="26"/>
          <w:szCs w:val="26"/>
        </w:rPr>
        <w:t>устанавливающих</w:t>
      </w:r>
      <w:proofErr w:type="gramEnd"/>
      <w:r w:rsidRPr="008578D0">
        <w:rPr>
          <w:sz w:val="26"/>
          <w:szCs w:val="26"/>
        </w:rPr>
        <w:t xml:space="preserve"> дополнительные запреты, препятствующих реализации инвестиционного проекта.</w:t>
      </w:r>
    </w:p>
    <w:p w:rsidR="002509E9" w:rsidRPr="008578D0" w:rsidRDefault="002509E9" w:rsidP="002509E9">
      <w:pPr>
        <w:pStyle w:val="a3"/>
        <w:spacing w:before="0" w:beforeAutospacing="0" w:after="0"/>
        <w:ind w:firstLine="709"/>
        <w:jc w:val="both"/>
        <w:rPr>
          <w:sz w:val="26"/>
          <w:szCs w:val="26"/>
        </w:rPr>
      </w:pPr>
      <w:r w:rsidRPr="008578D0">
        <w:rPr>
          <w:sz w:val="26"/>
          <w:szCs w:val="26"/>
        </w:rPr>
        <w:t xml:space="preserve">При этом организация, реализующая проект, имеет право требовать неприменения таких актов (решений) при реализации инвестиционного проекта от Администрации </w:t>
      </w:r>
      <w:r w:rsidR="00C94216" w:rsidRPr="008578D0">
        <w:rPr>
          <w:sz w:val="26"/>
          <w:szCs w:val="26"/>
        </w:rPr>
        <w:t xml:space="preserve"> Раздольненского </w:t>
      </w:r>
      <w:r w:rsidRPr="008578D0">
        <w:rPr>
          <w:sz w:val="26"/>
          <w:szCs w:val="26"/>
        </w:rPr>
        <w:t>сельсовета.</w:t>
      </w:r>
    </w:p>
    <w:p w:rsidR="002509E9" w:rsidRPr="008578D0" w:rsidRDefault="002509E9" w:rsidP="002509E9">
      <w:pPr>
        <w:pStyle w:val="a3"/>
        <w:spacing w:before="0" w:beforeAutospacing="0" w:after="0"/>
        <w:ind w:firstLine="709"/>
        <w:jc w:val="both"/>
        <w:rPr>
          <w:sz w:val="26"/>
          <w:szCs w:val="26"/>
        </w:rPr>
      </w:pPr>
      <w:r w:rsidRPr="008578D0">
        <w:rPr>
          <w:sz w:val="26"/>
          <w:szCs w:val="26"/>
        </w:rPr>
        <w:t xml:space="preserve">2.6. Администрация </w:t>
      </w:r>
      <w:r w:rsidR="00C94216" w:rsidRPr="008578D0">
        <w:rPr>
          <w:sz w:val="26"/>
          <w:szCs w:val="26"/>
        </w:rPr>
        <w:t>Раздольненского</w:t>
      </w:r>
      <w:r w:rsidRPr="008578D0">
        <w:rPr>
          <w:sz w:val="26"/>
          <w:szCs w:val="26"/>
        </w:rPr>
        <w:t xml:space="preserve"> сельсовета, заключившая соглашение о защите и поощрении капиталовложений, не принимает на себя обязанностей по реализации инвестиционного проекта или каких-либо иных обязанностей, связанных с ведением инвестиционной и (или) хозяйственной деятельности, в том числе совместно с организацией, реализующей проект.</w:t>
      </w:r>
    </w:p>
    <w:p w:rsidR="002509E9" w:rsidRPr="008578D0" w:rsidRDefault="002509E9" w:rsidP="002509E9">
      <w:pPr>
        <w:pStyle w:val="a3"/>
        <w:spacing w:before="0" w:beforeAutospacing="0" w:after="0"/>
        <w:ind w:firstLine="709"/>
        <w:jc w:val="both"/>
        <w:rPr>
          <w:sz w:val="26"/>
          <w:szCs w:val="26"/>
        </w:rPr>
      </w:pPr>
    </w:p>
    <w:p w:rsidR="002509E9" w:rsidRPr="008578D0" w:rsidRDefault="002509E9" w:rsidP="002509E9">
      <w:pPr>
        <w:pStyle w:val="a3"/>
        <w:spacing w:before="0" w:beforeAutospacing="0" w:after="0"/>
        <w:ind w:firstLine="709"/>
        <w:jc w:val="center"/>
        <w:rPr>
          <w:sz w:val="26"/>
          <w:szCs w:val="26"/>
        </w:rPr>
      </w:pPr>
      <w:r w:rsidRPr="008578D0">
        <w:rPr>
          <w:sz w:val="26"/>
          <w:szCs w:val="26"/>
        </w:rPr>
        <w:t>3. Порядок заключения соглашения о защите и поощрении капиталовложений</w:t>
      </w:r>
    </w:p>
    <w:p w:rsidR="002509E9" w:rsidRPr="008578D0" w:rsidRDefault="002509E9" w:rsidP="002509E9">
      <w:pPr>
        <w:pStyle w:val="a3"/>
        <w:spacing w:before="0" w:beforeAutospacing="0" w:after="0"/>
        <w:ind w:firstLine="709"/>
        <w:jc w:val="both"/>
        <w:rPr>
          <w:sz w:val="26"/>
          <w:szCs w:val="26"/>
        </w:rPr>
      </w:pPr>
      <w:r w:rsidRPr="008578D0">
        <w:rPr>
          <w:sz w:val="26"/>
          <w:szCs w:val="26"/>
        </w:rPr>
        <w:t xml:space="preserve">3.1. Соглашение о защите и поощрении капиталовложений заключается с использованием государственной информационной системы в порядке, предусмотренном главой 2 Федерального закона </w:t>
      </w:r>
      <w:bookmarkStart w:id="1" w:name="_Hlk181977180"/>
      <w:r w:rsidRPr="008578D0">
        <w:rPr>
          <w:sz w:val="26"/>
          <w:szCs w:val="26"/>
        </w:rPr>
        <w:t>№ 69-ФЗ</w:t>
      </w:r>
      <w:bookmarkEnd w:id="1"/>
      <w:r w:rsidRPr="008578D0">
        <w:rPr>
          <w:sz w:val="26"/>
          <w:szCs w:val="26"/>
        </w:rPr>
        <w:t>.</w:t>
      </w:r>
    </w:p>
    <w:p w:rsidR="002509E9" w:rsidRPr="008578D0" w:rsidRDefault="002509E9" w:rsidP="002509E9">
      <w:pPr>
        <w:pStyle w:val="a3"/>
        <w:spacing w:before="0" w:beforeAutospacing="0" w:after="0"/>
        <w:ind w:firstLine="709"/>
        <w:jc w:val="both"/>
        <w:rPr>
          <w:sz w:val="26"/>
          <w:szCs w:val="26"/>
        </w:rPr>
      </w:pPr>
      <w:r w:rsidRPr="008578D0">
        <w:rPr>
          <w:sz w:val="26"/>
          <w:szCs w:val="26"/>
        </w:rPr>
        <w:t>3.2. Для подписания соглашения о защите и поощрении капиталовложений используется электронная подпись.</w:t>
      </w:r>
    </w:p>
    <w:p w:rsidR="002509E9" w:rsidRPr="008578D0" w:rsidRDefault="002509E9" w:rsidP="002509E9">
      <w:pPr>
        <w:shd w:val="clear" w:color="auto" w:fill="FFFFFF"/>
        <w:ind w:firstLine="709"/>
        <w:jc w:val="both"/>
        <w:rPr>
          <w:rFonts w:ascii="Times New Roman" w:hAnsi="Times New Roman" w:cs="Times New Roman"/>
          <w:sz w:val="26"/>
          <w:szCs w:val="26"/>
        </w:rPr>
      </w:pPr>
      <w:r w:rsidRPr="008578D0">
        <w:rPr>
          <w:rFonts w:ascii="Times New Roman" w:hAnsi="Times New Roman" w:cs="Times New Roman"/>
          <w:sz w:val="26"/>
          <w:szCs w:val="26"/>
        </w:rPr>
        <w:t xml:space="preserve">3.3. От имени </w:t>
      </w:r>
      <w:r w:rsidR="00C94216" w:rsidRPr="008578D0">
        <w:rPr>
          <w:rFonts w:ascii="Times New Roman" w:hAnsi="Times New Roman" w:cs="Times New Roman"/>
          <w:sz w:val="26"/>
          <w:szCs w:val="26"/>
        </w:rPr>
        <w:t>Раздольненского</w:t>
      </w:r>
      <w:r w:rsidRPr="008578D0">
        <w:rPr>
          <w:rFonts w:ascii="Times New Roman" w:hAnsi="Times New Roman" w:cs="Times New Roman"/>
          <w:sz w:val="26"/>
          <w:szCs w:val="26"/>
        </w:rPr>
        <w:t xml:space="preserve">  сельсовета соглашение о защите и поощрении капиталовложений подлежит подписанию администрацией </w:t>
      </w:r>
      <w:r w:rsidR="00C94216" w:rsidRPr="008578D0">
        <w:rPr>
          <w:rFonts w:ascii="Times New Roman" w:hAnsi="Times New Roman" w:cs="Times New Roman"/>
          <w:sz w:val="26"/>
          <w:szCs w:val="26"/>
        </w:rPr>
        <w:t>Раздольненского</w:t>
      </w:r>
      <w:r w:rsidRPr="008578D0">
        <w:rPr>
          <w:rFonts w:ascii="Times New Roman" w:hAnsi="Times New Roman" w:cs="Times New Roman"/>
          <w:sz w:val="26"/>
          <w:szCs w:val="26"/>
        </w:rPr>
        <w:t xml:space="preserve">  сельсовета. </w:t>
      </w:r>
    </w:p>
    <w:p w:rsidR="002509E9" w:rsidRPr="008578D0" w:rsidRDefault="002509E9" w:rsidP="002509E9">
      <w:pPr>
        <w:shd w:val="clear" w:color="auto" w:fill="FFFFFF"/>
        <w:ind w:firstLine="709"/>
        <w:jc w:val="both"/>
        <w:rPr>
          <w:rFonts w:ascii="Times New Roman" w:hAnsi="Times New Roman" w:cs="Times New Roman"/>
          <w:sz w:val="26"/>
          <w:szCs w:val="26"/>
        </w:rPr>
      </w:pPr>
      <w:r w:rsidRPr="008578D0">
        <w:rPr>
          <w:rFonts w:ascii="Times New Roman" w:hAnsi="Times New Roman" w:cs="Times New Roman"/>
          <w:sz w:val="26"/>
          <w:szCs w:val="26"/>
        </w:rPr>
        <w:lastRenderedPageBreak/>
        <w:t xml:space="preserve">3.4. Соглашение о защите и поощрении капиталовложений признается заключенным </w:t>
      </w:r>
      <w:proofErr w:type="gramStart"/>
      <w:r w:rsidRPr="008578D0">
        <w:rPr>
          <w:rFonts w:ascii="Times New Roman" w:hAnsi="Times New Roman" w:cs="Times New Roman"/>
          <w:sz w:val="26"/>
          <w:szCs w:val="26"/>
        </w:rPr>
        <w:t>с даты регистрации</w:t>
      </w:r>
      <w:proofErr w:type="gramEnd"/>
      <w:r w:rsidRPr="008578D0">
        <w:rPr>
          <w:rFonts w:ascii="Times New Roman" w:hAnsi="Times New Roman" w:cs="Times New Roman"/>
          <w:sz w:val="26"/>
          <w:szCs w:val="26"/>
        </w:rPr>
        <w:t xml:space="preserve"> соответствующего соглашения (внесения в реестр соглашений).</w:t>
      </w:r>
    </w:p>
    <w:p w:rsidR="002509E9" w:rsidRPr="008578D0" w:rsidRDefault="002509E9" w:rsidP="002509E9">
      <w:pPr>
        <w:pStyle w:val="a3"/>
        <w:spacing w:before="0" w:beforeAutospacing="0" w:after="0"/>
        <w:ind w:firstLine="709"/>
        <w:jc w:val="both"/>
        <w:rPr>
          <w:sz w:val="26"/>
          <w:szCs w:val="26"/>
        </w:rPr>
      </w:pPr>
      <w:r w:rsidRPr="008578D0">
        <w:rPr>
          <w:sz w:val="26"/>
          <w:szCs w:val="26"/>
        </w:rPr>
        <w:t xml:space="preserve">3.5. Соглашение о защите и поощрении капиталовложений подлежит включению в реестр соглашений не позднее пяти рабочих дней </w:t>
      </w:r>
      <w:proofErr w:type="gramStart"/>
      <w:r w:rsidRPr="008578D0">
        <w:rPr>
          <w:sz w:val="26"/>
          <w:szCs w:val="26"/>
        </w:rPr>
        <w:t>с даты подписания</w:t>
      </w:r>
      <w:proofErr w:type="gramEnd"/>
      <w:r w:rsidRPr="008578D0">
        <w:rPr>
          <w:sz w:val="26"/>
          <w:szCs w:val="26"/>
        </w:rPr>
        <w:t xml:space="preserve"> Администрацией  </w:t>
      </w:r>
      <w:r w:rsidR="006D4085">
        <w:rPr>
          <w:sz w:val="26"/>
          <w:szCs w:val="26"/>
        </w:rPr>
        <w:t>Раздольненского</w:t>
      </w:r>
      <w:r w:rsidRPr="008578D0">
        <w:rPr>
          <w:sz w:val="26"/>
          <w:szCs w:val="26"/>
        </w:rPr>
        <w:t xml:space="preserve"> сельсовета.</w:t>
      </w:r>
    </w:p>
    <w:p w:rsidR="002509E9" w:rsidRPr="008578D0" w:rsidRDefault="002509E9" w:rsidP="002509E9">
      <w:pPr>
        <w:suppressAutoHyphens/>
        <w:spacing w:after="0" w:line="240" w:lineRule="auto"/>
        <w:ind w:firstLine="709"/>
        <w:jc w:val="both"/>
        <w:outlineLvl w:val="0"/>
        <w:rPr>
          <w:rFonts w:ascii="Times New Roman" w:eastAsia="Times New Roman" w:hAnsi="Times New Roman" w:cs="Times New Roman"/>
          <w:color w:val="000000"/>
          <w:sz w:val="26"/>
          <w:szCs w:val="26"/>
          <w:lang w:eastAsia="ru-RU"/>
        </w:rPr>
      </w:pPr>
      <w:r w:rsidRPr="008578D0">
        <w:rPr>
          <w:rFonts w:ascii="Times New Roman" w:hAnsi="Times New Roman" w:cs="Times New Roman"/>
          <w:sz w:val="26"/>
          <w:szCs w:val="26"/>
        </w:rPr>
        <w:t>3.6</w:t>
      </w:r>
      <w:r w:rsidRPr="008578D0">
        <w:rPr>
          <w:rFonts w:ascii="Times New Roman" w:hAnsi="Times New Roman" w:cs="Times New Roman"/>
          <w:i/>
          <w:sz w:val="26"/>
          <w:szCs w:val="26"/>
        </w:rPr>
        <w:t xml:space="preserve">. </w:t>
      </w:r>
      <w:r w:rsidRPr="008578D0">
        <w:rPr>
          <w:rFonts w:ascii="Times New Roman" w:eastAsia="Times New Roman" w:hAnsi="Times New Roman" w:cs="Times New Roman"/>
          <w:i/>
          <w:color w:val="000000"/>
          <w:sz w:val="26"/>
          <w:szCs w:val="26"/>
          <w:lang w:eastAsia="ru-RU"/>
        </w:rPr>
        <w:t xml:space="preserve"> </w:t>
      </w:r>
      <w:proofErr w:type="gramStart"/>
      <w:r w:rsidRPr="008578D0">
        <w:rPr>
          <w:rFonts w:ascii="Times New Roman" w:eastAsia="Times New Roman" w:hAnsi="Times New Roman" w:cs="Times New Roman"/>
          <w:color w:val="000000"/>
          <w:sz w:val="26"/>
          <w:szCs w:val="26"/>
          <w:lang w:eastAsia="ru-RU"/>
        </w:rPr>
        <w:t>Организация, реализующая проект, обязана в порядке и сроки, которые установлены порядком осуществления мониторинга уполномоченным федеральным органом исполнительной власти, указанным в пункте 5 части 1 статьи 4 Федерального закона от 01.04.2020 № 69-ФЗ «О защите и поощрении капиталовложений в Российской Федерации», утвержденным Правительством Российской Федерации, порядком осуществления мониторинга, утвержденным органом государственной власти, уполномоченным высшим исполнительным органом государственной власти субъекта Российской Федерации (в</w:t>
      </w:r>
      <w:proofErr w:type="gramEnd"/>
      <w:r w:rsidRPr="008578D0">
        <w:rPr>
          <w:rFonts w:ascii="Times New Roman" w:eastAsia="Times New Roman" w:hAnsi="Times New Roman" w:cs="Times New Roman"/>
          <w:color w:val="000000"/>
          <w:sz w:val="26"/>
          <w:szCs w:val="26"/>
          <w:lang w:eastAsia="ru-RU"/>
        </w:rPr>
        <w:t xml:space="preserve"> </w:t>
      </w:r>
      <w:proofErr w:type="gramStart"/>
      <w:r w:rsidRPr="008578D0">
        <w:rPr>
          <w:rFonts w:ascii="Times New Roman" w:eastAsia="Times New Roman" w:hAnsi="Times New Roman" w:cs="Times New Roman"/>
          <w:color w:val="000000"/>
          <w:sz w:val="26"/>
          <w:szCs w:val="26"/>
          <w:lang w:eastAsia="ru-RU"/>
        </w:rPr>
        <w:t xml:space="preserve">случае, если Российская Федерация не является стороной соглашения о защите и поощрении капиталовложений), и определены условиями соглашения о защите и поощрении капиталовложений, представлять сторонам соглашения о защите и поощрении капиталовложений данные об исполнении условий такого соглашения и условий реализации инвестиционного проекта, в том числе информацию о реализации соответствующего этапа инвестиционного проекта (если применимо). </w:t>
      </w:r>
      <w:proofErr w:type="gramEnd"/>
    </w:p>
    <w:p w:rsidR="002509E9" w:rsidRPr="008578D0" w:rsidRDefault="002509E9" w:rsidP="002509E9">
      <w:pPr>
        <w:suppressAutoHyphens/>
        <w:spacing w:after="0" w:line="240" w:lineRule="auto"/>
        <w:ind w:firstLine="709"/>
        <w:jc w:val="both"/>
        <w:outlineLvl w:val="0"/>
        <w:rPr>
          <w:rFonts w:ascii="Times New Roman" w:eastAsia="Times New Roman" w:hAnsi="Times New Roman" w:cs="Times New Roman"/>
          <w:color w:val="000000"/>
          <w:sz w:val="26"/>
          <w:szCs w:val="26"/>
          <w:lang w:eastAsia="ru-RU"/>
        </w:rPr>
      </w:pPr>
      <w:r w:rsidRPr="008578D0">
        <w:rPr>
          <w:rFonts w:ascii="Times New Roman" w:eastAsia="Times New Roman" w:hAnsi="Times New Roman" w:cs="Times New Roman"/>
          <w:color w:val="000000"/>
          <w:sz w:val="26"/>
          <w:szCs w:val="26"/>
          <w:lang w:eastAsia="ru-RU"/>
        </w:rPr>
        <w:t xml:space="preserve">3.6.1. </w:t>
      </w:r>
      <w:proofErr w:type="gramStart"/>
      <w:r w:rsidRPr="008578D0">
        <w:rPr>
          <w:rFonts w:ascii="Times New Roman" w:eastAsia="Times New Roman" w:hAnsi="Times New Roman" w:cs="Times New Roman"/>
          <w:color w:val="000000"/>
          <w:sz w:val="26"/>
          <w:szCs w:val="26"/>
          <w:lang w:eastAsia="ru-RU"/>
        </w:rPr>
        <w:t xml:space="preserve">Организация, реализующая проект, предоставляет сторонам соглашения о защите и поощрении капиталовложений  в году, следующем за годом, в котором наступила стадия эксплуатации инвестиционного проекта, в отношении которого заключено соглашение о защите и поощрении капиталовложений, заключение экспертной организации, требования к которой устанавливаются Правительством Российской Федерации, об осуществленных организацией, реализующей проект, на </w:t>
      </w:r>
      <w:proofErr w:type="spellStart"/>
      <w:r w:rsidRPr="008578D0">
        <w:rPr>
          <w:rFonts w:ascii="Times New Roman" w:eastAsia="Times New Roman" w:hAnsi="Times New Roman" w:cs="Times New Roman"/>
          <w:color w:val="000000"/>
          <w:sz w:val="26"/>
          <w:szCs w:val="26"/>
          <w:lang w:eastAsia="ru-RU"/>
        </w:rPr>
        <w:t>предынвестиционной</w:t>
      </w:r>
      <w:proofErr w:type="spellEnd"/>
      <w:r w:rsidRPr="008578D0">
        <w:rPr>
          <w:rFonts w:ascii="Times New Roman" w:eastAsia="Times New Roman" w:hAnsi="Times New Roman" w:cs="Times New Roman"/>
          <w:color w:val="000000"/>
          <w:sz w:val="26"/>
          <w:szCs w:val="26"/>
          <w:lang w:eastAsia="ru-RU"/>
        </w:rPr>
        <w:t xml:space="preserve"> и инвестиционной стадиях капиталовложениях.</w:t>
      </w:r>
      <w:proofErr w:type="gramEnd"/>
    </w:p>
    <w:p w:rsidR="002509E9" w:rsidRPr="008578D0" w:rsidRDefault="002509E9" w:rsidP="002509E9">
      <w:pPr>
        <w:ind w:firstLine="709"/>
        <w:jc w:val="both"/>
        <w:rPr>
          <w:rFonts w:ascii="Times New Roman" w:hAnsi="Times New Roman" w:cs="Times New Roman"/>
          <w:sz w:val="26"/>
          <w:szCs w:val="26"/>
        </w:rPr>
      </w:pPr>
      <w:r w:rsidRPr="008578D0">
        <w:rPr>
          <w:rFonts w:ascii="Times New Roman" w:hAnsi="Times New Roman" w:cs="Times New Roman"/>
          <w:sz w:val="26"/>
          <w:szCs w:val="26"/>
        </w:rPr>
        <w:t xml:space="preserve">3.7. Уполномоченное лицо в случае если Администрация  </w:t>
      </w:r>
      <w:r w:rsidR="008578D0" w:rsidRPr="008578D0">
        <w:rPr>
          <w:rFonts w:ascii="Times New Roman" w:hAnsi="Times New Roman" w:cs="Times New Roman"/>
          <w:sz w:val="26"/>
          <w:szCs w:val="26"/>
        </w:rPr>
        <w:t>Раздольненского</w:t>
      </w:r>
      <w:r w:rsidRPr="008578D0">
        <w:rPr>
          <w:rFonts w:ascii="Times New Roman" w:hAnsi="Times New Roman" w:cs="Times New Roman"/>
          <w:sz w:val="26"/>
          <w:szCs w:val="26"/>
        </w:rPr>
        <w:t xml:space="preserve"> сельсовета  является стороной соглашения о защите и поощрении капиталовложений, осуществляет мониторинг, включающий в себя проверку обстоятельств, указывающих  на наличие оснований для расторжения соглашения о защите и поощрении капиталовложений.</w:t>
      </w:r>
    </w:p>
    <w:p w:rsidR="002509E9" w:rsidRPr="008578D0" w:rsidRDefault="002509E9" w:rsidP="002509E9">
      <w:pPr>
        <w:suppressAutoHyphens/>
        <w:spacing w:after="0" w:line="240" w:lineRule="auto"/>
        <w:ind w:firstLine="709"/>
        <w:jc w:val="both"/>
        <w:outlineLvl w:val="0"/>
        <w:rPr>
          <w:rFonts w:ascii="Times New Roman" w:eastAsia="Times New Roman" w:hAnsi="Times New Roman" w:cs="Times New Roman"/>
          <w:i/>
          <w:color w:val="000000"/>
          <w:sz w:val="26"/>
          <w:szCs w:val="26"/>
          <w:lang w:eastAsia="ru-RU"/>
        </w:rPr>
      </w:pPr>
      <w:r w:rsidRPr="008578D0">
        <w:rPr>
          <w:rFonts w:ascii="Times New Roman" w:hAnsi="Times New Roman" w:cs="Times New Roman"/>
          <w:sz w:val="26"/>
          <w:szCs w:val="26"/>
        </w:rPr>
        <w:t xml:space="preserve">3.8. </w:t>
      </w:r>
      <w:r w:rsidRPr="008578D0">
        <w:rPr>
          <w:rFonts w:ascii="Times New Roman" w:eastAsia="Times New Roman" w:hAnsi="Times New Roman" w:cs="Times New Roman"/>
          <w:color w:val="000000"/>
          <w:sz w:val="26"/>
          <w:szCs w:val="26"/>
          <w:lang w:eastAsia="ru-RU"/>
        </w:rPr>
        <w:t xml:space="preserve"> </w:t>
      </w:r>
      <w:proofErr w:type="gramStart"/>
      <w:r w:rsidRPr="008578D0">
        <w:rPr>
          <w:rFonts w:ascii="Times New Roman" w:eastAsia="Times New Roman" w:hAnsi="Times New Roman" w:cs="Times New Roman"/>
          <w:color w:val="000000"/>
          <w:sz w:val="26"/>
          <w:szCs w:val="26"/>
          <w:lang w:eastAsia="ru-RU"/>
        </w:rPr>
        <w:t>По итогам проведения указанной в пункте 3.7 настоящего Положения процедуры не позднее 15 мая каждого года начиная с года, следующего за годом, в котором было заключено соглашение о защите и поощрении капиталовложений, органы местного самоуправления формируют отчеты об исполнении условий соглашений о защите и поощрении капиталовложений и условий реализации инвестиционных проектов, в том числе этапов реализации инвестиционных проектов, и направляют</w:t>
      </w:r>
      <w:proofErr w:type="gramEnd"/>
      <w:r w:rsidRPr="008578D0">
        <w:rPr>
          <w:rFonts w:ascii="Times New Roman" w:eastAsia="Times New Roman" w:hAnsi="Times New Roman" w:cs="Times New Roman"/>
          <w:color w:val="000000"/>
          <w:sz w:val="26"/>
          <w:szCs w:val="26"/>
          <w:lang w:eastAsia="ru-RU"/>
        </w:rPr>
        <w:t xml:space="preserve"> их в уполномоченный федеральный орган исполнительной власти</w:t>
      </w:r>
      <w:proofErr w:type="gramStart"/>
      <w:r w:rsidRPr="008578D0">
        <w:rPr>
          <w:rFonts w:ascii="Times New Roman" w:eastAsia="Times New Roman" w:hAnsi="Times New Roman" w:cs="Times New Roman"/>
          <w:color w:val="000000"/>
          <w:sz w:val="26"/>
          <w:szCs w:val="26"/>
          <w:lang w:eastAsia="ru-RU"/>
        </w:rPr>
        <w:t>.»</w:t>
      </w:r>
      <w:proofErr w:type="gramEnd"/>
    </w:p>
    <w:p w:rsidR="002509E9" w:rsidRPr="008578D0" w:rsidRDefault="002509E9" w:rsidP="002509E9">
      <w:pPr>
        <w:pStyle w:val="a3"/>
        <w:spacing w:before="0" w:beforeAutospacing="0" w:after="0"/>
        <w:jc w:val="both"/>
        <w:rPr>
          <w:sz w:val="26"/>
          <w:szCs w:val="26"/>
        </w:rPr>
      </w:pPr>
      <w:r w:rsidRPr="008578D0">
        <w:rPr>
          <w:b/>
          <w:sz w:val="26"/>
          <w:szCs w:val="26"/>
        </w:rPr>
        <w:t xml:space="preserve">                                        </w:t>
      </w:r>
      <w:r w:rsidRPr="008578D0">
        <w:rPr>
          <w:sz w:val="26"/>
          <w:szCs w:val="26"/>
        </w:rPr>
        <w:t>4. Заключительные положения</w:t>
      </w:r>
    </w:p>
    <w:p w:rsidR="002509E9" w:rsidRPr="008578D0" w:rsidRDefault="002509E9" w:rsidP="002509E9">
      <w:pPr>
        <w:pStyle w:val="a3"/>
        <w:spacing w:before="0" w:beforeAutospacing="0" w:after="0"/>
        <w:ind w:firstLine="709"/>
        <w:jc w:val="both"/>
        <w:rPr>
          <w:sz w:val="26"/>
          <w:szCs w:val="26"/>
        </w:rPr>
      </w:pPr>
      <w:r w:rsidRPr="008578D0">
        <w:rPr>
          <w:sz w:val="26"/>
          <w:szCs w:val="26"/>
        </w:rPr>
        <w:t>4.1. Положения об ответственности за нарушение условий соглашения о защите и поощрении капиталовложений установлены статьей 12 Федерального закона № 69-ФЗ.</w:t>
      </w:r>
    </w:p>
    <w:p w:rsidR="002509E9" w:rsidRPr="008578D0" w:rsidRDefault="002509E9" w:rsidP="002509E9">
      <w:pPr>
        <w:pStyle w:val="a3"/>
        <w:spacing w:before="0" w:beforeAutospacing="0" w:after="0"/>
        <w:ind w:firstLine="709"/>
        <w:jc w:val="both"/>
        <w:rPr>
          <w:sz w:val="26"/>
          <w:szCs w:val="26"/>
        </w:rPr>
      </w:pPr>
      <w:r w:rsidRPr="008578D0">
        <w:rPr>
          <w:sz w:val="26"/>
          <w:szCs w:val="26"/>
        </w:rPr>
        <w:t>4.2. Порядок рассмотрения споров по соглашению о защите и поощрении капиталовложений установлен статьей 13 Федерального закона № 69-ФЗ.</w:t>
      </w:r>
    </w:p>
    <w:p w:rsidR="00293EF3" w:rsidRPr="008578D0" w:rsidRDefault="002509E9" w:rsidP="006D4085">
      <w:pPr>
        <w:pStyle w:val="a3"/>
        <w:spacing w:before="0" w:beforeAutospacing="0" w:after="0"/>
        <w:ind w:firstLine="709"/>
        <w:jc w:val="both"/>
        <w:rPr>
          <w:sz w:val="26"/>
          <w:szCs w:val="26"/>
        </w:rPr>
      </w:pPr>
      <w:r w:rsidRPr="008578D0">
        <w:rPr>
          <w:sz w:val="26"/>
          <w:szCs w:val="26"/>
        </w:rPr>
        <w:t xml:space="preserve">4.3. Положения, касающиеся связанных договоров, определены статьей 14 Федерального закона </w:t>
      </w:r>
      <w:r w:rsidR="006D4085">
        <w:rPr>
          <w:sz w:val="26"/>
          <w:szCs w:val="26"/>
        </w:rPr>
        <w:t>№ 69-ФЗ.</w:t>
      </w:r>
    </w:p>
    <w:sectPr w:rsidR="00293EF3" w:rsidRPr="008578D0" w:rsidSect="00A10719">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E45B7"/>
    <w:multiLevelType w:val="hybridMultilevel"/>
    <w:tmpl w:val="22B6ECE2"/>
    <w:lvl w:ilvl="0" w:tplc="906854CA">
      <w:start w:val="1"/>
      <w:numFmt w:val="decimal"/>
      <w:lvlText w:val="%1."/>
      <w:lvlJc w:val="left"/>
      <w:pPr>
        <w:ind w:left="1050" w:hanging="360"/>
      </w:pPr>
      <w:rPr>
        <w:rFonts w:eastAsia="Times New Roman"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09E9"/>
    <w:rsid w:val="000E69C7"/>
    <w:rsid w:val="0014010D"/>
    <w:rsid w:val="00186E21"/>
    <w:rsid w:val="002356FA"/>
    <w:rsid w:val="002509E9"/>
    <w:rsid w:val="00293C07"/>
    <w:rsid w:val="00293EF3"/>
    <w:rsid w:val="003F7EEF"/>
    <w:rsid w:val="00486499"/>
    <w:rsid w:val="006055CD"/>
    <w:rsid w:val="0064036C"/>
    <w:rsid w:val="006D4085"/>
    <w:rsid w:val="0074231D"/>
    <w:rsid w:val="00807134"/>
    <w:rsid w:val="00817F6E"/>
    <w:rsid w:val="008578D0"/>
    <w:rsid w:val="009A03ED"/>
    <w:rsid w:val="00A8278E"/>
    <w:rsid w:val="00C94216"/>
    <w:rsid w:val="00E426DA"/>
    <w:rsid w:val="00E51D2E"/>
    <w:rsid w:val="00E75DDF"/>
    <w:rsid w:val="00F24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9E9"/>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2509E9"/>
    <w:pPr>
      <w:spacing w:before="100" w:beforeAutospacing="1" w:after="119"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509E9"/>
    <w:rPr>
      <w:color w:val="0000FF"/>
      <w:u w:val="single"/>
    </w:rPr>
  </w:style>
  <w:style w:type="character" w:customStyle="1" w:styleId="a5">
    <w:name w:val="Основной текст Знак"/>
    <w:basedOn w:val="a0"/>
    <w:link w:val="a6"/>
    <w:qFormat/>
    <w:rsid w:val="002509E9"/>
    <w:rPr>
      <w:rFonts w:ascii="Times New Roman" w:eastAsia="Times New Roman" w:hAnsi="Times New Roman" w:cs="Times New Roman"/>
      <w:sz w:val="28"/>
      <w:szCs w:val="24"/>
    </w:rPr>
  </w:style>
  <w:style w:type="paragraph" w:styleId="a6">
    <w:name w:val="Body Text"/>
    <w:basedOn w:val="a"/>
    <w:link w:val="a5"/>
    <w:rsid w:val="002509E9"/>
    <w:pPr>
      <w:suppressAutoHyphens/>
      <w:spacing w:after="0" w:line="240" w:lineRule="auto"/>
    </w:pPr>
    <w:rPr>
      <w:rFonts w:ascii="Times New Roman" w:eastAsia="Times New Roman" w:hAnsi="Times New Roman" w:cs="Times New Roman"/>
      <w:sz w:val="28"/>
      <w:szCs w:val="24"/>
    </w:rPr>
  </w:style>
  <w:style w:type="character" w:customStyle="1" w:styleId="1">
    <w:name w:val="Основной текст Знак1"/>
    <w:basedOn w:val="a0"/>
    <w:link w:val="a6"/>
    <w:uiPriority w:val="99"/>
    <w:semiHidden/>
    <w:rsid w:val="002509E9"/>
  </w:style>
  <w:style w:type="paragraph" w:customStyle="1" w:styleId="ConsPlusNormal">
    <w:name w:val="ConsPlusNormal"/>
    <w:qFormat/>
    <w:rsid w:val="002509E9"/>
    <w:pPr>
      <w:widowControl w:val="0"/>
      <w:suppressAutoHyphens/>
      <w:spacing w:after="0" w:line="240" w:lineRule="auto"/>
    </w:pPr>
    <w:rPr>
      <w:rFonts w:ascii="Times New Roman" w:eastAsia="Times New Roman" w:hAnsi="Times New Roman" w:cs="Times New Roman"/>
      <w:sz w:val="24"/>
      <w:szCs w:val="20"/>
      <w:lang w:eastAsia="ru-RU"/>
    </w:rPr>
  </w:style>
  <w:style w:type="paragraph" w:styleId="a7">
    <w:name w:val="List Paragraph"/>
    <w:basedOn w:val="a"/>
    <w:uiPriority w:val="34"/>
    <w:qFormat/>
    <w:rsid w:val="002509E9"/>
    <w:pPr>
      <w:suppressAutoHyphens/>
      <w:spacing w:after="200" w:line="276" w:lineRule="auto"/>
      <w:ind w:left="720"/>
      <w:contextualSpacing/>
    </w:pPr>
    <w:rPr>
      <w:rFonts w:eastAsiaTheme="minorEastAsia"/>
      <w:lang w:eastAsia="ru-RU"/>
    </w:rPr>
  </w:style>
  <w:style w:type="paragraph" w:styleId="a8">
    <w:name w:val="No Spacing"/>
    <w:uiPriority w:val="1"/>
    <w:qFormat/>
    <w:rsid w:val="002509E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8900&amp;date=05.04.2024" TargetMode="External"/><Relationship Id="rId3" Type="http://schemas.openxmlformats.org/officeDocument/2006/relationships/settings" Target="settings.xml"/><Relationship Id="rId7" Type="http://schemas.openxmlformats.org/officeDocument/2006/relationships/hyperlink" Target="https://login.consultant.ru/link/?req=doc&amp;base=LAW&amp;n=454306&amp;dst=231&amp;field=134&amp;date=05.04.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4998&amp;date=05.04.2024" TargetMode="External"/><Relationship Id="rId11" Type="http://schemas.openxmlformats.org/officeDocument/2006/relationships/theme" Target="theme/theme1.xml"/><Relationship Id="rId5" Type="http://schemas.openxmlformats.org/officeDocument/2006/relationships/hyperlink" Target="https://login.consultant.ru/link/?req=doc&amp;base=LAW&amp;n=431969&amp;dst=100612&amp;field=134&amp;date=05.04.202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55144&amp;date=05.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7</Pages>
  <Words>3190</Words>
  <Characters>18188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Раздольное</dc:creator>
  <cp:keywords/>
  <dc:description/>
  <cp:lastModifiedBy>Раздольное</cp:lastModifiedBy>
  <cp:revision>18</cp:revision>
  <cp:lastPrinted>2025-03-26T08:53:00Z</cp:lastPrinted>
  <dcterms:created xsi:type="dcterms:W3CDTF">2025-03-25T03:45:00Z</dcterms:created>
  <dcterms:modified xsi:type="dcterms:W3CDTF">2025-03-26T08:57:00Z</dcterms:modified>
</cp:coreProperties>
</file>