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DC" w:rsidRPr="00585CB5" w:rsidRDefault="00F022DC" w:rsidP="00585CB5">
      <w:pPr>
        <w:jc w:val="center"/>
        <w:outlineLvl w:val="0"/>
        <w:rPr>
          <w:rFonts w:ascii="Arial" w:hAnsi="Arial" w:cs="Arial"/>
          <w:b/>
        </w:rPr>
      </w:pPr>
      <w:r w:rsidRPr="00BE135F">
        <w:t>РОССИЙСКАЯ  ФЕДЕРАЦИЯ</w:t>
      </w:r>
    </w:p>
    <w:p w:rsidR="00F022DC" w:rsidRPr="00BE135F" w:rsidRDefault="00F022DC" w:rsidP="00E964FA">
      <w:pPr>
        <w:jc w:val="center"/>
      </w:pPr>
      <w:r w:rsidRPr="00BE135F">
        <w:t xml:space="preserve">АДМИНИСТРАЦИЯ  </w:t>
      </w:r>
      <w:r w:rsidR="00E964FA" w:rsidRPr="00BE135F">
        <w:t>РАЗДОЛЬНЕНСКОГО</w:t>
      </w:r>
      <w:r w:rsidRPr="00BE135F">
        <w:t xml:space="preserve">  СЕЛЬСОВЕТА</w:t>
      </w:r>
      <w:r w:rsidRPr="00BE135F">
        <w:br/>
        <w:t>БОЛЬШЕМУРТИНСКОГО РАЙОНА</w:t>
      </w:r>
      <w:r w:rsidRPr="00BE135F">
        <w:br/>
        <w:t>КРАСНОЯРСКОГО КРАЯ</w:t>
      </w:r>
    </w:p>
    <w:p w:rsidR="00F022DC" w:rsidRPr="00BE135F" w:rsidRDefault="00F022DC" w:rsidP="00F022DC">
      <w:pPr>
        <w:jc w:val="both"/>
      </w:pPr>
    </w:p>
    <w:p w:rsidR="00F022DC" w:rsidRPr="00BE135F" w:rsidRDefault="00F022DC" w:rsidP="00F022DC">
      <w:pPr>
        <w:jc w:val="center"/>
        <w:outlineLvl w:val="0"/>
      </w:pPr>
      <w:proofErr w:type="gramStart"/>
      <w:r w:rsidRPr="00BE135F">
        <w:t>П</w:t>
      </w:r>
      <w:proofErr w:type="gramEnd"/>
      <w:r w:rsidRPr="00BE135F">
        <w:t xml:space="preserve"> О С Т А Н О В Л Е Н И Е</w:t>
      </w:r>
    </w:p>
    <w:p w:rsidR="00E964FA" w:rsidRPr="00BE135F" w:rsidRDefault="00E964FA" w:rsidP="00F022DC">
      <w:pPr>
        <w:jc w:val="center"/>
        <w:outlineLvl w:val="0"/>
      </w:pPr>
    </w:p>
    <w:p w:rsidR="00F022DC" w:rsidRPr="00BE135F" w:rsidRDefault="00585CB5" w:rsidP="00F022DC">
      <w:pPr>
        <w:jc w:val="both"/>
        <w:rPr>
          <w:spacing w:val="-4"/>
        </w:rPr>
      </w:pPr>
      <w:r>
        <w:t>23.04.2025</w:t>
      </w:r>
      <w:r w:rsidR="00F022DC" w:rsidRPr="00BE135F">
        <w:t xml:space="preserve"> г.                                       </w:t>
      </w:r>
      <w:r w:rsidR="00E964FA" w:rsidRPr="00BE135F">
        <w:t xml:space="preserve">п. </w:t>
      </w:r>
      <w:proofErr w:type="gramStart"/>
      <w:r w:rsidR="00E964FA" w:rsidRPr="00BE135F">
        <w:t>Раздольное</w:t>
      </w:r>
      <w:proofErr w:type="gramEnd"/>
      <w:r w:rsidR="00F022DC" w:rsidRPr="00BE135F">
        <w:t xml:space="preserve">                                             № </w:t>
      </w:r>
      <w:r>
        <w:t>24</w:t>
      </w:r>
    </w:p>
    <w:p w:rsidR="00F022DC" w:rsidRPr="00BE135F" w:rsidRDefault="00F022DC" w:rsidP="00F022DC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1C6B42" w:rsidTr="001C6B42">
        <w:tc>
          <w:tcPr>
            <w:tcW w:w="4361" w:type="dxa"/>
          </w:tcPr>
          <w:p w:rsidR="001C6B42" w:rsidRPr="00BE135F" w:rsidRDefault="001C6B42" w:rsidP="001C6B42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BE135F">
              <w:rPr>
                <w:b w:val="0"/>
                <w:sz w:val="24"/>
                <w:szCs w:val="24"/>
              </w:rPr>
              <w:t xml:space="preserve">Об утверждении </w:t>
            </w:r>
            <w:proofErr w:type="gramStart"/>
            <w:r w:rsidRPr="00BE135F">
              <w:rPr>
                <w:b w:val="0"/>
                <w:sz w:val="24"/>
                <w:szCs w:val="24"/>
              </w:rPr>
              <w:t xml:space="preserve">порядка </w:t>
            </w:r>
            <w:r>
              <w:rPr>
                <w:b w:val="0"/>
                <w:sz w:val="24"/>
                <w:szCs w:val="24"/>
              </w:rPr>
              <w:t xml:space="preserve">реализации  полномочий </w:t>
            </w:r>
            <w:r w:rsidRPr="00BE135F">
              <w:rPr>
                <w:b w:val="0"/>
                <w:sz w:val="24"/>
                <w:szCs w:val="24"/>
              </w:rPr>
              <w:t>главного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E135F">
              <w:rPr>
                <w:b w:val="0"/>
                <w:sz w:val="24"/>
                <w:szCs w:val="24"/>
              </w:rPr>
              <w:t>администратора доходов бюджета</w:t>
            </w:r>
            <w:proofErr w:type="gramEnd"/>
            <w:r w:rsidRPr="00BE135F">
              <w:rPr>
                <w:b w:val="0"/>
                <w:sz w:val="24"/>
                <w:szCs w:val="24"/>
              </w:rPr>
              <w:t xml:space="preserve"> Раздольненского сельсовета по взысканию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E135F">
              <w:rPr>
                <w:b w:val="0"/>
                <w:sz w:val="24"/>
                <w:szCs w:val="24"/>
              </w:rPr>
              <w:t>дебиторской задолженности по платежам в бюджет, пеням 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E135F">
              <w:rPr>
                <w:b w:val="0"/>
                <w:sz w:val="24"/>
                <w:szCs w:val="24"/>
              </w:rPr>
              <w:t>штрафам по ним.</w:t>
            </w:r>
            <w:r w:rsidRPr="00BE135F">
              <w:rPr>
                <w:b w:val="0"/>
                <w:sz w:val="24"/>
                <w:szCs w:val="24"/>
              </w:rPr>
              <w:br/>
            </w:r>
          </w:p>
          <w:p w:rsidR="001C6B42" w:rsidRDefault="001C6B42" w:rsidP="001C6B42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</w:tc>
      </w:tr>
    </w:tbl>
    <w:p w:rsidR="00F022DC" w:rsidRPr="00BE135F" w:rsidRDefault="00F022DC" w:rsidP="001C6B42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:rsidR="00F022DC" w:rsidRPr="00BE135F" w:rsidRDefault="00F022DC" w:rsidP="00F022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BE135F">
        <w:t xml:space="preserve">В соответствии со статьей 160.1 Бюджетного кодекса Российской Федерации, Приказом Министерства финансов Российской Федерации от 26.09.2024 г. № 139н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Уставом </w:t>
      </w:r>
      <w:r w:rsidR="00C20ED2" w:rsidRPr="00BE135F">
        <w:t>Раздольненского</w:t>
      </w:r>
      <w:r w:rsidRPr="00BE135F">
        <w:t xml:space="preserve"> сельсовета Большемуртинского района Красноярского края,  ПОСТАНОВЛЯЮ:</w:t>
      </w:r>
      <w:proofErr w:type="gramEnd"/>
    </w:p>
    <w:p w:rsidR="00F022DC" w:rsidRPr="00BE135F" w:rsidRDefault="00F022DC" w:rsidP="00F022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022DC" w:rsidRPr="00BE135F" w:rsidRDefault="00F022DC" w:rsidP="00C20ED2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BE135F">
        <w:t xml:space="preserve">Утвердить Порядок </w:t>
      </w:r>
      <w:proofErr w:type="gramStart"/>
      <w:r w:rsidRPr="00BE135F">
        <w:t>реализации полномочий главного администратора доходов бюджета</w:t>
      </w:r>
      <w:proofErr w:type="gramEnd"/>
      <w:r w:rsidRPr="00BE135F">
        <w:t xml:space="preserve"> </w:t>
      </w:r>
      <w:r w:rsidR="00C20ED2" w:rsidRPr="00BE135F">
        <w:t>Раздольненского</w:t>
      </w:r>
      <w:r w:rsidRPr="00BE135F">
        <w:t xml:space="preserve"> сельсовета  по взысканию дебиторской задолженности по платежам в бюджет, пеням и штрафам по ним согласно приложению.  </w:t>
      </w:r>
    </w:p>
    <w:p w:rsidR="00C20ED2" w:rsidRPr="00BE135F" w:rsidRDefault="00C20ED2" w:rsidP="0062143E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BE135F">
        <w:t>Постановление администрации Раздольненского сельсовета от 05.10.2023 № 48 «</w:t>
      </w:r>
      <w:r w:rsidRPr="00BE135F">
        <w:rPr>
          <w:bCs/>
        </w:rPr>
        <w:t xml:space="preserve">Об утверждении </w:t>
      </w:r>
      <w:proofErr w:type="gramStart"/>
      <w:r w:rsidRPr="00BE135F">
        <w:rPr>
          <w:bCs/>
        </w:rPr>
        <w:t xml:space="preserve">порядка реализации </w:t>
      </w:r>
      <w:r w:rsidRPr="00BE135F">
        <w:t>полномочий главного администратора доходов бюджета</w:t>
      </w:r>
      <w:proofErr w:type="gramEnd"/>
      <w:r w:rsidR="00295AB6" w:rsidRPr="00BE135F">
        <w:t xml:space="preserve"> Раздольненского сельсовета</w:t>
      </w:r>
      <w:r w:rsidRPr="00BE135F">
        <w:rPr>
          <w:bCs/>
        </w:rPr>
        <w:t xml:space="preserve"> по взысканию дебиторской задолженности по платежам в бюджет, пеням и штрафам по ним» признать утратившим силу.</w:t>
      </w:r>
    </w:p>
    <w:p w:rsidR="00F022DC" w:rsidRPr="00BE135F" w:rsidRDefault="00F022DC" w:rsidP="0062143E">
      <w:pPr>
        <w:pStyle w:val="formattext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BE135F">
        <w:t xml:space="preserve">2. </w:t>
      </w:r>
      <w:proofErr w:type="gramStart"/>
      <w:r w:rsidRPr="00BE135F">
        <w:t>Контроль за</w:t>
      </w:r>
      <w:proofErr w:type="gramEnd"/>
      <w:r w:rsidRPr="00BE135F">
        <w:t xml:space="preserve"> исполнением настоящего Постановления оставляю за собой.</w:t>
      </w:r>
    </w:p>
    <w:p w:rsidR="00F022DC" w:rsidRPr="00BE135F" w:rsidRDefault="00F022DC" w:rsidP="0062143E">
      <w:pPr>
        <w:ind w:left="284" w:hanging="284"/>
        <w:jc w:val="both"/>
      </w:pPr>
      <w:r w:rsidRPr="00BE135F"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F022DC" w:rsidRPr="00BE135F" w:rsidRDefault="00F022DC" w:rsidP="00F022DC">
      <w:pPr>
        <w:ind w:firstLine="709"/>
        <w:jc w:val="both"/>
      </w:pPr>
    </w:p>
    <w:p w:rsidR="00F022DC" w:rsidRPr="00BE135F" w:rsidRDefault="00F022DC" w:rsidP="00F022DC">
      <w:pPr>
        <w:autoSpaceDE w:val="0"/>
        <w:autoSpaceDN w:val="0"/>
        <w:adjustRightInd w:val="0"/>
        <w:jc w:val="both"/>
        <w:outlineLvl w:val="0"/>
      </w:pPr>
    </w:p>
    <w:p w:rsidR="00F022DC" w:rsidRPr="00BE135F" w:rsidRDefault="00F022DC" w:rsidP="00F022DC">
      <w:pPr>
        <w:autoSpaceDE w:val="0"/>
        <w:autoSpaceDN w:val="0"/>
        <w:adjustRightInd w:val="0"/>
        <w:jc w:val="both"/>
        <w:outlineLvl w:val="0"/>
      </w:pPr>
    </w:p>
    <w:p w:rsidR="00F022DC" w:rsidRPr="00BE135F" w:rsidRDefault="0062143E" w:rsidP="00F022DC">
      <w:pPr>
        <w:autoSpaceDE w:val="0"/>
        <w:autoSpaceDN w:val="0"/>
        <w:adjustRightInd w:val="0"/>
        <w:jc w:val="both"/>
        <w:outlineLvl w:val="0"/>
      </w:pPr>
      <w:r>
        <w:t>Глава сельсовета</w:t>
      </w:r>
      <w:r w:rsidR="00F022DC" w:rsidRPr="00BE135F">
        <w:t xml:space="preserve">                                                                 </w:t>
      </w:r>
      <w:r>
        <w:t xml:space="preserve">             Г.Н. Доронин</w:t>
      </w:r>
      <w:r w:rsidR="00F022DC" w:rsidRPr="00BE135F">
        <w:t xml:space="preserve">  </w:t>
      </w:r>
    </w:p>
    <w:p w:rsidR="00F022DC" w:rsidRPr="00BE135F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022DC" w:rsidRPr="00BE135F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022DC" w:rsidRPr="00BE135F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022DC" w:rsidRPr="00BE135F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022DC" w:rsidRPr="00BE135F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022DC" w:rsidRPr="00BE135F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022DC" w:rsidRPr="00BE135F" w:rsidRDefault="00F022DC" w:rsidP="00F022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200DDE" w:rsidRDefault="00200DDE" w:rsidP="00200DDE"/>
    <w:p w:rsidR="00ED68B3" w:rsidRDefault="00ED68B3" w:rsidP="00200DDE"/>
    <w:p w:rsidR="00ED68B3" w:rsidRDefault="00ED68B3" w:rsidP="00200DDE"/>
    <w:p w:rsidR="00ED68B3" w:rsidRDefault="00ED68B3" w:rsidP="00200DDE"/>
    <w:p w:rsidR="00ED68B3" w:rsidRDefault="00ED68B3" w:rsidP="00200DDE"/>
    <w:p w:rsidR="00585CB5" w:rsidRDefault="00585CB5" w:rsidP="00200DDE"/>
    <w:p w:rsidR="00F022DC" w:rsidRPr="00BE135F" w:rsidRDefault="00F022DC" w:rsidP="00200DDE">
      <w:pPr>
        <w:jc w:val="right"/>
      </w:pPr>
      <w:r w:rsidRPr="00BE135F">
        <w:lastRenderedPageBreak/>
        <w:t xml:space="preserve">Приложение </w:t>
      </w:r>
    </w:p>
    <w:p w:rsidR="00F022DC" w:rsidRPr="00BE135F" w:rsidRDefault="00F022DC" w:rsidP="00200DDE">
      <w:pPr>
        <w:jc w:val="right"/>
        <w:rPr>
          <w:b/>
          <w:bCs/>
        </w:rPr>
      </w:pPr>
      <w:r w:rsidRPr="00BE135F">
        <w:t xml:space="preserve">                                                                                   </w:t>
      </w:r>
      <w:r w:rsidR="004971B7">
        <w:t xml:space="preserve">              </w:t>
      </w:r>
      <w:r w:rsidRPr="00BE135F">
        <w:t xml:space="preserve"> к постановлению администрации  </w:t>
      </w:r>
    </w:p>
    <w:p w:rsidR="00F022DC" w:rsidRPr="00BE135F" w:rsidRDefault="00F022DC" w:rsidP="00200DDE">
      <w:pPr>
        <w:pStyle w:val="ConsPlusTitle"/>
        <w:jc w:val="right"/>
        <w:rPr>
          <w:b w:val="0"/>
          <w:bCs w:val="0"/>
        </w:rPr>
      </w:pPr>
      <w:r w:rsidRPr="00BE135F">
        <w:rPr>
          <w:b w:val="0"/>
          <w:bCs w:val="0"/>
        </w:rPr>
        <w:t xml:space="preserve">                                                                </w:t>
      </w:r>
      <w:r w:rsidR="004971B7">
        <w:rPr>
          <w:b w:val="0"/>
          <w:bCs w:val="0"/>
        </w:rPr>
        <w:t>Раздольненского</w:t>
      </w:r>
      <w:r w:rsidRPr="00BE135F">
        <w:rPr>
          <w:b w:val="0"/>
          <w:bCs w:val="0"/>
        </w:rPr>
        <w:t xml:space="preserve"> сельсовета</w:t>
      </w:r>
    </w:p>
    <w:p w:rsidR="00F022DC" w:rsidRPr="00BE135F" w:rsidRDefault="00F022DC" w:rsidP="00200DDE">
      <w:pPr>
        <w:jc w:val="right"/>
        <w:rPr>
          <w:bCs/>
        </w:rPr>
      </w:pPr>
      <w:r w:rsidRPr="00BE135F">
        <w:t xml:space="preserve">                                              </w:t>
      </w:r>
      <w:r w:rsidRPr="00BE135F">
        <w:rPr>
          <w:b/>
          <w:bCs/>
        </w:rPr>
        <w:t xml:space="preserve">                       </w:t>
      </w:r>
      <w:r w:rsidRPr="00BE135F">
        <w:t xml:space="preserve">от </w:t>
      </w:r>
      <w:r w:rsidR="00585CB5">
        <w:rPr>
          <w:bCs/>
        </w:rPr>
        <w:t>23.04.2025</w:t>
      </w:r>
      <w:r w:rsidRPr="00BE135F">
        <w:rPr>
          <w:bCs/>
        </w:rPr>
        <w:t xml:space="preserve"> № </w:t>
      </w:r>
      <w:r w:rsidR="00585CB5">
        <w:rPr>
          <w:bCs/>
        </w:rPr>
        <w:t>24</w:t>
      </w:r>
    </w:p>
    <w:p w:rsidR="00F022DC" w:rsidRPr="00BE135F" w:rsidRDefault="00F022DC" w:rsidP="00F022DC">
      <w:pPr>
        <w:tabs>
          <w:tab w:val="left" w:pos="3535"/>
        </w:tabs>
        <w:jc w:val="right"/>
      </w:pPr>
    </w:p>
    <w:p w:rsidR="00F022DC" w:rsidRPr="00BE135F" w:rsidRDefault="00F022DC" w:rsidP="00F022DC">
      <w:pPr>
        <w:tabs>
          <w:tab w:val="left" w:pos="3535"/>
        </w:tabs>
        <w:jc w:val="center"/>
      </w:pPr>
      <w:r w:rsidRPr="00BE135F">
        <w:t xml:space="preserve">Порядок </w:t>
      </w:r>
    </w:p>
    <w:p w:rsidR="00F022DC" w:rsidRPr="00BE135F" w:rsidRDefault="00F022DC" w:rsidP="00F022DC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BE135F">
        <w:rPr>
          <w:b w:val="0"/>
          <w:sz w:val="24"/>
          <w:szCs w:val="24"/>
        </w:rPr>
        <w:t xml:space="preserve">реализации полномочий  главного администратора доходов бюджета </w:t>
      </w:r>
      <w:r w:rsidR="0006754B">
        <w:rPr>
          <w:b w:val="0"/>
          <w:sz w:val="24"/>
          <w:szCs w:val="24"/>
        </w:rPr>
        <w:t>Раздольненского</w:t>
      </w:r>
      <w:r w:rsidRPr="00BE135F">
        <w:rPr>
          <w:b w:val="0"/>
          <w:sz w:val="24"/>
          <w:szCs w:val="24"/>
        </w:rPr>
        <w:t xml:space="preserve"> сельсовета по взысканию дебиторской задолженности по платежам в бюджет,  пеням и штрафам по ним</w:t>
      </w:r>
    </w:p>
    <w:p w:rsidR="00F022DC" w:rsidRPr="00BE135F" w:rsidRDefault="00F022DC" w:rsidP="00F022DC">
      <w:pPr>
        <w:tabs>
          <w:tab w:val="left" w:pos="3535"/>
        </w:tabs>
      </w:pPr>
    </w:p>
    <w:p w:rsidR="00F022DC" w:rsidRPr="00BE135F" w:rsidRDefault="00F022DC" w:rsidP="00F022DC">
      <w:pPr>
        <w:autoSpaceDE w:val="0"/>
        <w:autoSpaceDN w:val="0"/>
        <w:adjustRightInd w:val="0"/>
        <w:jc w:val="center"/>
      </w:pPr>
      <w:r w:rsidRPr="00BE135F">
        <w:t>Глава 1. ОБЩИЕ ПОЛОЖЕНИЯ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</w:t>
      </w:r>
      <w:proofErr w:type="gramStart"/>
      <w:r w:rsidRPr="00BE135F">
        <w:t>принятия</w:t>
      </w:r>
      <w:proofErr w:type="gramEnd"/>
      <w:r w:rsidRPr="00BE135F"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Pr="00BE135F">
        <w:t>администрируемых</w:t>
      </w:r>
      <w:proofErr w:type="spellEnd"/>
      <w:r w:rsidRPr="00BE135F">
        <w:t xml:space="preserve"> органами местного самоуправления.</w:t>
      </w:r>
    </w:p>
    <w:p w:rsidR="00F022DC" w:rsidRPr="00E866A1" w:rsidRDefault="00F022DC" w:rsidP="00F022DC">
      <w:pPr>
        <w:pStyle w:val="a6"/>
        <w:rPr>
          <w:sz w:val="24"/>
          <w:szCs w:val="24"/>
        </w:rPr>
      </w:pPr>
      <w:r w:rsidRPr="00E866A1">
        <w:rPr>
          <w:sz w:val="24"/>
          <w:szCs w:val="24"/>
        </w:rPr>
        <w:t xml:space="preserve">        1.2. Порядок  должен устанавливать: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E866A1">
        <w:rPr>
          <w:sz w:val="24"/>
          <w:szCs w:val="24"/>
        </w:rPr>
        <w:t>по</w:t>
      </w:r>
      <w:proofErr w:type="gramEnd"/>
      <w:r w:rsidRPr="00E866A1">
        <w:rPr>
          <w:sz w:val="24"/>
          <w:szCs w:val="24"/>
        </w:rPr>
        <w:t>: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-урегулированию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-принудительному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-наблюдению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F022DC" w:rsidRPr="00E866A1" w:rsidRDefault="00F022DC" w:rsidP="00F022DC">
      <w:pPr>
        <w:shd w:val="clear" w:color="auto" w:fill="FFFFFF"/>
        <w:spacing w:after="360"/>
        <w:jc w:val="both"/>
        <w:rPr>
          <w:color w:val="2A3143"/>
        </w:rPr>
      </w:pPr>
      <w:proofErr w:type="gramStart"/>
      <w:r w:rsidRPr="00E866A1">
        <w:rPr>
          <w:color w:val="2A3143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– централизованная бухгалтерия), и (или) со структурными подразделениями (сотрудниками) главного администратора доходов бюджета».</w:t>
      </w:r>
      <w:proofErr w:type="gramEnd"/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F022DC" w:rsidRPr="00BE135F" w:rsidRDefault="00F022DC" w:rsidP="00F022DC">
      <w:pPr>
        <w:autoSpaceDE w:val="0"/>
        <w:autoSpaceDN w:val="0"/>
        <w:adjustRightInd w:val="0"/>
        <w:jc w:val="both"/>
      </w:pPr>
    </w:p>
    <w:p w:rsidR="00F022DC" w:rsidRPr="00BE135F" w:rsidRDefault="00F022DC" w:rsidP="00F022DC">
      <w:pPr>
        <w:autoSpaceDE w:val="0"/>
        <w:autoSpaceDN w:val="0"/>
        <w:adjustRightInd w:val="0"/>
        <w:jc w:val="center"/>
      </w:pPr>
      <w:r w:rsidRPr="00BE135F">
        <w:t>Глава 2. МЕРОПРИЯТИЯ ПО НЕДОПУЩЕНИЮ ОБРАЗОВАНИЯ</w:t>
      </w:r>
    </w:p>
    <w:p w:rsidR="00F022DC" w:rsidRPr="00BE135F" w:rsidRDefault="00F022DC" w:rsidP="00F022DC">
      <w:pPr>
        <w:autoSpaceDE w:val="0"/>
        <w:autoSpaceDN w:val="0"/>
        <w:adjustRightInd w:val="0"/>
        <w:jc w:val="center"/>
      </w:pPr>
      <w:r w:rsidRPr="00BE135F">
        <w:t>ПРОСРОЧЕННОЙ ДЕБИТОРСКОЙ ЗАДОЛЖЕННОСТИ ПО ДОХОДАМ</w:t>
      </w:r>
    </w:p>
    <w:p w:rsidR="00F022DC" w:rsidRPr="00E866A1" w:rsidRDefault="00F022DC" w:rsidP="00F022DC">
      <w:pPr>
        <w:pStyle w:val="a6"/>
        <w:ind w:firstLine="708"/>
        <w:jc w:val="both"/>
        <w:rPr>
          <w:sz w:val="24"/>
          <w:szCs w:val="24"/>
        </w:rPr>
      </w:pPr>
      <w:r w:rsidRPr="00BE135F">
        <w:rPr>
          <w:i/>
          <w:sz w:val="24"/>
          <w:szCs w:val="24"/>
        </w:rPr>
        <w:t xml:space="preserve"> </w:t>
      </w:r>
      <w:r w:rsidRPr="00E866A1">
        <w:rPr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 xml:space="preserve">а) </w:t>
      </w:r>
      <w:proofErr w:type="gramStart"/>
      <w:r w:rsidRPr="00E866A1">
        <w:rPr>
          <w:sz w:val="24"/>
          <w:szCs w:val="24"/>
        </w:rPr>
        <w:t>контроль за</w:t>
      </w:r>
      <w:proofErr w:type="gramEnd"/>
      <w:r w:rsidRPr="00E866A1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-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F022DC" w:rsidRPr="00E866A1" w:rsidRDefault="00F022DC" w:rsidP="00F022D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2A3143"/>
          <w:sz w:val="24"/>
          <w:szCs w:val="24"/>
        </w:rPr>
      </w:pPr>
      <w:proofErr w:type="gramStart"/>
      <w:r w:rsidRPr="00E866A1">
        <w:rPr>
          <w:rFonts w:ascii="Times New Roman" w:hAnsi="Times New Roman"/>
          <w:color w:val="2A3143"/>
          <w:sz w:val="24"/>
          <w:szCs w:val="24"/>
        </w:rPr>
        <w:t>-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</w:t>
      </w:r>
      <w:r w:rsidRPr="00E866A1">
        <w:rPr>
          <w:rFonts w:ascii="Times New Roman" w:hAnsi="Times New Roman"/>
          <w:color w:val="2A3143"/>
          <w:sz w:val="24"/>
          <w:szCs w:val="24"/>
          <w:vertAlign w:val="superscript"/>
        </w:rPr>
        <w:t>3</w:t>
      </w:r>
      <w:r w:rsidRPr="00E866A1">
        <w:rPr>
          <w:rFonts w:ascii="Times New Roman" w:hAnsi="Times New Roman"/>
          <w:color w:val="2A3143"/>
          <w:sz w:val="24"/>
          <w:szCs w:val="24"/>
        </w:rPr>
        <w:t> Федерального закона от 27 июля 2010 г.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</w:t>
      </w:r>
      <w:proofErr w:type="gramEnd"/>
      <w:r w:rsidRPr="00E866A1">
        <w:rPr>
          <w:rFonts w:ascii="Times New Roman" w:hAnsi="Times New Roman"/>
          <w:color w:val="2A3143"/>
          <w:sz w:val="24"/>
          <w:szCs w:val="24"/>
        </w:rPr>
        <w:t xml:space="preserve"> </w:t>
      </w:r>
      <w:proofErr w:type="gramStart"/>
      <w:r w:rsidRPr="00E866A1">
        <w:rPr>
          <w:rFonts w:ascii="Times New Roman" w:hAnsi="Times New Roman"/>
          <w:color w:val="2A3143"/>
          <w:sz w:val="24"/>
          <w:szCs w:val="24"/>
        </w:rPr>
        <w:t>уплаты</w:t>
      </w:r>
      <w:proofErr w:type="gramEnd"/>
      <w:r w:rsidRPr="00E866A1">
        <w:rPr>
          <w:rFonts w:ascii="Times New Roman" w:hAnsi="Times New Roman"/>
          <w:color w:val="2A3143"/>
          <w:sz w:val="24"/>
          <w:szCs w:val="24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hyperlink r:id="rId8" w:anchor="_ftn2" w:history="1">
        <w:r w:rsidRPr="00E866A1">
          <w:rPr>
            <w:rStyle w:val="a4"/>
            <w:rFonts w:ascii="Times New Roman" w:hAnsi="Times New Roman"/>
            <w:color w:val="03A678"/>
            <w:sz w:val="24"/>
            <w:szCs w:val="24"/>
            <w:u w:val="none"/>
            <w:vertAlign w:val="superscript"/>
          </w:rPr>
          <w:t>]</w:t>
        </w:r>
      </w:hyperlink>
      <w:r w:rsidRPr="00E866A1">
        <w:rPr>
          <w:rFonts w:ascii="Times New Roman" w:hAnsi="Times New Roman"/>
          <w:color w:val="2A3143"/>
          <w:sz w:val="24"/>
          <w:szCs w:val="24"/>
        </w:rPr>
        <w:t>;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proofErr w:type="gramStart"/>
      <w:r w:rsidRPr="00E866A1">
        <w:rPr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 в порядке и случаях</w:t>
      </w:r>
      <w:proofErr w:type="gramEnd"/>
      <w:r w:rsidRPr="00E866A1">
        <w:rPr>
          <w:sz w:val="24"/>
          <w:szCs w:val="24"/>
        </w:rPr>
        <w:t xml:space="preserve">, </w:t>
      </w:r>
      <w:proofErr w:type="gramStart"/>
      <w:r w:rsidRPr="00E866A1">
        <w:rPr>
          <w:sz w:val="24"/>
          <w:szCs w:val="24"/>
        </w:rPr>
        <w:t>предусмотренных</w:t>
      </w:r>
      <w:proofErr w:type="gramEnd"/>
      <w:r w:rsidRPr="00E866A1">
        <w:rPr>
          <w:sz w:val="24"/>
          <w:szCs w:val="24"/>
        </w:rPr>
        <w:t xml:space="preserve"> законодательством Российской Федерации;</w:t>
      </w:r>
    </w:p>
    <w:p w:rsidR="00F022DC" w:rsidRPr="00E866A1" w:rsidRDefault="00F022DC" w:rsidP="00F022DC">
      <w:pPr>
        <w:pStyle w:val="a6"/>
        <w:rPr>
          <w:sz w:val="24"/>
          <w:szCs w:val="24"/>
        </w:rPr>
      </w:pPr>
      <w:r w:rsidRPr="00E866A1">
        <w:rPr>
          <w:sz w:val="24"/>
          <w:szCs w:val="24"/>
        </w:rPr>
        <w:t>- за своевременным начислением неустойки (штрафов, пени);</w:t>
      </w:r>
    </w:p>
    <w:p w:rsidR="00F022DC" w:rsidRPr="00E866A1" w:rsidRDefault="00F022DC" w:rsidP="00F022DC">
      <w:pPr>
        <w:pStyle w:val="a6"/>
        <w:rPr>
          <w:sz w:val="24"/>
          <w:szCs w:val="24"/>
        </w:rPr>
      </w:pPr>
      <w:r w:rsidRPr="00E866A1">
        <w:rPr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наличия сведений о взыскании с должника денежных сре</w:t>
      </w:r>
      <w:proofErr w:type="gramStart"/>
      <w:r w:rsidRPr="00E866A1">
        <w:rPr>
          <w:sz w:val="24"/>
          <w:szCs w:val="24"/>
        </w:rPr>
        <w:t>дств в р</w:t>
      </w:r>
      <w:proofErr w:type="gramEnd"/>
      <w:r w:rsidRPr="00E866A1">
        <w:rPr>
          <w:sz w:val="24"/>
          <w:szCs w:val="24"/>
        </w:rPr>
        <w:t>амках исполнительного производства;</w:t>
      </w:r>
    </w:p>
    <w:p w:rsidR="00F022DC" w:rsidRPr="00E866A1" w:rsidRDefault="00F022DC" w:rsidP="00F022DC">
      <w:pPr>
        <w:pStyle w:val="a6"/>
        <w:jc w:val="both"/>
        <w:rPr>
          <w:color w:val="2A3143"/>
          <w:sz w:val="24"/>
          <w:szCs w:val="24"/>
        </w:rPr>
      </w:pPr>
      <w:r w:rsidRPr="00E866A1">
        <w:rPr>
          <w:color w:val="2A3143"/>
          <w:sz w:val="24"/>
          <w:szCs w:val="24"/>
        </w:rPr>
        <w:t>наличия сведений о возбуждении в отношении должника дела о банкротстве;</w:t>
      </w:r>
    </w:p>
    <w:p w:rsidR="00F022DC" w:rsidRPr="00E866A1" w:rsidRDefault="00F022DC" w:rsidP="00F022DC">
      <w:pPr>
        <w:pStyle w:val="a6"/>
        <w:jc w:val="both"/>
        <w:rPr>
          <w:color w:val="2A3143"/>
          <w:sz w:val="24"/>
          <w:szCs w:val="24"/>
        </w:rPr>
      </w:pPr>
      <w:r w:rsidRPr="00E866A1">
        <w:rPr>
          <w:color w:val="2A3143"/>
          <w:sz w:val="24"/>
          <w:szCs w:val="24"/>
        </w:rPr>
        <w:t xml:space="preserve"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</w:t>
      </w:r>
      <w:r w:rsidRPr="00E866A1">
        <w:rPr>
          <w:color w:val="2A3143"/>
          <w:sz w:val="24"/>
          <w:szCs w:val="24"/>
        </w:rPr>
        <w:lastRenderedPageBreak/>
        <w:t>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</w:p>
    <w:p w:rsidR="00F022DC" w:rsidRPr="00BE135F" w:rsidRDefault="00F022DC" w:rsidP="00F022DC">
      <w:pPr>
        <w:autoSpaceDE w:val="0"/>
        <w:autoSpaceDN w:val="0"/>
        <w:adjustRightInd w:val="0"/>
        <w:jc w:val="center"/>
      </w:pPr>
      <w:r w:rsidRPr="00BE135F">
        <w:t xml:space="preserve">Глава 3. МЕРОПРИЯТИЯ ПО УРЕГУЛИРОВАНИЮ </w:t>
      </w:r>
      <w:proofErr w:type="gramStart"/>
      <w:r w:rsidRPr="00BE135F">
        <w:t>ДЕБИТОРСКОЙ</w:t>
      </w:r>
      <w:proofErr w:type="gramEnd"/>
    </w:p>
    <w:p w:rsidR="00F022DC" w:rsidRPr="00BE135F" w:rsidRDefault="00F022DC" w:rsidP="00F022DC">
      <w:pPr>
        <w:autoSpaceDE w:val="0"/>
        <w:autoSpaceDN w:val="0"/>
        <w:adjustRightInd w:val="0"/>
        <w:jc w:val="center"/>
      </w:pPr>
      <w:r w:rsidRPr="00BE135F">
        <w:t>ЗАДОЛЖЕННОСТИ ПО ДОХОДАМ В ДОСУДЕБНОМ ПОРЯДКЕ</w:t>
      </w:r>
    </w:p>
    <w:p w:rsidR="00F022DC" w:rsidRPr="00E866A1" w:rsidRDefault="00F022DC" w:rsidP="00F022DC">
      <w:pPr>
        <w:pStyle w:val="a6"/>
        <w:ind w:firstLine="708"/>
        <w:jc w:val="both"/>
        <w:rPr>
          <w:sz w:val="24"/>
          <w:szCs w:val="24"/>
        </w:rPr>
      </w:pPr>
      <w:r w:rsidRPr="00E866A1">
        <w:rPr>
          <w:sz w:val="24"/>
          <w:szCs w:val="24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 xml:space="preserve"> 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022DC" w:rsidRPr="00E866A1" w:rsidRDefault="00F022DC" w:rsidP="00F022DC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F022DC" w:rsidRPr="00E866A1" w:rsidRDefault="00F022DC" w:rsidP="00F022DC">
      <w:pPr>
        <w:pStyle w:val="a6"/>
        <w:jc w:val="both"/>
        <w:rPr>
          <w:color w:val="2A3143"/>
          <w:sz w:val="24"/>
          <w:szCs w:val="24"/>
        </w:rPr>
      </w:pPr>
      <w:r w:rsidRPr="00E866A1">
        <w:rPr>
          <w:color w:val="2A3143"/>
          <w:sz w:val="24"/>
          <w:szCs w:val="24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022DC" w:rsidRPr="00E866A1" w:rsidRDefault="00F022DC" w:rsidP="00F022DC">
      <w:pPr>
        <w:pStyle w:val="a6"/>
        <w:jc w:val="both"/>
        <w:rPr>
          <w:color w:val="2A3143"/>
          <w:sz w:val="24"/>
          <w:szCs w:val="24"/>
        </w:rPr>
      </w:pPr>
      <w:proofErr w:type="gramStart"/>
      <w:r w:rsidRPr="00E866A1">
        <w:rPr>
          <w:color w:val="2A3143"/>
          <w:sz w:val="24"/>
          <w:szCs w:val="24"/>
        </w:rPr>
        <w:t>- направление в 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proofErr w:type="gramEnd"/>
      <w:r w:rsidRPr="00E866A1">
        <w:rPr>
          <w:color w:val="2A3143"/>
          <w:sz w:val="24"/>
          <w:szCs w:val="24"/>
        </w:rPr>
        <w:t xml:space="preserve"> </w:t>
      </w:r>
      <w:proofErr w:type="gramStart"/>
      <w:r w:rsidRPr="00E866A1">
        <w:rPr>
          <w:color w:val="2A3143"/>
          <w:sz w:val="24"/>
          <w:szCs w:val="24"/>
        </w:rPr>
        <w:t>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  <w:proofErr w:type="gramEnd"/>
    </w:p>
    <w:p w:rsidR="00F022DC" w:rsidRPr="00E866A1" w:rsidRDefault="00F022DC" w:rsidP="00F022DC">
      <w:pPr>
        <w:pStyle w:val="a6"/>
        <w:rPr>
          <w:sz w:val="24"/>
          <w:szCs w:val="24"/>
        </w:rPr>
      </w:pPr>
      <w:r w:rsidRPr="00E866A1">
        <w:rPr>
          <w:sz w:val="24"/>
          <w:szCs w:val="24"/>
        </w:rPr>
        <w:t>-иные мероприятия, проводимые по решению администратора доходов бюджета в целях погашения».</w:t>
      </w:r>
    </w:p>
    <w:p w:rsidR="00F022DC" w:rsidRPr="00E866A1" w:rsidRDefault="00F022DC" w:rsidP="00F022DC">
      <w:pPr>
        <w:autoSpaceDE w:val="0"/>
        <w:autoSpaceDN w:val="0"/>
        <w:adjustRightInd w:val="0"/>
        <w:ind w:firstLine="709"/>
        <w:jc w:val="both"/>
      </w:pPr>
    </w:p>
    <w:p w:rsidR="00F022DC" w:rsidRPr="00BE135F" w:rsidRDefault="00F022DC" w:rsidP="00F022DC">
      <w:pPr>
        <w:autoSpaceDE w:val="0"/>
        <w:autoSpaceDN w:val="0"/>
        <w:adjustRightInd w:val="0"/>
        <w:jc w:val="center"/>
      </w:pPr>
      <w:r w:rsidRPr="00BE135F">
        <w:t>Глава 4. МЕРОПРИЯТИЯ ПО ПРИНУДИТЕЛЬНОМУ ВЗЫСКАНИЮ</w:t>
      </w:r>
    </w:p>
    <w:p w:rsidR="00F022DC" w:rsidRPr="00BE135F" w:rsidRDefault="00F022DC" w:rsidP="00F022DC">
      <w:pPr>
        <w:autoSpaceDE w:val="0"/>
        <w:autoSpaceDN w:val="0"/>
        <w:adjustRightInd w:val="0"/>
        <w:jc w:val="center"/>
      </w:pPr>
      <w:r w:rsidRPr="00BE135F">
        <w:t>ДЕБИТОРСКОЙ ЗАДОЛЖЕННОСТИ ПО ДОХОДАМ</w:t>
      </w:r>
    </w:p>
    <w:p w:rsidR="0031046B" w:rsidRPr="00E866A1" w:rsidRDefault="0031046B" w:rsidP="0031046B">
      <w:pPr>
        <w:pStyle w:val="a6"/>
        <w:ind w:firstLine="708"/>
        <w:rPr>
          <w:sz w:val="24"/>
          <w:szCs w:val="24"/>
        </w:rPr>
      </w:pPr>
      <w:r w:rsidRPr="00E866A1">
        <w:rPr>
          <w:sz w:val="24"/>
          <w:szCs w:val="24"/>
        </w:rPr>
        <w:t>Мероприятия по принудительному взысканию дебиторской задолженности по доходам включают в себя:</w:t>
      </w:r>
    </w:p>
    <w:p w:rsidR="0031046B" w:rsidRPr="00E866A1" w:rsidRDefault="0031046B" w:rsidP="0031046B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-подготовку необходимых материалов и документов, а также подачу искового заявления в суд;</w:t>
      </w:r>
    </w:p>
    <w:p w:rsidR="0031046B" w:rsidRPr="00E866A1" w:rsidRDefault="0031046B" w:rsidP="0031046B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-обеспечение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31046B" w:rsidRPr="00E866A1" w:rsidRDefault="0031046B" w:rsidP="0031046B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-направление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31046B" w:rsidRPr="00E866A1" w:rsidRDefault="0031046B" w:rsidP="0031046B">
      <w:pPr>
        <w:pStyle w:val="a6"/>
        <w:jc w:val="both"/>
        <w:rPr>
          <w:sz w:val="24"/>
          <w:szCs w:val="24"/>
        </w:rPr>
      </w:pPr>
      <w:r w:rsidRPr="00E866A1">
        <w:rPr>
          <w:sz w:val="24"/>
          <w:szCs w:val="24"/>
        </w:rPr>
        <w:t>-иные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F022DC" w:rsidRPr="00E866A1" w:rsidRDefault="00F022DC" w:rsidP="00F022DC">
      <w:pPr>
        <w:autoSpaceDE w:val="0"/>
        <w:autoSpaceDN w:val="0"/>
        <w:adjustRightInd w:val="0"/>
        <w:jc w:val="both"/>
      </w:pPr>
    </w:p>
    <w:p w:rsidR="00F022DC" w:rsidRPr="00BE135F" w:rsidRDefault="00F022DC" w:rsidP="00F022DC">
      <w:pPr>
        <w:autoSpaceDE w:val="0"/>
        <w:autoSpaceDN w:val="0"/>
        <w:adjustRightInd w:val="0"/>
        <w:jc w:val="center"/>
      </w:pPr>
      <w:r w:rsidRPr="00BE135F">
        <w:t>Глава 5.  МЕРОПРИЯТИЯ ПО ВЗЫСКАНИЮ</w:t>
      </w:r>
    </w:p>
    <w:p w:rsidR="00F022DC" w:rsidRPr="00BE135F" w:rsidRDefault="00F022DC" w:rsidP="00F022DC">
      <w:pPr>
        <w:autoSpaceDE w:val="0"/>
        <w:autoSpaceDN w:val="0"/>
        <w:adjustRightInd w:val="0"/>
        <w:jc w:val="center"/>
      </w:pPr>
      <w:r w:rsidRPr="00BE135F">
        <w:t>ПРОСРОЧЕННОЙ ДЕБИТОРСКОЙ ЗАДОЛЖЕННОСТИ</w:t>
      </w:r>
    </w:p>
    <w:p w:rsidR="00F022DC" w:rsidRPr="00BE135F" w:rsidRDefault="00F022DC" w:rsidP="00F022DC">
      <w:pPr>
        <w:autoSpaceDE w:val="0"/>
        <w:autoSpaceDN w:val="0"/>
        <w:adjustRightInd w:val="0"/>
        <w:jc w:val="center"/>
      </w:pPr>
      <w:r w:rsidRPr="00BE135F">
        <w:t>В РАМКАХ ИСПОЛНИТЕЛЬНОГО ПРОИЗВОДСТВА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 xml:space="preserve">5.1. </w:t>
      </w:r>
      <w:proofErr w:type="gramStart"/>
      <w:r w:rsidRPr="00BE135F">
        <w:t>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5.2</w:t>
      </w:r>
      <w:proofErr w:type="gramStart"/>
      <w:r w:rsidRPr="00BE135F">
        <w:t xml:space="preserve"> Н</w:t>
      </w:r>
      <w:proofErr w:type="gramEnd"/>
      <w:r w:rsidRPr="00BE135F">
        <w:t>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- о сумме непогашенной задолженности по исполнительному документу;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- о наличии данных об объявлении розыска должника, его имущества;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022DC" w:rsidRPr="00BE135F" w:rsidRDefault="00F022DC" w:rsidP="00F022DC">
      <w:pPr>
        <w:autoSpaceDE w:val="0"/>
        <w:autoSpaceDN w:val="0"/>
        <w:adjustRightInd w:val="0"/>
        <w:ind w:firstLine="709"/>
        <w:jc w:val="both"/>
      </w:pPr>
      <w:r w:rsidRPr="00BE135F">
        <w:t>5.3</w:t>
      </w:r>
      <w:proofErr w:type="gramStart"/>
      <w:r w:rsidRPr="00BE135F">
        <w:t xml:space="preserve"> П</w:t>
      </w:r>
      <w:proofErr w:type="gramEnd"/>
      <w:r w:rsidRPr="00BE135F">
        <w:t>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F022DC" w:rsidRPr="00BE135F" w:rsidRDefault="00F022DC" w:rsidP="00C82528">
      <w:pPr>
        <w:ind w:firstLine="709"/>
        <w:jc w:val="both"/>
      </w:pPr>
    </w:p>
    <w:p w:rsidR="00E1211B" w:rsidRPr="00BE135F" w:rsidRDefault="00E1211B" w:rsidP="0005091E">
      <w:pPr>
        <w:jc w:val="center"/>
        <w:outlineLvl w:val="0"/>
      </w:pPr>
    </w:p>
    <w:p w:rsidR="00E1211B" w:rsidRPr="00BE135F" w:rsidRDefault="00E1211B" w:rsidP="0005091E">
      <w:pPr>
        <w:jc w:val="center"/>
        <w:outlineLvl w:val="0"/>
      </w:pPr>
    </w:p>
    <w:p w:rsidR="00E1211B" w:rsidRPr="00BE135F" w:rsidRDefault="00E1211B" w:rsidP="0005091E">
      <w:pPr>
        <w:jc w:val="center"/>
        <w:outlineLvl w:val="0"/>
      </w:pPr>
    </w:p>
    <w:p w:rsidR="00E1211B" w:rsidRPr="00BE135F" w:rsidRDefault="00E1211B" w:rsidP="0005091E">
      <w:pPr>
        <w:jc w:val="center"/>
        <w:outlineLvl w:val="0"/>
      </w:pPr>
    </w:p>
    <w:p w:rsidR="00E1211B" w:rsidRPr="00BE135F" w:rsidRDefault="00E1211B" w:rsidP="0005091E">
      <w:pPr>
        <w:jc w:val="center"/>
        <w:outlineLvl w:val="0"/>
      </w:pPr>
    </w:p>
    <w:p w:rsidR="00E1211B" w:rsidRPr="00BE135F" w:rsidRDefault="00E1211B" w:rsidP="0005091E">
      <w:pPr>
        <w:jc w:val="center"/>
        <w:outlineLvl w:val="0"/>
      </w:pPr>
    </w:p>
    <w:p w:rsidR="00E1211B" w:rsidRPr="00BE135F" w:rsidRDefault="00E1211B" w:rsidP="0005091E">
      <w:pPr>
        <w:jc w:val="center"/>
        <w:outlineLvl w:val="0"/>
      </w:pPr>
    </w:p>
    <w:p w:rsidR="00E1211B" w:rsidRPr="00BE135F" w:rsidRDefault="00E1211B" w:rsidP="0005091E">
      <w:pPr>
        <w:jc w:val="center"/>
        <w:outlineLvl w:val="0"/>
      </w:pPr>
    </w:p>
    <w:p w:rsidR="00F86CBD" w:rsidRPr="00BE135F" w:rsidRDefault="00F86CBD" w:rsidP="00CD5922">
      <w:pPr>
        <w:autoSpaceDE w:val="0"/>
        <w:autoSpaceDN w:val="0"/>
        <w:adjustRightInd w:val="0"/>
        <w:ind w:firstLine="709"/>
        <w:jc w:val="both"/>
      </w:pPr>
    </w:p>
    <w:sectPr w:rsidR="00F86CBD" w:rsidRPr="00BE135F" w:rsidSect="0005091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5D" w:rsidRDefault="0059195D" w:rsidP="00C937D3">
      <w:r>
        <w:separator/>
      </w:r>
    </w:p>
  </w:endnote>
  <w:endnote w:type="continuationSeparator" w:id="0">
    <w:p w:rsidR="0059195D" w:rsidRDefault="0059195D" w:rsidP="00C9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D3" w:rsidRDefault="00C937D3">
    <w:pPr>
      <w:pStyle w:val="ad"/>
      <w:jc w:val="right"/>
    </w:pPr>
  </w:p>
  <w:p w:rsidR="00C937D3" w:rsidRDefault="00C937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5D" w:rsidRDefault="0059195D" w:rsidP="00C937D3">
      <w:r>
        <w:separator/>
      </w:r>
    </w:p>
  </w:footnote>
  <w:footnote w:type="continuationSeparator" w:id="0">
    <w:p w:rsidR="0059195D" w:rsidRDefault="0059195D" w:rsidP="00C9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163"/>
    <w:multiLevelType w:val="multilevel"/>
    <w:tmpl w:val="0B6C9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0C67BA"/>
    <w:multiLevelType w:val="hybridMultilevel"/>
    <w:tmpl w:val="4404A4D4"/>
    <w:lvl w:ilvl="0" w:tplc="F40E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0660C"/>
    <w:multiLevelType w:val="multilevel"/>
    <w:tmpl w:val="6486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A181E"/>
    <w:multiLevelType w:val="hybridMultilevel"/>
    <w:tmpl w:val="A80C5EEA"/>
    <w:lvl w:ilvl="0" w:tplc="0D88A0DC">
      <w:start w:val="1"/>
      <w:numFmt w:val="decimal"/>
      <w:lvlText w:val="%1."/>
      <w:lvlJc w:val="left"/>
      <w:pPr>
        <w:ind w:left="413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31775AE0"/>
    <w:multiLevelType w:val="multilevel"/>
    <w:tmpl w:val="0828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F27D0"/>
    <w:multiLevelType w:val="multilevel"/>
    <w:tmpl w:val="230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013E5"/>
    <w:multiLevelType w:val="hybridMultilevel"/>
    <w:tmpl w:val="A0AA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901"/>
    <w:rsid w:val="000278A1"/>
    <w:rsid w:val="0003105C"/>
    <w:rsid w:val="00031517"/>
    <w:rsid w:val="0005091E"/>
    <w:rsid w:val="000543A8"/>
    <w:rsid w:val="0006754B"/>
    <w:rsid w:val="00091D67"/>
    <w:rsid w:val="00096F4D"/>
    <w:rsid w:val="000A0646"/>
    <w:rsid w:val="000A65B3"/>
    <w:rsid w:val="000B0E8D"/>
    <w:rsid w:val="000B4C21"/>
    <w:rsid w:val="000B4E5D"/>
    <w:rsid w:val="000C399A"/>
    <w:rsid w:val="000C4E6D"/>
    <w:rsid w:val="000D417C"/>
    <w:rsid w:val="000F67C6"/>
    <w:rsid w:val="00101581"/>
    <w:rsid w:val="001037F8"/>
    <w:rsid w:val="00107F24"/>
    <w:rsid w:val="001229B4"/>
    <w:rsid w:val="00122D69"/>
    <w:rsid w:val="0012314A"/>
    <w:rsid w:val="00124CBB"/>
    <w:rsid w:val="00131915"/>
    <w:rsid w:val="00136221"/>
    <w:rsid w:val="00144FA6"/>
    <w:rsid w:val="00172C8E"/>
    <w:rsid w:val="0018101D"/>
    <w:rsid w:val="001951B2"/>
    <w:rsid w:val="001B3B7D"/>
    <w:rsid w:val="001B3CC8"/>
    <w:rsid w:val="001C6B42"/>
    <w:rsid w:val="001D4AF1"/>
    <w:rsid w:val="001E1646"/>
    <w:rsid w:val="001F13E8"/>
    <w:rsid w:val="00200DDE"/>
    <w:rsid w:val="00216926"/>
    <w:rsid w:val="00220E52"/>
    <w:rsid w:val="00225E48"/>
    <w:rsid w:val="00232AC1"/>
    <w:rsid w:val="00244AD4"/>
    <w:rsid w:val="00261621"/>
    <w:rsid w:val="00286824"/>
    <w:rsid w:val="00295AB6"/>
    <w:rsid w:val="002975B2"/>
    <w:rsid w:val="002A5373"/>
    <w:rsid w:val="002A5B61"/>
    <w:rsid w:val="002A77FC"/>
    <w:rsid w:val="002B589B"/>
    <w:rsid w:val="002C2D4A"/>
    <w:rsid w:val="002C30F7"/>
    <w:rsid w:val="002E20F7"/>
    <w:rsid w:val="002E2C5B"/>
    <w:rsid w:val="002F1791"/>
    <w:rsid w:val="002F37FF"/>
    <w:rsid w:val="0031046B"/>
    <w:rsid w:val="00335150"/>
    <w:rsid w:val="00335B3F"/>
    <w:rsid w:val="00345473"/>
    <w:rsid w:val="00362F7D"/>
    <w:rsid w:val="00363A9D"/>
    <w:rsid w:val="003661D3"/>
    <w:rsid w:val="0037324C"/>
    <w:rsid w:val="00375DF2"/>
    <w:rsid w:val="003A1F28"/>
    <w:rsid w:val="003B50D2"/>
    <w:rsid w:val="003D45DF"/>
    <w:rsid w:val="003F45FA"/>
    <w:rsid w:val="00401697"/>
    <w:rsid w:val="0042635F"/>
    <w:rsid w:val="004475DB"/>
    <w:rsid w:val="004574D5"/>
    <w:rsid w:val="00476466"/>
    <w:rsid w:val="00476B59"/>
    <w:rsid w:val="004843D4"/>
    <w:rsid w:val="00496893"/>
    <w:rsid w:val="004971B7"/>
    <w:rsid w:val="0049756A"/>
    <w:rsid w:val="004A74C8"/>
    <w:rsid w:val="004B141D"/>
    <w:rsid w:val="004B4D84"/>
    <w:rsid w:val="004C33F7"/>
    <w:rsid w:val="004D60A1"/>
    <w:rsid w:val="004E0895"/>
    <w:rsid w:val="004E33C9"/>
    <w:rsid w:val="004E4DC4"/>
    <w:rsid w:val="004F262F"/>
    <w:rsid w:val="00510D69"/>
    <w:rsid w:val="0051581B"/>
    <w:rsid w:val="00557321"/>
    <w:rsid w:val="00560E9F"/>
    <w:rsid w:val="0058254B"/>
    <w:rsid w:val="00585CB5"/>
    <w:rsid w:val="0059195D"/>
    <w:rsid w:val="005C567C"/>
    <w:rsid w:val="005F1482"/>
    <w:rsid w:val="00613363"/>
    <w:rsid w:val="0062143E"/>
    <w:rsid w:val="00622B0F"/>
    <w:rsid w:val="00662882"/>
    <w:rsid w:val="0067499E"/>
    <w:rsid w:val="006A3518"/>
    <w:rsid w:val="006E4ECF"/>
    <w:rsid w:val="006F470A"/>
    <w:rsid w:val="00755671"/>
    <w:rsid w:val="00764642"/>
    <w:rsid w:val="00771BCE"/>
    <w:rsid w:val="00782325"/>
    <w:rsid w:val="00790A05"/>
    <w:rsid w:val="007B1B02"/>
    <w:rsid w:val="007E7420"/>
    <w:rsid w:val="00805EC3"/>
    <w:rsid w:val="008205CB"/>
    <w:rsid w:val="00844771"/>
    <w:rsid w:val="008805B5"/>
    <w:rsid w:val="00884F7C"/>
    <w:rsid w:val="008A37BD"/>
    <w:rsid w:val="008A4043"/>
    <w:rsid w:val="008B20AF"/>
    <w:rsid w:val="008C1678"/>
    <w:rsid w:val="008D69D5"/>
    <w:rsid w:val="00921281"/>
    <w:rsid w:val="00921D88"/>
    <w:rsid w:val="009236E3"/>
    <w:rsid w:val="009422E6"/>
    <w:rsid w:val="00953903"/>
    <w:rsid w:val="00955F29"/>
    <w:rsid w:val="00956345"/>
    <w:rsid w:val="00963E1B"/>
    <w:rsid w:val="00984B97"/>
    <w:rsid w:val="00995925"/>
    <w:rsid w:val="009A1A7B"/>
    <w:rsid w:val="009B7EC3"/>
    <w:rsid w:val="009E3699"/>
    <w:rsid w:val="009E5666"/>
    <w:rsid w:val="00A14F74"/>
    <w:rsid w:val="00A357B7"/>
    <w:rsid w:val="00A37FE4"/>
    <w:rsid w:val="00A40890"/>
    <w:rsid w:val="00A4146F"/>
    <w:rsid w:val="00A5225D"/>
    <w:rsid w:val="00A53FE7"/>
    <w:rsid w:val="00A61353"/>
    <w:rsid w:val="00A66C9E"/>
    <w:rsid w:val="00A718C5"/>
    <w:rsid w:val="00A8791F"/>
    <w:rsid w:val="00A91901"/>
    <w:rsid w:val="00A91D34"/>
    <w:rsid w:val="00A94756"/>
    <w:rsid w:val="00AB7B71"/>
    <w:rsid w:val="00AD2765"/>
    <w:rsid w:val="00AE3468"/>
    <w:rsid w:val="00B024F5"/>
    <w:rsid w:val="00B02619"/>
    <w:rsid w:val="00B036A4"/>
    <w:rsid w:val="00B129B0"/>
    <w:rsid w:val="00B46735"/>
    <w:rsid w:val="00B5277A"/>
    <w:rsid w:val="00B8079A"/>
    <w:rsid w:val="00B84AC0"/>
    <w:rsid w:val="00B92864"/>
    <w:rsid w:val="00BA7890"/>
    <w:rsid w:val="00BA7A9B"/>
    <w:rsid w:val="00BB5FB2"/>
    <w:rsid w:val="00BE135F"/>
    <w:rsid w:val="00BF333F"/>
    <w:rsid w:val="00BF5F9D"/>
    <w:rsid w:val="00C20ED2"/>
    <w:rsid w:val="00C3291A"/>
    <w:rsid w:val="00C80023"/>
    <w:rsid w:val="00C82528"/>
    <w:rsid w:val="00C937D3"/>
    <w:rsid w:val="00CA70CE"/>
    <w:rsid w:val="00CB0965"/>
    <w:rsid w:val="00CB59AC"/>
    <w:rsid w:val="00CC0213"/>
    <w:rsid w:val="00CC4BD0"/>
    <w:rsid w:val="00CC4F97"/>
    <w:rsid w:val="00CD1293"/>
    <w:rsid w:val="00CD5922"/>
    <w:rsid w:val="00CD7B62"/>
    <w:rsid w:val="00CE7D6B"/>
    <w:rsid w:val="00CF6A81"/>
    <w:rsid w:val="00D17225"/>
    <w:rsid w:val="00D21BA1"/>
    <w:rsid w:val="00D26A5D"/>
    <w:rsid w:val="00D324AD"/>
    <w:rsid w:val="00D3311D"/>
    <w:rsid w:val="00D352F9"/>
    <w:rsid w:val="00D7487B"/>
    <w:rsid w:val="00D80907"/>
    <w:rsid w:val="00DD6FA1"/>
    <w:rsid w:val="00DE726C"/>
    <w:rsid w:val="00E069F4"/>
    <w:rsid w:val="00E1211B"/>
    <w:rsid w:val="00E246B6"/>
    <w:rsid w:val="00E34158"/>
    <w:rsid w:val="00E840E9"/>
    <w:rsid w:val="00E866A1"/>
    <w:rsid w:val="00E9628B"/>
    <w:rsid w:val="00E964FA"/>
    <w:rsid w:val="00EA1C7C"/>
    <w:rsid w:val="00EB44FE"/>
    <w:rsid w:val="00EC11ED"/>
    <w:rsid w:val="00ED68B3"/>
    <w:rsid w:val="00EE6954"/>
    <w:rsid w:val="00EF7B06"/>
    <w:rsid w:val="00F022DC"/>
    <w:rsid w:val="00F04F7D"/>
    <w:rsid w:val="00F129E1"/>
    <w:rsid w:val="00F138DC"/>
    <w:rsid w:val="00F152DF"/>
    <w:rsid w:val="00F15576"/>
    <w:rsid w:val="00F21ED5"/>
    <w:rsid w:val="00F40BBC"/>
    <w:rsid w:val="00F43490"/>
    <w:rsid w:val="00F46078"/>
    <w:rsid w:val="00F51173"/>
    <w:rsid w:val="00F5205A"/>
    <w:rsid w:val="00F56972"/>
    <w:rsid w:val="00F6028B"/>
    <w:rsid w:val="00F665A8"/>
    <w:rsid w:val="00F86CBD"/>
    <w:rsid w:val="00F9772C"/>
    <w:rsid w:val="00FD4A53"/>
    <w:rsid w:val="00FD7BC4"/>
    <w:rsid w:val="00FE2923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44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0158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2314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2314A"/>
    <w:pPr>
      <w:widowControl w:val="0"/>
      <w:shd w:val="clear" w:color="auto" w:fill="FFFFFF"/>
      <w:spacing w:line="413" w:lineRule="exact"/>
      <w:ind w:hanging="340"/>
      <w:jc w:val="both"/>
    </w:pPr>
    <w:rPr>
      <w:sz w:val="23"/>
      <w:szCs w:val="23"/>
    </w:rPr>
  </w:style>
  <w:style w:type="paragraph" w:styleId="a6">
    <w:name w:val="No Spacing"/>
    <w:uiPriority w:val="1"/>
    <w:qFormat/>
    <w:rsid w:val="000C4E6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5C567C"/>
    <w:pPr>
      <w:ind w:left="720"/>
      <w:contextualSpacing/>
    </w:pPr>
  </w:style>
  <w:style w:type="paragraph" w:customStyle="1" w:styleId="aj">
    <w:name w:val="_aj"/>
    <w:basedOn w:val="a"/>
    <w:rsid w:val="005C567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5C567C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44FA6"/>
    <w:rPr>
      <w:b/>
      <w:bCs/>
      <w:sz w:val="36"/>
      <w:szCs w:val="36"/>
    </w:rPr>
  </w:style>
  <w:style w:type="paragraph" w:customStyle="1" w:styleId="formattext">
    <w:name w:val="formattext"/>
    <w:basedOn w:val="a"/>
    <w:rsid w:val="00144F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1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937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7D3"/>
    <w:rPr>
      <w:sz w:val="24"/>
      <w:szCs w:val="24"/>
    </w:rPr>
  </w:style>
  <w:style w:type="paragraph" w:styleId="ad">
    <w:name w:val="footer"/>
    <w:basedOn w:val="a"/>
    <w:link w:val="ae"/>
    <w:unhideWhenUsed/>
    <w:rsid w:val="00C93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37D3"/>
    <w:rPr>
      <w:sz w:val="24"/>
      <w:szCs w:val="24"/>
    </w:rPr>
  </w:style>
  <w:style w:type="paragraph" w:customStyle="1" w:styleId="ConsPlusTitle">
    <w:name w:val="ConsPlusTitle"/>
    <w:rsid w:val="00D331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tmb5">
    <w:name w:val="t_mb5"/>
    <w:basedOn w:val="a"/>
    <w:rsid w:val="00D352F9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semiHidden/>
    <w:unhideWhenUsed/>
    <w:rsid w:val="00D352F9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D352F9"/>
    <w:rPr>
      <w:i/>
      <w:iCs/>
      <w:sz w:val="24"/>
      <w:szCs w:val="24"/>
    </w:rPr>
  </w:style>
  <w:style w:type="paragraph" w:customStyle="1" w:styleId="sectiontitle">
    <w:name w:val="section_title"/>
    <w:basedOn w:val="a"/>
    <w:rsid w:val="00D352F9"/>
    <w:pPr>
      <w:spacing w:before="100" w:beforeAutospacing="1" w:after="100" w:afterAutospacing="1"/>
    </w:pPr>
  </w:style>
  <w:style w:type="paragraph" w:customStyle="1" w:styleId="contenttext">
    <w:name w:val="content_text"/>
    <w:basedOn w:val="a"/>
    <w:rsid w:val="00D352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6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96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289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1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6305">
                  <w:marLeft w:val="0"/>
                  <w:marRight w:val="0"/>
                  <w:marTop w:val="0"/>
                  <w:marBottom w:val="0"/>
                  <w:divBdr>
                    <w:top w:val="single" w:sz="12" w:space="11" w:color="2A314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.gov.ru/ru/document?id_4=309263-prikaz_minfina_rossii_ot_26.09.2024__139n_ob_utverzhdenii_obshchikh_trebovanii_k_reglamentu_realizatsii_polnomochii_administratora_dokhodov_byudzheta_po_vzyskaniyu_debitorskoi_zadolzhennosti_po_platezham_v_byudzhet_penyam_i_shtrafam_po_n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B4EED-557B-4CEE-9040-8B0135D9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Раздольное</cp:lastModifiedBy>
  <cp:revision>51</cp:revision>
  <cp:lastPrinted>2025-04-23T04:01:00Z</cp:lastPrinted>
  <dcterms:created xsi:type="dcterms:W3CDTF">2023-10-04T04:15:00Z</dcterms:created>
  <dcterms:modified xsi:type="dcterms:W3CDTF">2025-04-23T04:08:00Z</dcterms:modified>
</cp:coreProperties>
</file>