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1201" w14:textId="77777777" w:rsidR="004E68DE" w:rsidRDefault="004E68DE" w:rsidP="004E68DE">
      <w:pPr>
        <w:autoSpaceDE w:val="0"/>
        <w:autoSpaceDN w:val="0"/>
        <w:adjustRightInd w:val="0"/>
        <w:jc w:val="center"/>
      </w:pPr>
    </w:p>
    <w:p w14:paraId="2C15A2B5" w14:textId="77777777" w:rsidR="004E68DE" w:rsidRPr="0098784B" w:rsidRDefault="004E68DE" w:rsidP="004E68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РОССИЙСКАЯ ФЕДЕРАЦИЯ</w:t>
      </w:r>
    </w:p>
    <w:p w14:paraId="550FBFD0" w14:textId="77777777" w:rsidR="001E1DBD" w:rsidRPr="0098784B" w:rsidRDefault="004E68DE" w:rsidP="004E68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АДМИНИСТРАЦИЯ ТАЛОВСКОГО СЕЛЬСОВЕТА</w:t>
      </w:r>
    </w:p>
    <w:p w14:paraId="583E6208" w14:textId="77777777" w:rsidR="004E68DE" w:rsidRPr="0098784B" w:rsidRDefault="004E68DE" w:rsidP="004E68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БОЛЬШЕМУРТИНСКОГО РАЙОНА</w:t>
      </w:r>
    </w:p>
    <w:p w14:paraId="6C43B415" w14:textId="77777777" w:rsidR="001E1DBD" w:rsidRPr="0098784B" w:rsidRDefault="001E1DBD" w:rsidP="004E68D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КРАСНОЯРСКОГО КРАЯ</w:t>
      </w:r>
    </w:p>
    <w:p w14:paraId="7C606809" w14:textId="77777777"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14:paraId="19841C61" w14:textId="77777777" w:rsidR="001E1DBD" w:rsidRPr="0098784B" w:rsidRDefault="001E1DBD" w:rsidP="00081E42">
      <w:pPr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 xml:space="preserve">ПОСТАНОВЛЕНИЕ </w:t>
      </w:r>
    </w:p>
    <w:p w14:paraId="7C41797F" w14:textId="77777777" w:rsidR="001E1DBD" w:rsidRPr="0098784B" w:rsidRDefault="001E1DBD" w:rsidP="00081E42">
      <w:pPr>
        <w:jc w:val="center"/>
        <w:rPr>
          <w:rFonts w:ascii="Arial" w:hAnsi="Arial" w:cs="Arial"/>
          <w:sz w:val="24"/>
          <w:szCs w:val="24"/>
        </w:rPr>
      </w:pPr>
    </w:p>
    <w:p w14:paraId="76DEE92E" w14:textId="77777777" w:rsidR="001E1DBD" w:rsidRPr="0098784B" w:rsidRDefault="004E68DE" w:rsidP="00081E42">
      <w:pPr>
        <w:jc w:val="center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с. Таловка</w:t>
      </w:r>
    </w:p>
    <w:p w14:paraId="60A48737" w14:textId="77777777"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14:paraId="22E42C6A" w14:textId="7F8E238F" w:rsidR="001E1DBD" w:rsidRPr="0098784B" w:rsidRDefault="0098784B" w:rsidP="00081E42">
      <w:pPr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0</w:t>
      </w:r>
      <w:r w:rsidR="00420440">
        <w:rPr>
          <w:rFonts w:ascii="Arial" w:hAnsi="Arial" w:cs="Arial"/>
          <w:sz w:val="24"/>
          <w:szCs w:val="24"/>
        </w:rPr>
        <w:t>3</w:t>
      </w:r>
      <w:r w:rsidR="004E68DE" w:rsidRPr="0098784B">
        <w:rPr>
          <w:rFonts w:ascii="Arial" w:hAnsi="Arial" w:cs="Arial"/>
          <w:sz w:val="24"/>
          <w:szCs w:val="24"/>
        </w:rPr>
        <w:t>.</w:t>
      </w:r>
      <w:r w:rsidRPr="0098784B">
        <w:rPr>
          <w:rFonts w:ascii="Arial" w:hAnsi="Arial" w:cs="Arial"/>
          <w:sz w:val="24"/>
          <w:szCs w:val="24"/>
        </w:rPr>
        <w:t>10</w:t>
      </w:r>
      <w:r w:rsidR="004E68DE" w:rsidRPr="0098784B">
        <w:rPr>
          <w:rFonts w:ascii="Arial" w:hAnsi="Arial" w:cs="Arial"/>
          <w:sz w:val="24"/>
          <w:szCs w:val="24"/>
        </w:rPr>
        <w:t>.202</w:t>
      </w:r>
      <w:r w:rsidR="00420440">
        <w:rPr>
          <w:rFonts w:ascii="Arial" w:hAnsi="Arial" w:cs="Arial"/>
          <w:sz w:val="24"/>
          <w:szCs w:val="24"/>
        </w:rPr>
        <w:t>4</w:t>
      </w:r>
      <w:r w:rsidR="001E1DBD" w:rsidRPr="009878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№</w:t>
      </w:r>
      <w:r w:rsidR="004E68DE" w:rsidRPr="0098784B">
        <w:rPr>
          <w:rFonts w:ascii="Arial" w:hAnsi="Arial" w:cs="Arial"/>
          <w:sz w:val="24"/>
          <w:szCs w:val="24"/>
        </w:rPr>
        <w:t xml:space="preserve"> </w:t>
      </w:r>
      <w:r w:rsidR="00420440">
        <w:rPr>
          <w:rFonts w:ascii="Arial" w:hAnsi="Arial" w:cs="Arial"/>
          <w:sz w:val="24"/>
          <w:szCs w:val="24"/>
        </w:rPr>
        <w:t>56</w:t>
      </w:r>
    </w:p>
    <w:p w14:paraId="26889369" w14:textId="77777777"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14:paraId="608BDFC3" w14:textId="77777777" w:rsidR="001E1DBD" w:rsidRPr="0098784B" w:rsidRDefault="001E1DBD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  <w:rPr>
          <w:rFonts w:ascii="Arial" w:hAnsi="Arial" w:cs="Arial"/>
          <w:sz w:val="24"/>
          <w:szCs w:val="24"/>
        </w:rPr>
      </w:pPr>
      <w:bookmarkStart w:id="0" w:name="_Hlk178936098"/>
      <w:r w:rsidRPr="0098784B">
        <w:rPr>
          <w:rFonts w:ascii="Arial" w:hAnsi="Arial" w:cs="Arial"/>
          <w:sz w:val="24"/>
          <w:szCs w:val="24"/>
        </w:rPr>
        <w:t>Об утверждении Положения об условиях и порядке заключения соглашений о защите и поощре</w:t>
      </w:r>
      <w:r w:rsidR="004E68DE" w:rsidRPr="0098784B">
        <w:rPr>
          <w:rFonts w:ascii="Arial" w:hAnsi="Arial" w:cs="Arial"/>
          <w:sz w:val="24"/>
          <w:szCs w:val="24"/>
        </w:rPr>
        <w:t xml:space="preserve">нии капиталовложений со стороны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</w:t>
      </w:r>
    </w:p>
    <w:bookmarkEnd w:id="0"/>
    <w:p w14:paraId="711413A7" w14:textId="77777777" w:rsidR="001E1DBD" w:rsidRPr="0098784B" w:rsidRDefault="001E1DBD" w:rsidP="00081E42">
      <w:pPr>
        <w:rPr>
          <w:rFonts w:ascii="Arial" w:hAnsi="Arial" w:cs="Arial"/>
          <w:sz w:val="24"/>
          <w:szCs w:val="24"/>
        </w:rPr>
      </w:pPr>
    </w:p>
    <w:p w14:paraId="2A42E960" w14:textId="77777777" w:rsidR="001E1DBD" w:rsidRPr="0098784B" w:rsidRDefault="001E1DBD" w:rsidP="004E68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</w:t>
      </w:r>
      <w:r w:rsidR="004E68DE" w:rsidRPr="0098784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8784B">
          <w:rPr>
            <w:rFonts w:ascii="Arial" w:hAnsi="Arial" w:cs="Arial"/>
            <w:sz w:val="24"/>
            <w:szCs w:val="24"/>
          </w:rPr>
          <w:t>Устав</w:t>
        </w:r>
        <w:r w:rsidR="004E68DE" w:rsidRPr="0098784B">
          <w:rPr>
            <w:rFonts w:ascii="Arial" w:hAnsi="Arial" w:cs="Arial"/>
            <w:sz w:val="24"/>
            <w:szCs w:val="24"/>
          </w:rPr>
          <w:t>ом</w:t>
        </w:r>
      </w:hyperlink>
      <w:r w:rsidR="004E68DE" w:rsidRPr="009878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98784B">
        <w:rPr>
          <w:rFonts w:ascii="Arial" w:hAnsi="Arial" w:cs="Arial"/>
          <w:i/>
          <w:sz w:val="24"/>
          <w:szCs w:val="24"/>
        </w:rPr>
        <w:t xml:space="preserve"> </w:t>
      </w:r>
      <w:r w:rsidR="004E68DE" w:rsidRPr="0098784B">
        <w:rPr>
          <w:rFonts w:ascii="Arial" w:hAnsi="Arial" w:cs="Arial"/>
          <w:sz w:val="24"/>
          <w:szCs w:val="24"/>
        </w:rPr>
        <w:t>ПОСТАНОВЛЯЮ</w:t>
      </w:r>
      <w:r w:rsidRPr="0098784B">
        <w:rPr>
          <w:rFonts w:ascii="Arial" w:hAnsi="Arial" w:cs="Arial"/>
          <w:sz w:val="24"/>
          <w:szCs w:val="24"/>
        </w:rPr>
        <w:t>:</w:t>
      </w:r>
    </w:p>
    <w:p w14:paraId="63FFDD84" w14:textId="77777777" w:rsidR="001E1DBD" w:rsidRPr="0098784B" w:rsidRDefault="001E1DBD" w:rsidP="00081E42">
      <w:pPr>
        <w:shd w:val="clear" w:color="auto" w:fill="FFFFFF"/>
        <w:spacing w:line="240" w:lineRule="exact"/>
        <w:ind w:firstLine="709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> </w:t>
      </w:r>
    </w:p>
    <w:p w14:paraId="69E20264" w14:textId="48D64DB0" w:rsidR="001E1DBD" w:rsidRDefault="001E1DBD" w:rsidP="00081E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b/>
          <w:sz w:val="24"/>
          <w:szCs w:val="24"/>
        </w:rPr>
        <w:t>1.</w:t>
      </w:r>
      <w:r w:rsidRPr="0098784B">
        <w:rPr>
          <w:rFonts w:ascii="Arial" w:hAnsi="Arial" w:cs="Arial"/>
          <w:sz w:val="24"/>
          <w:szCs w:val="24"/>
        </w:rPr>
        <w:t xml:space="preserve"> Утвердить </w:t>
      </w:r>
      <w:proofErr w:type="gramStart"/>
      <w:r w:rsidRPr="0098784B">
        <w:rPr>
          <w:rFonts w:ascii="Arial" w:hAnsi="Arial" w:cs="Arial"/>
          <w:sz w:val="24"/>
          <w:szCs w:val="24"/>
        </w:rPr>
        <w:t>Положение  об</w:t>
      </w:r>
      <w:proofErr w:type="gramEnd"/>
      <w:r w:rsidRPr="0098784B">
        <w:rPr>
          <w:rFonts w:ascii="Arial" w:hAnsi="Arial" w:cs="Arial"/>
          <w:sz w:val="24"/>
          <w:szCs w:val="24"/>
        </w:rPr>
        <w:t xml:space="preserve"> условиях и порядке заключения соглашений о защите и поощре</w:t>
      </w:r>
      <w:r w:rsidR="004E68DE" w:rsidRPr="0098784B">
        <w:rPr>
          <w:rFonts w:ascii="Arial" w:hAnsi="Arial" w:cs="Arial"/>
          <w:sz w:val="24"/>
          <w:szCs w:val="24"/>
        </w:rPr>
        <w:t xml:space="preserve">нии капиталовложений со стороны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</w:t>
      </w:r>
      <w:r w:rsidRPr="0098784B">
        <w:rPr>
          <w:rFonts w:ascii="Arial" w:hAnsi="Arial" w:cs="Arial"/>
          <w:i/>
          <w:sz w:val="24"/>
          <w:szCs w:val="24"/>
        </w:rPr>
        <w:t xml:space="preserve"> </w:t>
      </w:r>
      <w:r w:rsidRPr="0098784B">
        <w:rPr>
          <w:rFonts w:ascii="Arial" w:hAnsi="Arial" w:cs="Arial"/>
          <w:sz w:val="24"/>
          <w:szCs w:val="24"/>
        </w:rPr>
        <w:t>согласно Приложению 1               к настоящему постановлению.</w:t>
      </w:r>
    </w:p>
    <w:p w14:paraId="606F2A9C" w14:textId="2F2D5603" w:rsidR="00420440" w:rsidRPr="00420440" w:rsidRDefault="00420440" w:rsidP="0042044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2.Постановление от 05.10.2020 № 47 «</w:t>
      </w:r>
      <w:r w:rsidRPr="00420440">
        <w:rPr>
          <w:rFonts w:ascii="Arial" w:hAnsi="Arial" w:cs="Arial"/>
          <w:sz w:val="24"/>
          <w:szCs w:val="24"/>
        </w:rPr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proofErr w:type="spellStart"/>
      <w:r w:rsidRPr="00420440">
        <w:rPr>
          <w:rFonts w:ascii="Arial" w:hAnsi="Arial" w:cs="Arial"/>
          <w:sz w:val="24"/>
          <w:szCs w:val="24"/>
        </w:rPr>
        <w:t>Таловского</w:t>
      </w:r>
      <w:proofErr w:type="spellEnd"/>
      <w:r w:rsidRPr="00420440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» считать утратившим силу.</w:t>
      </w:r>
    </w:p>
    <w:p w14:paraId="1E82B6AF" w14:textId="1227C362" w:rsidR="001E1DBD" w:rsidRPr="0098784B" w:rsidRDefault="00420440" w:rsidP="00081E42">
      <w:pPr>
        <w:shd w:val="clear" w:color="auto" w:fill="FFFFFF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1" w:name="Par0"/>
      <w:bookmarkEnd w:id="1"/>
      <w:r>
        <w:rPr>
          <w:rFonts w:ascii="Arial" w:hAnsi="Arial" w:cs="Arial"/>
          <w:b/>
          <w:sz w:val="24"/>
          <w:szCs w:val="24"/>
        </w:rPr>
        <w:t>3</w:t>
      </w:r>
      <w:r w:rsidR="001E1DBD" w:rsidRPr="0098784B">
        <w:rPr>
          <w:rFonts w:ascii="Arial" w:hAnsi="Arial" w:cs="Arial"/>
          <w:b/>
          <w:sz w:val="24"/>
          <w:szCs w:val="24"/>
        </w:rPr>
        <w:t>.</w:t>
      </w:r>
      <w:r w:rsidR="001E1DBD" w:rsidRPr="0098784B">
        <w:rPr>
          <w:rFonts w:ascii="Arial" w:hAnsi="Arial" w:cs="Arial"/>
          <w:sz w:val="24"/>
          <w:szCs w:val="24"/>
        </w:rPr>
        <w:t xml:space="preserve"> Контроль за исполнением настоя</w:t>
      </w:r>
      <w:r w:rsidR="004E68DE" w:rsidRPr="0098784B">
        <w:rPr>
          <w:rFonts w:ascii="Arial" w:hAnsi="Arial" w:cs="Arial"/>
          <w:sz w:val="24"/>
          <w:szCs w:val="24"/>
        </w:rPr>
        <w:t xml:space="preserve">щего Постановления оставляю за собой. </w:t>
      </w:r>
    </w:p>
    <w:p w14:paraId="17A710D2" w14:textId="1D7C6798" w:rsidR="001E1DBD" w:rsidRPr="0098784B" w:rsidRDefault="00420440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E1DBD" w:rsidRPr="0098784B">
        <w:rPr>
          <w:rFonts w:ascii="Arial" w:hAnsi="Arial" w:cs="Arial"/>
          <w:b/>
          <w:sz w:val="24"/>
          <w:szCs w:val="24"/>
        </w:rPr>
        <w:t>.</w:t>
      </w:r>
      <w:r w:rsidR="004E68DE" w:rsidRPr="0098784B">
        <w:rPr>
          <w:rFonts w:ascii="Arial" w:hAnsi="Arial" w:cs="Arial"/>
          <w:sz w:val="24"/>
          <w:szCs w:val="24"/>
        </w:rPr>
        <w:t xml:space="preserve"> Постановление вступает в силу со дня опубликования в «Ведомостях муниципальных органов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E68DE" w:rsidRPr="0098784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E68DE" w:rsidRPr="0098784B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14:paraId="7F3D196F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6605ACA9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02BDBA9F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43AD1677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6243AF9E" w14:textId="77777777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59B52FD1" w14:textId="15076376" w:rsidR="004E68DE" w:rsidRPr="0098784B" w:rsidRDefault="004E68DE" w:rsidP="004E68D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8784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</w:t>
      </w:r>
      <w:r w:rsidR="00420440">
        <w:rPr>
          <w:rFonts w:ascii="Arial" w:hAnsi="Arial" w:cs="Arial"/>
          <w:sz w:val="24"/>
          <w:szCs w:val="24"/>
        </w:rPr>
        <w:t>А.М. Скрипкин</w:t>
      </w:r>
    </w:p>
    <w:p w14:paraId="16F84297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4D1F5047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4557A130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4DCF8FC5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2ECB5089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48DD54B0" w14:textId="77777777" w:rsidR="001E1DBD" w:rsidRDefault="001E1DBD">
      <w:pPr>
        <w:rPr>
          <w:rFonts w:ascii="Arial" w:hAnsi="Arial" w:cs="Arial"/>
          <w:sz w:val="24"/>
          <w:szCs w:val="24"/>
        </w:rPr>
      </w:pPr>
    </w:p>
    <w:p w14:paraId="6E06B143" w14:textId="77777777" w:rsidR="0098784B" w:rsidRDefault="0098784B">
      <w:pPr>
        <w:rPr>
          <w:rFonts w:ascii="Arial" w:hAnsi="Arial" w:cs="Arial"/>
          <w:sz w:val="24"/>
          <w:szCs w:val="24"/>
        </w:rPr>
      </w:pPr>
    </w:p>
    <w:p w14:paraId="11CB4291" w14:textId="77777777" w:rsidR="0098784B" w:rsidRDefault="0098784B">
      <w:pPr>
        <w:rPr>
          <w:rFonts w:ascii="Arial" w:hAnsi="Arial" w:cs="Arial"/>
          <w:sz w:val="24"/>
          <w:szCs w:val="24"/>
        </w:rPr>
      </w:pPr>
    </w:p>
    <w:p w14:paraId="3DC56574" w14:textId="77777777" w:rsidR="0098784B" w:rsidRDefault="0098784B">
      <w:pPr>
        <w:rPr>
          <w:rFonts w:ascii="Arial" w:hAnsi="Arial" w:cs="Arial"/>
          <w:sz w:val="24"/>
          <w:szCs w:val="24"/>
        </w:rPr>
      </w:pPr>
    </w:p>
    <w:p w14:paraId="58D1F67F" w14:textId="77777777" w:rsidR="0098784B" w:rsidRPr="0098784B" w:rsidRDefault="0098784B">
      <w:pPr>
        <w:rPr>
          <w:rFonts w:ascii="Arial" w:hAnsi="Arial" w:cs="Arial"/>
          <w:sz w:val="24"/>
          <w:szCs w:val="24"/>
        </w:rPr>
      </w:pPr>
    </w:p>
    <w:p w14:paraId="09EA3A6F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79D0750F" w14:textId="77777777" w:rsidR="001E1DBD" w:rsidRDefault="001E1DBD">
      <w:pPr>
        <w:rPr>
          <w:rFonts w:ascii="Arial" w:hAnsi="Arial" w:cs="Arial"/>
          <w:sz w:val="24"/>
          <w:szCs w:val="24"/>
        </w:rPr>
      </w:pPr>
    </w:p>
    <w:p w14:paraId="4D27BE41" w14:textId="77777777" w:rsidR="00462BC2" w:rsidRDefault="00462BC2">
      <w:pPr>
        <w:rPr>
          <w:rFonts w:ascii="Arial" w:hAnsi="Arial" w:cs="Arial"/>
          <w:sz w:val="24"/>
          <w:szCs w:val="24"/>
        </w:rPr>
      </w:pPr>
    </w:p>
    <w:p w14:paraId="08BA9C8F" w14:textId="77777777" w:rsidR="00462BC2" w:rsidRDefault="00462BC2">
      <w:pPr>
        <w:rPr>
          <w:rFonts w:ascii="Arial" w:hAnsi="Arial" w:cs="Arial"/>
          <w:sz w:val="24"/>
          <w:szCs w:val="24"/>
        </w:rPr>
      </w:pPr>
    </w:p>
    <w:p w14:paraId="5BDD2C82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4F014DD8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0014306A" w14:textId="77777777" w:rsidR="001E1DBD" w:rsidRPr="0098784B" w:rsidRDefault="001E1DBD">
      <w:pPr>
        <w:rPr>
          <w:rFonts w:ascii="Arial" w:hAnsi="Arial" w:cs="Arial"/>
          <w:sz w:val="24"/>
          <w:szCs w:val="24"/>
        </w:rPr>
      </w:pPr>
    </w:p>
    <w:p w14:paraId="2191F6ED" w14:textId="4A052F6C" w:rsidR="001E1DBD" w:rsidRPr="005C6926" w:rsidRDefault="001E1DBD" w:rsidP="004E68DE">
      <w:pPr>
        <w:ind w:left="5103"/>
        <w:jc w:val="both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</w:rPr>
        <w:t>Приложение № 1 к</w:t>
      </w:r>
      <w:r w:rsidR="004E68DE" w:rsidRPr="005C6926">
        <w:rPr>
          <w:rFonts w:ascii="Arial" w:hAnsi="Arial" w:cs="Arial"/>
          <w:sz w:val="24"/>
          <w:szCs w:val="24"/>
        </w:rPr>
        <w:t xml:space="preserve"> постановлению администрации от </w:t>
      </w:r>
      <w:r w:rsidR="0098784B" w:rsidRPr="005C6926">
        <w:rPr>
          <w:rFonts w:ascii="Arial" w:hAnsi="Arial" w:cs="Arial"/>
          <w:sz w:val="24"/>
          <w:szCs w:val="24"/>
        </w:rPr>
        <w:t>0</w:t>
      </w:r>
      <w:r w:rsidR="00420440" w:rsidRPr="005C6926">
        <w:rPr>
          <w:rFonts w:ascii="Arial" w:hAnsi="Arial" w:cs="Arial"/>
          <w:sz w:val="24"/>
          <w:szCs w:val="24"/>
        </w:rPr>
        <w:t>3</w:t>
      </w:r>
      <w:r w:rsidR="004E68DE" w:rsidRPr="005C6926">
        <w:rPr>
          <w:rFonts w:ascii="Arial" w:hAnsi="Arial" w:cs="Arial"/>
          <w:sz w:val="24"/>
          <w:szCs w:val="24"/>
        </w:rPr>
        <w:t>.</w:t>
      </w:r>
      <w:r w:rsidR="0098784B" w:rsidRPr="005C6926">
        <w:rPr>
          <w:rFonts w:ascii="Arial" w:hAnsi="Arial" w:cs="Arial"/>
          <w:sz w:val="24"/>
          <w:szCs w:val="24"/>
        </w:rPr>
        <w:t>10</w:t>
      </w:r>
      <w:r w:rsidR="004E68DE" w:rsidRPr="005C6926">
        <w:rPr>
          <w:rFonts w:ascii="Arial" w:hAnsi="Arial" w:cs="Arial"/>
          <w:sz w:val="24"/>
          <w:szCs w:val="24"/>
        </w:rPr>
        <w:t>.202</w:t>
      </w:r>
      <w:r w:rsidR="00420440" w:rsidRPr="005C6926">
        <w:rPr>
          <w:rFonts w:ascii="Arial" w:hAnsi="Arial" w:cs="Arial"/>
          <w:sz w:val="24"/>
          <w:szCs w:val="24"/>
        </w:rPr>
        <w:t>4</w:t>
      </w:r>
      <w:r w:rsidR="004E68DE" w:rsidRPr="005C6926">
        <w:rPr>
          <w:rFonts w:ascii="Arial" w:hAnsi="Arial" w:cs="Arial"/>
          <w:sz w:val="24"/>
          <w:szCs w:val="24"/>
        </w:rPr>
        <w:t xml:space="preserve"> № </w:t>
      </w:r>
      <w:r w:rsidR="00420440" w:rsidRPr="005C6926">
        <w:rPr>
          <w:rFonts w:ascii="Arial" w:hAnsi="Arial" w:cs="Arial"/>
          <w:sz w:val="24"/>
          <w:szCs w:val="24"/>
        </w:rPr>
        <w:t>56</w:t>
      </w:r>
    </w:p>
    <w:p w14:paraId="77BAA036" w14:textId="77777777" w:rsidR="004E68DE" w:rsidRPr="005C6926" w:rsidRDefault="004E68DE" w:rsidP="004E68DE">
      <w:pPr>
        <w:ind w:left="5103"/>
        <w:jc w:val="both"/>
        <w:rPr>
          <w:rFonts w:ascii="Arial" w:hAnsi="Arial" w:cs="Arial"/>
          <w:sz w:val="24"/>
          <w:szCs w:val="24"/>
        </w:rPr>
      </w:pPr>
    </w:p>
    <w:p w14:paraId="4DA13559" w14:textId="77777777" w:rsidR="004E68DE" w:rsidRPr="005C6926" w:rsidRDefault="004E68DE" w:rsidP="004E68DE">
      <w:pPr>
        <w:ind w:left="5103"/>
        <w:jc w:val="both"/>
        <w:rPr>
          <w:rFonts w:ascii="Arial" w:hAnsi="Arial" w:cs="Arial"/>
          <w:sz w:val="24"/>
          <w:szCs w:val="24"/>
        </w:rPr>
      </w:pPr>
    </w:p>
    <w:p w14:paraId="3C886961" w14:textId="77777777" w:rsidR="001E1DBD" w:rsidRPr="005C692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</w:rPr>
        <w:t>Положение  об условиях и порядке заключения соглашений о защите и поощрении капиталовложений со стороны</w:t>
      </w:r>
      <w:r w:rsidR="004E68DE" w:rsidRPr="005C692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E68DE" w:rsidRPr="005C6926">
        <w:rPr>
          <w:rFonts w:ascii="Arial" w:hAnsi="Arial" w:cs="Arial"/>
          <w:b/>
          <w:sz w:val="24"/>
          <w:szCs w:val="24"/>
        </w:rPr>
        <w:t>Таловского</w:t>
      </w:r>
      <w:proofErr w:type="spellEnd"/>
      <w:r w:rsidR="004E68DE" w:rsidRPr="005C6926">
        <w:rPr>
          <w:rFonts w:ascii="Arial" w:hAnsi="Arial" w:cs="Arial"/>
          <w:b/>
          <w:sz w:val="24"/>
          <w:szCs w:val="24"/>
        </w:rPr>
        <w:t xml:space="preserve"> сельсовета</w:t>
      </w:r>
    </w:p>
    <w:p w14:paraId="583F841B" w14:textId="77777777" w:rsidR="001E1DBD" w:rsidRPr="005C692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7BBDFCB" w14:textId="77777777" w:rsidR="001E1DBD" w:rsidRPr="005C692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Раздел 1 «Общие Положения»</w:t>
      </w:r>
    </w:p>
    <w:p w14:paraId="1D853C60" w14:textId="77777777" w:rsidR="001E1DBD" w:rsidRPr="005C6926" w:rsidRDefault="001E1DBD" w:rsidP="00272F98">
      <w:pPr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B69E93F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</w:rPr>
        <w:t>1.1.</w:t>
      </w:r>
      <w:r w:rsidRPr="005C6926">
        <w:rPr>
          <w:rFonts w:ascii="Arial" w:hAnsi="Arial" w:cs="Arial"/>
          <w:sz w:val="24"/>
          <w:szCs w:val="24"/>
        </w:rPr>
        <w:t xml:space="preserve"> Настоящее Положение </w:t>
      </w:r>
      <w:r w:rsidRPr="005C6926">
        <w:rPr>
          <w:rFonts w:ascii="Arial" w:hAnsi="Arial" w:cs="Arial"/>
          <w:sz w:val="24"/>
          <w:szCs w:val="24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14:paraId="4925DC78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1.2.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Для целей настоящего Положения используются следующие понятия:</w:t>
      </w:r>
    </w:p>
    <w:p w14:paraId="4C87C57A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1) муниципальная поддержка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14:paraId="0FAFCA04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2) инвестиции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14:paraId="65E5B61F" w14:textId="77777777" w:rsidR="00C51A91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 xml:space="preserve">3) </w:t>
      </w:r>
      <w:r w:rsidR="00C51A91" w:rsidRPr="005C6926">
        <w:rPr>
          <w:rFonts w:ascii="Arial" w:hAnsi="Arial" w:cs="Arial"/>
          <w:b/>
          <w:sz w:val="24"/>
          <w:szCs w:val="24"/>
          <w:lang w:eastAsia="en-US"/>
        </w:rPr>
        <w:t xml:space="preserve">инвестиционный проект - </w:t>
      </w:r>
      <w:r w:rsidR="00C51A91" w:rsidRPr="005C6926">
        <w:rPr>
          <w:rFonts w:ascii="Arial" w:hAnsi="Arial" w:cs="Arial"/>
          <w:sz w:val="24"/>
          <w:szCs w:val="24"/>
          <w:lang w:eastAsia="en-US"/>
        </w:rPr>
        <w:t>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(в том числе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на основании концессионного соглашения или договора аренды)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14:paraId="3888A5B8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4) инвестор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14:paraId="6D4A513E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</w:rPr>
        <w:t>В целях Федерального закона 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публично-правовое образование не является инвестором;</w:t>
      </w:r>
    </w:p>
    <w:p w14:paraId="571BA9B7" w14:textId="77777777" w:rsidR="00C51A91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5) капиталовложения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C51A91" w:rsidRPr="005C6926">
        <w:rPr>
          <w:rFonts w:ascii="Arial" w:eastAsia="Calibri" w:hAnsi="Arial" w:cs="Arial"/>
          <w:sz w:val="24"/>
          <w:szCs w:val="24"/>
        </w:rPr>
        <w:t xml:space="preserve">вложенные в инвестиционный проект на </w:t>
      </w:r>
      <w:proofErr w:type="spellStart"/>
      <w:r w:rsidR="00C51A91" w:rsidRPr="005C6926">
        <w:rPr>
          <w:rFonts w:ascii="Arial" w:eastAsia="Calibri" w:hAnsi="Arial" w:cs="Arial"/>
          <w:sz w:val="24"/>
          <w:szCs w:val="24"/>
        </w:rPr>
        <w:t>предынвестиционной</w:t>
      </w:r>
      <w:proofErr w:type="spellEnd"/>
      <w:r w:rsidR="00C51A91" w:rsidRPr="005C6926">
        <w:rPr>
          <w:rFonts w:ascii="Arial" w:eastAsia="Calibri" w:hAnsi="Arial" w:cs="Arial"/>
          <w:sz w:val="24"/>
          <w:szCs w:val="24"/>
        </w:rPr>
        <w:t xml:space="preserve"> и инвестиционной стадиях денежные средства организации, реализующей проект, а в целях реализации инвестиционного проекта в сфере здравоохранения, образования, культуры или физической культуры и спорта - также средства, предоставленные организации, реализующей проект, ее </w:t>
      </w:r>
      <w:r w:rsidR="00C51A91" w:rsidRPr="005C6926">
        <w:rPr>
          <w:rFonts w:ascii="Arial" w:eastAsia="Calibri" w:hAnsi="Arial" w:cs="Arial"/>
          <w:sz w:val="24"/>
          <w:szCs w:val="24"/>
        </w:rPr>
        <w:lastRenderedPageBreak/>
        <w:t>инвестором (инвесторами) в качестве пожертвований, при этом такие денежные средства не являются:</w:t>
      </w:r>
    </w:p>
    <w:p w14:paraId="5B4AA46D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6) новый инвестиционный проект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14:paraId="5992C65C" w14:textId="77777777" w:rsidR="00C51A91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а) </w:t>
      </w:r>
      <w:r w:rsidR="00C51A91" w:rsidRPr="005C6926">
        <w:rPr>
          <w:rFonts w:ascii="Arial" w:eastAsia="Calibri" w:hAnsi="Arial" w:cs="Arial"/>
          <w:sz w:val="24"/>
          <w:szCs w:val="24"/>
        </w:rPr>
        <w:t>организация, реализующая проект, приняла решение об осуществлении инвестиционного проекта, в том числе об определении объема капитальных вложений (расходов), необходимых для его реализации, до дня вступления в силу настоящего Федерального закона, но не ранее 7 мая 2018 года и при этом выполнила следующие условия:</w:t>
      </w:r>
    </w:p>
    <w:p w14:paraId="6ED08C50" w14:textId="77777777" w:rsidR="00C51A91" w:rsidRPr="005C6926" w:rsidRDefault="00C51A91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не ранее 7 мая 2018 года получила разрешение на строительство объектов недвижимого имущества, создаваемых или реконструируемых в рамках инвестиционного проекта, или начала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индивидуализации;</w:t>
      </w:r>
    </w:p>
    <w:p w14:paraId="51A3D18C" w14:textId="77777777" w:rsidR="00C51A91" w:rsidRPr="005C6926" w:rsidRDefault="00C51A91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не позднее 31 декабря 2022 года подала заявление о заключении соглашения о защите и поощрении капиталовложений в соответствии со </w:t>
      </w:r>
      <w:hyperlink r:id="rId8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статьей 7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;</w:t>
      </w:r>
    </w:p>
    <w:p w14:paraId="14AAC4B3" w14:textId="77777777" w:rsidR="001E1DBD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5C6926">
        <w:rPr>
          <w:rFonts w:ascii="Arial" w:hAnsi="Arial" w:cs="Arial"/>
          <w:sz w:val="24"/>
          <w:szCs w:val="24"/>
        </w:rPr>
        <w:t xml:space="preserve">Федерального закона от 01.04.2020        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не позднее одного календарного года после принятия такого решения;</w:t>
      </w:r>
    </w:p>
    <w:p w14:paraId="7648BC86" w14:textId="77777777" w:rsidR="00C51A91" w:rsidRPr="005C6926" w:rsidRDefault="001E1DBD" w:rsidP="00C51A9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7) обеспечивающая инфраструктура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</w:t>
      </w:r>
      <w:r w:rsidR="00C51A91" w:rsidRPr="005C6926">
        <w:rPr>
          <w:rFonts w:ascii="Arial" w:eastAsia="Calibri" w:hAnsi="Arial" w:cs="Arial"/>
          <w:sz w:val="24"/>
          <w:szCs w:val="24"/>
        </w:rPr>
        <w:t>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 и не являющиеся объектами сопутствующей инфраструктуры;</w:t>
      </w:r>
    </w:p>
    <w:p w14:paraId="5F75550B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8) организация, реализующая проект,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14:paraId="334C6448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9) организация с публичным участием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для целей </w:t>
      </w:r>
      <w:r w:rsidRPr="005C692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9" w:history="1">
        <w:r w:rsidRPr="005C6926">
          <w:rPr>
            <w:rFonts w:ascii="Arial" w:hAnsi="Arial" w:cs="Arial"/>
            <w:sz w:val="24"/>
            <w:szCs w:val="24"/>
            <w:lang w:eastAsia="en-US"/>
          </w:rPr>
          <w:t>закона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     от 28.09.2010 № 244-ФЗ «Об инновационном центре «Сколково»;</w:t>
      </w:r>
    </w:p>
    <w:p w14:paraId="14AFFD78" w14:textId="77777777" w:rsidR="00B65422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10) проектная компания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</w:t>
      </w:r>
    </w:p>
    <w:p w14:paraId="3E9B99DE" w14:textId="77777777" w:rsidR="00B65422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а) в уставе организации содержится положение о том, что предметом ее деятельности является реализация инвестиционного проекта; </w:t>
      </w:r>
    </w:p>
    <w:p w14:paraId="726AB91B" w14:textId="77777777" w:rsidR="00B65422" w:rsidRPr="005C6926" w:rsidRDefault="001E1DBD" w:rsidP="00B6542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 xml:space="preserve">б) </w:t>
      </w:r>
      <w:r w:rsidR="00B65422" w:rsidRPr="005C6926">
        <w:rPr>
          <w:rFonts w:ascii="Arial" w:eastAsia="Calibri" w:hAnsi="Arial" w:cs="Arial"/>
          <w:sz w:val="24"/>
          <w:szCs w:val="24"/>
        </w:rPr>
        <w:t>не менее 90 процентов ежегодной выручки организации составляет выручка, полученная ею от реализации инвестиционного проекта на стадии эксплуатации созданных (построенных) либо реконструированных и (или) модернизированных объектов недвижимого имущества и (или) комплекса объектов движимого и недвижимого имущества, связанных между собой, и (или) использования созданных результатов интеллектуальной деятельности и (или) приравненных к ним средств индивидуализации;</w:t>
      </w:r>
    </w:p>
    <w:p w14:paraId="034C2A63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11) публично-правовое образование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14:paraId="1C02C8E5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12) регулируемая организация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14:paraId="31E1C420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13) сопутствующая инфраструктура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14:paraId="3D2DBC51" w14:textId="77777777" w:rsidR="001E1DBD" w:rsidRPr="005C6926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14) федеральный финансовый орган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14:paraId="1E9E4E36" w14:textId="77777777" w:rsidR="00D554D1" w:rsidRPr="005C6926" w:rsidRDefault="001E1DBD" w:rsidP="00D554D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 xml:space="preserve">15) </w:t>
      </w:r>
      <w:r w:rsidR="00D554D1" w:rsidRPr="005C6926">
        <w:rPr>
          <w:rFonts w:ascii="Arial" w:eastAsia="Calibri" w:hAnsi="Arial" w:cs="Arial"/>
          <w:sz w:val="24"/>
          <w:szCs w:val="24"/>
        </w:rPr>
        <w:t>административно-деловой центр -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назначения. Административно-деловым центром признается также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14:paraId="3A2B3ED7" w14:textId="77777777" w:rsidR="00D554D1" w:rsidRPr="005C6926" w:rsidRDefault="00D554D1" w:rsidP="00D554D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14:paraId="2816940D" w14:textId="77777777" w:rsidR="00D554D1" w:rsidRPr="005C6926" w:rsidRDefault="00D554D1" w:rsidP="00D554D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парковок).</w:t>
      </w:r>
    </w:p>
    <w:p w14:paraId="053A7751" w14:textId="77777777" w:rsidR="001E1DBD" w:rsidRPr="005C6926" w:rsidRDefault="001E1DBD" w:rsidP="00D554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16) торговый центр (комплекс)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</w:t>
      </w: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>размещения торговых объектов, объектов общественного питания и (или) объектов бытового обслуживания. При этом:</w:t>
      </w:r>
    </w:p>
    <w:p w14:paraId="2F000192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14:paraId="2E48F8C9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14:paraId="407CFA15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1.3.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5C6926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14:paraId="1592C0E9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1" w:history="1">
        <w:r w:rsidRPr="005C6926">
          <w:rPr>
            <w:rFonts w:ascii="Arial" w:hAnsi="Arial" w:cs="Arial"/>
            <w:sz w:val="24"/>
            <w:szCs w:val="24"/>
            <w:lang w:eastAsia="en-US"/>
          </w:rPr>
          <w:t>законе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от 09.07.1999 № 160-ФЗ                           «Об иностранных инвестициях в Российской Федерации».</w:t>
      </w:r>
    </w:p>
    <w:p w14:paraId="39FF76D9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1.4.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14:paraId="187F3242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1) игорный бизнес; </w:t>
      </w:r>
    </w:p>
    <w:p w14:paraId="62B7D621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419EAD1E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7F643EC5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4) оптовая и розничная торговля;</w:t>
      </w:r>
    </w:p>
    <w:p w14:paraId="43C91AD4" w14:textId="77777777" w:rsidR="001E1DBD" w:rsidRPr="005C6926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15171C3F" w14:textId="77777777" w:rsidR="001E1DBD" w:rsidRPr="005C6926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14:paraId="32A35F93" w14:textId="77777777" w:rsidR="001E1DBD" w:rsidRPr="005C6926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(частная проектная инициатива) или </w:t>
      </w:r>
      <w:hyperlink r:id="rId13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sz w:val="24"/>
          <w:szCs w:val="24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>(публичная проектная инициатива).</w:t>
      </w:r>
    </w:p>
    <w:p w14:paraId="40965734" w14:textId="77777777" w:rsidR="001E1DBD" w:rsidRPr="005C6926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1.6.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bCs/>
          <w:sz w:val="24"/>
          <w:szCs w:val="24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5C6926">
        <w:rPr>
          <w:rFonts w:ascii="Arial" w:hAnsi="Arial" w:cs="Arial"/>
          <w:sz w:val="24"/>
          <w:szCs w:val="24"/>
        </w:rPr>
        <w:t xml:space="preserve">в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отношении организации, реализующей проект, в соответствие со статьей 9 </w:t>
      </w:r>
      <w:r w:rsidRPr="005C6926">
        <w:rPr>
          <w:rFonts w:ascii="Arial" w:hAnsi="Arial" w:cs="Arial"/>
          <w:sz w:val="24"/>
          <w:szCs w:val="24"/>
        </w:rPr>
        <w:t>Федерального закона от 01.04.2020 № 69-ФЗ «О защите и поощрении капиталовложений в Российской Федерации».</w:t>
      </w:r>
    </w:p>
    <w:p w14:paraId="629C46B2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0510E95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</w:rPr>
        <w:t xml:space="preserve">Раздел 2 «Предмет и условия </w:t>
      </w:r>
      <w:r w:rsidRPr="005C6926">
        <w:rPr>
          <w:rFonts w:ascii="Arial" w:hAnsi="Arial" w:cs="Arial"/>
          <w:b/>
          <w:sz w:val="24"/>
          <w:szCs w:val="24"/>
          <w:lang w:eastAsia="en-US"/>
        </w:rPr>
        <w:t>соглашения о защите и поощрении капиталовложений»</w:t>
      </w:r>
    </w:p>
    <w:p w14:paraId="60A91D87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2DEB51C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По соглашению о защи</w:t>
      </w:r>
      <w:r w:rsidR="004E68DE" w:rsidRPr="005C6926">
        <w:rPr>
          <w:rFonts w:ascii="Arial" w:hAnsi="Arial" w:cs="Arial"/>
          <w:sz w:val="24"/>
          <w:szCs w:val="24"/>
          <w:lang w:eastAsia="en-US"/>
        </w:rPr>
        <w:t xml:space="preserve">те и поощрении капиталовложений </w:t>
      </w:r>
      <w:proofErr w:type="spellStart"/>
      <w:r w:rsidR="004E68DE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4E68DE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</w:t>
      </w:r>
      <w:r w:rsidR="00FF745C" w:rsidRPr="005C6926">
        <w:rPr>
          <w:rFonts w:ascii="Arial" w:hAnsi="Arial" w:cs="Arial"/>
          <w:sz w:val="24"/>
          <w:szCs w:val="24"/>
          <w:lang w:eastAsia="en-US"/>
        </w:rPr>
        <w:t xml:space="preserve">ации инвестиционного проекта от </w:t>
      </w:r>
      <w:proofErr w:type="spellStart"/>
      <w:r w:rsidR="00FF745C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FF745C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44D6D0AF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2.2.</w:t>
      </w:r>
      <w:r w:rsidR="00FF745C"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FF745C" w:rsidRPr="005C6926">
        <w:rPr>
          <w:rFonts w:ascii="Arial" w:hAnsi="Arial" w:cs="Arial"/>
          <w:sz w:val="24"/>
          <w:szCs w:val="24"/>
          <w:lang w:eastAsia="en-US"/>
        </w:rPr>
        <w:t>Таловский</w:t>
      </w:r>
      <w:proofErr w:type="spellEnd"/>
      <w:r w:rsidR="00FF745C" w:rsidRPr="005C6926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14:paraId="0010976E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2.3.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 </w:t>
      </w:r>
      <w:proofErr w:type="spellStart"/>
      <w:r w:rsidR="00FF745C" w:rsidRPr="005C6926">
        <w:rPr>
          <w:rFonts w:ascii="Arial" w:hAnsi="Arial" w:cs="Arial"/>
          <w:sz w:val="24"/>
          <w:szCs w:val="24"/>
          <w:lang w:eastAsia="en-US"/>
        </w:rPr>
        <w:t>Таловский</w:t>
      </w:r>
      <w:proofErr w:type="spellEnd"/>
      <w:r w:rsidR="00FF745C" w:rsidRPr="005C6926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r w:rsidRPr="005C6926">
        <w:rPr>
          <w:rFonts w:ascii="Arial" w:hAnsi="Arial" w:cs="Arial"/>
          <w:sz w:val="24"/>
          <w:szCs w:val="24"/>
          <w:lang w:eastAsia="en-US"/>
        </w:rPr>
        <w:t>, заключивш</w:t>
      </w:r>
      <w:r w:rsidR="00EB473D" w:rsidRPr="005C6926">
        <w:rPr>
          <w:rFonts w:ascii="Arial" w:hAnsi="Arial" w:cs="Arial"/>
          <w:sz w:val="24"/>
          <w:szCs w:val="24"/>
          <w:lang w:eastAsia="en-US"/>
        </w:rPr>
        <w:t>ий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178DFFE0" w14:textId="77777777" w:rsidR="001E1DBD" w:rsidRPr="005C6926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2.4.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3D9DEE99" w14:textId="77777777" w:rsidR="00AA0AB4" w:rsidRPr="005C6926" w:rsidRDefault="001E1DBD" w:rsidP="00AA0AB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0AB4" w:rsidRPr="005C6926">
        <w:rPr>
          <w:rFonts w:ascii="Arial" w:eastAsia="Calibri" w:hAnsi="Arial" w:cs="Arial"/>
          <w:sz w:val="24"/>
          <w:szCs w:val="24"/>
        </w:rPr>
        <w:t xml:space="preserve">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</w:t>
      </w:r>
      <w:hyperlink r:id="rId14" w:history="1">
        <w:r w:rsidR="00AA0AB4" w:rsidRPr="005C6926">
          <w:rPr>
            <w:rFonts w:ascii="Arial" w:eastAsia="Calibri" w:hAnsi="Arial" w:cs="Arial"/>
            <w:color w:val="0000FF"/>
            <w:sz w:val="24"/>
            <w:szCs w:val="24"/>
          </w:rPr>
          <w:t>статьей 9</w:t>
        </w:r>
      </w:hyperlink>
      <w:r w:rsidR="00AA0AB4" w:rsidRPr="005C6926">
        <w:rPr>
          <w:rFonts w:ascii="Arial" w:eastAsia="Calibri" w:hAnsi="Arial" w:cs="Arial"/>
          <w:sz w:val="24"/>
          <w:szCs w:val="24"/>
        </w:rPr>
        <w:t xml:space="preserve"> </w:t>
      </w:r>
      <w:r w:rsidR="00AA0AB4"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="00AA0AB4"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AA0AB4" w:rsidRPr="005C6926">
        <w:rPr>
          <w:rFonts w:ascii="Arial" w:eastAsia="Calibri" w:hAnsi="Arial" w:cs="Arial"/>
          <w:sz w:val="24"/>
          <w:szCs w:val="24"/>
        </w:rPr>
        <w:t xml:space="preserve">, или срок действия мер государственной поддержки инвестиционных проектов, предоставляемых в соответствии со </w:t>
      </w:r>
      <w:hyperlink r:id="rId15" w:history="1">
        <w:r w:rsidR="00AA0AB4" w:rsidRPr="005C6926">
          <w:rPr>
            <w:rFonts w:ascii="Arial" w:eastAsia="Calibri" w:hAnsi="Arial" w:cs="Arial"/>
            <w:color w:val="0000FF"/>
            <w:sz w:val="24"/>
            <w:szCs w:val="24"/>
          </w:rPr>
          <w:t>статьей 15</w:t>
        </w:r>
      </w:hyperlink>
      <w:r w:rsidR="00AA0AB4" w:rsidRPr="005C6926">
        <w:rPr>
          <w:rFonts w:ascii="Arial" w:eastAsia="Calibri" w:hAnsi="Arial" w:cs="Arial"/>
          <w:sz w:val="24"/>
          <w:szCs w:val="24"/>
        </w:rPr>
        <w:t xml:space="preserve"> </w:t>
      </w:r>
      <w:r w:rsidR="00AA0AB4"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="00AA0AB4"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AA0AB4" w:rsidRPr="005C6926">
        <w:rPr>
          <w:rFonts w:ascii="Arial" w:eastAsia="Calibri" w:hAnsi="Arial" w:cs="Arial"/>
          <w:sz w:val="24"/>
          <w:szCs w:val="24"/>
        </w:rPr>
        <w:t xml:space="preserve">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</w:t>
      </w:r>
      <w:hyperlink r:id="rId16" w:history="1">
        <w:r w:rsidR="00AA0AB4" w:rsidRPr="005C6926">
          <w:rPr>
            <w:rFonts w:ascii="Arial" w:eastAsia="Calibri" w:hAnsi="Arial" w:cs="Arial"/>
            <w:color w:val="0000FF"/>
            <w:sz w:val="24"/>
            <w:szCs w:val="24"/>
          </w:rPr>
          <w:t>пункте 2 части 13 статьи 11</w:t>
        </w:r>
      </w:hyperlink>
      <w:r w:rsidR="00AA0AB4" w:rsidRPr="005C6926">
        <w:rPr>
          <w:rFonts w:ascii="Arial" w:eastAsia="Calibri" w:hAnsi="Arial" w:cs="Arial"/>
          <w:sz w:val="24"/>
          <w:szCs w:val="24"/>
        </w:rPr>
        <w:t xml:space="preserve"> </w:t>
      </w:r>
      <w:r w:rsidR="00AA0AB4"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="00AA0AB4"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AA0AB4" w:rsidRPr="005C6926">
        <w:rPr>
          <w:rFonts w:ascii="Arial" w:eastAsia="Calibri" w:hAnsi="Arial" w:cs="Arial"/>
          <w:sz w:val="24"/>
          <w:szCs w:val="24"/>
        </w:rPr>
        <w:t>.</w:t>
      </w:r>
    </w:p>
    <w:p w14:paraId="6ED729E2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2.6.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для организации, реализующей проект. </w:t>
      </w:r>
    </w:p>
    <w:p w14:paraId="4F6EA39C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14:paraId="62876FB6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2.7.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</w:t>
      </w: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 xml:space="preserve">по которому она является, а также передать указанные права в залог в пользу любого третьего лица. </w:t>
      </w:r>
    </w:p>
    <w:p w14:paraId="00D5835F" w14:textId="77777777" w:rsidR="001E1DBD" w:rsidRPr="005C6926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>и нормативным правовым актом Правительства Российской Федерации.</w:t>
      </w:r>
    </w:p>
    <w:p w14:paraId="1A1D765B" w14:textId="77777777" w:rsidR="00AA0AB4" w:rsidRPr="005C6926" w:rsidRDefault="001E1DBD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2.8.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A0AB4" w:rsidRPr="005C6926">
        <w:rPr>
          <w:rFonts w:ascii="Arial" w:eastAsia="Calibri" w:hAnsi="Arial" w:cs="Arial"/>
          <w:bCs/>
          <w:sz w:val="24"/>
          <w:szCs w:val="24"/>
        </w:rPr>
        <w:t>Соглашение о защите и поощрении капиталовложений должно содержать следующие условия:</w:t>
      </w:r>
    </w:p>
    <w:p w14:paraId="7752464A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3" w:name="Par5"/>
      <w:bookmarkEnd w:id="3"/>
    </w:p>
    <w:p w14:paraId="2A5F8A4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2) указание на этапы реализации инвестиционного проекта, а также применительно к каждому такому этапу:</w:t>
      </w:r>
      <w:bookmarkStart w:id="4" w:name="Par7"/>
      <w:bookmarkEnd w:id="4"/>
    </w:p>
    <w:p w14:paraId="2E4935CA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а) срок получения разрешений и согласий, необходимых для реализации соответствующего этапа инвестиционного проекта;</w:t>
      </w:r>
    </w:p>
    <w:p w14:paraId="49A1585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</w:t>
      </w:r>
      <w:bookmarkStart w:id="5" w:name="Par11"/>
      <w:bookmarkEnd w:id="5"/>
    </w:p>
    <w:p w14:paraId="4DC769F5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</w:t>
      </w:r>
      <w:bookmarkStart w:id="6" w:name="Par14"/>
      <w:bookmarkEnd w:id="6"/>
    </w:p>
    <w:p w14:paraId="7638C01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2.1) срок осуществления капиталовложений в установленном объеме;</w:t>
      </w:r>
      <w:bookmarkStart w:id="7" w:name="Par16"/>
      <w:bookmarkEnd w:id="7"/>
    </w:p>
    <w:p w14:paraId="7A2EBF6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2.2) сроки осуществления иных мероприятий, определенных в соглашении о защите и поощрении капиталовложений;</w:t>
      </w:r>
    </w:p>
    <w:p w14:paraId="6E727690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2.3) объем капиталовложений;</w:t>
      </w:r>
    </w:p>
    <w:p w14:paraId="383B548B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2.4) объем планируемых к возмещению затрат, указанных в </w:t>
      </w:r>
      <w:hyperlink r:id="rId17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части 1 статьи 15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>, и планируемые сроки их возмещения;</w:t>
      </w:r>
    </w:p>
    <w:p w14:paraId="5727376E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5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пунктах 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- </w:t>
      </w:r>
      <w:hyperlink w:anchor="Par16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2.2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настоящей части, в следующих пределах:</w:t>
      </w:r>
    </w:p>
    <w:p w14:paraId="1686561F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</w:t>
      </w:r>
      <w:hyperlink w:anchor="Par14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2.1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настоящей части,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 </w:t>
      </w:r>
      <w:hyperlink r:id="rId18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>);</w:t>
      </w:r>
    </w:p>
    <w:p w14:paraId="3AA2B0F7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б) 40 процентов - в случаях, указанных в </w:t>
      </w:r>
      <w:hyperlink w:anchor="Par7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подпунктах "а"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- </w:t>
      </w:r>
      <w:hyperlink w:anchor="Par11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"в" пункта 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и </w:t>
      </w:r>
      <w:hyperlink w:anchor="Par16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2.2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настоящей части (значения предельно допустимых отклонений определяются в </w:t>
      </w:r>
      <w:r w:rsidRPr="005C6926">
        <w:rPr>
          <w:rFonts w:ascii="Arial" w:eastAsia="Calibri" w:hAnsi="Arial" w:cs="Arial"/>
          <w:bCs/>
          <w:sz w:val="24"/>
          <w:szCs w:val="24"/>
        </w:rPr>
        <w:lastRenderedPageBreak/>
        <w:t>соответствии с порядком, установленным Правительством Российской Федерации);</w:t>
      </w:r>
    </w:p>
    <w:p w14:paraId="0E6BB512" w14:textId="77777777" w:rsidR="00AA0AB4" w:rsidRPr="005C6926" w:rsidRDefault="00AA0AB4" w:rsidP="00AA0AB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4) срок применения стабилизационной оговорки в пределах сроков, установленных </w:t>
      </w:r>
      <w:hyperlink r:id="rId19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частями 10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и </w:t>
      </w:r>
      <w:hyperlink r:id="rId20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11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настоящей статьи;</w:t>
      </w:r>
    </w:p>
    <w:p w14:paraId="550E3600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r:id="rId21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1 части 1 статьи 14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настоящего Федерального закона, и (или) процентная ставка (порядок ее определения) по кредитному договору, указанному в </w:t>
      </w:r>
      <w:hyperlink r:id="rId22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2 части 1 статьи 14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настоящего Федерального закона, а также сроки предоставления и объемы субсидий, указанных в </w:t>
      </w:r>
      <w:hyperlink r:id="rId23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пункте 2 части 3 статьи 14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>;</w:t>
      </w:r>
    </w:p>
    <w:p w14:paraId="1D3A7C43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6) указание на обязанность публично-правового образования (публично-правовых образований)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налога на добавленную стоимость (за вычетом налога, возмещенного организации, реализующей проект), земельного налога (в случае,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затрат, указанных в </w:t>
      </w:r>
      <w:hyperlink r:id="rId24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части 1 статьи 15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настоящего Федерального закона, в пределах земельного налога, исчисленного организацией, реализующей проект, для уплаты в местный бюджет), ввозных таможенных пошлин:</w:t>
      </w:r>
    </w:p>
    <w:p w14:paraId="67BDDD25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а) на возмещение реального ущерба в соответствии с порядком, предусмотренным </w:t>
      </w:r>
      <w:hyperlink r:id="rId25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статьей 12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, в том числе в случаях, предусмотренных </w:t>
      </w:r>
      <w:hyperlink r:id="rId26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частью 3 статьи 14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>;</w:t>
      </w:r>
    </w:p>
    <w:p w14:paraId="79D9C73A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 xml:space="preserve">б) на возмещение понесенных затрат, предусмотренных </w:t>
      </w:r>
      <w:hyperlink r:id="rId27" w:history="1">
        <w:r w:rsidRPr="005C6926">
          <w:rPr>
            <w:rFonts w:ascii="Arial" w:eastAsia="Calibri" w:hAnsi="Arial" w:cs="Arial"/>
            <w:bCs/>
            <w:color w:val="0000FF"/>
            <w:sz w:val="24"/>
            <w:szCs w:val="24"/>
          </w:rPr>
          <w:t>статьей 15</w:t>
        </w:r>
      </w:hyperlink>
      <w:r w:rsidRPr="005C692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bCs/>
          <w:sz w:val="24"/>
          <w:szCs w:val="24"/>
        </w:rPr>
        <w:t xml:space="preserve"> (в случае, если публично-правовым образованием было принято решение о возмещении таких затрат);</w:t>
      </w:r>
    </w:p>
    <w:p w14:paraId="32BD06C4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7) порядок мониторинга, в том числе представления организацией, реализующей проект, информации об этапах реализации инвестиционного проекта;</w:t>
      </w:r>
    </w:p>
    <w:p w14:paraId="18B94913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</w:t>
      </w:r>
    </w:p>
    <w:p w14:paraId="17351667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8) порядок разрешения споров между сторонами соглашения о защите и поощрении капиталовложений;</w:t>
      </w:r>
    </w:p>
    <w:p w14:paraId="6AA91F3E" w14:textId="77777777" w:rsidR="00AA0AB4" w:rsidRPr="005C6926" w:rsidRDefault="00AA0AB4" w:rsidP="00AA0AB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9) иные условия, предусмотренные настоящим Федеральным законом и типовой формой соглашения о защите и поощрении капиталовложений, утвержденной Правительством Российской Федерации.</w:t>
      </w:r>
    </w:p>
    <w:p w14:paraId="752085B5" w14:textId="77777777" w:rsidR="00DE59A8" w:rsidRPr="005C6926" w:rsidRDefault="001E1DBD" w:rsidP="00DE59A8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2.9.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E59A8" w:rsidRPr="005C6926">
        <w:rPr>
          <w:rFonts w:ascii="Arial" w:eastAsia="Calibri" w:hAnsi="Arial" w:cs="Arial"/>
          <w:sz w:val="24"/>
          <w:szCs w:val="24"/>
        </w:rPr>
        <w:t xml:space="preserve">Условия связанного договора, указанные в подпункте 5 пункта 2.8 настоящей статьи,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r:id="rId28" w:history="1">
        <w:r w:rsidR="00DE59A8" w:rsidRPr="005C6926">
          <w:rPr>
            <w:rFonts w:ascii="Arial" w:eastAsia="Calibri" w:hAnsi="Arial" w:cs="Arial"/>
            <w:color w:val="0000FF"/>
            <w:sz w:val="24"/>
            <w:szCs w:val="24"/>
          </w:rPr>
          <w:t>статье 14</w:t>
        </w:r>
      </w:hyperlink>
      <w:r w:rsidR="00DE59A8" w:rsidRPr="005C6926">
        <w:rPr>
          <w:rFonts w:ascii="Arial" w:eastAsia="Calibri" w:hAnsi="Arial" w:cs="Arial"/>
          <w:sz w:val="24"/>
          <w:szCs w:val="24"/>
        </w:rPr>
        <w:t xml:space="preserve"> </w:t>
      </w:r>
      <w:r w:rsidR="00DE59A8"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="00DE59A8"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="00DE59A8" w:rsidRPr="005C6926">
        <w:rPr>
          <w:rFonts w:ascii="Arial" w:eastAsia="Calibri" w:hAnsi="Arial" w:cs="Arial"/>
          <w:sz w:val="24"/>
          <w:szCs w:val="24"/>
        </w:rPr>
        <w:t xml:space="preserve">, в предусмотренном бюджетным законодательством порядке. В случае включения в </w:t>
      </w:r>
      <w:r w:rsidR="00DE59A8" w:rsidRPr="005C6926">
        <w:rPr>
          <w:rFonts w:ascii="Arial" w:eastAsia="Calibri" w:hAnsi="Arial" w:cs="Arial"/>
          <w:sz w:val="24"/>
          <w:szCs w:val="24"/>
        </w:rPr>
        <w:lastRenderedPageBreak/>
        <w:t>соглашение о защите и поощрении капиталовложений условий связанного договора, предусматривающего предоставление публично-правовым образованием субсидий и (или) бюджетных инвестиций организации, реализующей проект, и (или) третьим лицам в целях финансового обеспечения создания (строительства) либо реконструкции и (или) модернизации объектов инфраструктуры, необходимых для реализации инвестиционного проекта, в отношении которого заключено соглашение о защите и поощрении капиталовложений, в такое соглашение включается обязательство организации, реализующей проект, обеспечить ввод в эксплуатацию объектов недвижимого имущества, создаваемых (строящихся) либо реконструируемых в рамках инвестиционного проекта, в срок, установленный указанным соглашением, если инвестиционным проектом предусмотрено создание (строительство) либо реконструкция объектов недвижимого имущества.</w:t>
      </w:r>
    </w:p>
    <w:p w14:paraId="7BB65814" w14:textId="77777777" w:rsidR="00B251D2" w:rsidRPr="005C6926" w:rsidRDefault="001E1DBD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2.10.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251D2" w:rsidRPr="005C6926">
        <w:rPr>
          <w:rFonts w:ascii="Arial" w:eastAsia="Calibri" w:hAnsi="Arial" w:cs="Arial"/>
          <w:sz w:val="24"/>
          <w:szCs w:val="24"/>
        </w:rPr>
        <w:t>10. Срок применения стабилизационной оговорки исчисляется со дня заключения соглашения о защите и поощрении капиталовложений и не может превышать:</w:t>
      </w:r>
    </w:p>
    <w:p w14:paraId="1D5DE3B0" w14:textId="77777777" w:rsidR="00B251D2" w:rsidRPr="005C6926" w:rsidRDefault="00B251D2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1) 6 лет - в отношении инвестиционных проектов, объем капиталовложений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14:paraId="35F4AA7C" w14:textId="77777777" w:rsidR="00B251D2" w:rsidRPr="005C6926" w:rsidRDefault="00B251D2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 в которые не превышает 10 миллиардов рублей;</w:t>
      </w:r>
    </w:p>
    <w:p w14:paraId="063D1ED5" w14:textId="77777777" w:rsidR="00B251D2" w:rsidRPr="005C6926" w:rsidRDefault="00B251D2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3) 15 лет - в отношении инвестиционных проектов, объем капиталовложений в которые составляет более 10 миллиардов рублей, но менее 15 миллиардов рублей;</w:t>
      </w:r>
    </w:p>
    <w:p w14:paraId="71D4854D" w14:textId="77777777" w:rsidR="00B251D2" w:rsidRPr="005C6926" w:rsidRDefault="00B251D2" w:rsidP="00B251D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4) 20 лет - в отношении инвестиционных проектов, объем капиталовложений в которые составляет 15 миллиардов рублей и более.</w:t>
      </w:r>
    </w:p>
    <w:p w14:paraId="010AD675" w14:textId="77777777" w:rsidR="001E1DBD" w:rsidRPr="005C6926" w:rsidRDefault="001E1DBD" w:rsidP="00B251D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2.11.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14:paraId="17D2072B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14:paraId="6F69CD18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8" w:name="Par34"/>
      <w:bookmarkEnd w:id="8"/>
    </w:p>
    <w:p w14:paraId="48EDFA35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2.12.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6CA49573" w14:textId="77777777" w:rsidR="00CF05AD" w:rsidRPr="005C6926" w:rsidRDefault="001E1DBD" w:rsidP="00CF05A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2.13.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F05AD" w:rsidRPr="005C6926">
        <w:rPr>
          <w:rFonts w:ascii="Arial" w:eastAsia="Calibri" w:hAnsi="Arial" w:cs="Arial"/>
          <w:sz w:val="24"/>
          <w:szCs w:val="24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</w:t>
      </w:r>
      <w:r w:rsidR="00CF05AD" w:rsidRPr="005C6926">
        <w:rPr>
          <w:rFonts w:ascii="Arial" w:eastAsia="Calibri" w:hAnsi="Arial" w:cs="Arial"/>
          <w:sz w:val="24"/>
          <w:szCs w:val="24"/>
        </w:rPr>
        <w:lastRenderedPageBreak/>
        <w:t>капиталовложений, представить в орган государственной власти, уполномоченный высшим исполнительным органом государственной власти каждого субъекта Российской Федерации, являющегося стороной соглашения о защите и поощрении капиталовложений, а также в орган местного самоуправления (в случае, если муниципальное образование является стороной соглашения о защите и поощрении капиталовложений) информацию о реализации соответствующего этапа инвестиционного проекта, подлежащую отражению в реестре соглашений.</w:t>
      </w:r>
    </w:p>
    <w:p w14:paraId="01064096" w14:textId="77777777" w:rsidR="00B61639" w:rsidRPr="005C6926" w:rsidRDefault="001E1DBD" w:rsidP="00B6163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2.14.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61639" w:rsidRPr="005C6926">
        <w:rPr>
          <w:rFonts w:ascii="Arial" w:eastAsia="Calibri" w:hAnsi="Arial" w:cs="Arial"/>
          <w:sz w:val="24"/>
          <w:szCs w:val="24"/>
        </w:rPr>
        <w:t xml:space="preserve">Уполномоченный </w:t>
      </w:r>
      <w:r w:rsidR="00B61639" w:rsidRPr="005C6926">
        <w:rPr>
          <w:rFonts w:ascii="Arial" w:hAnsi="Arial" w:cs="Arial"/>
          <w:sz w:val="24"/>
          <w:szCs w:val="24"/>
          <w:lang w:eastAsia="en-US"/>
        </w:rPr>
        <w:t xml:space="preserve">орган местного самоуправления администрация </w:t>
      </w:r>
      <w:proofErr w:type="spellStart"/>
      <w:r w:rsidR="00B61639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B61639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="00B61639" w:rsidRPr="005C6926">
        <w:rPr>
          <w:rFonts w:ascii="Arial" w:eastAsia="Calibri" w:hAnsi="Arial" w:cs="Arial"/>
          <w:sz w:val="24"/>
          <w:szCs w:val="24"/>
        </w:rPr>
        <w:t xml:space="preserve">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14:paraId="67E86BDE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2.15.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органы местного самоуправления администрация </w:t>
      </w:r>
      <w:proofErr w:type="spellStart"/>
      <w:r w:rsidR="00581423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14:paraId="5A7F1863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58D7731E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14:paraId="5C6827FA" w14:textId="77777777" w:rsidR="001E1DBD" w:rsidRPr="005C6926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14:paraId="22D2991C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</w:t>
      </w:r>
      <w:r w:rsidR="003B36B9" w:rsidRPr="005C6926">
        <w:rPr>
          <w:rFonts w:ascii="Arial" w:hAnsi="Arial" w:cs="Arial"/>
          <w:sz w:val="24"/>
          <w:szCs w:val="24"/>
          <w:lang w:eastAsia="en-US"/>
        </w:rPr>
        <w:t xml:space="preserve">может </w:t>
      </w:r>
      <w:r w:rsidRPr="005C6926">
        <w:rPr>
          <w:rFonts w:ascii="Arial" w:hAnsi="Arial" w:cs="Arial"/>
          <w:sz w:val="24"/>
          <w:szCs w:val="24"/>
          <w:lang w:eastAsia="en-US"/>
        </w:rPr>
        <w:t>заключат</w:t>
      </w:r>
      <w:r w:rsidR="003B36B9" w:rsidRPr="005C6926">
        <w:rPr>
          <w:rFonts w:ascii="Arial" w:hAnsi="Arial" w:cs="Arial"/>
          <w:sz w:val="24"/>
          <w:szCs w:val="24"/>
          <w:lang w:eastAsia="en-US"/>
        </w:rPr>
        <w:t>ь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ся с использованием государственной информационной системы в порядке, предусмотренном </w:t>
      </w:r>
      <w:hyperlink r:id="rId29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статьями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30" w:history="1">
        <w:r w:rsidRPr="005C6926">
          <w:rPr>
            <w:rFonts w:ascii="Arial" w:hAnsi="Arial" w:cs="Arial"/>
            <w:sz w:val="24"/>
            <w:szCs w:val="24"/>
            <w:lang w:eastAsia="en-US"/>
          </w:rPr>
          <w:t>8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0448813F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3.2.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14:paraId="6C92F898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3.3.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От имени </w:t>
      </w:r>
      <w:proofErr w:type="spellStart"/>
      <w:r w:rsidR="00581423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Pr="005C6926">
        <w:rPr>
          <w:rFonts w:ascii="Arial" w:hAnsi="Arial" w:cs="Arial"/>
          <w:sz w:val="24"/>
          <w:szCs w:val="24"/>
          <w:lang w:eastAsia="en-US"/>
        </w:rPr>
        <w:t>соглашение о защите и поощрении капит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>аловложений подлежит подписанию администраци</w:t>
      </w:r>
      <w:r w:rsidR="003B36B9" w:rsidRPr="005C6926">
        <w:rPr>
          <w:rFonts w:ascii="Arial" w:hAnsi="Arial" w:cs="Arial"/>
          <w:sz w:val="24"/>
          <w:szCs w:val="24"/>
          <w:lang w:eastAsia="en-US"/>
        </w:rPr>
        <w:t>ей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581423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D57CD96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3.4.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14:paraId="0C76E2C4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рабочих дней с даты подписания администраци</w:t>
      </w:r>
      <w:r w:rsidR="0098784B" w:rsidRPr="005C6926">
        <w:rPr>
          <w:rFonts w:ascii="Arial" w:hAnsi="Arial" w:cs="Arial"/>
          <w:sz w:val="24"/>
          <w:szCs w:val="24"/>
          <w:lang w:eastAsia="en-US"/>
        </w:rPr>
        <w:t>ей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581423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сельсовета.</w:t>
      </w:r>
    </w:p>
    <w:p w14:paraId="47E62290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3.6.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9" w:name="Par64"/>
      <w:bookmarkEnd w:id="9"/>
    </w:p>
    <w:p w14:paraId="62C8D257" w14:textId="77777777" w:rsidR="001E1DBD" w:rsidRPr="005C6926" w:rsidRDefault="001E1DBD" w:rsidP="00521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1) включение в соглашение о защите и поощрении капиталовложений сведений об условиях, указанных </w:t>
      </w:r>
      <w:r w:rsidR="00521B2D" w:rsidRPr="005C6926">
        <w:rPr>
          <w:rFonts w:ascii="Arial" w:eastAsia="Calibri" w:hAnsi="Arial" w:cs="Arial"/>
          <w:sz w:val="24"/>
          <w:szCs w:val="24"/>
        </w:rPr>
        <w:t xml:space="preserve">в </w:t>
      </w:r>
      <w:hyperlink r:id="rId31" w:history="1">
        <w:r w:rsidR="00521B2D" w:rsidRPr="005C6926">
          <w:rPr>
            <w:rFonts w:ascii="Arial" w:eastAsia="Calibri" w:hAnsi="Arial" w:cs="Arial"/>
            <w:color w:val="0000FF"/>
            <w:sz w:val="24"/>
            <w:szCs w:val="24"/>
          </w:rPr>
          <w:t>пункте 5 части 8</w:t>
        </w:r>
      </w:hyperlink>
      <w:r w:rsidR="00521B2D" w:rsidRPr="005C6926">
        <w:rPr>
          <w:rFonts w:ascii="Arial" w:eastAsia="Calibri" w:hAnsi="Arial" w:cs="Arial"/>
          <w:sz w:val="24"/>
          <w:szCs w:val="24"/>
        </w:rPr>
        <w:t xml:space="preserve"> и </w:t>
      </w:r>
      <w:hyperlink r:id="rId32" w:history="1">
        <w:r w:rsidR="00521B2D" w:rsidRPr="005C6926">
          <w:rPr>
            <w:rFonts w:ascii="Arial" w:eastAsia="Calibri" w:hAnsi="Arial" w:cs="Arial"/>
            <w:color w:val="0000FF"/>
            <w:sz w:val="24"/>
            <w:szCs w:val="24"/>
          </w:rPr>
          <w:t>части 9 статьи 10</w:t>
        </w:r>
      </w:hyperlink>
      <w:r w:rsidR="00521B2D" w:rsidRPr="005C6926">
        <w:rPr>
          <w:rFonts w:ascii="Arial" w:eastAsia="Calibri" w:hAnsi="Arial" w:cs="Arial"/>
          <w:sz w:val="24"/>
          <w:szCs w:val="24"/>
        </w:rPr>
        <w:t xml:space="preserve"> Федерального закона</w:t>
      </w:r>
      <w:r w:rsidR="00521B2D" w:rsidRPr="005C6926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10" w:name="Par65"/>
      <w:bookmarkEnd w:id="10"/>
    </w:p>
    <w:p w14:paraId="4D3A4040" w14:textId="77777777" w:rsidR="001E1DBD" w:rsidRPr="005C6926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11" w:name="Par66"/>
      <w:bookmarkEnd w:id="11"/>
    </w:p>
    <w:p w14:paraId="4EBFBFA0" w14:textId="77777777" w:rsidR="001E1DBD" w:rsidRPr="005C692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33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9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в </w:t>
      </w: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>случае присоединения к соглашению о защите и поощрении капиталовложений одного или нескольких муниципальных образований;</w:t>
      </w:r>
      <w:bookmarkStart w:id="12" w:name="Par67"/>
      <w:bookmarkEnd w:id="12"/>
    </w:p>
    <w:p w14:paraId="2D2737F1" w14:textId="77777777" w:rsidR="001E1DBD" w:rsidRPr="005C692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34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или соответствует условиям конкурса, проведенного в соответствии со </w:t>
      </w:r>
      <w:hyperlink r:id="rId35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8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капиталовложений в Российской Федерации» </w:t>
      </w:r>
      <w:r w:rsidRPr="005C6926">
        <w:rPr>
          <w:rFonts w:ascii="Arial" w:hAnsi="Arial" w:cs="Arial"/>
          <w:sz w:val="24"/>
          <w:szCs w:val="24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3" w:name="Par68"/>
      <w:bookmarkEnd w:id="13"/>
    </w:p>
    <w:p w14:paraId="5499D1B8" w14:textId="77777777" w:rsidR="001E1DBD" w:rsidRPr="005C6926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5) изменение реквизитов сторон (в том числе наименования).</w:t>
      </w:r>
    </w:p>
    <w:p w14:paraId="2C0F7063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6)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соглашения;</w:t>
      </w:r>
    </w:p>
    <w:p w14:paraId="6757590F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>7) включение в соглашение о защите и поощрении капиталовложений информации о заключенном договоре о распределении затрат на объекты инфраструктуры;</w:t>
      </w:r>
    </w:p>
    <w:p w14:paraId="1D007F26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8) </w:t>
      </w:r>
      <w:proofErr w:type="spellStart"/>
      <w:r w:rsidRPr="005C6926">
        <w:rPr>
          <w:rFonts w:ascii="Arial" w:eastAsia="Calibri" w:hAnsi="Arial" w:cs="Arial"/>
          <w:sz w:val="24"/>
          <w:szCs w:val="24"/>
        </w:rPr>
        <w:t>незаключение</w:t>
      </w:r>
      <w:proofErr w:type="spellEnd"/>
      <w:r w:rsidRPr="005C6926">
        <w:rPr>
          <w:rFonts w:ascii="Arial" w:eastAsia="Calibri" w:hAnsi="Arial" w:cs="Arial"/>
          <w:sz w:val="24"/>
          <w:szCs w:val="24"/>
        </w:rPr>
        <w:t xml:space="preserve"> организацией, реализующей проект, концессионного соглашения и (или) соглашения о государственно-частном или </w:t>
      </w:r>
      <w:proofErr w:type="spellStart"/>
      <w:r w:rsidRPr="005C6926">
        <w:rPr>
          <w:rFonts w:ascii="Arial" w:eastAsia="Calibri" w:hAnsi="Arial" w:cs="Arial"/>
          <w:sz w:val="24"/>
          <w:szCs w:val="24"/>
        </w:rPr>
        <w:t>муниципально</w:t>
      </w:r>
      <w:proofErr w:type="spellEnd"/>
      <w:r w:rsidRPr="005C6926">
        <w:rPr>
          <w:rFonts w:ascii="Arial" w:eastAsia="Calibri" w:hAnsi="Arial" w:cs="Arial"/>
          <w:sz w:val="24"/>
          <w:szCs w:val="24"/>
        </w:rPr>
        <w:t xml:space="preserve">-частном партнерстве, неисполнение или ненадлежащее исполнение указанных соглашений </w:t>
      </w:r>
      <w:proofErr w:type="spellStart"/>
      <w:r w:rsidRPr="005C6926">
        <w:rPr>
          <w:rFonts w:ascii="Arial" w:eastAsia="Calibri" w:hAnsi="Arial" w:cs="Arial"/>
          <w:sz w:val="24"/>
          <w:szCs w:val="24"/>
        </w:rPr>
        <w:t>концедентом</w:t>
      </w:r>
      <w:proofErr w:type="spellEnd"/>
      <w:r w:rsidRPr="005C6926">
        <w:rPr>
          <w:rFonts w:ascii="Arial" w:eastAsia="Calibri" w:hAnsi="Arial" w:cs="Arial"/>
          <w:sz w:val="24"/>
          <w:szCs w:val="24"/>
        </w:rPr>
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 о защите и поощрении капиталовложений, при условии соблюдения в измененном соглашении о защите и поощрении капиталовложений требований к размеру капиталовложений, предусмотренных </w:t>
      </w:r>
      <w:hyperlink r:id="rId36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, а также к сроку осуществления капиталовложений, предусмотренных соглашением о защите и поощрении капиталовложений;</w:t>
      </w:r>
    </w:p>
    <w:p w14:paraId="371AA175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9) 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37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;</w:t>
      </w:r>
    </w:p>
    <w:p w14:paraId="13B0D861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10) внесение 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 и при условии соблюдения требований к размеру капиталовложений, предусмотренных </w:t>
      </w:r>
      <w:hyperlink r:id="rId38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;</w:t>
      </w:r>
    </w:p>
    <w:p w14:paraId="0269B0AC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11) изменение объема капиталовложений, который в любом случае не может быть менее объемов, установленных </w:t>
      </w:r>
      <w:hyperlink r:id="rId39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частью 4 статьи 9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;</w:t>
      </w:r>
    </w:p>
    <w:p w14:paraId="2BAB6923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12) изменение объема планируемых к возмещению затрат, указанных в </w:t>
      </w:r>
      <w:hyperlink r:id="rId40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части 1 статьи 15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 xml:space="preserve">от 01.04.2020 № 69-ФЗ «О защите и поощрении </w:t>
      </w:r>
      <w:r w:rsidRPr="005C6926">
        <w:rPr>
          <w:rFonts w:ascii="Arial" w:hAnsi="Arial" w:cs="Arial"/>
          <w:sz w:val="24"/>
          <w:szCs w:val="24"/>
        </w:rPr>
        <w:lastRenderedPageBreak/>
        <w:t>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, планируемых сроков и формы их возмещения;</w:t>
      </w:r>
    </w:p>
    <w:p w14:paraId="69ED3576" w14:textId="77777777" w:rsidR="003A4079" w:rsidRPr="005C6926" w:rsidRDefault="003A4079" w:rsidP="003A407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C6926">
        <w:rPr>
          <w:rFonts w:ascii="Arial" w:eastAsia="Calibri" w:hAnsi="Arial" w:cs="Arial"/>
          <w:sz w:val="24"/>
          <w:szCs w:val="24"/>
        </w:rPr>
        <w:t xml:space="preserve">13) в случае внесения изменений по основаниям, предусмотренным </w:t>
      </w:r>
      <w:hyperlink r:id="rId41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частями 30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и </w:t>
      </w:r>
      <w:hyperlink r:id="rId42" w:history="1">
        <w:r w:rsidRPr="005C6926">
          <w:rPr>
            <w:rFonts w:ascii="Arial" w:eastAsia="Calibri" w:hAnsi="Arial" w:cs="Arial"/>
            <w:color w:val="0000FF"/>
            <w:sz w:val="24"/>
            <w:szCs w:val="24"/>
          </w:rPr>
          <w:t>31 статьи 16</w:t>
        </w:r>
      </w:hyperlink>
      <w:r w:rsidRPr="005C6926">
        <w:rPr>
          <w:rFonts w:ascii="Arial" w:eastAsia="Calibri" w:hAnsi="Arial" w:cs="Arial"/>
          <w:sz w:val="24"/>
          <w:szCs w:val="24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eastAsia="Calibri" w:hAnsi="Arial" w:cs="Arial"/>
          <w:sz w:val="24"/>
          <w:szCs w:val="24"/>
        </w:rPr>
        <w:t>.</w:t>
      </w:r>
    </w:p>
    <w:p w14:paraId="4C28E73A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3.7.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5C6926">
          <w:rPr>
            <w:rFonts w:ascii="Arial" w:hAnsi="Arial" w:cs="Arial"/>
            <w:sz w:val="24"/>
            <w:szCs w:val="24"/>
            <w:lang w:eastAsia="en-US"/>
          </w:rPr>
          <w:t>пунктами 1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43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частями 9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44" w:history="1">
        <w:r w:rsidRPr="005C6926">
          <w:rPr>
            <w:rFonts w:ascii="Arial" w:hAnsi="Arial" w:cs="Arial"/>
            <w:sz w:val="24"/>
            <w:szCs w:val="24"/>
            <w:lang w:eastAsia="en-US"/>
          </w:rPr>
          <w:t>10 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, в органы государственной власти, указанные в </w:t>
      </w:r>
      <w:hyperlink r:id="rId45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части 1 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:</w:t>
      </w:r>
    </w:p>
    <w:p w14:paraId="583B8378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14:paraId="7E2F85E8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14:paraId="00310408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3) ходатайство заявителя и договор, указанные в под</w:t>
      </w:r>
      <w:hyperlink w:anchor="Par64" w:history="1">
        <w:r w:rsidRPr="005C6926">
          <w:rPr>
            <w:rFonts w:ascii="Arial" w:hAnsi="Arial" w:cs="Arial"/>
            <w:sz w:val="24"/>
            <w:szCs w:val="24"/>
            <w:lang w:eastAsia="en-US"/>
          </w:rPr>
          <w:t>пункте 1 пункта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3.6 Положения;</w:t>
      </w:r>
    </w:p>
    <w:p w14:paraId="73744600" w14:textId="77777777" w:rsidR="001E1DBD" w:rsidRPr="005C6926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14:paraId="4EAE567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3.8.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Администрация </w:t>
      </w:r>
      <w:proofErr w:type="spellStart"/>
      <w:r w:rsidR="00581423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46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частями 11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47" w:history="1">
        <w:r w:rsidRPr="005C6926">
          <w:rPr>
            <w:rFonts w:ascii="Arial" w:hAnsi="Arial" w:cs="Arial"/>
            <w:sz w:val="24"/>
            <w:szCs w:val="24"/>
            <w:lang w:eastAsia="en-US"/>
          </w:rPr>
          <w:t>12 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48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49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частями 16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r:id="rId50" w:history="1">
        <w:r w:rsidRPr="005C6926">
          <w:rPr>
            <w:rFonts w:ascii="Arial" w:hAnsi="Arial" w:cs="Arial"/>
            <w:sz w:val="24"/>
            <w:szCs w:val="24"/>
            <w:lang w:eastAsia="en-US"/>
          </w:rPr>
          <w:t>17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hyperlink r:id="rId51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статьи 7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      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113769F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3.9.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14:paraId="15E83F89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3.10.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ения, осуществляется с согласия </w:t>
      </w:r>
      <w:proofErr w:type="spellStart"/>
      <w:r w:rsidR="00581423" w:rsidRPr="005C6926">
        <w:rPr>
          <w:rFonts w:ascii="Arial" w:hAnsi="Arial" w:cs="Arial"/>
          <w:sz w:val="24"/>
          <w:szCs w:val="24"/>
          <w:lang w:eastAsia="en-US"/>
        </w:rPr>
        <w:t>Таловского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12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и </w:t>
      </w:r>
      <w:hyperlink w:anchor="Par143" w:history="1">
        <w:r w:rsidRPr="005C6926">
          <w:rPr>
            <w:rFonts w:ascii="Arial" w:hAnsi="Arial" w:cs="Arial"/>
            <w:sz w:val="24"/>
            <w:szCs w:val="24"/>
            <w:lang w:eastAsia="en-US"/>
          </w:rPr>
          <w:t>частью 3 статьи 14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       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09DA1D5A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3.11.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5C6926">
        <w:rPr>
          <w:rFonts w:ascii="Arial" w:hAnsi="Arial" w:cs="Arial"/>
          <w:sz w:val="24"/>
          <w:szCs w:val="24"/>
        </w:rPr>
        <w:t xml:space="preserve"> 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.</w:t>
      </w:r>
    </w:p>
    <w:p w14:paraId="0FA4AA1D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lastRenderedPageBreak/>
        <w:t>3.12.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4" w:name="Par81"/>
      <w:bookmarkEnd w:id="14"/>
    </w:p>
    <w:p w14:paraId="3B1ED8A7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3.13.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581423" w:rsidRPr="005C6926">
        <w:rPr>
          <w:rFonts w:ascii="Arial" w:hAnsi="Arial" w:cs="Arial"/>
          <w:sz w:val="24"/>
          <w:szCs w:val="24"/>
          <w:lang w:eastAsia="en-US"/>
        </w:rPr>
        <w:t>Таловский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сельсовет,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14:paraId="296A4866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14:paraId="6D6840B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14:paraId="5387167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3) не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5C6926">
        <w:rPr>
          <w:rFonts w:ascii="Arial" w:hAnsi="Arial" w:cs="Arial"/>
          <w:sz w:val="24"/>
          <w:szCs w:val="24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14:paraId="00752AB3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5" w:name="Par86"/>
      <w:bookmarkEnd w:id="15"/>
    </w:p>
    <w:p w14:paraId="29F3BE3D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3.14</w:t>
      </w:r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 w:rsidR="00581423" w:rsidRPr="005C6926">
        <w:rPr>
          <w:rFonts w:ascii="Arial" w:hAnsi="Arial" w:cs="Arial"/>
          <w:sz w:val="24"/>
          <w:szCs w:val="24"/>
          <w:lang w:eastAsia="en-US"/>
        </w:rPr>
        <w:t>Таловский</w:t>
      </w:r>
      <w:proofErr w:type="spellEnd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="00581423" w:rsidRPr="005C6926">
        <w:rPr>
          <w:rFonts w:ascii="Arial" w:hAnsi="Arial" w:cs="Arial"/>
          <w:sz w:val="24"/>
          <w:szCs w:val="24"/>
          <w:lang w:eastAsia="en-US"/>
        </w:rPr>
        <w:t xml:space="preserve">сельсовет,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являющееся</w:t>
      </w:r>
      <w:proofErr w:type="gramEnd"/>
      <w:r w:rsidRPr="005C6926">
        <w:rPr>
          <w:rFonts w:ascii="Arial" w:hAnsi="Arial" w:cs="Arial"/>
          <w:sz w:val="24"/>
          <w:szCs w:val="24"/>
          <w:lang w:eastAsia="en-US"/>
        </w:rPr>
        <w:t xml:space="preserve">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14:paraId="06D60042" w14:textId="77777777" w:rsidR="001E1DBD" w:rsidRPr="005C6926" w:rsidRDefault="001E1DBD" w:rsidP="003A407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52" w:history="1">
        <w:r w:rsidRPr="005C6926">
          <w:rPr>
            <w:rFonts w:ascii="Arial" w:hAnsi="Arial" w:cs="Arial"/>
            <w:sz w:val="24"/>
            <w:szCs w:val="24"/>
            <w:lang w:eastAsia="en-US"/>
          </w:rPr>
          <w:t>законом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от 26.10.2002 № 127-ФЗ «О несостоятельности (банкротстве)»;</w:t>
      </w:r>
    </w:p>
    <w:p w14:paraId="5AD497A3" w14:textId="77777777" w:rsidR="003A4079" w:rsidRPr="005C6926" w:rsidRDefault="001E1DBD" w:rsidP="003A407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>2) если принято решение о ликвидации организации, реализующей проект</w:t>
      </w:r>
      <w:r w:rsidR="003A4079" w:rsidRPr="005C6926">
        <w:rPr>
          <w:rFonts w:ascii="Arial" w:hAnsi="Arial" w:cs="Arial"/>
          <w:sz w:val="24"/>
          <w:szCs w:val="24"/>
          <w:lang w:eastAsia="en-US"/>
        </w:rPr>
        <w:t>;</w:t>
      </w:r>
    </w:p>
    <w:p w14:paraId="28CA3E7E" w14:textId="77777777" w:rsidR="003A4079" w:rsidRPr="005C6926" w:rsidRDefault="003A4079" w:rsidP="003A407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3) если по истечении трех лет с даты вступления в силу соглашения о защите и поощрении капиталовложений в отношении организации, реализующей проект, не вынесено решение налогового органа о проведении налогового мониторинга;</w:t>
      </w:r>
    </w:p>
    <w:p w14:paraId="71CC23B7" w14:textId="77777777" w:rsidR="001E1DBD" w:rsidRPr="005C6926" w:rsidRDefault="003A4079" w:rsidP="003A4079">
      <w:pPr>
        <w:autoSpaceDE w:val="0"/>
        <w:autoSpaceDN w:val="0"/>
        <w:adjustRightInd w:val="0"/>
        <w:spacing w:before="24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5C6926">
        <w:rPr>
          <w:rFonts w:ascii="Arial" w:eastAsia="Calibri" w:hAnsi="Arial" w:cs="Arial"/>
          <w:bCs/>
          <w:sz w:val="24"/>
          <w:szCs w:val="24"/>
        </w:rPr>
        <w:t>4) если до истечения срока применения стабилизационной оговорки организацией, реализующей проект,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мониторинга.</w:t>
      </w:r>
    </w:p>
    <w:p w14:paraId="3F83094F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3.15.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5C6926">
          <w:rPr>
            <w:rFonts w:ascii="Arial" w:hAnsi="Arial" w:cs="Arial"/>
            <w:sz w:val="24"/>
            <w:szCs w:val="24"/>
            <w:lang w:eastAsia="en-US"/>
          </w:rPr>
          <w:t>статьей 13</w:t>
        </w:r>
      </w:hyperlink>
      <w:r w:rsidRPr="005C6926">
        <w:rPr>
          <w:rFonts w:ascii="Arial" w:hAnsi="Arial" w:cs="Arial"/>
          <w:sz w:val="24"/>
          <w:szCs w:val="24"/>
          <w:lang w:eastAsia="en-US"/>
        </w:rPr>
        <w:t xml:space="preserve"> 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    № 69-ФЗ «О защите и поощрении капиталовложений в Российской Федерации»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, в случае существенного нарушения </w:t>
      </w:r>
      <w:r w:rsidRPr="005C6926">
        <w:rPr>
          <w:rFonts w:ascii="Arial" w:hAnsi="Arial" w:cs="Arial"/>
          <w:sz w:val="24"/>
          <w:szCs w:val="24"/>
          <w:lang w:eastAsia="en-US"/>
        </w:rPr>
        <w:lastRenderedPageBreak/>
        <w:t>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14:paraId="2108EFD9" w14:textId="77777777" w:rsidR="001E1DBD" w:rsidRPr="005C6926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 xml:space="preserve">3.16. </w:t>
      </w:r>
      <w:r w:rsidRPr="005C6926">
        <w:rPr>
          <w:rFonts w:ascii="Arial" w:hAnsi="Arial" w:cs="Arial"/>
          <w:sz w:val="24"/>
          <w:szCs w:val="24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14:paraId="6EE60AA2" w14:textId="77777777" w:rsidR="001E1DBD" w:rsidRPr="005C6926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0A32C88A" w14:textId="77777777" w:rsidR="001E1DBD" w:rsidRPr="005C6926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5C6926">
        <w:rPr>
          <w:rFonts w:ascii="Arial" w:hAnsi="Arial" w:cs="Arial"/>
          <w:b/>
          <w:sz w:val="24"/>
          <w:szCs w:val="24"/>
          <w:lang w:eastAsia="en-US"/>
        </w:rPr>
        <w:t>Раздел 4 «</w:t>
      </w:r>
      <w:r w:rsidRPr="005C6926">
        <w:rPr>
          <w:rFonts w:ascii="Arial" w:hAnsi="Arial" w:cs="Arial"/>
          <w:b/>
          <w:bCs/>
          <w:sz w:val="24"/>
          <w:szCs w:val="24"/>
          <w:lang w:eastAsia="en-US"/>
        </w:rPr>
        <w:t>Заключительные положения»</w:t>
      </w:r>
    </w:p>
    <w:p w14:paraId="594407F5" w14:textId="77777777" w:rsidR="001E1DBD" w:rsidRPr="005C6926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21F23A31" w14:textId="77777777" w:rsidR="001E1DBD" w:rsidRPr="005C6926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  <w:lang w:eastAsia="en-US"/>
        </w:rPr>
        <w:t xml:space="preserve">4.1. Положения об </w:t>
      </w:r>
      <w:r w:rsidRPr="005C6926">
        <w:rPr>
          <w:rFonts w:ascii="Arial" w:hAnsi="Arial" w:cs="Arial"/>
          <w:bCs/>
          <w:sz w:val="24"/>
          <w:szCs w:val="24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64AF2AC3" w14:textId="77777777" w:rsidR="001E1DBD" w:rsidRPr="005C6926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C6926">
        <w:rPr>
          <w:rFonts w:ascii="Arial" w:hAnsi="Arial" w:cs="Arial"/>
          <w:sz w:val="24"/>
          <w:szCs w:val="24"/>
        </w:rPr>
        <w:t>4.2. Порядок</w:t>
      </w:r>
      <w:r w:rsidRPr="005C6926">
        <w:rPr>
          <w:rFonts w:ascii="Arial" w:hAnsi="Arial" w:cs="Arial"/>
          <w:bCs/>
          <w:sz w:val="24"/>
          <w:szCs w:val="24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p w14:paraId="2F086730" w14:textId="77777777" w:rsidR="001E1DBD" w:rsidRPr="0098784B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5C6926">
        <w:rPr>
          <w:rFonts w:ascii="Arial" w:hAnsi="Arial" w:cs="Arial"/>
          <w:sz w:val="24"/>
          <w:szCs w:val="24"/>
        </w:rPr>
        <w:t xml:space="preserve">4.3. Положения, касающиеся связанных договоров, определены статьей 14 </w:t>
      </w:r>
      <w:r w:rsidRPr="005C6926">
        <w:rPr>
          <w:rFonts w:ascii="Arial" w:hAnsi="Arial" w:cs="Arial"/>
          <w:sz w:val="24"/>
          <w:szCs w:val="24"/>
          <w:lang w:eastAsia="en-US"/>
        </w:rPr>
        <w:t xml:space="preserve">Федерального закона </w:t>
      </w:r>
      <w:r w:rsidRPr="005C6926">
        <w:rPr>
          <w:rFonts w:ascii="Arial" w:hAnsi="Arial" w:cs="Arial"/>
          <w:sz w:val="24"/>
          <w:szCs w:val="24"/>
        </w:rPr>
        <w:t>от 01.04.2020 № 69-ФЗ «О защите и поощрении капиталовложений в Российской Федерации».</w:t>
      </w:r>
    </w:p>
    <w:sectPr w:rsidR="001E1DBD" w:rsidRPr="0098784B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8E0CA" w14:textId="77777777" w:rsidR="008A58CC" w:rsidRDefault="008A58CC" w:rsidP="002F7946">
      <w:r>
        <w:separator/>
      </w:r>
    </w:p>
  </w:endnote>
  <w:endnote w:type="continuationSeparator" w:id="0">
    <w:p w14:paraId="10A61F1B" w14:textId="77777777" w:rsidR="008A58CC" w:rsidRDefault="008A58CC" w:rsidP="002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7A88D" w14:textId="77777777" w:rsidR="008A58CC" w:rsidRDefault="008A58CC" w:rsidP="002F7946">
      <w:r>
        <w:separator/>
      </w:r>
    </w:p>
  </w:footnote>
  <w:footnote w:type="continuationSeparator" w:id="0">
    <w:p w14:paraId="41C7AABC" w14:textId="77777777" w:rsidR="008A58CC" w:rsidRDefault="008A58CC" w:rsidP="002F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AD"/>
    <w:rsid w:val="0000662C"/>
    <w:rsid w:val="00034764"/>
    <w:rsid w:val="00052B1A"/>
    <w:rsid w:val="00061ECB"/>
    <w:rsid w:val="00081E42"/>
    <w:rsid w:val="000B1F2E"/>
    <w:rsid w:val="000D00C2"/>
    <w:rsid w:val="000E7289"/>
    <w:rsid w:val="00120A1F"/>
    <w:rsid w:val="00123D20"/>
    <w:rsid w:val="0015343E"/>
    <w:rsid w:val="001722DD"/>
    <w:rsid w:val="00177180"/>
    <w:rsid w:val="00182121"/>
    <w:rsid w:val="0018327B"/>
    <w:rsid w:val="001B385E"/>
    <w:rsid w:val="001B6606"/>
    <w:rsid w:val="001D6903"/>
    <w:rsid w:val="001E06BF"/>
    <w:rsid w:val="001E1DBD"/>
    <w:rsid w:val="001F5A26"/>
    <w:rsid w:val="00201642"/>
    <w:rsid w:val="00214F49"/>
    <w:rsid w:val="002371EC"/>
    <w:rsid w:val="002430D1"/>
    <w:rsid w:val="00272F98"/>
    <w:rsid w:val="002754CC"/>
    <w:rsid w:val="002D6312"/>
    <w:rsid w:val="002E3DAA"/>
    <w:rsid w:val="002F7946"/>
    <w:rsid w:val="00305045"/>
    <w:rsid w:val="00312B88"/>
    <w:rsid w:val="00364089"/>
    <w:rsid w:val="00371FE3"/>
    <w:rsid w:val="00377023"/>
    <w:rsid w:val="00390E6F"/>
    <w:rsid w:val="003A36B1"/>
    <w:rsid w:val="003A4079"/>
    <w:rsid w:val="003B36B9"/>
    <w:rsid w:val="003E22BC"/>
    <w:rsid w:val="003F5A63"/>
    <w:rsid w:val="004003D8"/>
    <w:rsid w:val="00410FA0"/>
    <w:rsid w:val="00420440"/>
    <w:rsid w:val="0042673F"/>
    <w:rsid w:val="00426894"/>
    <w:rsid w:val="00436657"/>
    <w:rsid w:val="00462BC2"/>
    <w:rsid w:val="004A4E8B"/>
    <w:rsid w:val="004D4304"/>
    <w:rsid w:val="004E507D"/>
    <w:rsid w:val="004E68DE"/>
    <w:rsid w:val="004F03F8"/>
    <w:rsid w:val="00502F00"/>
    <w:rsid w:val="0051512E"/>
    <w:rsid w:val="00521B2D"/>
    <w:rsid w:val="00524312"/>
    <w:rsid w:val="005540F3"/>
    <w:rsid w:val="00581423"/>
    <w:rsid w:val="005A0A7E"/>
    <w:rsid w:val="005C6926"/>
    <w:rsid w:val="005F05DA"/>
    <w:rsid w:val="00651DEB"/>
    <w:rsid w:val="006A075A"/>
    <w:rsid w:val="00703B54"/>
    <w:rsid w:val="00707D6E"/>
    <w:rsid w:val="007130A8"/>
    <w:rsid w:val="00724D2C"/>
    <w:rsid w:val="007F051A"/>
    <w:rsid w:val="00833FF8"/>
    <w:rsid w:val="008566F4"/>
    <w:rsid w:val="008857F1"/>
    <w:rsid w:val="008A58CC"/>
    <w:rsid w:val="008B7F93"/>
    <w:rsid w:val="008D7C6B"/>
    <w:rsid w:val="0094455A"/>
    <w:rsid w:val="00944A86"/>
    <w:rsid w:val="0095780C"/>
    <w:rsid w:val="00965401"/>
    <w:rsid w:val="00980486"/>
    <w:rsid w:val="0098784B"/>
    <w:rsid w:val="0099151A"/>
    <w:rsid w:val="009B09F6"/>
    <w:rsid w:val="009B1B9C"/>
    <w:rsid w:val="009D310E"/>
    <w:rsid w:val="009E1A3B"/>
    <w:rsid w:val="00A14FB0"/>
    <w:rsid w:val="00A27F8D"/>
    <w:rsid w:val="00A41267"/>
    <w:rsid w:val="00A512E6"/>
    <w:rsid w:val="00AA0AB4"/>
    <w:rsid w:val="00B251D2"/>
    <w:rsid w:val="00B2663F"/>
    <w:rsid w:val="00B437A6"/>
    <w:rsid w:val="00B50F94"/>
    <w:rsid w:val="00B61639"/>
    <w:rsid w:val="00B65422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51A91"/>
    <w:rsid w:val="00C64EB3"/>
    <w:rsid w:val="00CD39BF"/>
    <w:rsid w:val="00CF05AD"/>
    <w:rsid w:val="00D11E9A"/>
    <w:rsid w:val="00D15CD5"/>
    <w:rsid w:val="00D37DAD"/>
    <w:rsid w:val="00D40748"/>
    <w:rsid w:val="00D53A45"/>
    <w:rsid w:val="00D554D1"/>
    <w:rsid w:val="00D61BEA"/>
    <w:rsid w:val="00DC037C"/>
    <w:rsid w:val="00DE59A8"/>
    <w:rsid w:val="00E0015D"/>
    <w:rsid w:val="00E164F8"/>
    <w:rsid w:val="00E27F9F"/>
    <w:rsid w:val="00E41769"/>
    <w:rsid w:val="00E537DD"/>
    <w:rsid w:val="00E5411C"/>
    <w:rsid w:val="00EB473D"/>
    <w:rsid w:val="00EF0824"/>
    <w:rsid w:val="00F12BA3"/>
    <w:rsid w:val="00F3013F"/>
    <w:rsid w:val="00F44278"/>
    <w:rsid w:val="00F62061"/>
    <w:rsid w:val="00F720C8"/>
    <w:rsid w:val="00FC6526"/>
    <w:rsid w:val="00FF35E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368E"/>
  <w15:docId w15:val="{A151A0BC-3354-489F-AC7F-48849D03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8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8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https://login.consultant.ru/link/?req=doc&amp;base=RZB&amp;n=431969&amp;dst=100558" TargetMode="External"/><Relationship Id="rId26" Type="http://schemas.openxmlformats.org/officeDocument/2006/relationships/hyperlink" Target="https://login.consultant.ru/link/?req=doc&amp;base=RZB&amp;n=431969&amp;dst=100379" TargetMode="External"/><Relationship Id="rId39" Type="http://schemas.openxmlformats.org/officeDocument/2006/relationships/hyperlink" Target="https://login.consultant.ru/link/?req=doc&amp;base=RZB&amp;n=431969&amp;dst=100558" TargetMode="External"/><Relationship Id="rId21" Type="http://schemas.openxmlformats.org/officeDocument/2006/relationships/hyperlink" Target="https://login.consultant.ru/link/?req=doc&amp;base=RZB&amp;n=431969&amp;dst=100371" TargetMode="External"/><Relationship Id="rId34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42" Type="http://schemas.openxmlformats.org/officeDocument/2006/relationships/hyperlink" Target="https://login.consultant.ru/link/?req=doc&amp;base=RZB&amp;n=431969&amp;dst=100722" TargetMode="External"/><Relationship Id="rId4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50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31969&amp;dst=100612" TargetMode="External"/><Relationship Id="rId2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https://login.consultant.ru/link/?req=doc&amp;base=RZB&amp;n=431969&amp;dst=100386" TargetMode="External"/><Relationship Id="rId32" Type="http://schemas.openxmlformats.org/officeDocument/2006/relationships/hyperlink" Target="https://login.consultant.ru/link/?req=doc&amp;base=RZB&amp;n=431969&amp;dst=100583" TargetMode="External"/><Relationship Id="rId37" Type="http://schemas.openxmlformats.org/officeDocument/2006/relationships/hyperlink" Target="https://login.consultant.ru/link/?req=doc&amp;base=RZB&amp;n=431969&amp;dst=100558" TargetMode="External"/><Relationship Id="rId40" Type="http://schemas.openxmlformats.org/officeDocument/2006/relationships/hyperlink" Target="https://login.consultant.ru/link/?req=doc&amp;base=RZB&amp;n=431969&amp;dst=100386" TargetMode="External"/><Relationship Id="rId45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https://login.consultant.ru/link/?req=doc&amp;base=RZB&amp;n=431969&amp;dst=100283" TargetMode="External"/><Relationship Id="rId31" Type="http://schemas.openxmlformats.org/officeDocument/2006/relationships/hyperlink" Target="https://login.consultant.ru/link/?req=doc&amp;base=RZB&amp;n=431969&amp;dst=100275" TargetMode="External"/><Relationship Id="rId44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52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https://login.consultant.ru/link/?req=doc&amp;base=RZB&amp;n=431969&amp;dst=100217" TargetMode="External"/><Relationship Id="rId22" Type="http://schemas.openxmlformats.org/officeDocument/2006/relationships/hyperlink" Target="https://login.consultant.ru/link/?req=doc&amp;base=RZB&amp;n=431969&amp;dst=100372" TargetMode="External"/><Relationship Id="rId27" Type="http://schemas.openxmlformats.org/officeDocument/2006/relationships/hyperlink" Target="https://login.consultant.ru/link/?req=doc&amp;base=RZB&amp;n=431969&amp;dst=100385" TargetMode="External"/><Relationship Id="rId3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5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43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48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8" Type="http://schemas.openxmlformats.org/officeDocument/2006/relationships/hyperlink" Target="https://login.consultant.ru/link/?req=doc&amp;base=RZB&amp;n=431969&amp;dst=100135" TargetMode="External"/><Relationship Id="rId51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https://login.consultant.ru/link/?req=doc&amp;base=RZB&amp;n=431969&amp;dst=100386" TargetMode="External"/><Relationship Id="rId25" Type="http://schemas.openxmlformats.org/officeDocument/2006/relationships/hyperlink" Target="https://login.consultant.ru/link/?req=doc&amp;base=RZB&amp;n=431969&amp;dst=100333" TargetMode="External"/><Relationship Id="rId33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8" Type="http://schemas.openxmlformats.org/officeDocument/2006/relationships/hyperlink" Target="https://login.consultant.ru/link/?req=doc&amp;base=RZB&amp;n=431969&amp;dst=100558" TargetMode="External"/><Relationship Id="rId46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20" Type="http://schemas.openxmlformats.org/officeDocument/2006/relationships/hyperlink" Target="https://login.consultant.ru/link/?req=doc&amp;base=RZB&amp;n=431969&amp;dst=100287" TargetMode="External"/><Relationship Id="rId41" Type="http://schemas.openxmlformats.org/officeDocument/2006/relationships/hyperlink" Target="https://login.consultant.ru/link/?req=doc&amp;base=RZB&amp;n=431969&amp;dst=10072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31969&amp;dst=100624" TargetMode="External"/><Relationship Id="rId23" Type="http://schemas.openxmlformats.org/officeDocument/2006/relationships/hyperlink" Target="https://login.consultant.ru/link/?req=doc&amp;base=RZB&amp;n=431969&amp;dst=100381" TargetMode="External"/><Relationship Id="rId28" Type="http://schemas.openxmlformats.org/officeDocument/2006/relationships/hyperlink" Target="https://login.consultant.ru/link/?req=doc&amp;base=RZB&amp;n=431969&amp;dst=100369" TargetMode="External"/><Relationship Id="rId36" Type="http://schemas.openxmlformats.org/officeDocument/2006/relationships/hyperlink" Target="https://login.consultant.ru/link/?req=doc&amp;base=RZB&amp;n=431969&amp;dst=100558" TargetMode="External"/><Relationship Id="rId49" Type="http://schemas.openxmlformats.org/officeDocument/2006/relationships/hyperlink" Target="consultantplus://offline/ref=84E8A887291C82E267D3FE4021D0A8E87B80B7D50535CCC43EA368C02E1CDB2943DBA752EA76B49640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8D9E-A095-44D0-8F2A-069BDDD2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7230</Words>
  <Characters>41213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АЛЬБИНА</cp:lastModifiedBy>
  <cp:revision>3</cp:revision>
  <cp:lastPrinted>2024-10-04T06:26:00Z</cp:lastPrinted>
  <dcterms:created xsi:type="dcterms:W3CDTF">2024-10-04T03:50:00Z</dcterms:created>
  <dcterms:modified xsi:type="dcterms:W3CDTF">2024-10-04T06:27:00Z</dcterms:modified>
</cp:coreProperties>
</file>