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1D" w:rsidRPr="00D9444D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РОССИЙСКАЯ  ФЕДЕРАЦИЯ</w:t>
      </w:r>
    </w:p>
    <w:p w:rsidR="00172E1D" w:rsidRPr="00D9444D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КРАСНОЯРСКИЙ КРАЙ</w:t>
      </w:r>
    </w:p>
    <w:p w:rsidR="00172E1D" w:rsidRPr="00D9444D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БОЛЬШЕМУРТИНСКИЙ РАЙОН</w:t>
      </w:r>
    </w:p>
    <w:p w:rsidR="00172E1D" w:rsidRPr="00D9444D" w:rsidRDefault="00172E1D" w:rsidP="00172E1D">
      <w:pPr>
        <w:pStyle w:val="2"/>
        <w:jc w:val="center"/>
        <w:rPr>
          <w:i w:val="0"/>
          <w:sz w:val="24"/>
          <w:szCs w:val="24"/>
        </w:rPr>
      </w:pPr>
      <w:r w:rsidRPr="00D9444D">
        <w:rPr>
          <w:i w:val="0"/>
          <w:sz w:val="24"/>
          <w:szCs w:val="24"/>
        </w:rPr>
        <w:t>ТАЛОВСКИЙ СЕЛЬСКИЙ СОВЕТ ДЕПУТАТОВ</w:t>
      </w:r>
    </w:p>
    <w:p w:rsidR="00281293" w:rsidRPr="00D9444D" w:rsidRDefault="00281293" w:rsidP="00172E1D">
      <w:pPr>
        <w:jc w:val="center"/>
        <w:rPr>
          <w:rFonts w:ascii="Arial" w:hAnsi="Arial" w:cs="Arial"/>
          <w:b/>
        </w:rPr>
      </w:pPr>
    </w:p>
    <w:p w:rsidR="00281293" w:rsidRPr="00D9444D" w:rsidRDefault="00281293" w:rsidP="00172E1D">
      <w:pPr>
        <w:jc w:val="center"/>
        <w:rPr>
          <w:rFonts w:ascii="Arial" w:hAnsi="Arial" w:cs="Arial"/>
          <w:b/>
        </w:rPr>
      </w:pPr>
    </w:p>
    <w:p w:rsidR="005E7B03" w:rsidRPr="00D9444D" w:rsidRDefault="005E7B03" w:rsidP="005E7B03">
      <w:pPr>
        <w:rPr>
          <w:rFonts w:ascii="Arial" w:hAnsi="Arial" w:cs="Arial"/>
        </w:rPr>
      </w:pPr>
    </w:p>
    <w:p w:rsidR="000D6494" w:rsidRPr="00D9444D" w:rsidRDefault="000D6494" w:rsidP="000D6494">
      <w:pPr>
        <w:jc w:val="center"/>
        <w:rPr>
          <w:rFonts w:ascii="Arial" w:hAnsi="Arial" w:cs="Arial"/>
        </w:rPr>
      </w:pPr>
      <w:r w:rsidRPr="00D9444D">
        <w:rPr>
          <w:rFonts w:ascii="Arial" w:hAnsi="Arial" w:cs="Arial"/>
        </w:rPr>
        <w:t>РЕШЕНИЕ</w:t>
      </w:r>
    </w:p>
    <w:p w:rsidR="00757B57" w:rsidRPr="00D9444D" w:rsidRDefault="00757B57" w:rsidP="000D6494">
      <w:pPr>
        <w:jc w:val="center"/>
        <w:rPr>
          <w:rFonts w:ascii="Arial" w:hAnsi="Arial" w:cs="Arial"/>
        </w:rPr>
      </w:pPr>
    </w:p>
    <w:p w:rsidR="00172E1D" w:rsidRPr="00D9444D" w:rsidRDefault="00421CEA" w:rsidP="00757B57">
      <w:pPr>
        <w:rPr>
          <w:rFonts w:ascii="Arial" w:hAnsi="Arial" w:cs="Arial"/>
        </w:rPr>
      </w:pPr>
      <w:r w:rsidRPr="00D9444D">
        <w:rPr>
          <w:rFonts w:ascii="Arial" w:hAnsi="Arial" w:cs="Arial"/>
        </w:rPr>
        <w:t>«</w:t>
      </w:r>
      <w:r w:rsidR="00E768CC" w:rsidRPr="00D9444D">
        <w:rPr>
          <w:rFonts w:ascii="Arial" w:hAnsi="Arial" w:cs="Arial"/>
        </w:rPr>
        <w:t>14</w:t>
      </w:r>
      <w:r w:rsidR="009A4EBA" w:rsidRPr="00D9444D">
        <w:rPr>
          <w:rFonts w:ascii="Arial" w:hAnsi="Arial" w:cs="Arial"/>
        </w:rPr>
        <w:t xml:space="preserve">» </w:t>
      </w:r>
      <w:r w:rsidR="00E768CC" w:rsidRPr="00D9444D">
        <w:rPr>
          <w:rFonts w:ascii="Arial" w:hAnsi="Arial" w:cs="Arial"/>
        </w:rPr>
        <w:t>ноября</w:t>
      </w:r>
      <w:r w:rsidRPr="00D9444D">
        <w:rPr>
          <w:rFonts w:ascii="Arial" w:hAnsi="Arial" w:cs="Arial"/>
        </w:rPr>
        <w:t xml:space="preserve"> 20</w:t>
      </w:r>
      <w:r w:rsidR="00BC0A3C" w:rsidRPr="00D9444D">
        <w:rPr>
          <w:rFonts w:ascii="Arial" w:hAnsi="Arial" w:cs="Arial"/>
        </w:rPr>
        <w:t>2</w:t>
      </w:r>
      <w:r w:rsidR="000A199A" w:rsidRPr="00D9444D">
        <w:rPr>
          <w:rFonts w:ascii="Arial" w:hAnsi="Arial" w:cs="Arial"/>
        </w:rPr>
        <w:t>2</w:t>
      </w:r>
      <w:r w:rsidR="00172E1D" w:rsidRPr="00D9444D">
        <w:rPr>
          <w:rFonts w:ascii="Arial" w:hAnsi="Arial" w:cs="Arial"/>
        </w:rPr>
        <w:t xml:space="preserve"> года         </w:t>
      </w:r>
      <w:r w:rsidR="00757B57" w:rsidRPr="00D9444D">
        <w:rPr>
          <w:rFonts w:ascii="Arial" w:hAnsi="Arial" w:cs="Arial"/>
        </w:rPr>
        <w:t xml:space="preserve"> </w:t>
      </w:r>
      <w:r w:rsidR="00F4494E" w:rsidRPr="00D9444D">
        <w:rPr>
          <w:rFonts w:ascii="Arial" w:hAnsi="Arial" w:cs="Arial"/>
        </w:rPr>
        <w:t xml:space="preserve">  </w:t>
      </w:r>
      <w:r w:rsidR="00D9444D">
        <w:rPr>
          <w:rFonts w:ascii="Arial" w:hAnsi="Arial" w:cs="Arial"/>
        </w:rPr>
        <w:t xml:space="preserve">        </w:t>
      </w:r>
      <w:r w:rsidR="00757B57" w:rsidRPr="00D9444D">
        <w:rPr>
          <w:rFonts w:ascii="Arial" w:hAnsi="Arial" w:cs="Arial"/>
        </w:rPr>
        <w:t xml:space="preserve"> </w:t>
      </w:r>
      <w:r w:rsidR="00172E1D" w:rsidRPr="00D9444D">
        <w:rPr>
          <w:rFonts w:ascii="Arial" w:hAnsi="Arial" w:cs="Arial"/>
        </w:rPr>
        <w:t xml:space="preserve">с. Таловка              </w:t>
      </w:r>
      <w:r w:rsidR="00F4494E" w:rsidRPr="00D9444D">
        <w:rPr>
          <w:rFonts w:ascii="Arial" w:hAnsi="Arial" w:cs="Arial"/>
        </w:rPr>
        <w:t xml:space="preserve">       </w:t>
      </w:r>
      <w:r w:rsidR="00172E1D" w:rsidRPr="00D9444D">
        <w:rPr>
          <w:rFonts w:ascii="Arial" w:hAnsi="Arial" w:cs="Arial"/>
        </w:rPr>
        <w:t xml:space="preserve">                      №</w:t>
      </w:r>
      <w:r w:rsidR="006C0635" w:rsidRPr="00D9444D">
        <w:rPr>
          <w:rFonts w:ascii="Arial" w:hAnsi="Arial" w:cs="Arial"/>
        </w:rPr>
        <w:t xml:space="preserve"> </w:t>
      </w:r>
      <w:r w:rsidR="00646774" w:rsidRPr="00D9444D">
        <w:rPr>
          <w:rFonts w:ascii="Arial" w:hAnsi="Arial" w:cs="Arial"/>
        </w:rPr>
        <w:t xml:space="preserve"> </w:t>
      </w:r>
      <w:r w:rsidR="00E768CC" w:rsidRPr="00D9444D">
        <w:rPr>
          <w:rFonts w:ascii="Arial" w:hAnsi="Arial" w:cs="Arial"/>
        </w:rPr>
        <w:t>30-17</w:t>
      </w:r>
      <w:r w:rsidR="00CB3FDF" w:rsidRPr="00D9444D">
        <w:rPr>
          <w:rFonts w:ascii="Arial" w:hAnsi="Arial" w:cs="Arial"/>
        </w:rPr>
        <w:t>2</w:t>
      </w:r>
    </w:p>
    <w:p w:rsidR="00757B57" w:rsidRPr="00D9444D" w:rsidRDefault="00757B57" w:rsidP="00757B57">
      <w:pPr>
        <w:rPr>
          <w:rFonts w:ascii="Arial" w:hAnsi="Arial" w:cs="Arial"/>
          <w:u w:val="single"/>
        </w:rPr>
      </w:pPr>
    </w:p>
    <w:p w:rsidR="00172E1D" w:rsidRPr="00D9444D" w:rsidRDefault="00172E1D" w:rsidP="00172E1D">
      <w:pPr>
        <w:rPr>
          <w:rFonts w:ascii="Arial" w:hAnsi="Arial" w:cs="Arial"/>
        </w:rPr>
      </w:pPr>
    </w:p>
    <w:p w:rsidR="000A199A" w:rsidRPr="00D9444D" w:rsidRDefault="000A199A" w:rsidP="000A199A">
      <w:pPr>
        <w:jc w:val="center"/>
        <w:rPr>
          <w:rFonts w:ascii="Arial" w:hAnsi="Arial" w:cs="Arial"/>
          <w:b/>
        </w:rPr>
      </w:pPr>
      <w:bookmarkStart w:id="0" w:name="_GoBack"/>
      <w:r w:rsidRPr="00D9444D">
        <w:rPr>
          <w:rFonts w:ascii="Arial" w:hAnsi="Arial" w:cs="Arial"/>
          <w:b/>
        </w:rPr>
        <w:t xml:space="preserve">О внесении изменений в решение </w:t>
      </w:r>
      <w:r w:rsidR="00101CEA">
        <w:rPr>
          <w:rFonts w:ascii="Arial" w:hAnsi="Arial" w:cs="Arial"/>
          <w:b/>
        </w:rPr>
        <w:t>«</w:t>
      </w:r>
      <w:r w:rsidRPr="00D9444D">
        <w:rPr>
          <w:rFonts w:ascii="Arial" w:hAnsi="Arial" w:cs="Arial"/>
          <w:b/>
        </w:rPr>
        <w:t>О бюджете Таловского сельсовета на 2022 год и плановый</w:t>
      </w:r>
    </w:p>
    <w:p w:rsidR="000A199A" w:rsidRPr="00D9444D" w:rsidRDefault="000A199A" w:rsidP="000A199A">
      <w:pPr>
        <w:jc w:val="center"/>
        <w:rPr>
          <w:rFonts w:ascii="Arial" w:hAnsi="Arial" w:cs="Arial"/>
          <w:b/>
        </w:rPr>
      </w:pPr>
      <w:r w:rsidRPr="00D9444D">
        <w:rPr>
          <w:rFonts w:ascii="Arial" w:hAnsi="Arial" w:cs="Arial"/>
          <w:b/>
        </w:rPr>
        <w:t>период 2023-2024 годов</w:t>
      </w:r>
      <w:r w:rsidR="00101CEA">
        <w:rPr>
          <w:rFonts w:ascii="Arial" w:hAnsi="Arial" w:cs="Arial"/>
          <w:b/>
        </w:rPr>
        <w:t>»</w:t>
      </w:r>
      <w:r w:rsidRPr="00D9444D">
        <w:rPr>
          <w:rFonts w:ascii="Arial" w:hAnsi="Arial" w:cs="Arial"/>
          <w:b/>
        </w:rPr>
        <w:t xml:space="preserve"> № 23-140 от 21.12.2021 г.</w:t>
      </w:r>
    </w:p>
    <w:bookmarkEnd w:id="0"/>
    <w:p w:rsidR="000A199A" w:rsidRPr="00D9444D" w:rsidRDefault="000A199A" w:rsidP="000A199A">
      <w:pPr>
        <w:jc w:val="center"/>
        <w:rPr>
          <w:rFonts w:ascii="Arial" w:hAnsi="Arial" w:cs="Arial"/>
        </w:rPr>
      </w:pPr>
    </w:p>
    <w:p w:rsidR="000A199A" w:rsidRPr="00D9444D" w:rsidRDefault="000A199A" w:rsidP="00646774">
      <w:pPr>
        <w:jc w:val="both"/>
        <w:rPr>
          <w:rFonts w:ascii="Arial" w:hAnsi="Arial" w:cs="Arial"/>
        </w:rPr>
      </w:pPr>
      <w:r w:rsidRPr="00D9444D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Таловского сельсовета, Таловский сельский Совет депутатов РЕШИЛ:</w:t>
      </w:r>
    </w:p>
    <w:p w:rsidR="000A199A" w:rsidRPr="00D9444D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   1.Внести в решение Таловского сельского Совета депутатов от 21.12.2021 г. № 23-140 «О бюджете Таловского сельсовета  на 2022 год и плановый период 2023-2024 г.г.» </w:t>
      </w:r>
      <w:r w:rsidR="00646774" w:rsidRPr="00D9444D">
        <w:rPr>
          <w:rFonts w:ascii="Arial" w:hAnsi="Arial" w:cs="Arial"/>
          <w:sz w:val="24"/>
          <w:szCs w:val="24"/>
        </w:rPr>
        <w:t>(в ред. решения № 24-142 от 18.02.2022 г.</w:t>
      </w:r>
      <w:r w:rsidR="00611716" w:rsidRPr="00D9444D">
        <w:rPr>
          <w:rFonts w:ascii="Arial" w:hAnsi="Arial" w:cs="Arial"/>
          <w:sz w:val="24"/>
          <w:szCs w:val="24"/>
        </w:rPr>
        <w:t xml:space="preserve"> № 26-149 от 12.05.2022 г.</w:t>
      </w:r>
      <w:r w:rsidR="00E768CC" w:rsidRPr="00D9444D">
        <w:rPr>
          <w:rFonts w:ascii="Arial" w:hAnsi="Arial" w:cs="Arial"/>
          <w:sz w:val="24"/>
          <w:szCs w:val="24"/>
        </w:rPr>
        <w:t>, № 28-163 от 23.09.2022 г.</w:t>
      </w:r>
      <w:r w:rsidR="00646774" w:rsidRPr="00D9444D">
        <w:rPr>
          <w:rFonts w:ascii="Arial" w:hAnsi="Arial" w:cs="Arial"/>
          <w:sz w:val="24"/>
          <w:szCs w:val="24"/>
        </w:rPr>
        <w:t xml:space="preserve">) </w:t>
      </w:r>
      <w:r w:rsidRPr="00D9444D">
        <w:rPr>
          <w:rFonts w:ascii="Arial" w:hAnsi="Arial" w:cs="Arial"/>
          <w:sz w:val="24"/>
          <w:szCs w:val="24"/>
        </w:rPr>
        <w:t>следующие изменения:</w:t>
      </w:r>
    </w:p>
    <w:p w:rsidR="000A199A" w:rsidRPr="00D9444D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:rsidR="000A199A" w:rsidRPr="00D9444D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       1.Утвердить  основные характеристики бюджета Таловского сельсовета  на 2022 год:</w:t>
      </w:r>
    </w:p>
    <w:p w:rsidR="000A199A" w:rsidRPr="00D9444D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CB3FDF" w:rsidRPr="00D9444D">
        <w:rPr>
          <w:rFonts w:ascii="Arial" w:hAnsi="Arial" w:cs="Arial"/>
          <w:sz w:val="24"/>
          <w:szCs w:val="24"/>
        </w:rPr>
        <w:t>7974,2</w:t>
      </w:r>
      <w:r w:rsidRPr="00D9444D">
        <w:rPr>
          <w:rFonts w:ascii="Arial" w:hAnsi="Arial" w:cs="Arial"/>
          <w:sz w:val="24"/>
          <w:szCs w:val="24"/>
        </w:rPr>
        <w:t xml:space="preserve"> тысяч рублей;</w:t>
      </w:r>
    </w:p>
    <w:p w:rsidR="000A199A" w:rsidRPr="00D9444D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CB3FDF" w:rsidRPr="00D9444D">
        <w:rPr>
          <w:rFonts w:ascii="Arial" w:hAnsi="Arial" w:cs="Arial"/>
          <w:sz w:val="24"/>
          <w:szCs w:val="24"/>
        </w:rPr>
        <w:t>8108,4</w:t>
      </w:r>
      <w:r w:rsidRPr="00D9444D">
        <w:rPr>
          <w:rFonts w:ascii="Arial" w:hAnsi="Arial" w:cs="Arial"/>
          <w:sz w:val="24"/>
          <w:szCs w:val="24"/>
        </w:rPr>
        <w:t xml:space="preserve"> тысяч рублей;</w:t>
      </w:r>
    </w:p>
    <w:p w:rsidR="000A199A" w:rsidRPr="00D9444D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3) дефицит бюджета в сумме 134,2 тысяч рублей;</w:t>
      </w:r>
    </w:p>
    <w:p w:rsidR="000A199A" w:rsidRPr="00D9444D" w:rsidRDefault="000A199A" w:rsidP="00D9444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134,2 тысяч рублей    согласно приложению 1 к настоящему Решению.</w:t>
      </w:r>
    </w:p>
    <w:p w:rsidR="000A199A" w:rsidRPr="00D9444D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       1.2. Пункт 2 Решения изложить в следующей редакции:</w:t>
      </w:r>
    </w:p>
    <w:p w:rsidR="000A199A" w:rsidRPr="00D9444D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  2. Утвердить  основные характеристики бюджета Таловского сельсовета на 2023 год и на 2024 год:</w:t>
      </w:r>
    </w:p>
    <w:p w:rsidR="000A199A" w:rsidRPr="00D9444D" w:rsidRDefault="000A199A" w:rsidP="00D9444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C13FF2" w:rsidRPr="00D9444D">
        <w:rPr>
          <w:rFonts w:ascii="Arial" w:hAnsi="Arial" w:cs="Arial"/>
          <w:sz w:val="24"/>
          <w:szCs w:val="24"/>
        </w:rPr>
        <w:t>5674,1</w:t>
      </w:r>
      <w:r w:rsidRPr="00D9444D">
        <w:rPr>
          <w:rFonts w:ascii="Arial" w:hAnsi="Arial" w:cs="Arial"/>
          <w:sz w:val="24"/>
          <w:szCs w:val="24"/>
        </w:rPr>
        <w:t xml:space="preserve"> тысяч рублей на 2023 год и </w:t>
      </w:r>
      <w:r w:rsidR="00C13FF2" w:rsidRPr="00D9444D">
        <w:rPr>
          <w:rFonts w:ascii="Arial" w:hAnsi="Arial" w:cs="Arial"/>
          <w:sz w:val="24"/>
          <w:szCs w:val="24"/>
        </w:rPr>
        <w:t>5672,8</w:t>
      </w:r>
      <w:r w:rsidRPr="00D9444D">
        <w:rPr>
          <w:rFonts w:ascii="Arial" w:hAnsi="Arial" w:cs="Arial"/>
          <w:sz w:val="24"/>
          <w:szCs w:val="24"/>
        </w:rPr>
        <w:t xml:space="preserve"> тысяч рублей на 2024 год;</w:t>
      </w:r>
    </w:p>
    <w:p w:rsidR="000A199A" w:rsidRPr="00D9444D" w:rsidRDefault="000A199A" w:rsidP="00D9444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C13FF2" w:rsidRPr="00D9444D">
        <w:rPr>
          <w:rFonts w:ascii="Arial" w:hAnsi="Arial" w:cs="Arial"/>
          <w:sz w:val="24"/>
          <w:szCs w:val="24"/>
        </w:rPr>
        <w:t>5674,1</w:t>
      </w:r>
      <w:r w:rsidRPr="00D9444D">
        <w:rPr>
          <w:rFonts w:ascii="Arial" w:hAnsi="Arial" w:cs="Arial"/>
          <w:sz w:val="24"/>
          <w:szCs w:val="24"/>
        </w:rPr>
        <w:t xml:space="preserve"> тысячи рублей на 2023 год,</w:t>
      </w:r>
      <w:r w:rsidR="00D9444D">
        <w:rPr>
          <w:rFonts w:ascii="Arial" w:hAnsi="Arial" w:cs="Arial"/>
          <w:sz w:val="24"/>
          <w:szCs w:val="24"/>
        </w:rPr>
        <w:t xml:space="preserve"> </w:t>
      </w:r>
      <w:r w:rsidRPr="00D9444D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C13FF2" w:rsidRPr="00D9444D">
        <w:rPr>
          <w:rFonts w:ascii="Arial" w:hAnsi="Arial" w:cs="Arial"/>
          <w:sz w:val="24"/>
          <w:szCs w:val="24"/>
        </w:rPr>
        <w:t>14</w:t>
      </w:r>
      <w:r w:rsidR="00140594" w:rsidRPr="00D9444D">
        <w:rPr>
          <w:rFonts w:ascii="Arial" w:hAnsi="Arial" w:cs="Arial"/>
          <w:sz w:val="24"/>
          <w:szCs w:val="24"/>
        </w:rPr>
        <w:t>1,8</w:t>
      </w:r>
      <w:r w:rsidR="00C13FF2" w:rsidRPr="00D9444D">
        <w:rPr>
          <w:rFonts w:ascii="Arial" w:hAnsi="Arial" w:cs="Arial"/>
          <w:sz w:val="24"/>
          <w:szCs w:val="24"/>
        </w:rPr>
        <w:t xml:space="preserve"> тысяч</w:t>
      </w:r>
      <w:r w:rsidRPr="00D9444D">
        <w:rPr>
          <w:rFonts w:ascii="Arial" w:hAnsi="Arial" w:cs="Arial"/>
          <w:sz w:val="24"/>
          <w:szCs w:val="24"/>
        </w:rPr>
        <w:t xml:space="preserve">  рублей и </w:t>
      </w:r>
      <w:r w:rsidR="00C13FF2" w:rsidRPr="00D9444D">
        <w:rPr>
          <w:rFonts w:ascii="Arial" w:hAnsi="Arial" w:cs="Arial"/>
          <w:sz w:val="24"/>
          <w:szCs w:val="24"/>
        </w:rPr>
        <w:t>5672,8</w:t>
      </w:r>
      <w:r w:rsidRPr="00D9444D">
        <w:rPr>
          <w:rFonts w:ascii="Arial" w:hAnsi="Arial" w:cs="Arial"/>
          <w:sz w:val="24"/>
          <w:szCs w:val="24"/>
        </w:rPr>
        <w:t xml:space="preserve"> тысяч</w:t>
      </w:r>
      <w:r w:rsidR="00D9444D">
        <w:rPr>
          <w:rFonts w:ascii="Arial" w:hAnsi="Arial" w:cs="Arial"/>
          <w:sz w:val="24"/>
          <w:szCs w:val="24"/>
        </w:rPr>
        <w:t xml:space="preserve"> </w:t>
      </w:r>
      <w:r w:rsidRPr="00D9444D">
        <w:rPr>
          <w:rFonts w:ascii="Arial" w:hAnsi="Arial" w:cs="Arial"/>
          <w:sz w:val="24"/>
          <w:szCs w:val="24"/>
        </w:rPr>
        <w:t xml:space="preserve">рублей на 2024 год, в том числе условно утвержденные расходы в сумме </w:t>
      </w:r>
      <w:r w:rsidR="00140594" w:rsidRPr="00D9444D">
        <w:rPr>
          <w:rFonts w:ascii="Arial" w:hAnsi="Arial" w:cs="Arial"/>
          <w:sz w:val="24"/>
          <w:szCs w:val="24"/>
        </w:rPr>
        <w:t>283,6</w:t>
      </w:r>
      <w:r w:rsidRPr="00D9444D">
        <w:rPr>
          <w:rFonts w:ascii="Arial" w:hAnsi="Arial" w:cs="Arial"/>
          <w:sz w:val="24"/>
          <w:szCs w:val="24"/>
        </w:rPr>
        <w:t xml:space="preserve"> тысяч рублей.</w:t>
      </w:r>
    </w:p>
    <w:p w:rsidR="000A199A" w:rsidRPr="00D9444D" w:rsidRDefault="000A199A" w:rsidP="00D9444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3) дефицит бюджета сельсовета на 2023 год в сумме 0,0 тысяч  рублей и на 2024 год в сумме 0,0 тысяч рублей;</w:t>
      </w:r>
    </w:p>
    <w:p w:rsidR="000A199A" w:rsidRPr="00D9444D" w:rsidRDefault="000A199A" w:rsidP="00D9444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9444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Таловского сельсовета на</w:t>
      </w:r>
      <w:r w:rsidR="00D9444D">
        <w:rPr>
          <w:rFonts w:ascii="Arial" w:hAnsi="Arial" w:cs="Arial"/>
          <w:sz w:val="24"/>
          <w:szCs w:val="24"/>
        </w:rPr>
        <w:t xml:space="preserve"> </w:t>
      </w:r>
      <w:r w:rsidRPr="00D9444D">
        <w:rPr>
          <w:rFonts w:ascii="Arial" w:hAnsi="Arial" w:cs="Arial"/>
          <w:sz w:val="24"/>
          <w:szCs w:val="24"/>
        </w:rPr>
        <w:t>2023 год в сумме 0,0 тысяч рублей и на 2024 год в сумме 0,0 тысяч  рублей согласно  приложению 1 к настоящему решению.</w:t>
      </w:r>
    </w:p>
    <w:p w:rsidR="000A199A" w:rsidRPr="00D9444D" w:rsidRDefault="000A199A" w:rsidP="00646774">
      <w:pPr>
        <w:jc w:val="both"/>
        <w:rPr>
          <w:rFonts w:ascii="Arial" w:hAnsi="Arial" w:cs="Arial"/>
        </w:rPr>
      </w:pPr>
      <w:r w:rsidRPr="00D9444D">
        <w:rPr>
          <w:rFonts w:ascii="Arial" w:hAnsi="Arial" w:cs="Arial"/>
        </w:rPr>
        <w:t xml:space="preserve">  3. Приложения 1,</w:t>
      </w:r>
      <w:r w:rsidR="00C13FF2" w:rsidRPr="00D9444D">
        <w:rPr>
          <w:rFonts w:ascii="Arial" w:hAnsi="Arial" w:cs="Arial"/>
        </w:rPr>
        <w:t xml:space="preserve">2,3,4,5 </w:t>
      </w:r>
      <w:r w:rsidRPr="00D9444D">
        <w:rPr>
          <w:rFonts w:ascii="Arial" w:hAnsi="Arial" w:cs="Arial"/>
        </w:rPr>
        <w:t xml:space="preserve"> изложить в новой редакции согласно приложений.  </w:t>
      </w:r>
    </w:p>
    <w:p w:rsidR="00D9444D" w:rsidRDefault="000A199A" w:rsidP="00D9444D">
      <w:pPr>
        <w:jc w:val="both"/>
        <w:rPr>
          <w:rFonts w:ascii="Arial" w:hAnsi="Arial" w:cs="Arial"/>
        </w:rPr>
      </w:pPr>
      <w:r w:rsidRPr="00D9444D">
        <w:rPr>
          <w:rFonts w:ascii="Arial" w:hAnsi="Arial" w:cs="Arial"/>
        </w:rPr>
        <w:t xml:space="preserve">  4. Контроль за исполнением настоящего Решения возложить на постоянную комиссию по бюджету и налоговой политике Таловского сельского Совета депутатов (</w:t>
      </w:r>
      <w:r w:rsidR="00CB3FDF" w:rsidRPr="00D9444D">
        <w:rPr>
          <w:rFonts w:ascii="Arial" w:hAnsi="Arial" w:cs="Arial"/>
        </w:rPr>
        <w:t>Бауэр Л.Г.</w:t>
      </w:r>
      <w:r w:rsidRPr="00D9444D">
        <w:rPr>
          <w:rFonts w:ascii="Arial" w:hAnsi="Arial" w:cs="Arial"/>
        </w:rPr>
        <w:t>)</w:t>
      </w:r>
    </w:p>
    <w:p w:rsidR="00D9444D" w:rsidRPr="00D9444D" w:rsidRDefault="000A199A" w:rsidP="00D9444D">
      <w:pPr>
        <w:jc w:val="both"/>
        <w:rPr>
          <w:rFonts w:ascii="Arial" w:hAnsi="Arial" w:cs="Arial"/>
        </w:rPr>
      </w:pPr>
      <w:r w:rsidRPr="00D9444D">
        <w:rPr>
          <w:rFonts w:ascii="Arial" w:hAnsi="Arial" w:cs="Arial"/>
        </w:rPr>
        <w:lastRenderedPageBreak/>
        <w:t xml:space="preserve"> 5. Настоящее Решение вступает в силу  в день, следующего за днем    его   официального опубликования в печатном издании «Ведомости муниципальных органов Таловского сельсовета».</w:t>
      </w:r>
    </w:p>
    <w:p w:rsidR="00D9444D" w:rsidRPr="00D9444D" w:rsidRDefault="00D9444D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:rsidR="00172E1D" w:rsidRPr="00D9444D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9444D">
        <w:t xml:space="preserve">     </w:t>
      </w:r>
    </w:p>
    <w:p w:rsidR="00172E1D" w:rsidRPr="00D9444D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9444D">
        <w:t xml:space="preserve">Председатель Таловского </w:t>
      </w:r>
    </w:p>
    <w:p w:rsidR="00D9444D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9444D">
        <w:t>с</w:t>
      </w:r>
      <w:r w:rsidR="00172E1D" w:rsidRPr="00D9444D">
        <w:t xml:space="preserve">ельского Совета депутатов  </w:t>
      </w:r>
      <w:r w:rsidR="00D04460" w:rsidRPr="00D9444D">
        <w:t xml:space="preserve">                                       </w:t>
      </w:r>
      <w:r w:rsidR="00EB57F8" w:rsidRPr="00D9444D">
        <w:t xml:space="preserve">                </w:t>
      </w:r>
      <w:r w:rsidR="00D04460" w:rsidRPr="00D9444D">
        <w:t xml:space="preserve">                 Бауэр Л.Г.</w:t>
      </w:r>
      <w:r w:rsidR="00172E1D" w:rsidRPr="00D9444D">
        <w:t xml:space="preserve">  </w:t>
      </w:r>
    </w:p>
    <w:p w:rsidR="00D04460" w:rsidRPr="00D9444D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9444D">
        <w:t xml:space="preserve"> </w:t>
      </w:r>
    </w:p>
    <w:p w:rsidR="00D04460" w:rsidRPr="00D9444D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04460" w:rsidRPr="00D9444D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9444D" w:rsidRDefault="00D0446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9444D">
        <w:t xml:space="preserve">Глава сельсовета                                                           </w:t>
      </w:r>
      <w:r w:rsidR="00EB57F8" w:rsidRPr="00D9444D">
        <w:t xml:space="preserve">                </w:t>
      </w:r>
      <w:r w:rsidRPr="00D9444D">
        <w:t xml:space="preserve">                  Чимов</w:t>
      </w:r>
      <w:r>
        <w:rPr>
          <w:rFonts w:ascii="Times New Roman" w:hAnsi="Times New Roman" w:cs="Times New Roman"/>
          <w:sz w:val="22"/>
          <w:szCs w:val="22"/>
        </w:rPr>
        <w:t xml:space="preserve"> Е.Ю.</w:t>
      </w:r>
      <w:r w:rsidR="00172E1D" w:rsidRPr="00172E1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Pr="00172E1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2E1D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9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3"/>
        <w:gridCol w:w="2239"/>
        <w:gridCol w:w="3524"/>
        <w:gridCol w:w="1560"/>
        <w:gridCol w:w="1135"/>
        <w:gridCol w:w="992"/>
      </w:tblGrid>
      <w:tr w:rsidR="00D9444D" w:rsidTr="00D9444D">
        <w:trPr>
          <w:trHeight w:val="21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D9444D" w:rsidTr="00D9444D">
        <w:trPr>
          <w:trHeight w:val="21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Таловского сельского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9444D" w:rsidTr="00D9444D">
        <w:trPr>
          <w:trHeight w:val="21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Совета депутатов от "14" ноября 2022  года  № 30-172</w:t>
            </w:r>
          </w:p>
        </w:tc>
      </w:tr>
      <w:tr w:rsidR="00D9444D" w:rsidTr="00D9444D">
        <w:trPr>
          <w:trHeight w:val="21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9444D" w:rsidTr="00D9444D">
        <w:trPr>
          <w:trHeight w:val="538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 Таловского сельсовета в 2022 году и плановом периоде 2023-2024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44D" w:rsidTr="00D9444D">
        <w:trPr>
          <w:trHeight w:val="12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44D" w:rsidTr="00D9444D">
        <w:trPr>
          <w:trHeight w:val="21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9444D" w:rsidTr="00D9444D">
        <w:trPr>
          <w:trHeight w:val="87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9444D" w:rsidTr="00D9444D">
        <w:trPr>
          <w:trHeight w:val="156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9444D" w:rsidTr="00D9444D">
        <w:trPr>
          <w:trHeight w:val="27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822 01 05 00 00 00 0000 000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5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822 01 05 00 00 00 0000 500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 остатков 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-7 974,2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-5 672,8</w:t>
            </w:r>
          </w:p>
        </w:tc>
      </w:tr>
      <w:tr w:rsidR="00D9444D" w:rsidTr="00D9444D">
        <w:trPr>
          <w:trHeight w:val="25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822 01 05 02 00 00 0000 500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-7 974,2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-5 672,8</w:t>
            </w:r>
          </w:p>
        </w:tc>
      </w:tr>
      <w:tr w:rsidR="00D9444D" w:rsidTr="00D9444D">
        <w:trPr>
          <w:trHeight w:val="2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-7 974,2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-5 672,8</w:t>
            </w:r>
          </w:p>
        </w:tc>
      </w:tr>
      <w:tr w:rsidR="00D9444D" w:rsidTr="00D9444D">
        <w:trPr>
          <w:trHeight w:val="2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-7 974,2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-5 672,8</w:t>
            </w:r>
          </w:p>
        </w:tc>
      </w:tr>
      <w:tr w:rsidR="00D9444D" w:rsidTr="00D9444D">
        <w:trPr>
          <w:trHeight w:val="2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822 01 05 00 00 00 0000 600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8 108,4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5 672,8</w:t>
            </w:r>
          </w:p>
        </w:tc>
      </w:tr>
      <w:tr w:rsidR="00D9444D" w:rsidTr="00D9444D">
        <w:trPr>
          <w:trHeight w:val="2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822 01 05 02 00 00 0000 600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Уменьшеение прочих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8 108,4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5 672,8</w:t>
            </w:r>
          </w:p>
        </w:tc>
      </w:tr>
      <w:tr w:rsidR="00D9444D" w:rsidTr="00D9444D">
        <w:trPr>
          <w:trHeight w:val="206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822 01 05 02 01  00 0000 610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8 108,4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5 672,8</w:t>
            </w:r>
          </w:p>
        </w:tc>
      </w:tr>
      <w:tr w:rsidR="00D9444D" w:rsidTr="00D9444D">
        <w:trPr>
          <w:trHeight w:val="34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8 108,4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5 672,8</w:t>
            </w:r>
          </w:p>
        </w:tc>
      </w:tr>
      <w:tr w:rsidR="00D9444D" w:rsidTr="00D9444D">
        <w:trPr>
          <w:trHeight w:val="23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D9444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2E1D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4"/>
        <w:gridCol w:w="324"/>
        <w:gridCol w:w="324"/>
        <w:gridCol w:w="384"/>
        <w:gridCol w:w="391"/>
        <w:gridCol w:w="324"/>
        <w:gridCol w:w="487"/>
        <w:gridCol w:w="408"/>
        <w:gridCol w:w="528"/>
        <w:gridCol w:w="3680"/>
        <w:gridCol w:w="595"/>
        <w:gridCol w:w="621"/>
        <w:gridCol w:w="622"/>
      </w:tblGrid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Таловского сельского Совета депутатов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30-172 от  14 ноября 2022 г.</w:t>
            </w:r>
          </w:p>
        </w:tc>
      </w:tr>
      <w:tr w:rsidR="00D9444D" w:rsidTr="00D9444D">
        <w:trPr>
          <w:trHeight w:val="15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Доходы бюджета  Таловского сельсовета на 2022 год и плановый период 2023-2024 годов.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бюджета  2023 года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бюджета  2024 года</w:t>
            </w:r>
          </w:p>
        </w:tc>
      </w:tr>
      <w:tr w:rsidR="00D9444D" w:rsidTr="00D9444D">
        <w:trPr>
          <w:trHeight w:val="185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подгруппы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подстатьи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элемента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подвида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44D" w:rsidTr="00D9444D">
        <w:trPr>
          <w:trHeight w:val="18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9444D" w:rsidTr="00D9444D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884,3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808,4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836,5</w:t>
            </w:r>
          </w:p>
        </w:tc>
      </w:tr>
      <w:tr w:rsidR="00D9444D" w:rsidTr="00D9444D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142,2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147,9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153,7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 на доходы физических лиц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153,7</w:t>
            </w:r>
          </w:p>
        </w:tc>
      </w:tr>
      <w:tr w:rsidR="00D9444D" w:rsidTr="00D9444D">
        <w:trPr>
          <w:trHeight w:val="8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>
              <w:rPr>
                <w:color w:val="000000"/>
                <w:u w:val="single"/>
              </w:rPr>
              <w:t>статьями 227</w:t>
            </w:r>
            <w:r>
              <w:rPr>
                <w:color w:val="000000"/>
              </w:rPr>
              <w:t>, </w:t>
            </w:r>
            <w:r>
              <w:rPr>
                <w:color w:val="000000"/>
                <w:u w:val="single"/>
              </w:rPr>
              <w:t>227.1</w:t>
            </w:r>
            <w:r>
              <w:rPr>
                <w:color w:val="000000"/>
              </w:rPr>
              <w:t> и </w:t>
            </w:r>
            <w:r>
              <w:rPr>
                <w:color w:val="000000"/>
                <w:u w:val="single"/>
              </w:rPr>
              <w:t>228</w:t>
            </w:r>
            <w:r>
              <w:rPr>
                <w:color w:val="000000"/>
              </w:rPr>
              <w:t> 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147,8</w:t>
            </w:r>
          </w:p>
        </w:tc>
      </w:tr>
      <w:tr w:rsidR="00D9444D" w:rsidTr="00D9444D">
        <w:trPr>
          <w:trHeight w:val="5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9444D" w:rsidTr="00D9444D">
        <w:trPr>
          <w:trHeight w:val="5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Налог на доходы физических лиц с доходов, полученных физическими лицами в соответствии со статьей 228 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9444D" w:rsidTr="00D9444D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311,2</w:t>
            </w:r>
          </w:p>
        </w:tc>
      </w:tr>
      <w:tr w:rsidR="00D9444D" w:rsidTr="00D9444D">
        <w:trPr>
          <w:trHeight w:val="8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</w:tr>
      <w:tr w:rsidR="00D9444D" w:rsidTr="00D9444D">
        <w:trPr>
          <w:trHeight w:val="132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color w:val="000000"/>
              </w:rPr>
              <w:lastRenderedPageBreak/>
              <w:t>формирования дорожных фондовсубъектов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133,8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</w:tr>
      <w:tr w:rsidR="00D9444D" w:rsidTr="00D9444D">
        <w:trPr>
          <w:trHeight w:val="101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9444D" w:rsidTr="00D9444D">
        <w:trPr>
          <w:trHeight w:val="151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9444D" w:rsidTr="00D9444D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</w:tc>
      </w:tr>
      <w:tr w:rsidR="00D9444D" w:rsidTr="00D9444D">
        <w:trPr>
          <w:trHeight w:val="1358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color w:val="00000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178,2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</w:tc>
      </w:tr>
      <w:tr w:rsidR="00D9444D" w:rsidTr="00D9444D">
        <w:trPr>
          <w:trHeight w:val="84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-17,6</w:t>
            </w:r>
          </w:p>
        </w:tc>
      </w:tr>
      <w:tr w:rsidR="00D9444D" w:rsidTr="00D9444D">
        <w:trPr>
          <w:trHeight w:val="133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-17,6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D9444D" w:rsidTr="00D9444D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278,8</w:t>
            </w:r>
          </w:p>
        </w:tc>
      </w:tr>
      <w:tr w:rsidR="00D9444D" w:rsidTr="00D9444D">
        <w:trPr>
          <w:trHeight w:val="4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D9444D" w:rsidTr="00D9444D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9444D" w:rsidTr="00D9444D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141,7</w:t>
            </w:r>
          </w:p>
        </w:tc>
      </w:tr>
      <w:tr w:rsidR="00D9444D" w:rsidTr="00D9444D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</w:tr>
      <w:tr w:rsidR="00D9444D" w:rsidTr="00D9444D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D9444D" w:rsidTr="00D9444D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</w:tr>
      <w:tr w:rsidR="00D9444D" w:rsidTr="00D9444D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</w:tr>
      <w:tr w:rsidR="00D9444D" w:rsidTr="00D9444D">
        <w:trPr>
          <w:trHeight w:val="36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 УЩЕРБА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9444D" w:rsidTr="00D9444D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67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 законами    субъектов 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2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9444D" w:rsidTr="00D9444D">
        <w:trPr>
          <w:trHeight w:val="42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7089,9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4865,7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4836,3</w:t>
            </w:r>
          </w:p>
        </w:tc>
      </w:tr>
      <w:tr w:rsidR="00D9444D" w:rsidTr="00D9444D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3412,4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3485,6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3585,9</w:t>
            </w:r>
          </w:p>
        </w:tc>
      </w:tr>
      <w:tr w:rsidR="00D9444D" w:rsidTr="00D9444D">
        <w:trPr>
          <w:trHeight w:val="50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1907,2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2281,4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2381,7</w:t>
            </w:r>
          </w:p>
        </w:tc>
      </w:tr>
      <w:tr w:rsidR="00D9444D" w:rsidTr="00D9444D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1505,2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1204,2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1204,2</w:t>
            </w:r>
          </w:p>
        </w:tc>
      </w:tr>
      <w:tr w:rsidR="00D9444D" w:rsidTr="00D9444D">
        <w:trPr>
          <w:trHeight w:val="41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102,2</w:t>
            </w:r>
          </w:p>
        </w:tc>
      </w:tr>
      <w:tr w:rsidR="00D9444D" w:rsidTr="00D9444D">
        <w:trPr>
          <w:trHeight w:val="38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D9444D" w:rsidTr="00D9444D">
        <w:trPr>
          <w:trHeight w:val="5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D9444D" w:rsidTr="00D9444D">
        <w:trPr>
          <w:trHeight w:val="23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трасферты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3578,1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1148,2</w:t>
            </w:r>
          </w:p>
        </w:tc>
      </w:tr>
      <w:tr w:rsidR="00D9444D" w:rsidTr="00D9444D">
        <w:trPr>
          <w:trHeight w:val="7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333333"/>
              </w:rPr>
              <w:t>Прочие межбюджетные трансферты, передаваемые бюджетам сельских поселений (</w:t>
            </w:r>
            <w:r>
              <w:rPr>
                <w:color w:val="000000"/>
              </w:rPr>
              <w:t>на финансовое обеспечение (возмещение) расходных обязательств, связанных с увеличением с 1 июня 2022 года региональных выплат)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1243,7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981,4</w:t>
            </w:r>
          </w:p>
        </w:tc>
      </w:tr>
      <w:tr w:rsidR="00D9444D" w:rsidTr="00D9444D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66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значения, за счет средств дорожного фонда Красноярского края)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329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</w:tr>
      <w:tr w:rsidR="00D9444D" w:rsidTr="00D9444D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822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7555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 межбюджетные трансферты, передаваемые 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444D" w:rsidTr="00D9444D">
        <w:trPr>
          <w:trHeight w:val="66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7641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66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691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D9444D" w:rsidTr="00D9444D">
        <w:trPr>
          <w:trHeight w:val="15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7974,2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5674,1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5672,8</w:t>
            </w:r>
          </w:p>
        </w:tc>
      </w:tr>
    </w:tbl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26"/>
        <w:gridCol w:w="3231"/>
        <w:gridCol w:w="897"/>
        <w:gridCol w:w="1184"/>
        <w:gridCol w:w="1183"/>
        <w:gridCol w:w="1123"/>
      </w:tblGrid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3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к решению Таловского 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№ 30-172    от   «14» ноября  2022 года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9444D" w:rsidTr="00D9444D">
        <w:trPr>
          <w:trHeight w:val="818"/>
        </w:trPr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2022 год и плановый период 2023-2024 годов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D9444D" w:rsidTr="00D9444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 2022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9444D" w:rsidTr="00D9444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4 732,6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4 200,4</w:t>
            </w:r>
          </w:p>
        </w:tc>
      </w:tr>
      <w:tr w:rsidR="00D9444D" w:rsidTr="00D9444D"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939,9</w:t>
            </w:r>
          </w:p>
        </w:tc>
      </w:tr>
      <w:tr w:rsidR="00D9444D" w:rsidTr="00D9444D">
        <w:trPr>
          <w:trHeight w:val="137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3 624,7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3 248,1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3 138,0</w:t>
            </w:r>
          </w:p>
        </w:tc>
      </w:tr>
      <w:tr w:rsidR="00D9444D" w:rsidTr="00D9444D">
        <w:trPr>
          <w:trHeight w:val="9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D9444D" w:rsidTr="00D9444D">
        <w:trPr>
          <w:trHeight w:val="20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</w:tr>
      <w:tr w:rsidR="00D9444D" w:rsidTr="00D9444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D9444D" w:rsidTr="00D9444D">
        <w:trPr>
          <w:trHeight w:val="93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D9444D" w:rsidTr="00D9444D"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184,3</w:t>
            </w:r>
          </w:p>
        </w:tc>
      </w:tr>
      <w:tr w:rsidR="00D9444D" w:rsidTr="00D9444D">
        <w:trPr>
          <w:trHeight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444D" w:rsidTr="00D9444D">
        <w:trPr>
          <w:trHeight w:val="25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1 411,7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399,9</w:t>
            </w:r>
          </w:p>
        </w:tc>
      </w:tr>
      <w:tr w:rsidR="00D9444D" w:rsidTr="00D9444D">
        <w:trPr>
          <w:trHeight w:val="49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1 411,7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405,4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399,9</w:t>
            </w:r>
          </w:p>
        </w:tc>
      </w:tr>
      <w:tr w:rsidR="00D9444D" w:rsidTr="00D9444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493,8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1 337,0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441,6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411,8</w:t>
            </w:r>
          </w:p>
        </w:tc>
      </w:tr>
      <w:tr w:rsidR="00D9444D" w:rsidTr="00D9444D"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9444D" w:rsidTr="00D9444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44D" w:rsidTr="00D9444D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283,6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8 108,4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5 665,7</w:t>
            </w:r>
          </w:p>
        </w:tc>
      </w:tr>
      <w:tr w:rsidR="00D9444D" w:rsidTr="00D9444D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\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4"/>
        <w:gridCol w:w="4084"/>
        <w:gridCol w:w="677"/>
        <w:gridCol w:w="713"/>
        <w:gridCol w:w="946"/>
        <w:gridCol w:w="477"/>
        <w:gridCol w:w="852"/>
        <w:gridCol w:w="795"/>
        <w:gridCol w:w="830"/>
      </w:tblGrid>
      <w:tr w:rsidR="00D9444D" w:rsidTr="00D9444D">
        <w:trPr>
          <w:trHeight w:val="22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9444D" w:rsidTr="00D9444D">
        <w:trPr>
          <w:trHeight w:val="22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D9444D" w:rsidTr="00D9444D">
        <w:trPr>
          <w:trHeight w:val="4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Таловского                                 сельского Совета депутатов </w:t>
            </w:r>
          </w:p>
        </w:tc>
      </w:tr>
      <w:tr w:rsidR="00D9444D" w:rsidTr="00D9444D">
        <w:trPr>
          <w:trHeight w:val="22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№ 30-172 от «14» ноября  2022 года</w:t>
            </w:r>
          </w:p>
        </w:tc>
      </w:tr>
      <w:tr w:rsidR="00D9444D" w:rsidTr="00D9444D">
        <w:trPr>
          <w:trHeight w:val="226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9444D" w:rsidTr="00D9444D">
        <w:trPr>
          <w:trHeight w:val="226"/>
        </w:trPr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2022 год и плановый период на 2023-2024 г.г.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9444D" w:rsidTr="00D9444D">
        <w:trPr>
          <w:trHeight w:val="22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D9444D" w:rsidTr="00D9444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2022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9444D" w:rsidTr="00D9444D">
        <w:trPr>
          <w:trHeight w:val="26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8 108,4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5 666,8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5 665,7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4732,6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4200,4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7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повышение оплаты труда на 8,6 % с 01.07.2022 г. в рамках непрограммных расходов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115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9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3624,7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3248,1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3138,0</w:t>
            </w:r>
          </w:p>
        </w:tc>
      </w:tr>
      <w:tr w:rsidR="00D9444D" w:rsidTr="00D9444D">
        <w:trPr>
          <w:trHeight w:val="8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Таловского сельсовета "Жилищное хозяйство и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 территории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"Осуществление занятости населения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8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работ по содержанию имущества в 2022 г. в рамках подпрограммы "Осуществление занятости населения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0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3581,4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3248,1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3138,0</w:t>
            </w:r>
          </w:p>
        </w:tc>
      </w:tr>
      <w:tr w:rsidR="00D9444D" w:rsidTr="00D9444D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труда, связанные с увеличением с 1 июня 2022 года региональных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6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1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ПМТ за содействие  развитию налогового потенциала в рамках непрограмных расходов администрации Таловского сельсовета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8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2685,5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2552,3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2442,2</w:t>
            </w:r>
          </w:p>
        </w:tc>
      </w:tr>
      <w:tr w:rsidR="00D9444D" w:rsidTr="00D9444D">
        <w:trPr>
          <w:trHeight w:val="12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2170,4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2170,4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D9444D" w:rsidTr="00D9444D">
        <w:trPr>
          <w:trHeight w:val="3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35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32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ЖКХ , тепло-, водоснабжения в рамках непрограммных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8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в сфере установленных функций органов государственной власти в рамках непрограммных расходов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12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6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9444D" w:rsidTr="00D9444D">
        <w:trPr>
          <w:trHeight w:val="4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9444D" w:rsidTr="00D9444D">
        <w:trPr>
          <w:trHeight w:val="8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8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10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10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D9444D" w:rsidTr="00D9444D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D9444D" w:rsidTr="00D9444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D9444D" w:rsidTr="00D9444D">
        <w:trPr>
          <w:trHeight w:val="10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D9444D" w:rsidTr="00D9444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185,3</w:t>
            </w:r>
          </w:p>
        </w:tc>
      </w:tr>
      <w:tr w:rsidR="00D9444D" w:rsidTr="00D9444D">
        <w:trPr>
          <w:trHeight w:val="7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184,3</w:t>
            </w:r>
          </w:p>
        </w:tc>
      </w:tr>
      <w:tr w:rsidR="00D9444D" w:rsidTr="00D9444D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 на территории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184,3</w:t>
            </w:r>
          </w:p>
        </w:tc>
      </w:tr>
      <w:tr w:rsidR="00D9444D" w:rsidTr="00D9444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"Пожарная безопасность и защита населения и территории Таловского сельсовета от пожаров 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184,3</w:t>
            </w:r>
          </w:p>
        </w:tc>
      </w:tr>
      <w:tr w:rsidR="00D9444D" w:rsidTr="00D9444D">
        <w:trPr>
          <w:trHeight w:val="196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программы Таловского </w:t>
            </w:r>
            <w:r>
              <w:rPr>
                <w:color w:val="000000"/>
                <w:sz w:val="22"/>
                <w:szCs w:val="22"/>
              </w:rPr>
              <w:lastRenderedPageBreak/>
              <w:t>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199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 резервного фонда из районного бюджета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 на территории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"Профилактика экстремизма, терроризма на территории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182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Таловского сельсовета"  муниципальной программы Таловского сельсовета 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5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399,9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399,9</w:t>
            </w:r>
          </w:p>
        </w:tc>
      </w:tr>
      <w:tr w:rsidR="00D9444D" w:rsidTr="00D9444D">
        <w:trPr>
          <w:trHeight w:val="6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Таловского сельсовета "Развитие улично-дорожной сети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399,9</w:t>
            </w:r>
          </w:p>
        </w:tc>
      </w:tr>
      <w:tr w:rsidR="00D9444D" w:rsidTr="00D9444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"Ремонт и содержание автомобильных дорог местного значения общего пользования на территории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399,9</w:t>
            </w:r>
          </w:p>
        </w:tc>
      </w:tr>
      <w:tr w:rsidR="00D9444D" w:rsidTr="00D9444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муниципального дорожного фонда Большемуртинского района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3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17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Таловского сельсовета" муниципальной программы  Таловского сельсовета "Развитие улично-дорожной сети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13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1506,3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493,8</w:t>
            </w:r>
          </w:p>
        </w:tc>
      </w:tr>
      <w:tr w:rsidR="00D9444D" w:rsidTr="00D9444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8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"Проведение текущего (капитального) ремонта  в муниципальных жилых домах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150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Таловского сельсовета  "Жилищное хозяйство и благоустройство территории Таловского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3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66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4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"Благоустройство территории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6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средств краевого бюджета по программе поддержки местных инициатив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7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средств районного бюджета по программе поддержки местных инициатив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8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юридических лиц, индивидуальных предпринимателей по программе поддержки местных инициатив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88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Таловского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5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2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68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культуре в рамках непрограмных расходов Администрации 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Администрации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D9444D" w:rsidTr="00D9444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D9444D" w:rsidTr="00D9444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D9444D" w:rsidTr="00D9444D">
        <w:trPr>
          <w:trHeight w:val="6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связанных с организацией акарицидных обработок мест массового отдыха населения на территории Таловского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283,6</w:t>
            </w:r>
          </w:p>
        </w:tc>
      </w:tr>
      <w:tr w:rsidR="00D9444D" w:rsidTr="00D9444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8108,4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5665,7</w:t>
            </w:r>
          </w:p>
        </w:tc>
      </w:tr>
    </w:tbl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9"/>
        <w:gridCol w:w="4479"/>
        <w:gridCol w:w="852"/>
        <w:gridCol w:w="626"/>
        <w:gridCol w:w="626"/>
        <w:gridCol w:w="598"/>
        <w:gridCol w:w="605"/>
        <w:gridCol w:w="674"/>
      </w:tblGrid>
      <w:tr w:rsidR="00D9444D" w:rsidTr="00D9444D">
        <w:trPr>
          <w:trHeight w:val="15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D9444D" w:rsidTr="00D9444D">
        <w:trPr>
          <w:trHeight w:val="15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Таловского сельского</w:t>
            </w:r>
          </w:p>
        </w:tc>
      </w:tr>
      <w:tr w:rsidR="00D9444D" w:rsidTr="00D9444D">
        <w:trPr>
          <w:trHeight w:val="216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"14" ноября 2022 г. № 30-172</w:t>
            </w:r>
          </w:p>
        </w:tc>
      </w:tr>
      <w:tr w:rsidR="00D9444D" w:rsidTr="00D9444D"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44D" w:rsidTr="00D9444D">
        <w:trPr>
          <w:trHeight w:val="68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Таловского сельсовета на 2022 год и плановый период 2023-2024 годы</w:t>
            </w:r>
          </w:p>
        </w:tc>
      </w:tr>
      <w:tr w:rsidR="00D9444D" w:rsidTr="00D9444D">
        <w:trPr>
          <w:trHeight w:val="190"/>
        </w:trPr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44D" w:rsidTr="00D9444D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РЗ, ПР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2022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</w:tr>
      <w:tr w:rsidR="00D9444D" w:rsidTr="00D9444D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9444D" w:rsidTr="00D9444D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 Таловского сельсовета "Жилищное хозяйство и благоустройство территории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1549,6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493,8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"Проведение текущего (капитального) ремонта  в  муниципальных жилых домах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93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Таловского сельсовета "Жилищное хозяйство и благоустройство территории Таловского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D9444D" w:rsidTr="00D9444D">
        <w:trPr>
          <w:trHeight w:val="4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"Содействие занятости населения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9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работ по содержанию имущества в рамках подпрограммы " Осуществление занятости населения  Таловского сельсовета" муниципальной программы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4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за счет средств краевого бюджета по программе поддержки местных инициатив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0130076410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за счет средств районного бюджета по программе поддержки местных инициатив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0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от юридических лиц, индивидуальных предпринимателей по программе поддержки местных инициатив Таловского сельсовета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3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за счет прочих неналоговых доходов от физических лиц 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бюджеты сельских поселений по программе поддержки местных инициатив Таловского сельсовета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0130085012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0130085012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9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Таловского сельсовета" муниципальной программы 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411,8</w:t>
            </w:r>
          </w:p>
        </w:tc>
      </w:tr>
      <w:tr w:rsidR="00D9444D" w:rsidTr="00D9444D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185,3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"Пожарная безопасность и защита населения и территории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185,3</w:t>
            </w:r>
          </w:p>
        </w:tc>
      </w:tr>
      <w:tr w:rsidR="00D9444D" w:rsidTr="00D9444D">
        <w:trPr>
          <w:trHeight w:val="13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44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D9444D" w:rsidTr="00D9444D">
        <w:trPr>
          <w:trHeight w:val="127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мероприятий, направленных на обеспечение пожарной безопасности населенных пунктов Таловского сельсовета в рамках подпрограммы"Пожарная безопасность и защита населения и территории Таловского сельсовета от пожаров" муниципальной программы Таловского сельсоветва "Обеспечение пожарной безопасности, профилатика экстримизма, терроризма на территории Таловского сельсовета" за счет средств местного бюджета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D9444D" w:rsidTr="00D9444D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"Профилактика экстремизма, терроризма на территориии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11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Таловского сельсовета" муниципальной программы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деятельности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 Таловского сельсовета "Развитие улично-дорожной сети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399,9</w:t>
            </w:r>
          </w:p>
        </w:tc>
      </w:tr>
      <w:tr w:rsidR="00D9444D" w:rsidTr="00D9444D">
        <w:trPr>
          <w:trHeight w:val="6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"Ремонт и содержание автомобильных дорог местного значения общего пользования на территории 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1411,7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7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0310075080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1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Таловского сельсовета " муниципальной программы Таловского сельсовета "Развитие улично-дорожной сети Таловского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311,2</w:t>
            </w:r>
          </w:p>
        </w:tc>
      </w:tr>
      <w:tr w:rsidR="00D9444D" w:rsidTr="00D9444D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муниципального дорожного фонда Большемуртинского района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7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D9444D" w:rsidTr="00D9444D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Непрограммые расходы Администрации  Таловского сельсовета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8510000000 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4409,0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4303,1</w:t>
            </w:r>
          </w:p>
        </w:tc>
      </w:tr>
      <w:tr w:rsidR="00D9444D" w:rsidTr="00D9444D">
        <w:trPr>
          <w:trHeight w:val="45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труда, связанные с увеличением с 1 июня 2022 года региональных выплат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81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3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8510010340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9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7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r>
              <w:rPr>
                <w:color w:val="000000"/>
              </w:rPr>
              <w:lastRenderedPageBreak/>
              <w:t>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9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8510027243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субсидии за содействие развитию налогового потенциала) в рамках непрограммных расходов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64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8510077450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D9444D" w:rsidTr="00D9444D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D9444D" w:rsidTr="00D9444D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D9444D" w:rsidTr="00D9444D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9444D" w:rsidTr="00D9444D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9444D" w:rsidTr="00D9444D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D9444D" w:rsidTr="00D9444D">
        <w:trPr>
          <w:trHeight w:val="45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85100S5550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Таловского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резервного фонда из районного бюджета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444D" w:rsidTr="00D9444D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2685,5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2442,2</w:t>
            </w:r>
          </w:p>
        </w:tc>
      </w:tr>
      <w:tr w:rsidR="00D9444D" w:rsidTr="00D9444D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2170,4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2170,4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2170,4</w:t>
            </w:r>
          </w:p>
        </w:tc>
      </w:tr>
      <w:tr w:rsidR="00D9444D" w:rsidTr="00D9444D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2170,4</w:t>
            </w:r>
          </w:p>
        </w:tc>
      </w:tr>
      <w:tr w:rsidR="00D9444D" w:rsidTr="00D9444D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D9444D" w:rsidTr="00D9444D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D9444D" w:rsidTr="00D9444D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D9444D" w:rsidTr="00D9444D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9444D" w:rsidTr="00D9444D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(исполнитено-распорядительного органа муниципального образования)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</w:t>
            </w:r>
          </w:p>
        </w:tc>
      </w:tr>
      <w:tr w:rsidR="00D9444D" w:rsidTr="00D9444D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внешнему финансовому контролю  в рамках непрограмных расходов Администрации 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9444D" w:rsidTr="00D9444D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D9444D" w:rsidTr="00D9444D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D9444D" w:rsidTr="00D9444D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 по переданным полномочиям  по ЖКХ, тепло-, водоснабжения в рамках 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6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D9444D" w:rsidTr="00D9444D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D9444D" w:rsidTr="00D9444D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в сфере установленных функций органов государственной власти в рамках непрограммных расходов администрации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573,0</w:t>
            </w:r>
          </w:p>
        </w:tc>
      </w:tr>
      <w:tr w:rsidR="00D9444D" w:rsidTr="00D9444D">
        <w:trPr>
          <w:trHeight w:val="7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Таловского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D9444D" w:rsidTr="00D9444D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283,6</w:t>
            </w:r>
          </w:p>
        </w:tc>
      </w:tr>
      <w:tr w:rsidR="00D9444D" w:rsidTr="00D9444D">
        <w:trPr>
          <w:trHeight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8108,4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4D" w:rsidRDefault="00D944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5665,7</w:t>
            </w:r>
          </w:p>
        </w:tc>
      </w:tr>
    </w:tbl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444D" w:rsidRDefault="00D9444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72E1D" w:rsidRPr="00D9444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172E1D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172E1D" w:rsidRPr="00D9444D" w:rsidSect="00D944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D"/>
    <w:rsid w:val="00016167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199A"/>
    <w:rsid w:val="000A2D40"/>
    <w:rsid w:val="000B05AA"/>
    <w:rsid w:val="000D6494"/>
    <w:rsid w:val="000F473F"/>
    <w:rsid w:val="00101CEA"/>
    <w:rsid w:val="00103E02"/>
    <w:rsid w:val="00107775"/>
    <w:rsid w:val="00117AAF"/>
    <w:rsid w:val="00117AF0"/>
    <w:rsid w:val="00133560"/>
    <w:rsid w:val="00140594"/>
    <w:rsid w:val="00146454"/>
    <w:rsid w:val="00155BE5"/>
    <w:rsid w:val="00155FC9"/>
    <w:rsid w:val="00161237"/>
    <w:rsid w:val="00172E1D"/>
    <w:rsid w:val="0017399E"/>
    <w:rsid w:val="0017596D"/>
    <w:rsid w:val="00176FAC"/>
    <w:rsid w:val="00183826"/>
    <w:rsid w:val="00196F66"/>
    <w:rsid w:val="001D16B4"/>
    <w:rsid w:val="001D361F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90898"/>
    <w:rsid w:val="002A103C"/>
    <w:rsid w:val="002B3A72"/>
    <w:rsid w:val="002C2CDC"/>
    <w:rsid w:val="002C482F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E2C3B"/>
    <w:rsid w:val="003F2EC1"/>
    <w:rsid w:val="003F6150"/>
    <w:rsid w:val="00412FE6"/>
    <w:rsid w:val="00421CEA"/>
    <w:rsid w:val="004430DB"/>
    <w:rsid w:val="00446E87"/>
    <w:rsid w:val="004738DB"/>
    <w:rsid w:val="00475E5A"/>
    <w:rsid w:val="004A2810"/>
    <w:rsid w:val="004A3863"/>
    <w:rsid w:val="004B105A"/>
    <w:rsid w:val="004B26EA"/>
    <w:rsid w:val="004D05DB"/>
    <w:rsid w:val="004F2AC0"/>
    <w:rsid w:val="004F6428"/>
    <w:rsid w:val="005006C3"/>
    <w:rsid w:val="0053070B"/>
    <w:rsid w:val="00542E78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1716"/>
    <w:rsid w:val="00617059"/>
    <w:rsid w:val="006249CE"/>
    <w:rsid w:val="006343E3"/>
    <w:rsid w:val="00646774"/>
    <w:rsid w:val="0065616E"/>
    <w:rsid w:val="00661769"/>
    <w:rsid w:val="00663C17"/>
    <w:rsid w:val="006666A9"/>
    <w:rsid w:val="00685490"/>
    <w:rsid w:val="0069175F"/>
    <w:rsid w:val="006B51BF"/>
    <w:rsid w:val="006C0635"/>
    <w:rsid w:val="006C4DE5"/>
    <w:rsid w:val="006E5265"/>
    <w:rsid w:val="006F0FED"/>
    <w:rsid w:val="006F1807"/>
    <w:rsid w:val="006F3594"/>
    <w:rsid w:val="00703D55"/>
    <w:rsid w:val="00710C11"/>
    <w:rsid w:val="00713050"/>
    <w:rsid w:val="00747DB1"/>
    <w:rsid w:val="00757B57"/>
    <w:rsid w:val="00772A31"/>
    <w:rsid w:val="00782362"/>
    <w:rsid w:val="00785726"/>
    <w:rsid w:val="007A70E8"/>
    <w:rsid w:val="007A7FB5"/>
    <w:rsid w:val="007B218B"/>
    <w:rsid w:val="007B53D5"/>
    <w:rsid w:val="007C1090"/>
    <w:rsid w:val="007C1A50"/>
    <w:rsid w:val="0081154E"/>
    <w:rsid w:val="00821A92"/>
    <w:rsid w:val="00821F70"/>
    <w:rsid w:val="00831A50"/>
    <w:rsid w:val="00840AB7"/>
    <w:rsid w:val="00860A99"/>
    <w:rsid w:val="0087159A"/>
    <w:rsid w:val="0088046F"/>
    <w:rsid w:val="00882DD6"/>
    <w:rsid w:val="008966E6"/>
    <w:rsid w:val="008A0B7E"/>
    <w:rsid w:val="008B76B2"/>
    <w:rsid w:val="008D281F"/>
    <w:rsid w:val="008D28F4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28B1"/>
    <w:rsid w:val="009A4EBA"/>
    <w:rsid w:val="009A53D5"/>
    <w:rsid w:val="009B17B1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A19BF"/>
    <w:rsid w:val="00AA568C"/>
    <w:rsid w:val="00AB4AEE"/>
    <w:rsid w:val="00AB4F8F"/>
    <w:rsid w:val="00AC1FC9"/>
    <w:rsid w:val="00AD1ABD"/>
    <w:rsid w:val="00AD4071"/>
    <w:rsid w:val="00AE3F53"/>
    <w:rsid w:val="00B20398"/>
    <w:rsid w:val="00B229DC"/>
    <w:rsid w:val="00B31994"/>
    <w:rsid w:val="00B332C3"/>
    <w:rsid w:val="00B42453"/>
    <w:rsid w:val="00B55611"/>
    <w:rsid w:val="00B559CD"/>
    <w:rsid w:val="00B71759"/>
    <w:rsid w:val="00B9452E"/>
    <w:rsid w:val="00BA25B0"/>
    <w:rsid w:val="00BA7923"/>
    <w:rsid w:val="00BB0BBF"/>
    <w:rsid w:val="00BC05EC"/>
    <w:rsid w:val="00BC0A3C"/>
    <w:rsid w:val="00BD54C2"/>
    <w:rsid w:val="00BD5951"/>
    <w:rsid w:val="00BE1BB7"/>
    <w:rsid w:val="00BE3706"/>
    <w:rsid w:val="00BE4F14"/>
    <w:rsid w:val="00C079B8"/>
    <w:rsid w:val="00C12D63"/>
    <w:rsid w:val="00C13FF2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719F9"/>
    <w:rsid w:val="00C87888"/>
    <w:rsid w:val="00CA11AF"/>
    <w:rsid w:val="00CB3FDF"/>
    <w:rsid w:val="00CC5208"/>
    <w:rsid w:val="00CE0258"/>
    <w:rsid w:val="00D04460"/>
    <w:rsid w:val="00D132AD"/>
    <w:rsid w:val="00D242C6"/>
    <w:rsid w:val="00D25F43"/>
    <w:rsid w:val="00D36939"/>
    <w:rsid w:val="00D718A9"/>
    <w:rsid w:val="00D71A07"/>
    <w:rsid w:val="00D82D36"/>
    <w:rsid w:val="00D8552A"/>
    <w:rsid w:val="00D871F0"/>
    <w:rsid w:val="00D9444D"/>
    <w:rsid w:val="00D96CCF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768CC"/>
    <w:rsid w:val="00E869A5"/>
    <w:rsid w:val="00E933ED"/>
    <w:rsid w:val="00E94FDE"/>
    <w:rsid w:val="00EA7421"/>
    <w:rsid w:val="00EB0887"/>
    <w:rsid w:val="00EB57F8"/>
    <w:rsid w:val="00EC23F6"/>
    <w:rsid w:val="00EC3D4E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31355"/>
    <w:rsid w:val="00F4494E"/>
    <w:rsid w:val="00F56909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32463-4C95-454A-83ED-D3DAF217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9345</Words>
  <Characters>53268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62489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Пользователь Windows</cp:lastModifiedBy>
  <cp:revision>6</cp:revision>
  <cp:lastPrinted>2022-02-11T03:18:00Z</cp:lastPrinted>
  <dcterms:created xsi:type="dcterms:W3CDTF">2022-11-15T06:52:00Z</dcterms:created>
  <dcterms:modified xsi:type="dcterms:W3CDTF">2022-11-17T01:39:00Z</dcterms:modified>
</cp:coreProperties>
</file>