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F0F1C">
      <w:pPr>
        <w:spacing w:after="0" w:line="240" w:lineRule="auto"/>
        <w:ind w:firstLine="473"/>
        <w:jc w:val="both"/>
        <w:rPr>
          <w:rFonts w:ascii="Arial" w:hAnsi="Arial" w:eastAsia="Times New Roman" w:cs="Arial"/>
          <w:color w:val="000000"/>
          <w:sz w:val="20"/>
          <w:szCs w:val="20"/>
          <w:lang w:eastAsia="ru-RU"/>
        </w:rPr>
      </w:pPr>
      <w:bookmarkStart w:id="33" w:name="_GoBack"/>
      <w:bookmarkEnd w:id="33"/>
    </w:p>
    <w:p w14:paraId="36017C4D">
      <w:pPr>
        <w:spacing w:after="0" w:line="240" w:lineRule="auto"/>
        <w:ind w:firstLine="473"/>
        <w:jc w:val="both"/>
        <w:rPr>
          <w:rFonts w:ascii="Arial" w:hAnsi="Arial" w:eastAsia="Times New Roman" w:cs="Arial"/>
          <w:color w:val="000000"/>
          <w:sz w:val="20"/>
          <w:szCs w:val="20"/>
          <w:lang w:eastAsia="ru-RU"/>
        </w:rPr>
      </w:pPr>
    </w:p>
    <w:p w14:paraId="08A95F03">
      <w:pPr>
        <w:spacing w:after="0" w:line="240" w:lineRule="auto"/>
        <w:ind w:firstLine="473"/>
        <w:jc w:val="center"/>
        <w:rPr>
          <w:rFonts w:hint="default" w:ascii="Arial" w:hAnsi="Arial" w:eastAsia="Times New Roman" w:cs="Arial"/>
          <w:b/>
          <w:bCs/>
          <w:color w:val="000000"/>
          <w:sz w:val="32"/>
          <w:szCs w:val="32"/>
          <w:lang w:val="en-US" w:eastAsia="ru-RU"/>
        </w:rPr>
      </w:pPr>
      <w:r>
        <w:rPr>
          <w:rFonts w:hint="default" w:ascii="Arial" w:hAnsi="Arial" w:eastAsia="Times New Roman" w:cs="Arial"/>
          <w:b/>
          <w:bCs/>
          <w:color w:val="000000"/>
          <w:sz w:val="32"/>
          <w:szCs w:val="32"/>
          <w:lang w:val="en-US" w:eastAsia="ru-RU"/>
        </w:rPr>
        <w:t xml:space="preserve">  </w:t>
      </w:r>
      <w:r>
        <w:rPr>
          <w:rFonts w:ascii="Arial" w:hAnsi="Arial" w:eastAsia="Times New Roman" w:cs="Arial"/>
          <w:b/>
          <w:bCs/>
          <w:color w:val="000000"/>
          <w:sz w:val="32"/>
          <w:szCs w:val="32"/>
          <w:lang w:eastAsia="ru-RU"/>
        </w:rPr>
        <w:t>РОССИЙСКАЯ ФЕДЕРАЦИЯ</w:t>
      </w:r>
      <w:r>
        <w:rPr>
          <w:rFonts w:hint="default" w:ascii="Arial" w:hAnsi="Arial" w:eastAsia="Times New Roman" w:cs="Arial"/>
          <w:b/>
          <w:bCs/>
          <w:color w:val="000000"/>
          <w:sz w:val="32"/>
          <w:szCs w:val="32"/>
          <w:lang w:val="en-US" w:eastAsia="ru-RU"/>
        </w:rPr>
        <w:t xml:space="preserve">         </w:t>
      </w:r>
    </w:p>
    <w:p w14:paraId="19107B41">
      <w:pPr>
        <w:spacing w:after="0" w:line="240" w:lineRule="auto"/>
        <w:ind w:firstLine="473"/>
        <w:jc w:val="center"/>
        <w:rPr>
          <w:rFonts w:ascii="Arial" w:hAnsi="Arial" w:eastAsia="Times New Roman" w:cs="Arial"/>
          <w:b/>
          <w:bCs/>
          <w:color w:val="000000"/>
          <w:sz w:val="32"/>
          <w:szCs w:val="32"/>
          <w:lang w:eastAsia="ru-RU"/>
        </w:rPr>
      </w:pPr>
    </w:p>
    <w:p w14:paraId="36A8B20B">
      <w:pPr>
        <w:spacing w:after="0" w:line="240" w:lineRule="auto"/>
        <w:ind w:firstLine="473"/>
        <w:jc w:val="center"/>
        <w:rPr>
          <w:rFonts w:ascii="Arial" w:hAnsi="Arial" w:eastAsia="Times New Roman" w:cs="Arial"/>
          <w:color w:val="000000"/>
          <w:sz w:val="20"/>
          <w:szCs w:val="20"/>
          <w:lang w:eastAsia="ru-RU"/>
        </w:rPr>
      </w:pPr>
      <w:r>
        <w:rPr>
          <w:rFonts w:ascii="Arial" w:hAnsi="Arial" w:eastAsia="Times New Roman" w:cs="Arial"/>
          <w:b/>
          <w:bCs/>
          <w:color w:val="000000"/>
          <w:sz w:val="32"/>
          <w:szCs w:val="32"/>
          <w:lang w:eastAsia="ru-RU"/>
        </w:rPr>
        <w:t>ЮКСЕЕВСКИЙ СЕЛЬСКИЙ СОВЕТ ДЕПУТАТОВ</w:t>
      </w:r>
    </w:p>
    <w:p w14:paraId="426E26CD">
      <w:pPr>
        <w:spacing w:after="0" w:line="240" w:lineRule="auto"/>
        <w:ind w:firstLine="473"/>
        <w:jc w:val="center"/>
        <w:rPr>
          <w:rFonts w:ascii="Arial" w:hAnsi="Arial" w:eastAsia="Times New Roman" w:cs="Arial"/>
          <w:color w:val="000000"/>
          <w:sz w:val="20"/>
          <w:szCs w:val="20"/>
          <w:lang w:eastAsia="ru-RU"/>
        </w:rPr>
      </w:pPr>
      <w:r>
        <w:rPr>
          <w:rFonts w:ascii="Arial" w:hAnsi="Arial" w:eastAsia="Times New Roman" w:cs="Arial"/>
          <w:b/>
          <w:bCs/>
          <w:color w:val="000000"/>
          <w:sz w:val="32"/>
          <w:szCs w:val="32"/>
          <w:lang w:eastAsia="ru-RU"/>
        </w:rPr>
        <w:t>БОЛЬШЕМУРТИНСКОГО РАЙОНА</w:t>
      </w:r>
    </w:p>
    <w:p w14:paraId="61FBFEAB">
      <w:pPr>
        <w:spacing w:after="0" w:line="240" w:lineRule="auto"/>
        <w:ind w:firstLine="473"/>
        <w:jc w:val="center"/>
        <w:rPr>
          <w:rFonts w:ascii="Arial" w:hAnsi="Arial" w:eastAsia="Times New Roman" w:cs="Arial"/>
          <w:color w:val="000000"/>
          <w:sz w:val="20"/>
          <w:szCs w:val="20"/>
          <w:lang w:eastAsia="ru-RU"/>
        </w:rPr>
      </w:pPr>
      <w:r>
        <w:rPr>
          <w:rFonts w:ascii="Arial" w:hAnsi="Arial" w:eastAsia="Times New Roman" w:cs="Arial"/>
          <w:b/>
          <w:bCs/>
          <w:color w:val="000000"/>
          <w:sz w:val="32"/>
          <w:szCs w:val="32"/>
          <w:lang w:eastAsia="ru-RU"/>
        </w:rPr>
        <w:t>КРАСНОЯРСКОГО КРАЯ</w:t>
      </w:r>
    </w:p>
    <w:p w14:paraId="79E6A3B0">
      <w:pPr>
        <w:spacing w:after="0" w:line="240" w:lineRule="auto"/>
        <w:ind w:firstLine="473"/>
        <w:jc w:val="both"/>
        <w:rPr>
          <w:rFonts w:ascii="Arial" w:hAnsi="Arial" w:eastAsia="Times New Roman" w:cs="Arial"/>
          <w:color w:val="000000"/>
          <w:sz w:val="20"/>
          <w:szCs w:val="20"/>
          <w:lang w:eastAsia="ru-RU"/>
        </w:rPr>
      </w:pPr>
      <w:r>
        <w:rPr>
          <w:rFonts w:ascii="Arial" w:hAnsi="Arial" w:eastAsia="Times New Roman" w:cs="Arial"/>
          <w:color w:val="000000"/>
          <w:sz w:val="20"/>
          <w:szCs w:val="20"/>
          <w:lang w:eastAsia="ru-RU"/>
        </w:rPr>
        <w:t> </w:t>
      </w:r>
    </w:p>
    <w:p w14:paraId="647403EA">
      <w:pPr>
        <w:spacing w:after="0" w:line="240" w:lineRule="auto"/>
        <w:ind w:firstLine="3723" w:firstLineChars="1163"/>
        <w:jc w:val="both"/>
        <w:rPr>
          <w:rFonts w:ascii="Arial" w:hAnsi="Arial" w:eastAsia="Times New Roman" w:cs="Arial"/>
          <w:color w:val="000000"/>
          <w:sz w:val="20"/>
          <w:szCs w:val="20"/>
          <w:lang w:eastAsia="ru-RU"/>
        </w:rPr>
      </w:pPr>
      <w:r>
        <w:rPr>
          <w:rFonts w:ascii="Arial" w:hAnsi="Arial" w:eastAsia="Times New Roman" w:cs="Arial"/>
          <w:b/>
          <w:bCs/>
          <w:color w:val="000000"/>
          <w:sz w:val="32"/>
          <w:szCs w:val="32"/>
          <w:lang w:eastAsia="ru-RU"/>
        </w:rPr>
        <w:t>РЕШЕНИЕ</w:t>
      </w:r>
    </w:p>
    <w:p w14:paraId="38954D4C">
      <w:pPr>
        <w:spacing w:after="0" w:line="240" w:lineRule="auto"/>
        <w:ind w:firstLine="473"/>
        <w:jc w:val="both"/>
        <w:rPr>
          <w:rFonts w:ascii="Arial" w:hAnsi="Arial" w:eastAsia="Times New Roman" w:cs="Arial"/>
          <w:color w:val="000000"/>
          <w:sz w:val="20"/>
          <w:szCs w:val="20"/>
          <w:lang w:eastAsia="ru-RU"/>
        </w:rPr>
      </w:pPr>
      <w:r>
        <w:rPr>
          <w:rFonts w:ascii="Arial" w:hAnsi="Arial" w:eastAsia="Times New Roman" w:cs="Arial"/>
          <w:color w:val="000000"/>
          <w:sz w:val="20"/>
          <w:szCs w:val="20"/>
          <w:lang w:eastAsia="ru-RU"/>
        </w:rPr>
        <w:t> </w:t>
      </w:r>
    </w:p>
    <w:p w14:paraId="247E749F">
      <w:pPr>
        <w:spacing w:after="0" w:line="240" w:lineRule="auto"/>
        <w:ind w:firstLine="473"/>
        <w:jc w:val="both"/>
        <w:rPr>
          <w:rFonts w:hint="default" w:ascii="Times New Roman" w:hAnsi="Times New Roman" w:eastAsia="Times New Roman" w:cs="Times New Roman"/>
          <w:color w:val="000000"/>
          <w:sz w:val="28"/>
          <w:szCs w:val="28"/>
          <w:lang w:val="en-US" w:eastAsia="ru-RU"/>
        </w:rPr>
      </w:pPr>
      <w:r>
        <w:rPr>
          <w:rFonts w:hint="default" w:ascii="Times New Roman" w:hAnsi="Times New Roman" w:eastAsia="Times New Roman" w:cs="Times New Roman"/>
          <w:color w:val="000000"/>
          <w:sz w:val="28"/>
          <w:szCs w:val="28"/>
          <w:lang w:val="en-US" w:eastAsia="ru-RU"/>
        </w:rPr>
        <w:t xml:space="preserve">14 мая </w:t>
      </w:r>
      <w:r>
        <w:rPr>
          <w:rFonts w:hint="default" w:ascii="Times New Roman" w:hAnsi="Times New Roman" w:eastAsia="Times New Roman" w:cs="Times New Roman"/>
          <w:color w:val="000000"/>
          <w:sz w:val="28"/>
          <w:szCs w:val="28"/>
          <w:lang w:eastAsia="ru-RU"/>
        </w:rPr>
        <w:t>202</w:t>
      </w:r>
      <w:r>
        <w:rPr>
          <w:rFonts w:hint="default" w:ascii="Times New Roman" w:hAnsi="Times New Roman" w:eastAsia="Times New Roman" w:cs="Times New Roman"/>
          <w:color w:val="000000"/>
          <w:sz w:val="28"/>
          <w:szCs w:val="28"/>
          <w:lang w:val="en-US" w:eastAsia="ru-RU"/>
        </w:rPr>
        <w:t>5</w:t>
      </w:r>
      <w:r>
        <w:rPr>
          <w:rFonts w:hint="default" w:ascii="Times New Roman" w:hAnsi="Times New Roman" w:eastAsia="Times New Roman" w:cs="Times New Roman"/>
          <w:color w:val="000000"/>
          <w:sz w:val="28"/>
          <w:szCs w:val="28"/>
          <w:lang w:eastAsia="ru-RU"/>
        </w:rPr>
        <w:t> г</w:t>
      </w:r>
      <w:r>
        <w:rPr>
          <w:rFonts w:ascii="Arial" w:hAnsi="Arial" w:eastAsia="Times New Roman" w:cs="Arial"/>
          <w:color w:val="000000"/>
          <w:sz w:val="20"/>
          <w:szCs w:val="20"/>
          <w:lang w:eastAsia="ru-RU"/>
        </w:rPr>
        <w:t>.                               </w:t>
      </w:r>
      <w:r>
        <w:rPr>
          <w:rFonts w:hint="default" w:ascii="Arial" w:hAnsi="Arial" w:eastAsia="Times New Roman" w:cs="Arial"/>
          <w:color w:val="000000"/>
          <w:sz w:val="20"/>
          <w:szCs w:val="20"/>
          <w:lang w:val="en-US" w:eastAsia="ru-RU"/>
        </w:rPr>
        <w:t xml:space="preserve"> </w:t>
      </w:r>
      <w:r>
        <w:rPr>
          <w:rFonts w:hint="default" w:ascii="Times New Roman" w:hAnsi="Times New Roman" w:eastAsia="Times New Roman" w:cs="Times New Roman"/>
          <w:color w:val="000000"/>
          <w:sz w:val="28"/>
          <w:szCs w:val="28"/>
          <w:lang w:eastAsia="ru-RU"/>
        </w:rPr>
        <w:t>с. Юксеево                                 </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 xml:space="preserve">№ </w:t>
      </w:r>
      <w:r>
        <w:rPr>
          <w:rFonts w:hint="default" w:ascii="Times New Roman" w:hAnsi="Times New Roman" w:eastAsia="Times New Roman" w:cs="Times New Roman"/>
          <w:color w:val="000000"/>
          <w:sz w:val="28"/>
          <w:szCs w:val="28"/>
          <w:lang w:val="en-US" w:eastAsia="ru-RU"/>
        </w:rPr>
        <w:t>54-248</w:t>
      </w:r>
    </w:p>
    <w:p w14:paraId="6380FB74">
      <w:pPr>
        <w:spacing w:after="0" w:line="240" w:lineRule="auto"/>
        <w:ind w:left="432" w:firstLine="1620"/>
        <w:jc w:val="both"/>
        <w:rPr>
          <w:rFonts w:hint="default" w:ascii="Times New Roman" w:hAnsi="Times New Roman" w:eastAsia="Times New Roman" w:cs="Times New Roman"/>
          <w:i/>
          <w:iCs/>
          <w:color w:val="000000"/>
          <w:sz w:val="28"/>
          <w:szCs w:val="28"/>
          <w:lang w:eastAsia="ru-RU"/>
        </w:rPr>
      </w:pPr>
      <w:r>
        <w:rPr>
          <w:rFonts w:hint="default" w:ascii="Times New Roman" w:hAnsi="Times New Roman" w:eastAsia="Times New Roman" w:cs="Times New Roman"/>
          <w:i/>
          <w:iCs/>
          <w:color w:val="000000"/>
          <w:sz w:val="28"/>
          <w:szCs w:val="28"/>
          <w:lang w:eastAsia="ru-RU"/>
        </w:rPr>
        <w:t> </w:t>
      </w:r>
    </w:p>
    <w:p w14:paraId="4B112A71">
      <w:pPr>
        <w:spacing w:after="0" w:line="240" w:lineRule="auto"/>
        <w:ind w:left="432" w:firstLine="1620"/>
        <w:jc w:val="both"/>
        <w:rPr>
          <w:rFonts w:ascii="Arial" w:hAnsi="Arial" w:eastAsia="Times New Roman" w:cs="Arial"/>
          <w:i/>
          <w:iCs/>
          <w:color w:val="000000"/>
          <w:sz w:val="20"/>
          <w:szCs w:val="20"/>
          <w:lang w:eastAsia="ru-RU"/>
        </w:rPr>
      </w:pPr>
    </w:p>
    <w:p w14:paraId="7140DAB3">
      <w:pPr>
        <w:spacing w:after="0" w:line="240" w:lineRule="auto"/>
        <w:ind w:firstLine="567"/>
        <w:jc w:val="center"/>
        <w:outlineLvl w:val="1"/>
        <w:rPr>
          <w:rFonts w:ascii="Arial" w:hAnsi="Arial" w:eastAsia="Times New Roman" w:cs="Arial"/>
          <w:b w:val="0"/>
          <w:bCs w:val="0"/>
          <w:color w:val="000000"/>
          <w:sz w:val="30"/>
          <w:szCs w:val="30"/>
          <w:lang w:eastAsia="ru-RU"/>
        </w:rPr>
      </w:pPr>
      <w:r>
        <w:rPr>
          <w:rFonts w:ascii="Arial" w:hAnsi="Arial" w:eastAsia="Times New Roman" w:cs="Arial"/>
          <w:b w:val="0"/>
          <w:bCs w:val="0"/>
          <w:color w:val="000000"/>
          <w:sz w:val="32"/>
          <w:szCs w:val="32"/>
          <w:lang w:eastAsia="ru-RU"/>
        </w:rPr>
        <w:t>Об утверждении Правил присвоения, изменения и аннулирования адресов на территории Юксеевского сельсовета</w:t>
      </w:r>
    </w:p>
    <w:p w14:paraId="0173DDA3">
      <w:pPr>
        <w:spacing w:after="0" w:line="240" w:lineRule="auto"/>
        <w:ind w:firstLine="473"/>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14:paraId="761A8899">
      <w:pPr>
        <w:spacing w:after="0" w:line="240" w:lineRule="auto"/>
        <w:ind w:firstLine="540"/>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В соответствии с пунктом 4 части 1 статьи 5 Федерального закона</w:t>
      </w:r>
      <w:r>
        <w:rPr>
          <w:rFonts w:hint="default" w:ascii="Times New Roman" w:hAnsi="Times New Roman" w:eastAsia="Arial Unicode MS" w:cs="Times New Roman"/>
          <w:color w:val="auto"/>
          <w:sz w:val="28"/>
          <w:szCs w:val="28"/>
          <w:lang w:eastAsia="ru-RU"/>
        </w:rPr>
        <w:t> </w:t>
      </w:r>
      <w:r>
        <w:rPr>
          <w:rFonts w:hint="default" w:ascii="Times New Roman" w:hAnsi="Times New Roman" w:eastAsia="Arial Unicode MS" w:cs="Times New Roman"/>
          <w:color w:val="auto"/>
          <w:sz w:val="28"/>
          <w:szCs w:val="28"/>
        </w:rPr>
        <w:fldChar w:fldCharType="begin"/>
      </w:r>
      <w:r>
        <w:rPr>
          <w:rFonts w:hint="default" w:ascii="Times New Roman" w:hAnsi="Times New Roman" w:eastAsia="Arial Unicode MS" w:cs="Times New Roman"/>
          <w:color w:val="auto"/>
          <w:sz w:val="28"/>
          <w:szCs w:val="28"/>
        </w:rPr>
        <w:instrText xml:space="preserve"> HYPERLINK "https://pravo-search.minjust.ru/bigs/showDocument.html?id=EB9BFE6F-0DF9-4357-815C-65374ACA033F" \t "_blank" </w:instrText>
      </w:r>
      <w:r>
        <w:rPr>
          <w:rFonts w:hint="default" w:ascii="Times New Roman" w:hAnsi="Times New Roman" w:eastAsia="Arial Unicode MS" w:cs="Times New Roman"/>
          <w:color w:val="auto"/>
          <w:sz w:val="28"/>
          <w:szCs w:val="28"/>
        </w:rPr>
        <w:fldChar w:fldCharType="separate"/>
      </w:r>
      <w:r>
        <w:rPr>
          <w:rFonts w:hint="default" w:ascii="Times New Roman" w:hAnsi="Times New Roman" w:eastAsia="Arial Unicode MS" w:cs="Times New Roman"/>
          <w:color w:val="auto"/>
          <w:sz w:val="28"/>
          <w:szCs w:val="28"/>
          <w:lang w:eastAsia="ru-RU"/>
        </w:rPr>
        <w:t>от 28.12.2013 № 443-ФЗ</w:t>
      </w:r>
      <w:r>
        <w:rPr>
          <w:rFonts w:hint="default" w:ascii="Times New Roman" w:hAnsi="Times New Roman" w:eastAsia="Arial Unicode MS" w:cs="Times New Roman"/>
          <w:color w:val="auto"/>
          <w:sz w:val="28"/>
          <w:szCs w:val="28"/>
          <w:lang w:eastAsia="ru-RU"/>
        </w:rPr>
        <w:fldChar w:fldCharType="end"/>
      </w:r>
      <w:r>
        <w:rPr>
          <w:rFonts w:hint="default" w:ascii="Times New Roman" w:hAnsi="Times New Roman" w:eastAsia="Arial Unicode MS" w:cs="Times New Roman"/>
          <w:color w:val="000000"/>
          <w:sz w:val="28"/>
          <w:szCs w:val="28"/>
          <w:lang w:eastAsia="ru-RU"/>
        </w:rPr>
        <w:t>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руководствуясь пунктом 4 постановления Правительства Российской Федерации</w:t>
      </w:r>
      <w:r>
        <w:rPr>
          <w:rFonts w:hint="default" w:ascii="Times New Roman" w:hAnsi="Times New Roman" w:eastAsia="Arial Unicode MS" w:cs="Times New Roman"/>
          <w:color w:val="auto"/>
          <w:sz w:val="28"/>
          <w:szCs w:val="28"/>
          <w:lang w:eastAsia="ru-RU"/>
        </w:rPr>
        <w:t> </w:t>
      </w:r>
      <w:r>
        <w:rPr>
          <w:rFonts w:hint="default" w:ascii="Times New Roman" w:hAnsi="Times New Roman" w:eastAsia="Arial Unicode MS" w:cs="Times New Roman"/>
          <w:color w:val="auto"/>
          <w:sz w:val="28"/>
          <w:szCs w:val="28"/>
        </w:rPr>
        <w:fldChar w:fldCharType="begin"/>
      </w:r>
      <w:r>
        <w:rPr>
          <w:rFonts w:hint="default" w:ascii="Times New Roman" w:hAnsi="Times New Roman" w:eastAsia="Arial Unicode MS" w:cs="Times New Roman"/>
          <w:color w:val="auto"/>
          <w:sz w:val="28"/>
          <w:szCs w:val="28"/>
        </w:rPr>
        <w:instrText xml:space="preserve"> HYPERLINK "https://pravo-search.minjust.ru/bigs/showDocument.html?id=7FB04D4D-05F1-458F-9A8C-BAA271D03F9A" \t "_blank" </w:instrText>
      </w:r>
      <w:r>
        <w:rPr>
          <w:rFonts w:hint="default" w:ascii="Times New Roman" w:hAnsi="Times New Roman" w:eastAsia="Arial Unicode MS" w:cs="Times New Roman"/>
          <w:color w:val="auto"/>
          <w:sz w:val="28"/>
          <w:szCs w:val="28"/>
        </w:rPr>
        <w:fldChar w:fldCharType="separate"/>
      </w:r>
      <w:r>
        <w:rPr>
          <w:rFonts w:hint="default" w:ascii="Times New Roman" w:hAnsi="Times New Roman" w:eastAsia="Arial Unicode MS" w:cs="Times New Roman"/>
          <w:color w:val="auto"/>
          <w:sz w:val="28"/>
          <w:szCs w:val="28"/>
          <w:lang w:eastAsia="ru-RU"/>
        </w:rPr>
        <w:t>от 19.11.2014 № 1221</w:t>
      </w:r>
      <w:r>
        <w:rPr>
          <w:rFonts w:hint="default" w:ascii="Times New Roman" w:hAnsi="Times New Roman" w:eastAsia="Arial Unicode MS" w:cs="Times New Roman"/>
          <w:color w:val="auto"/>
          <w:sz w:val="28"/>
          <w:szCs w:val="28"/>
          <w:lang w:eastAsia="ru-RU"/>
        </w:rPr>
        <w:fldChar w:fldCharType="end"/>
      </w:r>
      <w:r>
        <w:rPr>
          <w:rFonts w:hint="default" w:ascii="Times New Roman" w:hAnsi="Times New Roman" w:eastAsia="Arial Unicode MS" w:cs="Times New Roman"/>
          <w:color w:val="000000"/>
          <w:sz w:val="28"/>
          <w:szCs w:val="28"/>
          <w:lang w:eastAsia="ru-RU"/>
        </w:rPr>
        <w:t> «Об утверждении Правил присвоения, изменения и аннулирования адресов» (далее – Правила,</w:t>
      </w:r>
      <w:r>
        <w:rPr>
          <w:rFonts w:hint="default" w:ascii="Times New Roman" w:hAnsi="Times New Roman" w:eastAsia="Arial Unicode MS" w:cs="Times New Roman"/>
          <w:color w:val="000000"/>
          <w:sz w:val="28"/>
          <w:szCs w:val="28"/>
          <w:lang w:val="en-US" w:eastAsia="ru-RU"/>
        </w:rPr>
        <w:t xml:space="preserve"> </w:t>
      </w:r>
      <w:r>
        <w:rPr>
          <w:rFonts w:hint="default" w:ascii="Times New Roman" w:hAnsi="Times New Roman" w:eastAsia="Arial Unicode MS" w:cs="Times New Roman"/>
          <w:color w:val="000000"/>
          <w:sz w:val="28"/>
          <w:szCs w:val="28"/>
          <w:lang w:eastAsia="ru-RU"/>
        </w:rPr>
        <w:t>постановление№1221), </w:t>
      </w:r>
      <w:r>
        <w:rPr>
          <w:rFonts w:hint="default" w:ascii="Times New Roman" w:hAnsi="Times New Roman" w:eastAsia="Arial Unicode MS" w:cs="Times New Roman"/>
          <w:color w:val="auto"/>
          <w:sz w:val="28"/>
          <w:szCs w:val="28"/>
        </w:rPr>
        <w:fldChar w:fldCharType="begin"/>
      </w:r>
      <w:r>
        <w:rPr>
          <w:rFonts w:hint="default" w:ascii="Times New Roman" w:hAnsi="Times New Roman" w:eastAsia="Arial Unicode MS" w:cs="Times New Roman"/>
          <w:color w:val="auto"/>
          <w:sz w:val="28"/>
          <w:szCs w:val="28"/>
        </w:rPr>
        <w:instrText xml:space="preserve"> HYPERLINK "https://pravo-search.minjust.ru/bigs/showDocument.html?id=3907CD6F-8CA9-4742-BE42-2681D011D4AC" \t "_blank" </w:instrText>
      </w:r>
      <w:r>
        <w:rPr>
          <w:rFonts w:hint="default" w:ascii="Times New Roman" w:hAnsi="Times New Roman" w:eastAsia="Arial Unicode MS" w:cs="Times New Roman"/>
          <w:color w:val="auto"/>
          <w:sz w:val="28"/>
          <w:szCs w:val="28"/>
        </w:rPr>
        <w:fldChar w:fldCharType="separate"/>
      </w:r>
      <w:r>
        <w:rPr>
          <w:rFonts w:hint="default" w:ascii="Times New Roman" w:hAnsi="Times New Roman" w:eastAsia="Arial Unicode MS" w:cs="Times New Roman"/>
          <w:color w:val="auto"/>
          <w:sz w:val="28"/>
          <w:szCs w:val="28"/>
          <w:lang w:eastAsia="ru-RU"/>
        </w:rPr>
        <w:t>Уставом Юксеевского сельсовета</w:t>
      </w:r>
      <w:r>
        <w:rPr>
          <w:rFonts w:hint="default" w:ascii="Times New Roman" w:hAnsi="Times New Roman" w:eastAsia="Arial Unicode MS" w:cs="Times New Roman"/>
          <w:color w:val="auto"/>
          <w:sz w:val="28"/>
          <w:szCs w:val="28"/>
          <w:lang w:eastAsia="ru-RU"/>
        </w:rPr>
        <w:fldChar w:fldCharType="end"/>
      </w:r>
      <w:r>
        <w:rPr>
          <w:rFonts w:hint="default" w:ascii="Times New Roman" w:hAnsi="Times New Roman" w:eastAsia="Arial Unicode MS" w:cs="Times New Roman"/>
          <w:color w:val="000000"/>
          <w:sz w:val="28"/>
          <w:szCs w:val="28"/>
          <w:lang w:eastAsia="ru-RU"/>
        </w:rPr>
        <w:t> Большемуртинского района Красноярского края, Юксеевский сельский Совет депутатов </w:t>
      </w:r>
      <w:r>
        <w:rPr>
          <w:rFonts w:hint="default" w:ascii="Times New Roman" w:hAnsi="Times New Roman" w:eastAsia="Arial Unicode MS" w:cs="Times New Roman"/>
          <w:b/>
          <w:bCs/>
          <w:color w:val="000000"/>
          <w:sz w:val="28"/>
          <w:szCs w:val="28"/>
          <w:lang w:eastAsia="ru-RU"/>
        </w:rPr>
        <w:t>РЕШИЛ</w:t>
      </w:r>
      <w:r>
        <w:rPr>
          <w:rFonts w:hint="default" w:ascii="Times New Roman" w:hAnsi="Times New Roman" w:eastAsia="Arial Unicode MS" w:cs="Times New Roman"/>
          <w:color w:val="000000"/>
          <w:sz w:val="28"/>
          <w:szCs w:val="28"/>
          <w:lang w:eastAsia="ru-RU"/>
        </w:rPr>
        <w:t>:</w:t>
      </w:r>
    </w:p>
    <w:p w14:paraId="6B4E53E2">
      <w:pPr>
        <w:spacing w:after="0" w:line="240" w:lineRule="auto"/>
        <w:ind w:firstLine="473"/>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1. Утвердить прилагаемые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"Par31"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Правила</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присвоения, изменения и аннулирования адресов на территории Юксеевского сельсовета (Согласно приложению).</w:t>
      </w:r>
    </w:p>
    <w:p w14:paraId="74A62936">
      <w:pPr>
        <w:spacing w:after="0" w:line="240" w:lineRule="auto"/>
        <w:ind w:firstLine="567"/>
        <w:jc w:val="both"/>
        <w:outlineLvl w:val="1"/>
        <w:rPr>
          <w:rFonts w:hint="default" w:ascii="Times New Roman" w:hAnsi="Times New Roman" w:eastAsia="Arial Unicode MS" w:cs="Times New Roman"/>
          <w:b/>
          <w:bCs/>
          <w:color w:val="000000"/>
          <w:sz w:val="28"/>
          <w:szCs w:val="28"/>
          <w:lang w:eastAsia="ru-RU"/>
        </w:rPr>
      </w:pPr>
      <w:r>
        <w:rPr>
          <w:rFonts w:hint="default" w:ascii="Times New Roman" w:hAnsi="Times New Roman" w:eastAsia="Arial Unicode MS" w:cs="Times New Roman"/>
          <w:color w:val="000000"/>
          <w:sz w:val="28"/>
          <w:szCs w:val="28"/>
          <w:lang w:eastAsia="ru-RU"/>
        </w:rPr>
        <w:t>2. Решение Юксеевского сельского Совета депутатов </w:t>
      </w:r>
      <w:r>
        <w:rPr>
          <w:rFonts w:hint="default" w:ascii="Times New Roman" w:hAnsi="Times New Roman" w:eastAsia="Arial Unicode MS" w:cs="Times New Roman"/>
          <w:color w:val="auto"/>
          <w:sz w:val="28"/>
          <w:szCs w:val="28"/>
        </w:rPr>
        <w:fldChar w:fldCharType="begin"/>
      </w:r>
      <w:r>
        <w:rPr>
          <w:rFonts w:hint="default" w:ascii="Times New Roman" w:hAnsi="Times New Roman" w:eastAsia="Arial Unicode MS" w:cs="Times New Roman"/>
          <w:color w:val="auto"/>
          <w:sz w:val="28"/>
          <w:szCs w:val="28"/>
        </w:rPr>
        <w:instrText xml:space="preserve"> HYPERLINK "https://pravo-search.minjust.ru/bigs/showDocument.html?id=C84B0828-12BB-495E-866A-463055206CDE" \t "_blank" </w:instrText>
      </w:r>
      <w:r>
        <w:rPr>
          <w:rFonts w:hint="default" w:ascii="Times New Roman" w:hAnsi="Times New Roman" w:eastAsia="Arial Unicode MS" w:cs="Times New Roman"/>
          <w:color w:val="auto"/>
          <w:sz w:val="28"/>
          <w:szCs w:val="28"/>
        </w:rPr>
        <w:fldChar w:fldCharType="separate"/>
      </w:r>
      <w:r>
        <w:rPr>
          <w:rFonts w:hint="default" w:ascii="Times New Roman" w:hAnsi="Times New Roman" w:eastAsia="Arial Unicode MS" w:cs="Times New Roman"/>
          <w:color w:val="auto"/>
          <w:sz w:val="28"/>
          <w:szCs w:val="28"/>
          <w:lang w:eastAsia="ru-RU"/>
        </w:rPr>
        <w:t xml:space="preserve">от </w:t>
      </w:r>
      <w:r>
        <w:rPr>
          <w:rFonts w:hint="default" w:ascii="Times New Roman" w:hAnsi="Times New Roman" w:eastAsia="Arial Unicode MS" w:cs="Times New Roman"/>
          <w:color w:val="auto"/>
          <w:sz w:val="28"/>
          <w:szCs w:val="28"/>
          <w:lang w:val="en-US" w:eastAsia="ru-RU"/>
        </w:rPr>
        <w:t>20</w:t>
      </w:r>
      <w:r>
        <w:rPr>
          <w:rFonts w:hint="default" w:ascii="Times New Roman" w:hAnsi="Times New Roman" w:eastAsia="Arial Unicode MS" w:cs="Times New Roman"/>
          <w:color w:val="auto"/>
          <w:sz w:val="28"/>
          <w:szCs w:val="28"/>
          <w:lang w:eastAsia="ru-RU"/>
        </w:rPr>
        <w:t>.0</w:t>
      </w:r>
      <w:r>
        <w:rPr>
          <w:rFonts w:hint="default" w:ascii="Times New Roman" w:hAnsi="Times New Roman" w:eastAsia="Arial Unicode MS" w:cs="Times New Roman"/>
          <w:color w:val="auto"/>
          <w:sz w:val="28"/>
          <w:szCs w:val="28"/>
          <w:lang w:val="en-US" w:eastAsia="ru-RU"/>
        </w:rPr>
        <w:t>2</w:t>
      </w:r>
      <w:r>
        <w:rPr>
          <w:rFonts w:hint="default" w:ascii="Times New Roman" w:hAnsi="Times New Roman" w:eastAsia="Arial Unicode MS" w:cs="Times New Roman"/>
          <w:color w:val="auto"/>
          <w:sz w:val="28"/>
          <w:szCs w:val="28"/>
          <w:lang w:eastAsia="ru-RU"/>
        </w:rPr>
        <w:t>.2015 года № </w:t>
      </w:r>
      <w:r>
        <w:rPr>
          <w:rFonts w:hint="default" w:ascii="Times New Roman" w:hAnsi="Times New Roman" w:eastAsia="Arial Unicode MS" w:cs="Times New Roman"/>
          <w:color w:val="auto"/>
          <w:sz w:val="28"/>
          <w:szCs w:val="28"/>
          <w:lang w:eastAsia="ru-RU"/>
        </w:rPr>
        <w:fldChar w:fldCharType="end"/>
      </w:r>
      <w:r>
        <w:rPr>
          <w:rFonts w:hint="default" w:ascii="Times New Roman" w:hAnsi="Times New Roman" w:eastAsia="Arial Unicode MS" w:cs="Times New Roman"/>
          <w:color w:val="auto"/>
          <w:sz w:val="28"/>
          <w:szCs w:val="28"/>
          <w:lang w:val="en-US" w:eastAsia="ru-RU"/>
        </w:rPr>
        <w:t>19-85</w:t>
      </w:r>
      <w:r>
        <w:rPr>
          <w:rFonts w:hint="default" w:ascii="Times New Roman" w:hAnsi="Times New Roman" w:eastAsia="Arial Unicode MS" w:cs="Times New Roman"/>
          <w:color w:val="auto"/>
          <w:sz w:val="28"/>
          <w:szCs w:val="28"/>
          <w:lang w:eastAsia="ru-RU"/>
        </w:rPr>
        <w:t> </w:t>
      </w:r>
      <w:r>
        <w:rPr>
          <w:rFonts w:hint="default" w:ascii="Times New Roman" w:hAnsi="Times New Roman" w:eastAsia="Arial Unicode MS" w:cs="Times New Roman"/>
          <w:color w:val="000000"/>
          <w:sz w:val="28"/>
          <w:szCs w:val="28"/>
          <w:lang w:eastAsia="ru-RU"/>
        </w:rPr>
        <w:t xml:space="preserve">«Об утверждении Правил присвоения, изменения и аннулирования адресов» </w:t>
      </w:r>
      <w:r>
        <w:rPr>
          <w:rFonts w:hint="default" w:ascii="Times New Roman" w:hAnsi="Times New Roman" w:eastAsia="Arial Unicode MS" w:cs="Times New Roman"/>
          <w:b/>
          <w:bCs/>
          <w:color w:val="000000"/>
          <w:sz w:val="28"/>
          <w:szCs w:val="28"/>
          <w:lang w:eastAsia="ru-RU"/>
        </w:rPr>
        <w:t>считать утратившим силу</w:t>
      </w:r>
      <w:r>
        <w:rPr>
          <w:rFonts w:hint="default" w:ascii="Times New Roman" w:hAnsi="Times New Roman" w:eastAsia="Arial Unicode MS" w:cs="Times New Roman"/>
          <w:color w:val="000000"/>
          <w:sz w:val="28"/>
          <w:szCs w:val="28"/>
          <w:lang w:eastAsia="ru-RU"/>
        </w:rPr>
        <w:t>.</w:t>
      </w:r>
    </w:p>
    <w:p w14:paraId="08B5FC00">
      <w:pPr>
        <w:spacing w:after="0" w:line="240" w:lineRule="auto"/>
        <w:ind w:firstLine="473"/>
        <w:jc w:val="both"/>
        <w:rPr>
          <w:rFonts w:hint="default" w:ascii="Times New Roman" w:hAnsi="Times New Roman" w:eastAsia="Arial Unicode MS" w:cs="Times New Roman"/>
          <w:color w:val="000000"/>
          <w:sz w:val="28"/>
          <w:szCs w:val="28"/>
          <w:lang w:val="en-US" w:eastAsia="ru-RU"/>
        </w:rPr>
      </w:pPr>
      <w:r>
        <w:rPr>
          <w:rFonts w:hint="default" w:ascii="Times New Roman" w:hAnsi="Times New Roman" w:eastAsia="Arial Unicode MS" w:cs="Times New Roman"/>
          <w:color w:val="000000"/>
          <w:spacing w:val="10"/>
          <w:sz w:val="28"/>
          <w:szCs w:val="28"/>
          <w:lang w:eastAsia="ru-RU"/>
        </w:rPr>
        <w:t>3. Контроль за исполнением настоящего решения возложить на </w:t>
      </w:r>
      <w:r>
        <w:rPr>
          <w:rFonts w:hint="default" w:ascii="Times New Roman" w:hAnsi="Times New Roman" w:eastAsia="Arial Unicode MS" w:cs="Times New Roman"/>
          <w:color w:val="000000"/>
          <w:spacing w:val="-1"/>
          <w:sz w:val="28"/>
          <w:szCs w:val="28"/>
          <w:lang w:eastAsia="ru-RU"/>
        </w:rPr>
        <w:t>главу Юксеевского сельсовета Мулюшкина</w:t>
      </w:r>
      <w:r>
        <w:rPr>
          <w:rFonts w:hint="default" w:ascii="Times New Roman" w:hAnsi="Times New Roman" w:eastAsia="Arial Unicode MS" w:cs="Times New Roman"/>
          <w:color w:val="000000"/>
          <w:spacing w:val="-1"/>
          <w:sz w:val="28"/>
          <w:szCs w:val="28"/>
          <w:lang w:val="en-US" w:eastAsia="ru-RU"/>
        </w:rPr>
        <w:t xml:space="preserve"> Д.Ф.</w:t>
      </w:r>
    </w:p>
    <w:p w14:paraId="071A096A">
      <w:pPr>
        <w:shd w:val="clear" w:color="auto" w:fill="FFFFFF"/>
        <w:spacing w:after="0" w:line="240" w:lineRule="auto"/>
        <w:ind w:right="17" w:firstLine="473"/>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4. Решение вступает в силу после его официального опубликования (обнародования) в установленном порядке.</w:t>
      </w:r>
    </w:p>
    <w:p w14:paraId="1C461E2C">
      <w:pPr>
        <w:shd w:val="clear" w:color="auto" w:fill="FFFFFF"/>
        <w:spacing w:after="0" w:line="240" w:lineRule="auto"/>
        <w:ind w:left="29" w:right="72" w:firstLine="473"/>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 </w:t>
      </w:r>
    </w:p>
    <w:p w14:paraId="72E2F895">
      <w:pPr>
        <w:shd w:val="clear" w:color="auto" w:fill="FFFFFF"/>
        <w:spacing w:after="0" w:line="240" w:lineRule="auto"/>
        <w:ind w:left="29" w:right="72" w:firstLine="473"/>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 </w:t>
      </w:r>
    </w:p>
    <w:p w14:paraId="0DAD3DD3">
      <w:pPr>
        <w:spacing w:after="0" w:line="240" w:lineRule="auto"/>
        <w:rPr>
          <w:rFonts w:hint="default" w:ascii="Times New Roman" w:hAnsi="Times New Roman" w:eastAsia="Arial Unicode MS" w:cs="Times New Roman"/>
          <w:sz w:val="28"/>
          <w:szCs w:val="28"/>
          <w:lang w:val="en-US" w:eastAsia="ru-RU"/>
        </w:rPr>
      </w:pPr>
      <w:r>
        <w:rPr>
          <w:rFonts w:hint="default" w:ascii="Times New Roman" w:hAnsi="Times New Roman" w:eastAsia="Arial Unicode MS" w:cs="Times New Roman"/>
          <w:sz w:val="28"/>
          <w:szCs w:val="28"/>
          <w:lang w:eastAsia="ru-RU"/>
        </w:rPr>
        <w:t>Председатель</w:t>
      </w:r>
      <w:r>
        <w:rPr>
          <w:rFonts w:hint="default" w:ascii="Times New Roman" w:hAnsi="Times New Roman" w:eastAsia="Arial Unicode MS" w:cs="Times New Roman"/>
          <w:sz w:val="28"/>
          <w:szCs w:val="28"/>
          <w:lang w:val="en-US" w:eastAsia="ru-RU"/>
        </w:rPr>
        <w:t xml:space="preserve"> Юксеевского</w:t>
      </w:r>
    </w:p>
    <w:p w14:paraId="5315DC0E">
      <w:pPr>
        <w:spacing w:after="0" w:line="240" w:lineRule="auto"/>
        <w:rPr>
          <w:rFonts w:hint="default" w:ascii="Times New Roman" w:hAnsi="Times New Roman" w:eastAsia="Arial Unicode MS" w:cs="Times New Roman"/>
          <w:color w:val="000000"/>
          <w:sz w:val="28"/>
          <w:szCs w:val="28"/>
          <w:lang w:val="en-US" w:eastAsia="ru-RU"/>
        </w:rPr>
      </w:pPr>
      <w:r>
        <w:rPr>
          <w:rFonts w:hint="default" w:ascii="Times New Roman" w:hAnsi="Times New Roman" w:eastAsia="Arial Unicode MS" w:cs="Times New Roman"/>
          <w:color w:val="000000"/>
          <w:sz w:val="28"/>
          <w:szCs w:val="28"/>
          <w:lang w:eastAsia="ru-RU"/>
        </w:rPr>
        <w:t>Сельского</w:t>
      </w:r>
      <w:r>
        <w:rPr>
          <w:rFonts w:hint="default" w:ascii="Times New Roman" w:hAnsi="Times New Roman" w:eastAsia="Arial Unicode MS" w:cs="Times New Roman"/>
          <w:color w:val="000000"/>
          <w:sz w:val="28"/>
          <w:szCs w:val="28"/>
          <w:lang w:val="en-US" w:eastAsia="ru-RU"/>
        </w:rPr>
        <w:t xml:space="preserve"> Совета депутатов                                                       Т.И. Унтилова</w:t>
      </w:r>
    </w:p>
    <w:p w14:paraId="3956D07A">
      <w:pPr>
        <w:spacing w:after="0" w:line="240" w:lineRule="auto"/>
        <w:rPr>
          <w:rFonts w:hint="default" w:ascii="Times New Roman" w:hAnsi="Times New Roman" w:eastAsia="Arial Unicode MS" w:cs="Times New Roman"/>
          <w:color w:val="000000"/>
          <w:sz w:val="28"/>
          <w:szCs w:val="28"/>
          <w:lang w:val="en-US" w:eastAsia="ru-RU"/>
        </w:rPr>
      </w:pPr>
    </w:p>
    <w:p w14:paraId="56C0E672">
      <w:pPr>
        <w:spacing w:after="0" w:line="240" w:lineRule="auto"/>
        <w:rPr>
          <w:rFonts w:hint="default" w:ascii="Times New Roman" w:hAnsi="Times New Roman" w:eastAsia="Arial Unicode MS" w:cs="Times New Roman"/>
          <w:color w:val="000000"/>
          <w:sz w:val="28"/>
          <w:szCs w:val="28"/>
          <w:lang w:val="en-US" w:eastAsia="ru-RU"/>
        </w:rPr>
      </w:pPr>
      <w:r>
        <w:rPr>
          <w:rFonts w:hint="default" w:ascii="Times New Roman" w:hAnsi="Times New Roman" w:eastAsia="Arial Unicode MS" w:cs="Times New Roman"/>
          <w:color w:val="000000"/>
          <w:sz w:val="28"/>
          <w:szCs w:val="28"/>
          <w:lang w:val="en-US" w:eastAsia="ru-RU"/>
        </w:rPr>
        <w:t>Глава  Юксееевского</w:t>
      </w:r>
    </w:p>
    <w:p w14:paraId="27F708AA">
      <w:pPr>
        <w:spacing w:after="0" w:line="240" w:lineRule="auto"/>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val="en-US" w:eastAsia="ru-RU"/>
        </w:rPr>
        <w:t>Сельсовета                                                                                    Д.Ф. Мулюшки</w:t>
      </w:r>
    </w:p>
    <w:p w14:paraId="6A075707">
      <w:pPr>
        <w:spacing w:after="0" w:line="240" w:lineRule="auto"/>
        <w:jc w:val="both"/>
        <w:rPr>
          <w:rFonts w:hint="default" w:ascii="Times New Roman" w:hAnsi="Times New Roman" w:eastAsia="Arial Unicode MS" w:cs="Times New Roman"/>
          <w:color w:val="000000"/>
          <w:sz w:val="28"/>
          <w:szCs w:val="28"/>
          <w:lang w:eastAsia="ru-RU"/>
        </w:rPr>
      </w:pPr>
    </w:p>
    <w:p w14:paraId="34A0CD23">
      <w:pPr>
        <w:spacing w:after="0" w:line="240" w:lineRule="auto"/>
        <w:ind w:firstLine="5600" w:firstLineChars="2000"/>
        <w:jc w:val="both"/>
        <w:rPr>
          <w:rFonts w:hint="default" w:ascii="Times New Roman" w:hAnsi="Times New Roman" w:eastAsia="Arial Unicode MS" w:cs="Times New Roman"/>
          <w:color w:val="000000"/>
          <w:sz w:val="28"/>
          <w:szCs w:val="28"/>
          <w:lang w:eastAsia="ru-RU"/>
        </w:rPr>
      </w:pPr>
    </w:p>
    <w:p w14:paraId="115E04D3">
      <w:pPr>
        <w:spacing w:after="0" w:line="240" w:lineRule="auto"/>
        <w:ind w:firstLine="6300" w:firstLineChars="2250"/>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Приложение к Решению</w:t>
      </w:r>
    </w:p>
    <w:p w14:paraId="1A871CC4">
      <w:pPr>
        <w:wordWrap w:val="0"/>
        <w:spacing w:after="0" w:line="240" w:lineRule="auto"/>
        <w:ind w:firstLine="473"/>
        <w:jc w:val="right"/>
        <w:rPr>
          <w:rFonts w:hint="default" w:ascii="Times New Roman" w:hAnsi="Times New Roman" w:eastAsia="Arial Unicode MS" w:cs="Times New Roman"/>
          <w:color w:val="000000"/>
          <w:sz w:val="28"/>
          <w:szCs w:val="28"/>
          <w:lang w:val="en-US" w:eastAsia="ru-RU"/>
        </w:rPr>
      </w:pPr>
      <w:r>
        <w:rPr>
          <w:rFonts w:hint="default" w:ascii="Times New Roman" w:hAnsi="Times New Roman" w:eastAsia="Arial Unicode MS" w:cs="Times New Roman"/>
          <w:color w:val="000000"/>
          <w:sz w:val="28"/>
          <w:szCs w:val="28"/>
          <w:lang w:eastAsia="ru-RU"/>
        </w:rPr>
        <w:t>              </w:t>
      </w:r>
      <w:r>
        <w:rPr>
          <w:rFonts w:hint="default" w:ascii="Times New Roman" w:hAnsi="Times New Roman" w:eastAsia="Arial Unicode MS" w:cs="Times New Roman"/>
          <w:color w:val="000000"/>
          <w:sz w:val="28"/>
          <w:szCs w:val="28"/>
          <w:lang w:val="en-US" w:eastAsia="ru-RU"/>
        </w:rPr>
        <w:t xml:space="preserve">Юксеевского сельского </w:t>
      </w:r>
    </w:p>
    <w:p w14:paraId="34FE6E4A">
      <w:pPr>
        <w:wordWrap w:val="0"/>
        <w:spacing w:after="0" w:line="240" w:lineRule="auto"/>
        <w:ind w:firstLine="473"/>
        <w:jc w:val="right"/>
        <w:rPr>
          <w:rFonts w:hint="default" w:ascii="Times New Roman" w:hAnsi="Times New Roman" w:eastAsia="Arial Unicode MS" w:cs="Times New Roman"/>
          <w:color w:val="000000"/>
          <w:sz w:val="28"/>
          <w:szCs w:val="28"/>
          <w:lang w:val="en-US" w:eastAsia="ru-RU"/>
        </w:rPr>
      </w:pPr>
      <w:r>
        <w:rPr>
          <w:rFonts w:hint="default" w:ascii="Times New Roman" w:hAnsi="Times New Roman" w:eastAsia="Arial Unicode MS" w:cs="Times New Roman"/>
          <w:color w:val="000000"/>
          <w:sz w:val="28"/>
          <w:szCs w:val="28"/>
          <w:lang w:val="en-US" w:eastAsia="ru-RU"/>
        </w:rPr>
        <w:t xml:space="preserve">Совета депутатов </w:t>
      </w:r>
    </w:p>
    <w:p w14:paraId="0DABC523">
      <w:pPr>
        <w:spacing w:after="0" w:line="240" w:lineRule="auto"/>
        <w:ind w:firstLine="473"/>
        <w:jc w:val="right"/>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                 </w:t>
      </w:r>
      <w:r>
        <w:rPr>
          <w:rFonts w:hint="default" w:ascii="Times New Roman" w:hAnsi="Times New Roman" w:eastAsia="Arial Unicode MS" w:cs="Times New Roman"/>
          <w:color w:val="000000"/>
          <w:sz w:val="28"/>
          <w:szCs w:val="28"/>
          <w:lang w:val="en-US" w:eastAsia="ru-RU"/>
        </w:rPr>
        <w:t xml:space="preserve">   </w:t>
      </w:r>
      <w:r>
        <w:rPr>
          <w:rFonts w:hint="default" w:ascii="Times New Roman" w:hAnsi="Times New Roman" w:eastAsia="Arial Unicode MS" w:cs="Times New Roman"/>
          <w:color w:val="000000"/>
          <w:sz w:val="28"/>
          <w:szCs w:val="28"/>
          <w:lang w:eastAsia="ru-RU"/>
        </w:rPr>
        <w:t>                                             От</w:t>
      </w:r>
      <w:r>
        <w:rPr>
          <w:rFonts w:hint="default" w:ascii="Times New Roman" w:hAnsi="Times New Roman" w:eastAsia="Arial Unicode MS" w:cs="Times New Roman"/>
          <w:color w:val="000000"/>
          <w:sz w:val="28"/>
          <w:szCs w:val="28"/>
          <w:lang w:val="en-US" w:eastAsia="ru-RU"/>
        </w:rPr>
        <w:t xml:space="preserve">  14 мая 2025 №54-248</w:t>
      </w:r>
      <w:r>
        <w:rPr>
          <w:rFonts w:hint="default" w:ascii="Times New Roman" w:hAnsi="Times New Roman" w:eastAsia="Arial Unicode MS" w:cs="Times New Roman"/>
          <w:color w:val="000000"/>
          <w:sz w:val="28"/>
          <w:szCs w:val="28"/>
          <w:lang w:eastAsia="ru-RU"/>
        </w:rPr>
        <w:t>  </w:t>
      </w:r>
    </w:p>
    <w:p w14:paraId="6CB6FF42">
      <w:pPr>
        <w:spacing w:after="0" w:line="240" w:lineRule="auto"/>
        <w:ind w:firstLine="473"/>
        <w:jc w:val="right"/>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 xml:space="preserve">                                                                          </w:t>
      </w:r>
    </w:p>
    <w:p w14:paraId="5AFA73D5">
      <w:pPr>
        <w:spacing w:after="0" w:line="240" w:lineRule="auto"/>
        <w:ind w:firstLine="540"/>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 </w:t>
      </w:r>
    </w:p>
    <w:p w14:paraId="1EC28079">
      <w:pPr>
        <w:spacing w:after="0" w:line="240" w:lineRule="auto"/>
        <w:ind w:firstLine="473"/>
        <w:jc w:val="center"/>
        <w:rPr>
          <w:rFonts w:hint="default" w:ascii="Times New Roman" w:hAnsi="Times New Roman" w:eastAsia="Arial Unicode MS" w:cs="Times New Roman"/>
          <w:color w:val="000000"/>
          <w:sz w:val="28"/>
          <w:szCs w:val="28"/>
          <w:lang w:eastAsia="ru-RU"/>
        </w:rPr>
      </w:pPr>
      <w:bookmarkStart w:id="0" w:name="Par37"/>
      <w:bookmarkEnd w:id="0"/>
      <w:r>
        <w:rPr>
          <w:rFonts w:hint="default" w:ascii="Times New Roman" w:hAnsi="Times New Roman" w:eastAsia="Arial Unicode MS" w:cs="Times New Roman"/>
          <w:b/>
          <w:bCs/>
          <w:color w:val="000000"/>
          <w:sz w:val="28"/>
          <w:szCs w:val="28"/>
          <w:lang w:eastAsia="ru-RU"/>
        </w:rPr>
        <w:t>Правила присвоения, изменения и аннулирования адресов на территории  Юксеевского</w:t>
      </w:r>
      <w:r>
        <w:rPr>
          <w:rFonts w:hint="default" w:ascii="Times New Roman" w:hAnsi="Times New Roman" w:eastAsia="Arial Unicode MS" w:cs="Times New Roman"/>
          <w:b/>
          <w:bCs/>
          <w:color w:val="000000"/>
          <w:sz w:val="28"/>
          <w:szCs w:val="28"/>
          <w:lang w:val="en-US" w:eastAsia="ru-RU"/>
        </w:rPr>
        <w:t xml:space="preserve"> сельсовета Большемуртинского района </w:t>
      </w:r>
      <w:r>
        <w:rPr>
          <w:rFonts w:hint="default" w:ascii="Times New Roman" w:hAnsi="Times New Roman" w:eastAsia="Arial Unicode MS" w:cs="Times New Roman"/>
          <w:b/>
          <w:bCs/>
          <w:color w:val="000000"/>
          <w:sz w:val="28"/>
          <w:szCs w:val="28"/>
          <w:lang w:eastAsia="ru-RU"/>
        </w:rPr>
        <w:t xml:space="preserve"> Красноярского края</w:t>
      </w:r>
    </w:p>
    <w:p w14:paraId="52AD5C39">
      <w:pPr>
        <w:spacing w:after="0" w:line="240" w:lineRule="auto"/>
        <w:ind w:firstLine="473"/>
        <w:jc w:val="center"/>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b/>
          <w:bCs/>
          <w:color w:val="000000"/>
          <w:sz w:val="28"/>
          <w:szCs w:val="28"/>
          <w:lang w:eastAsia="ru-RU"/>
        </w:rPr>
        <w:t> </w:t>
      </w:r>
    </w:p>
    <w:p w14:paraId="174CCD4A">
      <w:pPr>
        <w:spacing w:after="0" w:line="240" w:lineRule="auto"/>
        <w:ind w:firstLine="473"/>
        <w:jc w:val="center"/>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b/>
          <w:bCs/>
          <w:color w:val="000000"/>
          <w:sz w:val="28"/>
          <w:szCs w:val="28"/>
          <w:lang w:eastAsia="ru-RU"/>
        </w:rPr>
        <w:t>I. Общие положения</w:t>
      </w:r>
    </w:p>
    <w:p w14:paraId="5971759B">
      <w:pPr>
        <w:spacing w:after="0" w:line="240" w:lineRule="auto"/>
        <w:ind w:firstLine="473"/>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 </w:t>
      </w:r>
    </w:p>
    <w:p w14:paraId="56B5B76F">
      <w:pPr>
        <w:spacing w:after="0" w:line="240" w:lineRule="auto"/>
        <w:ind w:firstLine="708"/>
        <w:jc w:val="both"/>
        <w:rPr>
          <w:rFonts w:hint="default" w:ascii="Times New Roman" w:hAnsi="Times New Roman" w:eastAsia="Arial Unicode MS" w:cs="Times New Roman"/>
          <w:color w:val="000000"/>
          <w:sz w:val="28"/>
          <w:szCs w:val="28"/>
          <w:lang w:val="en-US" w:eastAsia="ru-RU"/>
        </w:rPr>
      </w:pPr>
      <w:r>
        <w:rPr>
          <w:rFonts w:hint="default" w:ascii="Times New Roman" w:hAnsi="Times New Roman" w:eastAsia="Arial Unicode MS" w:cs="Times New Roman"/>
          <w:color w:val="000000"/>
          <w:sz w:val="28"/>
          <w:szCs w:val="28"/>
          <w:lang w:eastAsia="ru-RU"/>
        </w:rPr>
        <w:t>1. Настоящие Правила устанавливают порядок присвоения, изменения и аннулирования адресов, включая требования к структуре адреса, и перечень объектов адресации на территории Юксеевского</w:t>
      </w:r>
      <w:r>
        <w:rPr>
          <w:rFonts w:hint="default" w:ascii="Times New Roman" w:hAnsi="Times New Roman" w:eastAsia="Arial Unicode MS" w:cs="Times New Roman"/>
          <w:color w:val="000000"/>
          <w:sz w:val="28"/>
          <w:szCs w:val="28"/>
          <w:lang w:val="en-US" w:eastAsia="ru-RU"/>
        </w:rPr>
        <w:t xml:space="preserve"> сельсовета Большемуртинского района Красноярского края</w:t>
      </w:r>
    </w:p>
    <w:p w14:paraId="1FF2DF0B">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2. Понятия, используемые в настоящих Правилах, означают следующее:</w:t>
      </w:r>
    </w:p>
    <w:p w14:paraId="4B7DC1EE">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«адресообразующие элементы» - страна, субъект Российской Федерации, федеральная территория,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14:paraId="3928376A">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«идентификационные элементы объекта адресации» - номера земельных участков, типы и номера иных объектов адресации;</w:t>
      </w:r>
    </w:p>
    <w:p w14:paraId="7A650F15">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14:paraId="75CCBB63">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«элемент планировочной структуры» - зона (массив), район (в том числе жилой район, микрорайон, квартал, промышленный район), набережная, территория ведения гражданами садоводства или огородничества для собственных нужд;</w:t>
      </w:r>
    </w:p>
    <w:p w14:paraId="1AB17046">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«элемент улично-дорожной сети» - улица, проспект, переулок, проезд, площадь, бульвар, тупик, съезд, шоссе, аллея и иное.</w:t>
      </w:r>
    </w:p>
    <w:p w14:paraId="64615B52">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3. Адрес, присвоенный объекту адресации, должен отвечать следующим требованиям:</w:t>
      </w:r>
    </w:p>
    <w:p w14:paraId="3BEEDA6E">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адреса с аналогичной номерной частью земельному участку и расположенному на нем зданию (строению), сооружению;</w:t>
      </w:r>
    </w:p>
    <w:p w14:paraId="76B03B9E">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б) обязательность. Каждому объекту адресации должен быть присвоен адрес в соответствии с настоящими Правилами;</w:t>
      </w:r>
    </w:p>
    <w:p w14:paraId="7ADB9A6C">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размещения сведений об адресе в государственном адресном реестре.</w:t>
      </w:r>
    </w:p>
    <w:p w14:paraId="5CCB0D69">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4. Присвоение, изменение и аннулирование адресов осуществляется без взимания платы.</w:t>
      </w:r>
    </w:p>
    <w:p w14:paraId="6B4F2CE9">
      <w:pPr>
        <w:spacing w:after="0" w:line="240" w:lineRule="auto"/>
        <w:ind w:firstLine="708"/>
        <w:jc w:val="both"/>
        <w:rPr>
          <w:rFonts w:hint="default" w:ascii="Times New Roman" w:hAnsi="Times New Roman" w:eastAsia="Arial Unicode MS" w:cs="Times New Roman"/>
          <w:color w:val="000000"/>
          <w:sz w:val="28"/>
          <w:szCs w:val="28"/>
          <w:lang w:eastAsia="ru-RU"/>
        </w:rPr>
      </w:pPr>
      <w:bookmarkStart w:id="1" w:name="Par65"/>
      <w:bookmarkEnd w:id="1"/>
      <w:r>
        <w:rPr>
          <w:rFonts w:hint="default" w:ascii="Times New Roman" w:hAnsi="Times New Roman" w:eastAsia="Arial Unicode MS" w:cs="Times New Roman"/>
          <w:color w:val="000000"/>
          <w:sz w:val="28"/>
          <w:szCs w:val="28"/>
          <w:lang w:eastAsia="ru-RU"/>
        </w:rPr>
        <w:t>5. Объектом адресации являются:</w:t>
      </w:r>
    </w:p>
    <w:p w14:paraId="37F188EA">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а) здание (строение, за исключением некапитального строения), в том числе строительство которого не завершено;</w:t>
      </w:r>
    </w:p>
    <w:p w14:paraId="11E210A5">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б) сооружение (за исключением некапитального сооружения и линейного объекта), в том числе строительство которого не завершено;</w:t>
      </w:r>
    </w:p>
    <w:p w14:paraId="13A59516">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14:paraId="0A29DEF0">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г) помещение, являющееся частью объекта капитального строительства;</w:t>
      </w:r>
    </w:p>
    <w:p w14:paraId="1DEB162B">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д) машино-место (за исключением машино-места, являющегося частью некапитального здания или сооружения).</w:t>
      </w:r>
    </w:p>
    <w:p w14:paraId="02362E8F">
      <w:pPr>
        <w:spacing w:after="0" w:line="240" w:lineRule="auto"/>
        <w:ind w:firstLine="473"/>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 </w:t>
      </w:r>
    </w:p>
    <w:p w14:paraId="2DE778D7">
      <w:pPr>
        <w:spacing w:after="0" w:line="240" w:lineRule="auto"/>
        <w:ind w:firstLine="473"/>
        <w:jc w:val="center"/>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b/>
          <w:bCs/>
          <w:color w:val="000000"/>
          <w:sz w:val="28"/>
          <w:szCs w:val="28"/>
          <w:lang w:eastAsia="ru-RU"/>
        </w:rPr>
        <w:t>II. Порядок присвоения объекту адресации адреса, изменения и аннулирования такого адреса</w:t>
      </w:r>
    </w:p>
    <w:p w14:paraId="45BAF1EB">
      <w:pPr>
        <w:spacing w:after="0" w:line="240" w:lineRule="auto"/>
        <w:ind w:firstLine="473"/>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 </w:t>
      </w:r>
    </w:p>
    <w:p w14:paraId="5C0665E9">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6. Присвоение объекту адресации адреса, изменение и аннулирование такого адреса осуществляется Администрацией Юксеевского</w:t>
      </w:r>
      <w:r>
        <w:rPr>
          <w:rFonts w:hint="default" w:ascii="Times New Roman" w:hAnsi="Times New Roman" w:eastAsia="Arial Unicode MS" w:cs="Times New Roman"/>
          <w:color w:val="000000"/>
          <w:sz w:val="28"/>
          <w:szCs w:val="28"/>
          <w:lang w:val="en-US" w:eastAsia="ru-RU"/>
        </w:rPr>
        <w:t xml:space="preserve"> сельсовета</w:t>
      </w:r>
      <w:r>
        <w:rPr>
          <w:rFonts w:hint="default" w:ascii="Times New Roman" w:hAnsi="Times New Roman" w:eastAsia="Arial Unicode MS" w:cs="Times New Roman"/>
          <w:color w:val="000000"/>
          <w:sz w:val="28"/>
          <w:szCs w:val="28"/>
          <w:lang w:eastAsia="ru-RU"/>
        </w:rPr>
        <w:t xml:space="preserve"> – далее уполномоченный орган с использованием федеральной информационной адресной системы.</w:t>
      </w:r>
    </w:p>
    <w:p w14:paraId="69081140">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7. Присвоение объекту адресации адреса и (или) аннулирование такого адреса осуществляются уполномоченными органами в случаях, предусмотренных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"Par81"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пунктами 8</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"Par111"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14</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и 14.1. настоящих Правил, с соблюдением требований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"Par129"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пункта 21</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настоящих Правил.</w:t>
      </w:r>
    </w:p>
    <w:p w14:paraId="218EB43A">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Кроме того,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 указанных в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"Par166"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пунктах 27</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и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"Par173"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29</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настоящих Правил.</w:t>
      </w:r>
    </w:p>
    <w:p w14:paraId="468E2E60">
      <w:pPr>
        <w:spacing w:after="0" w:line="240" w:lineRule="auto"/>
        <w:ind w:firstLine="708"/>
        <w:jc w:val="both"/>
        <w:rPr>
          <w:rFonts w:hint="default" w:ascii="Times New Roman" w:hAnsi="Times New Roman" w:eastAsia="Arial Unicode MS" w:cs="Times New Roman"/>
          <w:color w:val="000000"/>
          <w:sz w:val="28"/>
          <w:szCs w:val="28"/>
          <w:lang w:eastAsia="ru-RU"/>
        </w:rPr>
      </w:pPr>
      <w:bookmarkStart w:id="2" w:name="Par81"/>
      <w:bookmarkEnd w:id="2"/>
      <w:r>
        <w:rPr>
          <w:rFonts w:hint="default" w:ascii="Times New Roman" w:hAnsi="Times New Roman" w:eastAsia="Arial Unicode MS" w:cs="Times New Roman"/>
          <w:color w:val="000000"/>
          <w:sz w:val="28"/>
          <w:szCs w:val="28"/>
          <w:lang w:eastAsia="ru-RU"/>
        </w:rPr>
        <w:t>8. Присвоение объекту адресации адреса осуществляется:</w:t>
      </w:r>
    </w:p>
    <w:p w14:paraId="27CEA565">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а) в отношении земельных участков в случаях:</w:t>
      </w:r>
    </w:p>
    <w:p w14:paraId="24A83D61">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подготовки документации по планировке территории в отношении застроенной и подлежащей застройке территории в соответствии с Градостроительным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"http://pravo.minjust.ru/"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кодексом</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Российской Федерации;</w:t>
      </w:r>
    </w:p>
    <w:p w14:paraId="28324EA4">
      <w:pPr>
        <w:spacing w:after="0" w:line="240" w:lineRule="auto"/>
        <w:ind w:firstLine="708"/>
        <w:jc w:val="both"/>
        <w:rPr>
          <w:rFonts w:hint="default" w:ascii="Times New Roman" w:hAnsi="Times New Roman" w:eastAsia="Arial Unicode MS" w:cs="Times New Roman"/>
          <w:color w:val="000000"/>
          <w:sz w:val="28"/>
          <w:szCs w:val="28"/>
          <w:lang w:eastAsia="ru-RU"/>
        </w:rPr>
      </w:pPr>
      <w:bookmarkStart w:id="3" w:name="Par84"/>
      <w:bookmarkEnd w:id="3"/>
      <w:r>
        <w:rPr>
          <w:rFonts w:hint="default" w:ascii="Times New Roman" w:hAnsi="Times New Roman" w:eastAsia="Arial Unicode MS" w:cs="Times New Roman"/>
          <w:color w:val="000000"/>
          <w:sz w:val="28"/>
          <w:szCs w:val="28"/>
          <w:lang w:eastAsia="ru-RU"/>
        </w:rPr>
        <w:t>выполнения в отношении земельного участка в соответствии с требованиями, установленными Федеральным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"http://pravo.minjust.ru/"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законом</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14:paraId="5DBE91FC">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б) в отношении зданий (строений), сооружений, в том числе строительство которых не завершено, в случаях:</w:t>
      </w:r>
    </w:p>
    <w:p w14:paraId="09AF7DD4">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11766A1D">
      <w:pPr>
        <w:spacing w:after="0" w:line="240" w:lineRule="auto"/>
        <w:ind w:firstLine="708"/>
        <w:jc w:val="both"/>
        <w:rPr>
          <w:rFonts w:hint="default" w:ascii="Times New Roman" w:hAnsi="Times New Roman" w:eastAsia="Arial Unicode MS" w:cs="Times New Roman"/>
          <w:color w:val="000000"/>
          <w:sz w:val="28"/>
          <w:szCs w:val="28"/>
          <w:lang w:eastAsia="ru-RU"/>
        </w:rPr>
      </w:pPr>
      <w:bookmarkStart w:id="4" w:name="Par88"/>
      <w:bookmarkEnd w:id="4"/>
      <w:r>
        <w:rPr>
          <w:rFonts w:hint="default" w:ascii="Times New Roman" w:hAnsi="Times New Roman" w:eastAsia="Arial Unicode MS" w:cs="Times New Roman"/>
          <w:color w:val="000000"/>
          <w:sz w:val="28"/>
          <w:szCs w:val="28"/>
          <w:lang w:eastAsia="ru-RU"/>
        </w:rPr>
        <w:t>выполнения в отношении объекта недвижимости в соответствии с требованиями, установленными Федеральным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"http://pravo.minjust.ru/"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законом</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"http://pravo.minjust.ru/"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кодексом</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Российской Федерации для строительства или реконструкции объекта недвижимости получение разрешения на строительство не требуется);</w:t>
      </w:r>
    </w:p>
    <w:p w14:paraId="3A439BC2">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в) в отношении помещений в случаях:</w:t>
      </w:r>
    </w:p>
    <w:p w14:paraId="4BF9AF91">
      <w:pPr>
        <w:spacing w:after="0" w:line="240" w:lineRule="auto"/>
        <w:ind w:firstLine="708"/>
        <w:jc w:val="both"/>
        <w:rPr>
          <w:rFonts w:hint="default" w:ascii="Times New Roman" w:hAnsi="Times New Roman" w:eastAsia="Arial Unicode MS" w:cs="Times New Roman"/>
          <w:color w:val="000000"/>
          <w:sz w:val="28"/>
          <w:szCs w:val="28"/>
          <w:lang w:eastAsia="ru-RU"/>
        </w:rPr>
      </w:pPr>
      <w:bookmarkStart w:id="5" w:name="Par91"/>
      <w:bookmarkEnd w:id="5"/>
      <w:r>
        <w:rPr>
          <w:rFonts w:hint="default" w:ascii="Times New Roman" w:hAnsi="Times New Roman" w:eastAsia="Arial Unicode MS" w:cs="Times New Roman"/>
          <w:color w:val="000000"/>
          <w:sz w:val="28"/>
          <w:szCs w:val="28"/>
          <w:lang w:eastAsia="ru-RU"/>
        </w:rPr>
        <w:t>подготовки и оформления в установленном Жилищным </w:t>
      </w:r>
      <w:r>
        <w:rPr>
          <w:rFonts w:hint="default" w:ascii="Times New Roman" w:hAnsi="Times New Roman" w:eastAsia="Arial Unicode MS" w:cs="Times New Roman"/>
          <w:color w:val="auto"/>
          <w:sz w:val="28"/>
          <w:szCs w:val="28"/>
        </w:rPr>
        <w:fldChar w:fldCharType="begin"/>
      </w:r>
      <w:r>
        <w:rPr>
          <w:rFonts w:hint="default" w:ascii="Times New Roman" w:hAnsi="Times New Roman" w:eastAsia="Arial Unicode MS" w:cs="Times New Roman"/>
          <w:color w:val="auto"/>
          <w:sz w:val="28"/>
          <w:szCs w:val="28"/>
        </w:rPr>
        <w:instrText xml:space="preserve"> HYPERLINK "http://nla-service.minjust.ru:8080/rnla-links/ws/content/act/370ba400-14c4-4cdb-8a8b-b11f2a1a2f55.html" </w:instrText>
      </w:r>
      <w:r>
        <w:rPr>
          <w:rFonts w:hint="default" w:ascii="Times New Roman" w:hAnsi="Times New Roman" w:eastAsia="Arial Unicode MS" w:cs="Times New Roman"/>
          <w:color w:val="auto"/>
          <w:sz w:val="28"/>
          <w:szCs w:val="28"/>
        </w:rPr>
        <w:fldChar w:fldCharType="separate"/>
      </w:r>
      <w:r>
        <w:rPr>
          <w:rFonts w:hint="default" w:ascii="Times New Roman" w:hAnsi="Times New Roman" w:eastAsia="Arial Unicode MS" w:cs="Times New Roman"/>
          <w:color w:val="auto"/>
          <w:sz w:val="28"/>
          <w:szCs w:val="28"/>
          <w:lang w:eastAsia="ru-RU"/>
        </w:rPr>
        <w:t>кодексом</w:t>
      </w:r>
      <w:r>
        <w:rPr>
          <w:rFonts w:hint="default" w:ascii="Times New Roman" w:hAnsi="Times New Roman" w:eastAsia="Arial Unicode MS" w:cs="Times New Roman"/>
          <w:color w:val="auto"/>
          <w:sz w:val="28"/>
          <w:szCs w:val="28"/>
          <w:lang w:eastAsia="ru-RU"/>
        </w:rPr>
        <w:fldChar w:fldCharType="end"/>
      </w:r>
      <w:r>
        <w:rPr>
          <w:rFonts w:hint="default" w:ascii="Times New Roman" w:hAnsi="Times New Roman" w:eastAsia="Arial Unicode MS" w:cs="Times New Roman"/>
          <w:color w:val="000000"/>
          <w:sz w:val="28"/>
          <w:szCs w:val="28"/>
          <w:lang w:eastAsia="ru-RU"/>
        </w:rPr>
        <w:t>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14:paraId="0544A7ED">
      <w:pPr>
        <w:spacing w:after="0" w:line="240" w:lineRule="auto"/>
        <w:ind w:firstLine="708"/>
        <w:jc w:val="both"/>
        <w:rPr>
          <w:rFonts w:hint="default" w:ascii="Times New Roman" w:hAnsi="Times New Roman" w:eastAsia="Arial Unicode MS" w:cs="Times New Roman"/>
          <w:color w:val="000000"/>
          <w:sz w:val="28"/>
          <w:szCs w:val="28"/>
          <w:lang w:eastAsia="ru-RU"/>
        </w:rPr>
      </w:pPr>
      <w:bookmarkStart w:id="6" w:name="Par92"/>
      <w:bookmarkEnd w:id="6"/>
      <w:r>
        <w:rPr>
          <w:rFonts w:hint="default" w:ascii="Times New Roman" w:hAnsi="Times New Roman" w:eastAsia="Arial Unicode MS" w:cs="Times New Roman"/>
          <w:color w:val="000000"/>
          <w:sz w:val="28"/>
          <w:szCs w:val="28"/>
          <w:lang w:eastAsia="ru-RU"/>
        </w:rPr>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14:paraId="4BE45AAE">
      <w:pPr>
        <w:spacing w:after="0" w:line="240" w:lineRule="auto"/>
        <w:ind w:firstLine="708"/>
        <w:jc w:val="both"/>
        <w:rPr>
          <w:rFonts w:hint="default" w:ascii="Times New Roman" w:hAnsi="Times New Roman" w:eastAsia="Arial Unicode MS" w:cs="Times New Roman"/>
          <w:color w:val="000000"/>
          <w:sz w:val="28"/>
          <w:szCs w:val="28"/>
          <w:lang w:eastAsia="ru-RU"/>
        </w:rPr>
      </w:pPr>
      <w:bookmarkStart w:id="7" w:name="Par94"/>
      <w:bookmarkEnd w:id="7"/>
      <w:r>
        <w:rPr>
          <w:rFonts w:hint="default" w:ascii="Times New Roman" w:hAnsi="Times New Roman" w:eastAsia="Arial Unicode MS" w:cs="Times New Roman"/>
          <w:color w:val="000000"/>
          <w:sz w:val="28"/>
          <w:szCs w:val="28"/>
          <w:lang w:eastAsia="ru-RU"/>
        </w:rP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14:paraId="5D6C3AED">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д) в отношении объектов адресации, государственный кадастровый учет которых осуществлен в соответствии с Федеральным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"http://pravo.minjust.ru/"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законом</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14:paraId="338884E2">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9. 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14:paraId="055CDDEF">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9.1. При присвоении адресов помещениям, машино-местам номерная часть таких адресов должна соответствовать номерной части адресов зданий (строений), сооружений, в которых они расположены.</w:t>
      </w:r>
    </w:p>
    <w:p w14:paraId="31390CFE">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10. 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14:paraId="5918CDF2">
      <w:pPr>
        <w:spacing w:after="0" w:line="240" w:lineRule="auto"/>
        <w:ind w:firstLine="708"/>
        <w:jc w:val="both"/>
        <w:rPr>
          <w:rFonts w:hint="default" w:ascii="Times New Roman" w:hAnsi="Times New Roman" w:eastAsia="Arial Unicode MS" w:cs="Times New Roman"/>
          <w:color w:val="000000"/>
          <w:sz w:val="28"/>
          <w:szCs w:val="28"/>
          <w:lang w:eastAsia="ru-RU"/>
        </w:rPr>
      </w:pPr>
      <w:bookmarkStart w:id="8" w:name="Par104"/>
      <w:bookmarkEnd w:id="8"/>
      <w:r>
        <w:rPr>
          <w:rFonts w:hint="default" w:ascii="Times New Roman" w:hAnsi="Times New Roman" w:eastAsia="Arial Unicode MS" w:cs="Times New Roman"/>
          <w:color w:val="000000"/>
          <w:sz w:val="28"/>
          <w:szCs w:val="28"/>
          <w:lang w:eastAsia="ru-RU"/>
        </w:rPr>
        <w:t>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14:paraId="2018DBCD">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11.1.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"http://pravo.minjust.ru/"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законом</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«О государственной регистрации недвижимости».</w:t>
      </w:r>
    </w:p>
    <w:p w14:paraId="7CC58053">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12.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 органом,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"http://pravo.minjust.ru/"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порядком</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ведения государственного адресного реестра.</w:t>
      </w:r>
    </w:p>
    <w:p w14:paraId="5611CED5">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13.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"http://pravo.minjust.ru/"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порядке</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межведомственного информационного взаимодействия при ведении государственного адресного реестра.</w:t>
      </w:r>
    </w:p>
    <w:p w14:paraId="3D20A403">
      <w:pPr>
        <w:spacing w:after="0" w:line="240" w:lineRule="auto"/>
        <w:ind w:firstLine="708"/>
        <w:jc w:val="both"/>
        <w:rPr>
          <w:rFonts w:hint="default" w:ascii="Times New Roman" w:hAnsi="Times New Roman" w:eastAsia="Arial Unicode MS" w:cs="Times New Roman"/>
          <w:color w:val="000000"/>
          <w:sz w:val="28"/>
          <w:szCs w:val="28"/>
          <w:lang w:eastAsia="ru-RU"/>
        </w:rPr>
      </w:pPr>
      <w:bookmarkStart w:id="9" w:name="Par111"/>
      <w:bookmarkEnd w:id="9"/>
      <w:r>
        <w:rPr>
          <w:rFonts w:hint="default" w:ascii="Times New Roman" w:hAnsi="Times New Roman" w:eastAsia="Arial Unicode MS" w:cs="Times New Roman"/>
          <w:color w:val="000000"/>
          <w:sz w:val="28"/>
          <w:szCs w:val="28"/>
          <w:lang w:eastAsia="ru-RU"/>
        </w:rPr>
        <w:t>14. Аннулирование адреса объекта адресации осуществляется в случаях:</w:t>
      </w:r>
    </w:p>
    <w:p w14:paraId="19CC0491">
      <w:pPr>
        <w:spacing w:after="0" w:line="240" w:lineRule="auto"/>
        <w:ind w:firstLine="708"/>
        <w:jc w:val="both"/>
        <w:rPr>
          <w:rFonts w:hint="default" w:ascii="Times New Roman" w:hAnsi="Times New Roman" w:eastAsia="Arial Unicode MS" w:cs="Times New Roman"/>
          <w:color w:val="000000"/>
          <w:sz w:val="28"/>
          <w:szCs w:val="28"/>
          <w:lang w:eastAsia="ru-RU"/>
        </w:rPr>
      </w:pPr>
      <w:bookmarkStart w:id="10" w:name="Par112"/>
      <w:bookmarkEnd w:id="10"/>
      <w:r>
        <w:rPr>
          <w:rFonts w:hint="default" w:ascii="Times New Roman" w:hAnsi="Times New Roman" w:eastAsia="Arial Unicode MS" w:cs="Times New Roman"/>
          <w:color w:val="000000"/>
          <w:sz w:val="28"/>
          <w:szCs w:val="28"/>
          <w:lang w:eastAsia="ru-RU"/>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14:paraId="3C699CD8">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б) исключения из Единого государственного реестра недвижимости указанных в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"http://pravo.minjust.ru/"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части 7 статьи 72</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Федерального закона «О государственной регистрации недвижимости» сведений об объекте недвижимости, являющемся объектом адресации;</w:t>
      </w:r>
    </w:p>
    <w:p w14:paraId="74E15107">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в) присвоения объекту адресации нового адреса.</w:t>
      </w:r>
    </w:p>
    <w:p w14:paraId="5A0E9568">
      <w:pPr>
        <w:spacing w:after="0" w:line="240" w:lineRule="auto"/>
        <w:ind w:firstLine="708"/>
        <w:jc w:val="both"/>
        <w:rPr>
          <w:rFonts w:hint="default" w:ascii="Times New Roman" w:hAnsi="Times New Roman" w:eastAsia="Arial Unicode MS" w:cs="Times New Roman"/>
          <w:color w:val="000000"/>
          <w:sz w:val="28"/>
          <w:szCs w:val="28"/>
          <w:lang w:eastAsia="ru-RU"/>
        </w:rPr>
      </w:pPr>
      <w:bookmarkStart w:id="11" w:name="Par116"/>
      <w:bookmarkEnd w:id="11"/>
      <w:r>
        <w:rPr>
          <w:rFonts w:hint="default" w:ascii="Times New Roman" w:hAnsi="Times New Roman" w:eastAsia="Arial Unicode MS" w:cs="Times New Roman"/>
          <w:color w:val="000000"/>
          <w:sz w:val="28"/>
          <w:szCs w:val="28"/>
          <w:lang w:eastAsia="ru-RU"/>
        </w:rPr>
        <w:t>14.1. Аннулирование адресов объектов адресации осуществляется уполномоченным органом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"http://pravo.minjust.ru/"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части 7 статьи 72</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14:paraId="7F24E245">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14:paraId="7FA84014">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16. Аннулирование адреса существующего объекта адресации без одновременного присвоения этому объекту адресации нового адреса не допускается.</w:t>
      </w:r>
    </w:p>
    <w:p w14:paraId="1B13C647">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14:paraId="2EBBC493">
      <w:pPr>
        <w:spacing w:after="0" w:line="240" w:lineRule="auto"/>
        <w:ind w:firstLine="708"/>
        <w:jc w:val="both"/>
        <w:rPr>
          <w:rFonts w:hint="default" w:ascii="Times New Roman" w:hAnsi="Times New Roman" w:eastAsia="Arial Unicode MS" w:cs="Times New Roman"/>
          <w:color w:val="000000"/>
          <w:sz w:val="28"/>
          <w:szCs w:val="28"/>
          <w:lang w:eastAsia="ru-RU"/>
        </w:rPr>
      </w:pPr>
      <w:bookmarkStart w:id="12" w:name="Par122"/>
      <w:bookmarkEnd w:id="12"/>
      <w:r>
        <w:rPr>
          <w:rFonts w:hint="default" w:ascii="Times New Roman" w:hAnsi="Times New Roman" w:eastAsia="Arial Unicode MS" w:cs="Times New Roman"/>
          <w:color w:val="000000"/>
          <w:sz w:val="28"/>
          <w:szCs w:val="28"/>
          <w:lang w:eastAsia="ru-RU"/>
        </w:rPr>
        <w:t>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14:paraId="4DC0534F">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19. При присвоении объекту адресации адреса или аннулировании его адреса уполномоченный орган обязан:</w:t>
      </w:r>
    </w:p>
    <w:p w14:paraId="07F4486E">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а) определить возможность присвоения объекту адресации адреса или аннулирования его адреса;</w:t>
      </w:r>
    </w:p>
    <w:p w14:paraId="7B661083">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б) провести осмотр местонахождения объекта адресации (при необходимости);</w:t>
      </w:r>
    </w:p>
    <w:p w14:paraId="49290715">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14:paraId="7B5F8D2B">
      <w:pPr>
        <w:spacing w:after="0" w:line="240" w:lineRule="auto"/>
        <w:ind w:firstLine="708"/>
        <w:jc w:val="both"/>
        <w:rPr>
          <w:rFonts w:hint="default" w:ascii="Times New Roman" w:hAnsi="Times New Roman" w:eastAsia="Arial Unicode MS" w:cs="Times New Roman"/>
          <w:color w:val="000000"/>
          <w:sz w:val="28"/>
          <w:szCs w:val="28"/>
          <w:lang w:eastAsia="ru-RU"/>
        </w:rPr>
      </w:pPr>
      <w:bookmarkStart w:id="13" w:name="Par128"/>
      <w:bookmarkEnd w:id="13"/>
      <w:r>
        <w:rPr>
          <w:rFonts w:hint="default" w:ascii="Times New Roman" w:hAnsi="Times New Roman" w:eastAsia="Arial Unicode MS" w:cs="Times New Roman"/>
          <w:color w:val="000000"/>
          <w:sz w:val="28"/>
          <w:szCs w:val="28"/>
          <w:lang w:eastAsia="ru-RU"/>
        </w:rPr>
        <w:t>20.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w:t>
      </w:r>
    </w:p>
    <w:p w14:paraId="46C39515">
      <w:pPr>
        <w:spacing w:after="0" w:line="240" w:lineRule="auto"/>
        <w:ind w:firstLine="708"/>
        <w:jc w:val="both"/>
        <w:rPr>
          <w:rFonts w:hint="default" w:ascii="Times New Roman" w:hAnsi="Times New Roman" w:eastAsia="Arial Unicode MS" w:cs="Times New Roman"/>
          <w:color w:val="000000"/>
          <w:sz w:val="28"/>
          <w:szCs w:val="28"/>
          <w:lang w:eastAsia="ru-RU"/>
        </w:rPr>
      </w:pPr>
      <w:bookmarkStart w:id="14" w:name="Par129"/>
      <w:bookmarkEnd w:id="14"/>
      <w:r>
        <w:rPr>
          <w:rFonts w:hint="default" w:ascii="Times New Roman" w:hAnsi="Times New Roman" w:eastAsia="Arial Unicode MS" w:cs="Times New Roman"/>
          <w:color w:val="000000"/>
          <w:sz w:val="28"/>
          <w:szCs w:val="28"/>
          <w:lang w:eastAsia="ru-RU"/>
        </w:rPr>
        <w:t>21. Решение уполномоченного органа о присвоении объекту адресации адреса принимается одновременно:</w:t>
      </w:r>
    </w:p>
    <w:p w14:paraId="1FA81C2A">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14:paraId="6158D8FF">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"http://pravo.minjust.ru/"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кодексом</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Российской Федерации;</w:t>
      </w:r>
    </w:p>
    <w:p w14:paraId="383D9A64">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в) с заключением уполномоченным органом договора о комплексном развитии территории в соответствии с Градостроительным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"http://pravo.minjust.ru/"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кодексом</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Российской Федерации;</w:t>
      </w:r>
    </w:p>
    <w:p w14:paraId="418D7D27">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г) с утверждением проекта планировки территории;</w:t>
      </w:r>
    </w:p>
    <w:p w14:paraId="2787287D">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д) с принятием решения о строительстве объекта адресации;</w:t>
      </w:r>
    </w:p>
    <w:p w14:paraId="0F59FADB">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14:paraId="699CC990">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22. Решение уполномоченного органа о присвоении объекту адресации адреса содержит:</w:t>
      </w:r>
    </w:p>
    <w:p w14:paraId="655B4C6A">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присвоенный объекту адресации адрес;</w:t>
      </w:r>
    </w:p>
    <w:p w14:paraId="404BAAB2">
      <w:pPr>
        <w:spacing w:after="0" w:line="240" w:lineRule="auto"/>
        <w:ind w:left="708" w:firstLine="473"/>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реквизиты и наименования документов, на основании которых принято решение о</w:t>
      </w:r>
    </w:p>
    <w:p w14:paraId="052D219F">
      <w:pPr>
        <w:spacing w:after="0" w:line="240" w:lineRule="auto"/>
        <w:ind w:firstLine="473"/>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присвоении адреса;</w:t>
      </w:r>
    </w:p>
    <w:p w14:paraId="654F16BA">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описание местоположения объекта адресации;</w:t>
      </w:r>
    </w:p>
    <w:p w14:paraId="15D92EF7">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кадастровые номера, адреса и сведения об объектах недвижимости, из которых образуется объект адресации;</w:t>
      </w:r>
    </w:p>
    <w:p w14:paraId="71C20629">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190CC8EA">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другие необходимые сведения, определенные уполномоченным органом.</w:t>
      </w:r>
    </w:p>
    <w:p w14:paraId="6596916B">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14:paraId="328A6A5B">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23. Решение уполномоченного органа об аннулировании адреса объекта адресации содержит:</w:t>
      </w:r>
    </w:p>
    <w:p w14:paraId="7BA6AD48">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аннулируемый адрес объекта адресации;</w:t>
      </w:r>
    </w:p>
    <w:p w14:paraId="2AB5A9CC">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уникальный номер аннулируемого адреса объекта адресации в государственном адресном реестре;</w:t>
      </w:r>
    </w:p>
    <w:p w14:paraId="6F726566">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причину аннулирования адреса объекта адресации;</w:t>
      </w:r>
    </w:p>
    <w:p w14:paraId="486739B7">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4305EED1">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2AEC73CB">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другие необходимые сведения, определенные уполномоченным органом.</w:t>
      </w:r>
    </w:p>
    <w:p w14:paraId="57B03076">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14:paraId="0E1B946B">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24.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14:paraId="1AB6D9DD">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25. Решение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решения.</w:t>
      </w:r>
    </w:p>
    <w:p w14:paraId="3188952C">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w:t>
      </w:r>
    </w:p>
    <w:p w14:paraId="27BE64A4">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25.1. 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"Par166"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пунктах 27</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и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"Par173"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29</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настоящих Правил, в случаях, указанных в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"Par84"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абзаце третьем подпункта «а»</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"Par88"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абзаце третьем подпункта «б»</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"Par91"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абзацах втором</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и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"Par92"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третьем подпункта «в»</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и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"Par94"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подпункте «г» пункта 8</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"http://pravo.minjust.ru/"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законом</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«О государственной регистрации недвижимости».</w:t>
      </w:r>
    </w:p>
    <w:p w14:paraId="205F494C">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26. 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
    <w:p w14:paraId="60F48E55">
      <w:pPr>
        <w:spacing w:after="0" w:line="240" w:lineRule="auto"/>
        <w:ind w:firstLine="708"/>
        <w:jc w:val="both"/>
        <w:rPr>
          <w:rFonts w:hint="default" w:ascii="Times New Roman" w:hAnsi="Times New Roman" w:eastAsia="Arial Unicode MS" w:cs="Times New Roman"/>
          <w:color w:val="000000"/>
          <w:sz w:val="28"/>
          <w:szCs w:val="28"/>
          <w:lang w:eastAsia="ru-RU"/>
        </w:rPr>
      </w:pPr>
      <w:bookmarkStart w:id="15" w:name="Par166"/>
      <w:bookmarkEnd w:id="15"/>
      <w:r>
        <w:rPr>
          <w:rFonts w:hint="default" w:ascii="Times New Roman" w:hAnsi="Times New Roman" w:eastAsia="Arial Unicode MS" w:cs="Times New Roman"/>
          <w:color w:val="000000"/>
          <w:sz w:val="28"/>
          <w:szCs w:val="28"/>
          <w:lang w:eastAsia="ru-RU"/>
        </w:rPr>
        <w:t>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14:paraId="7D259378">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а) право хозяйственного ведения;</w:t>
      </w:r>
    </w:p>
    <w:p w14:paraId="67809796">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б) право оперативного управления;</w:t>
      </w:r>
    </w:p>
    <w:p w14:paraId="152025FC">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в) право пожизненно наследуемого владения;</w:t>
      </w:r>
    </w:p>
    <w:p w14:paraId="325DB844">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г) право постоянного (бессрочного) пользования.</w:t>
      </w:r>
    </w:p>
    <w:p w14:paraId="0F2543D5">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28. Заявление составляется лицами, указанными в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"Par166"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пункте 27</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настоящих Правил (далее - заявитель), по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"http://pravo.minjust.ru/"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форме</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устанавливаемой Министерством финансов Российской Федерации.</w:t>
      </w:r>
    </w:p>
    <w:p w14:paraId="79A730B1">
      <w:pPr>
        <w:spacing w:after="0" w:line="240" w:lineRule="auto"/>
        <w:ind w:firstLine="708"/>
        <w:jc w:val="both"/>
        <w:rPr>
          <w:rFonts w:hint="default" w:ascii="Times New Roman" w:hAnsi="Times New Roman" w:eastAsia="Arial Unicode MS" w:cs="Times New Roman"/>
          <w:color w:val="000000"/>
          <w:sz w:val="28"/>
          <w:szCs w:val="28"/>
          <w:lang w:eastAsia="ru-RU"/>
        </w:rPr>
      </w:pPr>
      <w:bookmarkStart w:id="16" w:name="Par173"/>
      <w:bookmarkEnd w:id="16"/>
      <w:r>
        <w:rPr>
          <w:rFonts w:hint="default" w:ascii="Times New Roman" w:hAnsi="Times New Roman" w:eastAsia="Arial Unicode MS" w:cs="Times New Roman"/>
          <w:color w:val="000000"/>
          <w:sz w:val="28"/>
          <w:szCs w:val="28"/>
          <w:lang w:eastAsia="ru-RU"/>
        </w:rPr>
        <w:t>29. С заявлением вправе обратиться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"http://pravo.minjust.ru/"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представители</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0EB38CAA">
      <w:pPr>
        <w:spacing w:after="0" w:line="240" w:lineRule="auto"/>
        <w:ind w:left="708" w:firstLine="473"/>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От имени собственников помещений в многоквартирном доме с заявлением вправе</w:t>
      </w:r>
    </w:p>
    <w:p w14:paraId="45A200C9">
      <w:pPr>
        <w:spacing w:after="0" w:line="240" w:lineRule="auto"/>
        <w:ind w:firstLine="473"/>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обратиться представитель таких собственников, уполномоченный на подачу такого заявления принятым в установленном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"http://pravo.minjust.ru/"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законодательством</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Российской Федерации порядке решением общего собрания указанных собственников.</w:t>
      </w:r>
    </w:p>
    <w:p w14:paraId="227FAFEF">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14:paraId="591F1279">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С заявлением вправе обратиться кадастровый инженер, выполняющий на основании документа, предусмотренного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"http://pravo.minjust.ru/"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статьей 35</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или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"http://pravo.minjust.ru/"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статьей 42.3</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08E56E95">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321CED5B">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31.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14:paraId="4EA4929C">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14:paraId="58CF6DAB">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Перечень многофункциональных центров, с которыми уполномоченным органом в установленном Правительством Российской Федерации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"http://pravo.minjust.ru/"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порядке</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заключено соглашение о взаимодействии, публикуется на официальных сайтах уполномоченного органа в информационно-телекоммуникационной сети «Интернет».</w:t>
      </w:r>
    </w:p>
    <w:p w14:paraId="6C98D3C7">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Заявление представляется в уполномоченный орган или многофункциональный центр по месту нахождения объекта адресации.</w:t>
      </w:r>
    </w:p>
    <w:p w14:paraId="24ECE1D8">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32. Заявление подписывается заявителем либо представителем заявителя.</w:t>
      </w:r>
    </w:p>
    <w:p w14:paraId="522D674F">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"http://pravo.minjust.ru/"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законодательством</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Российской Федерации.</w:t>
      </w:r>
    </w:p>
    <w:p w14:paraId="712BA1A6">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При представлении заявления кадастровым инженером к такому заявлению прилагается копия документа, предусмотренного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"http://pravo.minjust.ru/"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статьей 35</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или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"http://pravo.minjust.ru/"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статьей 42.3</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5DDC495A">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"http://pravo.minjust.ru/"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частью 2 статьи 21.1</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Федерального закона «Об организации предоставления государственных и муниципальных услуг».</w:t>
      </w:r>
    </w:p>
    <w:p w14:paraId="137B2A73">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166E8466">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795BFBA8">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2C4A2229">
      <w:pPr>
        <w:spacing w:after="0" w:line="240" w:lineRule="auto"/>
        <w:ind w:firstLine="708"/>
        <w:jc w:val="both"/>
        <w:rPr>
          <w:rFonts w:hint="default" w:ascii="Times New Roman" w:hAnsi="Times New Roman" w:eastAsia="Arial Unicode MS" w:cs="Times New Roman"/>
          <w:color w:val="000000"/>
          <w:sz w:val="28"/>
          <w:szCs w:val="28"/>
          <w:lang w:eastAsia="ru-RU"/>
        </w:rPr>
      </w:pPr>
      <w:bookmarkStart w:id="17" w:name="Par194"/>
      <w:bookmarkEnd w:id="17"/>
      <w:r>
        <w:rPr>
          <w:rFonts w:hint="default" w:ascii="Times New Roman" w:hAnsi="Times New Roman" w:eastAsia="Arial Unicode MS" w:cs="Times New Roman"/>
          <w:color w:val="000000"/>
          <w:sz w:val="28"/>
          <w:szCs w:val="28"/>
          <w:lang w:eastAsia="ru-RU"/>
        </w:rPr>
        <w:t>34. К документам, на основании которых уполномоченными органами принимаются решения, предусмотренные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"Par128"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пунктом 20</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настоящих Правил, относятся:</w:t>
      </w:r>
    </w:p>
    <w:p w14:paraId="613ECDF1">
      <w:pPr>
        <w:spacing w:after="0" w:line="240" w:lineRule="auto"/>
        <w:ind w:firstLine="708"/>
        <w:jc w:val="both"/>
        <w:rPr>
          <w:rFonts w:hint="default" w:ascii="Times New Roman" w:hAnsi="Times New Roman" w:eastAsia="Arial Unicode MS" w:cs="Times New Roman"/>
          <w:color w:val="000000"/>
          <w:sz w:val="28"/>
          <w:szCs w:val="28"/>
          <w:lang w:eastAsia="ru-RU"/>
        </w:rPr>
      </w:pPr>
      <w:bookmarkStart w:id="18" w:name="Par196"/>
      <w:bookmarkEnd w:id="18"/>
      <w:r>
        <w:rPr>
          <w:rFonts w:hint="default" w:ascii="Times New Roman" w:hAnsi="Times New Roman" w:eastAsia="Arial Unicode MS" w:cs="Times New Roman"/>
          <w:color w:val="000000"/>
          <w:sz w:val="28"/>
          <w:szCs w:val="28"/>
          <w:lang w:eastAsia="ru-RU"/>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"http://pravo.minjust.ru/"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кодексом</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14:paraId="66E91F0B">
      <w:pPr>
        <w:spacing w:after="0" w:line="240" w:lineRule="auto"/>
        <w:ind w:firstLine="708"/>
        <w:jc w:val="both"/>
        <w:rPr>
          <w:rFonts w:hint="default" w:ascii="Times New Roman" w:hAnsi="Times New Roman" w:eastAsia="Arial Unicode MS" w:cs="Times New Roman"/>
          <w:color w:val="000000"/>
          <w:sz w:val="28"/>
          <w:szCs w:val="28"/>
          <w:lang w:eastAsia="ru-RU"/>
        </w:rPr>
      </w:pPr>
      <w:bookmarkStart w:id="19" w:name="Par198"/>
      <w:bookmarkEnd w:id="19"/>
      <w:r>
        <w:rPr>
          <w:rFonts w:hint="default" w:ascii="Times New Roman" w:hAnsi="Times New Roman" w:eastAsia="Arial Unicode MS" w:cs="Times New Roman"/>
          <w:color w:val="000000"/>
          <w:sz w:val="28"/>
          <w:szCs w:val="28"/>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656D4E36">
      <w:pPr>
        <w:spacing w:after="0" w:line="240" w:lineRule="auto"/>
        <w:ind w:firstLine="708"/>
        <w:jc w:val="both"/>
        <w:rPr>
          <w:rFonts w:hint="default" w:ascii="Times New Roman" w:hAnsi="Times New Roman" w:eastAsia="Arial Unicode MS" w:cs="Times New Roman"/>
          <w:color w:val="000000"/>
          <w:sz w:val="28"/>
          <w:szCs w:val="28"/>
          <w:lang w:eastAsia="ru-RU"/>
        </w:rPr>
      </w:pPr>
      <w:bookmarkStart w:id="20" w:name="Par200"/>
      <w:bookmarkEnd w:id="20"/>
      <w:r>
        <w:rPr>
          <w:rFonts w:hint="default" w:ascii="Times New Roman" w:hAnsi="Times New Roman" w:eastAsia="Arial Unicode MS" w:cs="Times New Roman"/>
          <w:color w:val="000000"/>
          <w:sz w:val="28"/>
          <w:szCs w:val="28"/>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"http://pravo.minjust.ru/"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кодексом</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051C510F">
      <w:pPr>
        <w:spacing w:after="0" w:line="240" w:lineRule="auto"/>
        <w:ind w:firstLine="708"/>
        <w:jc w:val="both"/>
        <w:rPr>
          <w:rFonts w:hint="default" w:ascii="Times New Roman" w:hAnsi="Times New Roman" w:eastAsia="Arial Unicode MS" w:cs="Times New Roman"/>
          <w:color w:val="000000"/>
          <w:sz w:val="28"/>
          <w:szCs w:val="28"/>
          <w:lang w:eastAsia="ru-RU"/>
        </w:rPr>
      </w:pPr>
      <w:bookmarkStart w:id="21" w:name="Par202"/>
      <w:bookmarkEnd w:id="21"/>
      <w:r>
        <w:rPr>
          <w:rFonts w:hint="default" w:ascii="Times New Roman" w:hAnsi="Times New Roman" w:eastAsia="Arial Unicode MS" w:cs="Times New Roman"/>
          <w:color w:val="000000"/>
          <w:sz w:val="28"/>
          <w:szCs w:val="28"/>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6E297310">
      <w:pPr>
        <w:spacing w:after="0" w:line="240" w:lineRule="auto"/>
        <w:ind w:firstLine="708"/>
        <w:jc w:val="both"/>
        <w:rPr>
          <w:rFonts w:hint="default" w:ascii="Times New Roman" w:hAnsi="Times New Roman" w:eastAsia="Arial Unicode MS" w:cs="Times New Roman"/>
          <w:color w:val="000000"/>
          <w:sz w:val="28"/>
          <w:szCs w:val="28"/>
          <w:lang w:eastAsia="ru-RU"/>
        </w:rPr>
      </w:pPr>
      <w:bookmarkStart w:id="22" w:name="Par203"/>
      <w:bookmarkEnd w:id="22"/>
      <w:r>
        <w:rPr>
          <w:rFonts w:hint="default" w:ascii="Times New Roman" w:hAnsi="Times New Roman" w:eastAsia="Arial Unicode MS" w:cs="Times New Roman"/>
          <w:color w:val="000000"/>
          <w:sz w:val="28"/>
          <w:szCs w:val="28"/>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4D1CBB77">
      <w:pPr>
        <w:spacing w:after="0" w:line="240" w:lineRule="auto"/>
        <w:ind w:firstLine="708"/>
        <w:jc w:val="both"/>
        <w:rPr>
          <w:rFonts w:hint="default" w:ascii="Times New Roman" w:hAnsi="Times New Roman" w:eastAsia="Arial Unicode MS" w:cs="Times New Roman"/>
          <w:color w:val="000000"/>
          <w:sz w:val="28"/>
          <w:szCs w:val="28"/>
          <w:lang w:eastAsia="ru-RU"/>
        </w:rPr>
      </w:pPr>
      <w:bookmarkStart w:id="23" w:name="Par205"/>
      <w:bookmarkEnd w:id="23"/>
      <w:r>
        <w:rPr>
          <w:rFonts w:hint="default" w:ascii="Times New Roman" w:hAnsi="Times New Roman" w:eastAsia="Arial Unicode MS" w:cs="Times New Roman"/>
          <w:color w:val="000000"/>
          <w:sz w:val="28"/>
          <w:szCs w:val="28"/>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0A09CDF8">
      <w:pPr>
        <w:spacing w:after="0" w:line="240" w:lineRule="auto"/>
        <w:ind w:firstLine="708"/>
        <w:jc w:val="both"/>
        <w:rPr>
          <w:rFonts w:hint="default" w:ascii="Times New Roman" w:hAnsi="Times New Roman" w:eastAsia="Arial Unicode MS" w:cs="Times New Roman"/>
          <w:color w:val="000000"/>
          <w:sz w:val="28"/>
          <w:szCs w:val="28"/>
          <w:lang w:eastAsia="ru-RU"/>
        </w:rPr>
      </w:pPr>
      <w:bookmarkStart w:id="24" w:name="Par206"/>
      <w:bookmarkEnd w:id="24"/>
      <w:r>
        <w:rPr>
          <w:rFonts w:hint="default" w:ascii="Times New Roman" w:hAnsi="Times New Roman" w:eastAsia="Arial Unicode MS" w:cs="Times New Roman"/>
          <w:color w:val="000000"/>
          <w:sz w:val="28"/>
          <w:szCs w:val="28"/>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4E9BBE9A">
      <w:pPr>
        <w:spacing w:after="0" w:line="240" w:lineRule="auto"/>
        <w:ind w:firstLine="708"/>
        <w:jc w:val="both"/>
        <w:rPr>
          <w:rFonts w:hint="default" w:ascii="Times New Roman" w:hAnsi="Times New Roman" w:eastAsia="Arial Unicode MS" w:cs="Times New Roman"/>
          <w:color w:val="000000"/>
          <w:sz w:val="28"/>
          <w:szCs w:val="28"/>
          <w:lang w:eastAsia="ru-RU"/>
        </w:rPr>
      </w:pPr>
      <w:bookmarkStart w:id="25" w:name="Par207"/>
      <w:bookmarkEnd w:id="25"/>
      <w:r>
        <w:rPr>
          <w:rFonts w:hint="default" w:ascii="Times New Roman" w:hAnsi="Times New Roman" w:eastAsia="Arial Unicode MS" w:cs="Times New Roman"/>
          <w:color w:val="000000"/>
          <w:sz w:val="28"/>
          <w:szCs w:val="28"/>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"Par112"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подпункте «а» пункта 14</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настоящих Правил);</w:t>
      </w:r>
    </w:p>
    <w:p w14:paraId="31438E3D">
      <w:pPr>
        <w:spacing w:after="0" w:line="240" w:lineRule="auto"/>
        <w:ind w:firstLine="708"/>
        <w:jc w:val="both"/>
        <w:rPr>
          <w:rFonts w:hint="default" w:ascii="Times New Roman" w:hAnsi="Times New Roman" w:eastAsia="Arial Unicode MS" w:cs="Times New Roman"/>
          <w:color w:val="000000"/>
          <w:sz w:val="28"/>
          <w:szCs w:val="28"/>
          <w:lang w:eastAsia="ru-RU"/>
        </w:rPr>
      </w:pPr>
      <w:bookmarkStart w:id="26" w:name="Par209"/>
      <w:bookmarkEnd w:id="26"/>
      <w:r>
        <w:rPr>
          <w:rFonts w:hint="default" w:ascii="Times New Roman" w:hAnsi="Times New Roman" w:eastAsia="Arial Unicode MS" w:cs="Times New Roman"/>
          <w:color w:val="000000"/>
          <w:sz w:val="28"/>
          <w:szCs w:val="28"/>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"Par112"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подпункте «а» пункта 14</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настоящих Правил).</w:t>
      </w:r>
    </w:p>
    <w:p w14:paraId="43EE3E6C">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34.1. Документы, указанные в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"Par198"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подпунктах "б"</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"Par203"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"д"</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"Par207"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"з"</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и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"Par209"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"и" пункта 34</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"http://pravo.minjust.ru/"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законом</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«О публично-правовой компании «Роскадастр», в порядке межведомственного информационного взаимодействия по запросу уполномоченного органа.</w:t>
      </w:r>
    </w:p>
    <w:p w14:paraId="7E2B6389">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35. Уполномоченный орган запрашивает документы, указанные в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"Par194"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пункте 34</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настоящих Правил,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
    <w:p w14:paraId="5C7B2021">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Заявители (представители заявителя) при подаче заявления вправе приложить к нему документы, указанные в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"Par196"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подпунктах "а"</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"Par200"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"в"</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"Par202"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"г"</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"Par205"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"е"</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и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"Par206"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"ж" пункта 34</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настоящих Правил,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51540953">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Документы, указанные в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"Par196"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подпунктах "а",</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"Par200"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"в"</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"Par202"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"г"</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"Par205"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"е"</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и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"Par206"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"ж" пункта 34</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настоящих Правил,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"http://pravo.minjust.ru/"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частью 2 статьи 21.1</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Федерального закона «Об организации предоставления государственных и муниципальных услуг».</w:t>
      </w:r>
    </w:p>
    <w:p w14:paraId="1AD351DB">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36. Если заявление и документы, указанные в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"Par194"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пункте 34</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14:paraId="7C6DF4FC">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В случае, если заявление и документы, указанные в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"Par194"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пункте 34</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настоящих Правил,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14:paraId="017B271A">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Получение заявления и документов, указанных в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"Par194"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пункте 34</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настоящих Правил,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14:paraId="7C871D4C">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Сообщение о получении заявления и документов, указанных в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"Par194"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пункте 34</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14:paraId="4821AE91">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Сообщение о получении заявления и документов, указанных в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"Par194"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пункте 34</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14:paraId="04F80E83">
      <w:pPr>
        <w:spacing w:after="0" w:line="240" w:lineRule="auto"/>
        <w:ind w:firstLine="708"/>
        <w:jc w:val="both"/>
        <w:rPr>
          <w:rFonts w:hint="default" w:ascii="Times New Roman" w:hAnsi="Times New Roman" w:eastAsia="Arial Unicode MS" w:cs="Times New Roman"/>
          <w:color w:val="000000"/>
          <w:sz w:val="28"/>
          <w:szCs w:val="28"/>
          <w:lang w:eastAsia="ru-RU"/>
        </w:rPr>
      </w:pPr>
      <w:bookmarkStart w:id="27" w:name="Par224"/>
      <w:bookmarkEnd w:id="27"/>
      <w:r>
        <w:rPr>
          <w:rFonts w:hint="default" w:ascii="Times New Roman" w:hAnsi="Times New Roman" w:eastAsia="Arial Unicode MS" w:cs="Times New Roman"/>
          <w:color w:val="000000"/>
          <w:sz w:val="28"/>
          <w:szCs w:val="28"/>
          <w:lang w:eastAsia="ru-RU"/>
        </w:rPr>
        <w:t>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14:paraId="146A1F37">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а) в случае подачи заявления на бумажном носителе - в срок не более 10 рабочих дней со дня поступления заявления;</w:t>
      </w:r>
    </w:p>
    <w:p w14:paraId="30A4A6BC">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б) в случае подачи заявления в форме электронного документа - в срок не более 5 рабочих дней со дня поступления заявления.</w:t>
      </w:r>
    </w:p>
    <w:p w14:paraId="174CEA8F">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37.1. 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"Par166"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пунктах 27</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и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"Par173"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29</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настоящих Правил,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14:paraId="0E269B38">
      <w:pPr>
        <w:spacing w:after="0" w:line="240" w:lineRule="auto"/>
        <w:ind w:firstLine="708"/>
        <w:jc w:val="both"/>
        <w:rPr>
          <w:rFonts w:hint="default" w:ascii="Times New Roman" w:hAnsi="Times New Roman" w:eastAsia="Arial Unicode MS" w:cs="Times New Roman"/>
          <w:color w:val="000000"/>
          <w:sz w:val="28"/>
          <w:szCs w:val="28"/>
          <w:lang w:eastAsia="ru-RU"/>
        </w:rPr>
      </w:pPr>
      <w:bookmarkStart w:id="28" w:name="Par230"/>
      <w:bookmarkEnd w:id="28"/>
      <w:r>
        <w:rPr>
          <w:rFonts w:hint="default" w:ascii="Times New Roman" w:hAnsi="Times New Roman" w:eastAsia="Arial Unicode MS" w:cs="Times New Roman"/>
          <w:color w:val="000000"/>
          <w:sz w:val="28"/>
          <w:szCs w:val="28"/>
          <w:lang w:eastAsia="ru-RU"/>
        </w:rPr>
        <w:t>38. В случае представления заявления через многофункциональный центр срок, указанный в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"Par224"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пункте 37</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настоящих Правил, исчисляется со дня передачи многофункциональным центром заявления и документов, указанных в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"Par194"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пункте 34</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настоящих Правил (при их наличии), в уполномоченный орган.</w:t>
      </w:r>
    </w:p>
    <w:p w14:paraId="472E3A3A">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39.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14:paraId="071FA57F">
      <w:pPr>
        <w:spacing w:after="0" w:line="240" w:lineRule="auto"/>
        <w:ind w:firstLine="708"/>
        <w:jc w:val="both"/>
        <w:rPr>
          <w:rFonts w:hint="default" w:ascii="Times New Roman" w:hAnsi="Times New Roman" w:eastAsia="Arial Unicode MS" w:cs="Times New Roman"/>
          <w:color w:val="auto"/>
          <w:sz w:val="28"/>
          <w:szCs w:val="28"/>
          <w:lang w:eastAsia="ru-RU"/>
        </w:rPr>
      </w:pPr>
      <w:r>
        <w:rPr>
          <w:rFonts w:hint="default" w:ascii="Times New Roman" w:hAnsi="Times New Roman" w:eastAsia="Arial Unicode MS" w:cs="Times New Roman"/>
          <w:color w:val="000000"/>
          <w:sz w:val="28"/>
          <w:szCs w:val="28"/>
          <w:lang w:eastAsia="ru-RU"/>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"Par224"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пунктах 37</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и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"Par230"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38</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настоящих Правил;</w:t>
      </w:r>
    </w:p>
    <w:p w14:paraId="4C638B90">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"Par224"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пунктами 37</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и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"Par230"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38</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настоящих Правил срока посредством почтового отправления по указанному в заявлении почтовому адресу.</w:t>
      </w:r>
    </w:p>
    <w:p w14:paraId="36AF2CE5">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"Par224"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пунктами 37</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и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"Par230"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38</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настоящих Правил.</w:t>
      </w:r>
    </w:p>
    <w:p w14:paraId="5C9C18C8">
      <w:pPr>
        <w:spacing w:after="0" w:line="240" w:lineRule="auto"/>
        <w:ind w:firstLine="708"/>
        <w:jc w:val="both"/>
        <w:rPr>
          <w:rFonts w:hint="default" w:ascii="Times New Roman" w:hAnsi="Times New Roman" w:eastAsia="Arial Unicode MS" w:cs="Times New Roman"/>
          <w:color w:val="000000"/>
          <w:sz w:val="28"/>
          <w:szCs w:val="28"/>
          <w:lang w:eastAsia="ru-RU"/>
        </w:rPr>
      </w:pPr>
      <w:bookmarkStart w:id="29" w:name="Par237"/>
      <w:bookmarkEnd w:id="29"/>
      <w:r>
        <w:rPr>
          <w:rFonts w:hint="default" w:ascii="Times New Roman" w:hAnsi="Times New Roman" w:eastAsia="Arial Unicode MS" w:cs="Times New Roman"/>
          <w:color w:val="000000"/>
          <w:sz w:val="28"/>
          <w:szCs w:val="28"/>
          <w:lang w:eastAsia="ru-RU"/>
        </w:rPr>
        <w:t>40. В присвоении объекту адресации адреса или аннулировании его адреса будет отказано в случаях, если:</w:t>
      </w:r>
    </w:p>
    <w:p w14:paraId="24A3B89C">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а) с заявлением о присвоении объекту адресации адреса обратилось лицо, не указанное в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"Par166"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пунктах 27</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и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"Par173"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29</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настоящих Правил;</w:t>
      </w:r>
    </w:p>
    <w:p w14:paraId="327F54E8">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44A2CB12">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6FF9C5DA">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г) отсутствуют случаи и условия для присвоения объекту адресации адреса или аннулирования его адреса, указанные в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"Par65"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пунктах 5</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"Par81"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8</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"Par104"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11</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и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"Par111"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14</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"Par122"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18</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настоящих Правил.</w:t>
      </w:r>
    </w:p>
    <w:p w14:paraId="75DF20D7">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"Par237"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пункта 40</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настоящих Правил, являющиеся основанием для принятия такого решения.</w:t>
      </w:r>
    </w:p>
    <w:p w14:paraId="7349C650">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42. 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"http://pravo.minjust.ru/"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Форма</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14:paraId="43F7638B">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43. Решение об отказе в присвоении объекту адресации адреса или аннулировании его адреса может быть обжаловано в судебном порядке.</w:t>
      </w:r>
    </w:p>
    <w:p w14:paraId="312C02E0">
      <w:pPr>
        <w:spacing w:after="0" w:line="240" w:lineRule="auto"/>
        <w:ind w:firstLine="473"/>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 </w:t>
      </w:r>
    </w:p>
    <w:p w14:paraId="7CA315C5">
      <w:pPr>
        <w:spacing w:after="0" w:line="240" w:lineRule="auto"/>
        <w:ind w:firstLine="473"/>
        <w:jc w:val="center"/>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b/>
          <w:bCs/>
          <w:color w:val="000000"/>
          <w:sz w:val="28"/>
          <w:szCs w:val="28"/>
          <w:lang w:eastAsia="ru-RU"/>
        </w:rPr>
        <w:t>III. Структура адреса</w:t>
      </w:r>
    </w:p>
    <w:p w14:paraId="49B292E9">
      <w:pPr>
        <w:spacing w:after="0" w:line="240" w:lineRule="auto"/>
        <w:ind w:firstLine="473"/>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 </w:t>
      </w:r>
    </w:p>
    <w:p w14:paraId="4CA1AA17">
      <w:pPr>
        <w:spacing w:after="0" w:line="240" w:lineRule="auto"/>
        <w:ind w:firstLine="708"/>
        <w:jc w:val="both"/>
        <w:rPr>
          <w:rFonts w:hint="default" w:ascii="Times New Roman" w:hAnsi="Times New Roman" w:eastAsia="Arial Unicode MS" w:cs="Times New Roman"/>
          <w:color w:val="000000"/>
          <w:sz w:val="28"/>
          <w:szCs w:val="28"/>
          <w:lang w:eastAsia="ru-RU"/>
        </w:rPr>
      </w:pPr>
      <w:bookmarkStart w:id="30" w:name="Par248"/>
      <w:bookmarkEnd w:id="30"/>
      <w:r>
        <w:rPr>
          <w:rFonts w:hint="default" w:ascii="Times New Roman" w:hAnsi="Times New Roman" w:eastAsia="Arial Unicode MS" w:cs="Times New Roman"/>
          <w:color w:val="000000"/>
          <w:sz w:val="28"/>
          <w:szCs w:val="28"/>
          <w:lang w:eastAsia="ru-RU"/>
        </w:rPr>
        <w:t>44. Структура адреса включает в себя следующую последовательность адресообразующих элементов, описанных идентифицирующими их реквизитами (далее - реквизит адреса):</w:t>
      </w:r>
    </w:p>
    <w:p w14:paraId="33887046">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а) наименование страны (Российская Федерация);</w:t>
      </w:r>
    </w:p>
    <w:p w14:paraId="53276B80">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б) наименование субъекта Российской Федерации;</w:t>
      </w:r>
    </w:p>
    <w:p w14:paraId="3E866DB7">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в) 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 федеральной территории;</w:t>
      </w:r>
    </w:p>
    <w:p w14:paraId="7FED9AB8">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(за исключением объектов адресации, расположенных на федеральных территориях);</w:t>
      </w:r>
    </w:p>
    <w:p w14:paraId="2E348E9F">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д) наименование населенного пункта;</w:t>
      </w:r>
    </w:p>
    <w:p w14:paraId="7A0D82B4">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е) наименование элемента планировочной структуры;</w:t>
      </w:r>
    </w:p>
    <w:p w14:paraId="7DFBE5B4">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ж) наименование элемента улично-дорожной сети;</w:t>
      </w:r>
    </w:p>
    <w:p w14:paraId="5B50CA6A">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з) наименование объекта адресации «земельный участок» и номер земельного участка или тип и номер здания (строения), сооружения;</w:t>
      </w:r>
    </w:p>
    <w:p w14:paraId="1467F3F7">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и) тип и номер помещения, расположенного в здании или сооружении, или наименование объекта адресации «машино-место» и номер машино-места в здании, сооружении.</w:t>
      </w:r>
    </w:p>
    <w:p w14:paraId="15CF23BB">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45. При описании адреса используется определенная последовательность написания адреса, соответствующая последовательности адресообразующих элементов в структуре адреса, указанная в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"Par248"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пункте 44</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настоящих Правил.</w:t>
      </w:r>
    </w:p>
    <w:p w14:paraId="01FA2CF0">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46. Перечень адресообразующих элементов, используемых при описании адреса объекта адресации, зависит от вида объекта адресации.</w:t>
      </w:r>
    </w:p>
    <w:p w14:paraId="35E22564">
      <w:pPr>
        <w:spacing w:after="0" w:line="240" w:lineRule="auto"/>
        <w:ind w:firstLine="708"/>
        <w:jc w:val="both"/>
        <w:rPr>
          <w:rFonts w:hint="default" w:ascii="Times New Roman" w:hAnsi="Times New Roman" w:eastAsia="Arial Unicode MS" w:cs="Times New Roman"/>
          <w:color w:val="000000"/>
          <w:sz w:val="28"/>
          <w:szCs w:val="28"/>
          <w:lang w:eastAsia="ru-RU"/>
        </w:rPr>
      </w:pPr>
      <w:bookmarkStart w:id="31" w:name="Par265"/>
      <w:bookmarkEnd w:id="31"/>
      <w:r>
        <w:rPr>
          <w:rFonts w:hint="default" w:ascii="Times New Roman" w:hAnsi="Times New Roman" w:eastAsia="Arial Unicode MS" w:cs="Times New Roman"/>
          <w:color w:val="000000"/>
          <w:sz w:val="28"/>
          <w:szCs w:val="28"/>
          <w:lang w:eastAsia="ru-RU"/>
        </w:rPr>
        <w:t>47. Обязательными адресообразующими элементами для всех видов объектов адресации являются:</w:t>
      </w:r>
    </w:p>
    <w:p w14:paraId="0CC85B4B">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а) страна;</w:t>
      </w:r>
    </w:p>
    <w:p w14:paraId="70FD89A0">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б) субъект Российской Федерации;</w:t>
      </w:r>
    </w:p>
    <w:p w14:paraId="7DBBB4D2">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в)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p w14:paraId="5318CEA0">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г) городское или сельское поселение в составе муниципального района (для муниципального района) (за исключением объектов адресации, расположенных на федеральных и межселенных территориях);</w:t>
      </w:r>
    </w:p>
    <w:p w14:paraId="318F9EE8">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д) населенный пункт (за исключением объектов адресации, расположенных вне границ населенных пунктов).</w:t>
      </w:r>
    </w:p>
    <w:p w14:paraId="5BC06D7F">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48. Иные адресообразующие элементы применяются в зависимости от вида объекта адресации.</w:t>
      </w:r>
    </w:p>
    <w:p w14:paraId="69585A82">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49. Структура адреса земельного участка в дополнение к обязательным адресообразующим элементам, указанным в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"Par265"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пункте 47</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настоящих Правил, включает в себя следующие адресообразующие элементы, описанные идентифицирующими их реквизитами:</w:t>
      </w:r>
    </w:p>
    <w:p w14:paraId="4076FAC9">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а) наименование элемента планировочной структуры (при наличии);</w:t>
      </w:r>
    </w:p>
    <w:p w14:paraId="50E3A311">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б) наименование элемента улично-дорожной сети (при наличии);</w:t>
      </w:r>
    </w:p>
    <w:p w14:paraId="69B28184">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в) наименование объекта адресации «земельный участок» и номер земельного участка.</w:t>
      </w:r>
    </w:p>
    <w:p w14:paraId="5DCB453F">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50. Структура адреса здания (строения), сооружения в дополнение к обязательным адресообразующим элементам, указанным в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"Par265"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пункте 47</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настоящих Правил, включает в себя следующие адресообразующие элементы, описанные идентифицирующими их реквизитами:</w:t>
      </w:r>
    </w:p>
    <w:p w14:paraId="6C13FE3A">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а) наименование элемента планировочной структуры (при наличии);</w:t>
      </w:r>
    </w:p>
    <w:p w14:paraId="2F6B5BA2">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б) наименование элемента улично-дорожной сети (при наличии);</w:t>
      </w:r>
    </w:p>
    <w:p w14:paraId="5C9C4C4A">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в) тип и номер здания (строения) или сооружения.</w:t>
      </w:r>
    </w:p>
    <w:p w14:paraId="60D4D893">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51. Структура адреса помещения в пределах здания (строения), сооружения в дополнение к обязательным адресообразующим элементам, указанным в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"Par265"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пункте 47</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настоящих Правил, включает в себя следующие адресообразующие элементы, описанные идентифицирующими их реквизитами:</w:t>
      </w:r>
    </w:p>
    <w:p w14:paraId="1A8ED634">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а) наименование элемента планировочной структуры (при наличии);</w:t>
      </w:r>
    </w:p>
    <w:p w14:paraId="5232FFFD">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б) наименование элемента улично-дорожной сети (при наличии);</w:t>
      </w:r>
    </w:p>
    <w:p w14:paraId="124DBF34">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в) тип и номер здания (строения), сооружения;</w:t>
      </w:r>
    </w:p>
    <w:p w14:paraId="088F9902">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г) тип и номер помещения в пределах здания, сооружения;</w:t>
      </w:r>
    </w:p>
    <w:p w14:paraId="6AECC1FD">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д) тип и номер помещения в пределах квартиры (в отношении коммунальных квартир).</w:t>
      </w:r>
    </w:p>
    <w:p w14:paraId="347C0ED4">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51.1. Структура адреса машино-места в дополнение к обязательным адресообразующим элементам, указанным в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"Par265"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пункте 47</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настоящих Правил, включает следующие адресообразующие элементы, описанные идентифицирующими их реквизитами:</w:t>
      </w:r>
    </w:p>
    <w:p w14:paraId="11EB3865">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а) наименование элемента планировочной структуры (при наличии);</w:t>
      </w:r>
    </w:p>
    <w:p w14:paraId="44A87C9A">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б) наименование элемента улично-дорожной сети (при наличии);</w:t>
      </w:r>
    </w:p>
    <w:p w14:paraId="606B2B45">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в) тип и номер здания (строения), сооружения;</w:t>
      </w:r>
    </w:p>
    <w:p w14:paraId="6E5D63C3">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г) наименование объекта адресации «машино-место» и номер машино-места в здании, сооружении.</w:t>
      </w:r>
    </w:p>
    <w:p w14:paraId="229365FE">
      <w:pPr>
        <w:spacing w:after="0" w:line="240" w:lineRule="auto"/>
        <w:ind w:firstLine="708"/>
        <w:jc w:val="both"/>
        <w:rPr>
          <w:rFonts w:hint="default" w:ascii="Times New Roman" w:hAnsi="Times New Roman" w:eastAsia="Arial Unicode MS" w:cs="Times New Roman"/>
          <w:color w:val="000000"/>
          <w:sz w:val="28"/>
          <w:szCs w:val="28"/>
          <w:lang w:eastAsia="ru-RU"/>
        </w:rPr>
      </w:pPr>
      <w:bookmarkStart w:id="32" w:name="Par300"/>
      <w:bookmarkEnd w:id="32"/>
      <w:r>
        <w:rPr>
          <w:rFonts w:hint="default" w:ascii="Times New Roman" w:hAnsi="Times New Roman" w:eastAsia="Arial Unicode MS" w:cs="Times New Roman"/>
          <w:color w:val="000000"/>
          <w:sz w:val="28"/>
          <w:szCs w:val="28"/>
          <w:lang w:eastAsia="ru-RU"/>
        </w:rPr>
        <w:t>52. 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"http://pravo.minjust.ru/"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Перечень</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элементов планировочной структуры, элементов улично-дорожной сети, элементов объектов адресации, типов зданий (сооружений), помещений и машино-мест, используемых в качестве реквизитов адреса, а также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"http://pravo.minjust.ru/"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правила</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сокращенного наименования адресообразующих элементов устанавливаются Министерством финансов Российской Федерации.</w:t>
      </w:r>
    </w:p>
    <w:p w14:paraId="0DB1DB3C">
      <w:pPr>
        <w:spacing w:after="0" w:line="240" w:lineRule="auto"/>
        <w:ind w:firstLine="473"/>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 </w:t>
      </w:r>
    </w:p>
    <w:p w14:paraId="7219D61F">
      <w:pPr>
        <w:spacing w:after="0" w:line="240" w:lineRule="auto"/>
        <w:ind w:firstLine="473"/>
        <w:jc w:val="center"/>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b/>
          <w:bCs/>
          <w:color w:val="000000"/>
          <w:sz w:val="28"/>
          <w:szCs w:val="28"/>
          <w:lang w:eastAsia="ru-RU"/>
        </w:rPr>
        <w:t>IV. Правила написания наименований и нумерации</w:t>
      </w:r>
    </w:p>
    <w:p w14:paraId="5AF9D4A5">
      <w:pPr>
        <w:spacing w:after="0" w:line="240" w:lineRule="auto"/>
        <w:ind w:firstLine="473"/>
        <w:jc w:val="center"/>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b/>
          <w:bCs/>
          <w:color w:val="000000"/>
          <w:sz w:val="28"/>
          <w:szCs w:val="28"/>
          <w:lang w:eastAsia="ru-RU"/>
        </w:rPr>
        <w:t>объектов адресации</w:t>
      </w:r>
    </w:p>
    <w:p w14:paraId="00596EB6">
      <w:pPr>
        <w:spacing w:after="0" w:line="240" w:lineRule="auto"/>
        <w:ind w:firstLine="473"/>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 </w:t>
      </w:r>
    </w:p>
    <w:p w14:paraId="7C5BB58F">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53. В структуре адреса наименования страны, субъекта Российской Федерации, муниципального района, муниципального округа, городского округа, внутригородской территории в составе субъекта Российской Федерации, федеральной территории,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14:paraId="3286A989">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Наименование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14:paraId="6E08382A">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14:paraId="6180DFD7">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Наименования страны и субъектов Российской Федерации должны соответствовать соответствующим наименованиям в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"http://pravo.minjust.ru/"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Конституции</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Российской Федерации.</w:t>
      </w:r>
    </w:p>
    <w:p w14:paraId="353E4289">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Перечень наименований муниципальных районов, муниципальных округов,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14:paraId="5470DCEF">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53.1. Наименование федеральной территории должно соответствовать наименованию такой территории, указанному (определенному) в соответствии с федеральным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"http://pravo.minjust.ru/"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законом</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о федеральной территории.</w:t>
      </w:r>
    </w:p>
    <w:p w14:paraId="09196B2E">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Сведения о федеральной территории (за исключением наименования) размещаются в федеральной информационной адресной системе на основании сведений о муниципальном образовании, действующем в границах федеральной территории, включенном в государственный реестр муниципальных образований Российской Федерации, полученных оператором федеральной информационной адресной системы в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"http://pravo.minjust.ru/"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порядке</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14:paraId="77D14387">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14:paraId="11C83A56">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а) «–»- дефис;</w:t>
      </w:r>
    </w:p>
    <w:p w14:paraId="0B4C9174">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б) «.» - точка;</w:t>
      </w:r>
    </w:p>
    <w:p w14:paraId="22C1E7FE">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в) «(» - открывающая круглая скобка;</w:t>
      </w:r>
    </w:p>
    <w:p w14:paraId="3BE947EF">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г) «)» - закрывающая круглая скобка;</w:t>
      </w:r>
    </w:p>
    <w:p w14:paraId="6CB55DB4">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д) «N» - знак номера.</w:t>
      </w:r>
    </w:p>
    <w:p w14:paraId="5B1AC9DB">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14:paraId="127879E3">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14:paraId="5147B52A">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14:paraId="094E3086">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14:paraId="7F3388D4">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14:paraId="07D258A0">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60. 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употребляются с полным написанием имени и фамилии или звания и фамилии.</w:t>
      </w:r>
    </w:p>
    <w:p w14:paraId="4DB206FB">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61. В структуре адресации для нумерации объектов адресации используется целое и (или) дробное числительное, за исключением арабской цифры «0», с добавлением буквенного индекса (при необходимости).</w:t>
      </w:r>
    </w:p>
    <w:p w14:paraId="48A3A204">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
    <w:p w14:paraId="070962A5">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14:paraId="631326BF">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14:paraId="225EED86">
      <w:pPr>
        <w:spacing w:after="0" w:line="240" w:lineRule="auto"/>
        <w:ind w:firstLine="708"/>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14:paraId="653E9849">
      <w:pPr>
        <w:spacing w:after="0" w:line="240" w:lineRule="auto"/>
        <w:ind w:firstLine="540"/>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наименования элементов планировочной структуры, установленные в соответствии с </w:t>
      </w:r>
      <w:r>
        <w:rPr>
          <w:rFonts w:hint="default" w:ascii="Times New Roman" w:hAnsi="Times New Roman" w:eastAsia="Arial Unicode MS" w:cs="Times New Roman"/>
          <w:sz w:val="28"/>
          <w:szCs w:val="28"/>
        </w:rPr>
        <w:fldChar w:fldCharType="begin"/>
      </w:r>
      <w:r>
        <w:rPr>
          <w:rFonts w:hint="default" w:ascii="Times New Roman" w:hAnsi="Times New Roman" w:eastAsia="Arial Unicode MS" w:cs="Times New Roman"/>
          <w:sz w:val="28"/>
          <w:szCs w:val="28"/>
        </w:rPr>
        <w:instrText xml:space="preserve"> HYPERLINK "https://pravo-search.minjust.ru/bigs/portal.html" \l "Par300" </w:instrText>
      </w:r>
      <w:r>
        <w:rPr>
          <w:rFonts w:hint="default" w:ascii="Times New Roman" w:hAnsi="Times New Roman" w:eastAsia="Arial Unicode MS" w:cs="Times New Roman"/>
          <w:sz w:val="28"/>
          <w:szCs w:val="28"/>
        </w:rPr>
        <w:fldChar w:fldCharType="separate"/>
      </w:r>
      <w:r>
        <w:rPr>
          <w:rFonts w:hint="default" w:ascii="Times New Roman" w:hAnsi="Times New Roman" w:eastAsia="Arial Unicode MS" w:cs="Times New Roman"/>
          <w:color w:val="000000"/>
          <w:sz w:val="28"/>
          <w:szCs w:val="28"/>
          <w:u w:val="single"/>
          <w:lang w:eastAsia="ru-RU"/>
        </w:rPr>
        <w:t>пунктом 52</w:t>
      </w:r>
      <w:r>
        <w:rPr>
          <w:rFonts w:hint="default" w:ascii="Times New Roman" w:hAnsi="Times New Roman" w:eastAsia="Arial Unicode MS" w:cs="Times New Roman"/>
          <w:color w:val="000000"/>
          <w:sz w:val="28"/>
          <w:szCs w:val="28"/>
          <w:u w:val="single"/>
          <w:lang w:eastAsia="ru-RU"/>
        </w:rPr>
        <w:fldChar w:fldCharType="end"/>
      </w:r>
      <w:r>
        <w:rPr>
          <w:rFonts w:hint="default" w:ascii="Times New Roman" w:hAnsi="Times New Roman" w:eastAsia="Arial Unicode MS" w:cs="Times New Roman"/>
          <w:color w:val="000000"/>
          <w:sz w:val="28"/>
          <w:szCs w:val="28"/>
          <w:lang w:eastAsia="ru-RU"/>
        </w:rPr>
        <w:t> настоящих Правил, за исключением собственных наименований элементов планировочной структуры;</w:t>
      </w:r>
    </w:p>
    <w:p w14:paraId="6929F302">
      <w:pPr>
        <w:spacing w:after="0" w:line="240" w:lineRule="auto"/>
        <w:ind w:firstLine="540"/>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обязательные адресообразующие элементы адреса объекта адресации.</w:t>
      </w:r>
    </w:p>
    <w:p w14:paraId="5DC405B6">
      <w:pPr>
        <w:rPr>
          <w:rFonts w:hint="default" w:ascii="Times New Roman" w:hAnsi="Times New Roman" w:cs="Times New Roman"/>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611"/>
    <w:rsid w:val="000E24F3"/>
    <w:rsid w:val="008A6C7F"/>
    <w:rsid w:val="00B311F0"/>
    <w:rsid w:val="00B60611"/>
    <w:rsid w:val="0AC70CEB"/>
    <w:rsid w:val="27216A5D"/>
    <w:rsid w:val="4417386E"/>
    <w:rsid w:val="4BF370BE"/>
    <w:rsid w:val="5BBB0AE3"/>
    <w:rsid w:val="6A8B09BC"/>
    <w:rsid w:val="7D9618E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paragraph" w:styleId="5">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6">
    <w:name w:val="hyperlink"/>
    <w:basedOn w:val="2"/>
    <w:qFormat/>
    <w:uiPriority w:val="0"/>
  </w:style>
  <w:style w:type="character" w:customStyle="1" w:styleId="7">
    <w:name w:val="1"/>
    <w:basedOn w:val="2"/>
    <w:qFormat/>
    <w:uiPriority w:val="0"/>
  </w:style>
  <w:style w:type="paragraph" w:customStyle="1" w:styleId="8">
    <w:name w:val="consplusnormal"/>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9">
    <w:name w:val="nospacing"/>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8075</Words>
  <Characters>46031</Characters>
  <Lines>383</Lines>
  <Paragraphs>107</Paragraphs>
  <TotalTime>30</TotalTime>
  <ScaleCrop>false</ScaleCrop>
  <LinksUpToDate>false</LinksUpToDate>
  <CharactersWithSpaces>53999</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2025-04-11T06:28:00Z</dcterms:created>
  <dc:creator>ADMIN</dc:creator>
  <cp:lastModifiedBy>ADMIN</cp:lastModifiedBy>
  <dcterms:modified xsi:type="dcterms:W3CDTF">2025-05-15T08:13:22Z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22262DE62768441FA2CF4B780A0F6AD8_13</vt:lpwstr>
  </property>
</Properties>
</file>