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B6" w:rsidRDefault="00333DB6" w:rsidP="00333D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33DB6" w:rsidRDefault="00333DB6" w:rsidP="00333D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DB6" w:rsidRDefault="00333DB6" w:rsidP="00333D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ЮКСЕЕВСКОГО СЕЛЬСОВЕТА</w:t>
      </w:r>
    </w:p>
    <w:p w:rsidR="00333DB6" w:rsidRDefault="00333DB6" w:rsidP="00333D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БОЛЬШЕМУРТИНСКОГО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КРАСНОЯРСКОГО КРАЯ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декабря 2020г.                                    с. Юксеево                                                             № 63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Регламента работы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административной комиссии</w:t>
      </w:r>
    </w:p>
    <w:p w:rsidR="00333DB6" w:rsidRDefault="00333DB6" w:rsidP="00333DB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Юксеевского сельсовета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             № 8-3168 «Об административных комиссиях в Красноярском крае», от 23.04.2009 № 8-3170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административной комиссии», руководствуясь статьёй 17 Устава Юксеевского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Большемуртинского района Красноярского края,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Утвердить Регламент работы административной комиссии Юксеевского сельсовета, согласно приложению.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Постановление администрации Юксеевского сельсовета  от 12.10.2009г.  № 18 «Об утверждении Регламента работы административной комиссии    Юксеевского сельсовета»,  считать утратившим силу.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«Ведомостях муниципальных органов Юксеевского сельсовета Большемуртинского района Красноярского края».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вступает в силу в день, следующий за днём его официального опубликования.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                 В.Р. Кин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</w:pPr>
    </w:p>
    <w:p w:rsidR="00333DB6" w:rsidRDefault="00333DB6" w:rsidP="00333DB6">
      <w:pPr>
        <w:pStyle w:val="a3"/>
      </w:pPr>
    </w:p>
    <w:p w:rsidR="00333DB6" w:rsidRDefault="00333DB6" w:rsidP="00333DB6">
      <w:pPr>
        <w:pStyle w:val="a3"/>
      </w:pPr>
    </w:p>
    <w:p w:rsidR="00333DB6" w:rsidRDefault="00333DB6" w:rsidP="00333DB6">
      <w:pPr>
        <w:pStyle w:val="a3"/>
      </w:pPr>
    </w:p>
    <w:p w:rsidR="00333DB6" w:rsidRDefault="00333DB6" w:rsidP="00333DB6">
      <w:pPr>
        <w:pStyle w:val="a3"/>
      </w:pPr>
    </w:p>
    <w:p w:rsidR="00333DB6" w:rsidRDefault="00333DB6" w:rsidP="00333DB6">
      <w:pPr>
        <w:pStyle w:val="a3"/>
      </w:pPr>
    </w:p>
    <w:p w:rsidR="00333DB6" w:rsidRDefault="00333DB6" w:rsidP="00333DB6">
      <w:pPr>
        <w:pStyle w:val="a3"/>
      </w:pPr>
    </w:p>
    <w:p w:rsidR="00333DB6" w:rsidRDefault="00333DB6" w:rsidP="00333DB6">
      <w:pPr>
        <w:pStyle w:val="a3"/>
      </w:pPr>
    </w:p>
    <w:p w:rsidR="00333DB6" w:rsidRDefault="00333DB6" w:rsidP="00333DB6">
      <w:pPr>
        <w:pStyle w:val="a3"/>
      </w:pPr>
    </w:p>
    <w:p w:rsidR="00333DB6" w:rsidRDefault="00333DB6" w:rsidP="00333DB6">
      <w:pPr>
        <w:pStyle w:val="a3"/>
      </w:pPr>
    </w:p>
    <w:p w:rsidR="00333DB6" w:rsidRDefault="00333DB6" w:rsidP="00333DB6">
      <w:pPr>
        <w:pStyle w:val="a3"/>
      </w:pP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       Приложение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                                                        </w:t>
      </w:r>
    </w:p>
    <w:p w:rsidR="00333DB6" w:rsidRDefault="00333DB6" w:rsidP="00333DB6">
      <w:pPr>
        <w:pStyle w:val="a3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                                                                 к постановлению администрации</w:t>
      </w:r>
    </w:p>
    <w:p w:rsidR="00333DB6" w:rsidRDefault="00333DB6" w:rsidP="00333DB6">
      <w:pPr>
        <w:pStyle w:val="a3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 Юксеевского сельсовета</w:t>
      </w:r>
    </w:p>
    <w:p w:rsidR="00333DB6" w:rsidRDefault="00333DB6" w:rsidP="00333DB6">
      <w:pPr>
        <w:pStyle w:val="a3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 от 21.12. 2020 № 63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РАБОТЫ</w:t>
      </w:r>
    </w:p>
    <w:p w:rsidR="00333DB6" w:rsidRDefault="00333DB6" w:rsidP="00333D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АДМИНИСТРАТИВНОЙ КОМИССИИ</w:t>
      </w:r>
    </w:p>
    <w:p w:rsidR="00333DB6" w:rsidRDefault="00333DB6" w:rsidP="00333DB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ЮКСЕЕВСКОГО СЕЛЬСОВЕТА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>
        <w:rPr>
          <w:rFonts w:ascii="Times New Roman" w:hAnsi="Times New Roman" w:cs="Times New Roman"/>
          <w:sz w:val="24"/>
          <w:szCs w:val="24"/>
        </w:rPr>
        <w:t>и определяет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порядок деятельности административной комиссии Юксеевского сельсовета,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Административная комиссия Юксеевского сельсовет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предусмотренных законом Красноярского края от 02.10.2008 № 7-2161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административных правонарушениях». 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Административная комиссия не является органом администрации Юксеевского сельсовета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Административная комиссия не является юридическим лицом.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Юксеевского сельсовета.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Административная комиссия имеет круглую печать, штампы и бланки со своим наименованием.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Административная комиссия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ежеквартально отчитывается перед главой муниципального образования о проделанной работе.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Цели деятельности и задачи административной комиссии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 административной комиссии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>
        <w:rPr>
          <w:rFonts w:ascii="Times New Roman" w:hAnsi="Times New Roman" w:cs="Times New Roman"/>
          <w:bCs/>
          <w:sz w:val="24"/>
          <w:szCs w:val="24"/>
        </w:rPr>
        <w:t>Ответственный секретарь административной комиссии, как правило, должен иметь юридическое образование.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 Председатель, заместитель председателя, ответственный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секретарь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члены административной комиссии осуществляют свою деятельность на общественных началах.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>
        <w:rPr>
          <w:rFonts w:ascii="Times New Roman" w:hAnsi="Times New Roman" w:cs="Times New Roman"/>
          <w:bCs/>
          <w:sz w:val="24"/>
          <w:szCs w:val="24"/>
        </w:rPr>
        <w:t>голосованием простым большинством голосов присутствующих на заседании членов.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Полномочия членов административной комиссии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Полномочия председателя административной комиссии: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осуществляет руководство деятельностью административной комиссии;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председательствует на заседаниях комиссии и организует ее работу;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подписывает протоколы заседаний, постановления и определения, выносимые административной комиссией;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Ответственный секретарь административной комиссии: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ведет протокол заседания и подписывает его;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ведет делопроизводство, связанное с деятельностью административной комиссии;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участвуют в заседаниях административной комиссии;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участвуют в обсуждении принимаемых решений;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участвуют в голосовании при принятии решений.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 Прекращение полномочий члена административной комиссии.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5.1. Полномочия члена административной комиссии прекращаются досрочно в случаях: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а) подачи членом административной комиссии письменного заявления о прекращении своих полномочий;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б) вступления в законную силу обвинительного приговора суда в отношении члена административной комиссии;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в) прекращения гражданства Российской Федерации;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 обнаружившейся невозможности исполнения членом административной комиссии своих обязанностей по состоянию здоровья;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ж) смерти члена административной комиссии.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Организация работы административной комиссии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Заседания административной комиссии проводятся по мере необходимости, но не реже двух раз в месяц.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Ответственный секретарь комиссии: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осуществляет проверку правильности и полноты оформления дел;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вносит в постановление по делу об административном правонарушении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отметку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дне вступления его в законную силу;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осуществляет иные функции, определенные законодательством, настоящим Регламентом.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 Голосование в заседаниях административной комиссии открытое.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6.14. При решении вопросов на заседании административной комиссии каждый член комиссии обладает одним голосом.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333DB6" w:rsidRDefault="00333DB6" w:rsidP="0033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Компетенция административной комиссии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Юксеевского сельсовета и предусмотренных законом Красноярского края от 02.10.2008 № 7-2161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административных правонарушениях». </w:t>
      </w:r>
    </w:p>
    <w:p w:rsidR="00333DB6" w:rsidRDefault="00333DB6" w:rsidP="00333DB6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33DB6" w:rsidRDefault="00333DB6" w:rsidP="00333DB6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Организация делопроизводства административной комиссии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в администрации Юксеевского сельсовета,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ответственным за организацию делопроизводства, до окончания сроков хранения.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Юксеевского сельсовета.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333DB6" w:rsidRDefault="00333DB6" w:rsidP="00333D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333DB6" w:rsidRDefault="00333DB6" w:rsidP="00333DB6">
      <w:pPr>
        <w:rPr>
          <w:rFonts w:ascii="Times New Roman" w:hAnsi="Times New Roman" w:cs="Times New Roman"/>
          <w:sz w:val="24"/>
          <w:szCs w:val="24"/>
        </w:rPr>
      </w:pPr>
    </w:p>
    <w:p w:rsidR="009C31C0" w:rsidRDefault="009C31C0"/>
    <w:sectPr w:rsidR="009C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3DB6"/>
    <w:rsid w:val="00333DB6"/>
    <w:rsid w:val="009C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D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2406</Words>
  <Characters>13717</Characters>
  <Application>Microsoft Office Word</Application>
  <DocSecurity>0</DocSecurity>
  <Lines>114</Lines>
  <Paragraphs>32</Paragraphs>
  <ScaleCrop>false</ScaleCrop>
  <Company>Microsoft</Company>
  <LinksUpToDate>false</LinksUpToDate>
  <CharactersWithSpaces>16091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2020-12-21T06:57:00Z</cp:lastPrinted>
  <dcterms:created xsi:type="dcterms:W3CDTF">2020-12-21T06:55:00Z</dcterms:created>
  <dcterms:modified xsi:type="dcterms:W3CDTF">2020-12-21T06:57:00Z</dcterms:modified>
</cp:coreProperties>
</file>