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8" w:rsidRPr="00203E13" w:rsidRDefault="00AA5E28" w:rsidP="00AA5E28">
      <w:pPr>
        <w:tabs>
          <w:tab w:val="center" w:pos="4898"/>
          <w:tab w:val="left" w:pos="8355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AA5E28" w:rsidRPr="00203E13" w:rsidRDefault="003B5A2E" w:rsidP="00AA5E28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ЮКСЕЕВСКИЙ</w:t>
      </w:r>
      <w:r w:rsidR="00AA5E28" w:rsidRPr="00203E1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F40DCC" w:rsidRPr="00203E13" w:rsidRDefault="00AA5E28" w:rsidP="00AA5E28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sz w:val="24"/>
          <w:szCs w:val="24"/>
          <w:lang w:eastAsia="ru-RU"/>
        </w:rPr>
        <w:t>БОЛЬШЕМУРТИНСКИЙ РАЙОН</w:t>
      </w:r>
    </w:p>
    <w:p w:rsidR="00F40DCC" w:rsidRPr="00203E13" w:rsidRDefault="00F40DCC" w:rsidP="00AA5E28">
      <w:pPr>
        <w:pStyle w:val="a6"/>
        <w:ind w:right="-23" w:firstLine="72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203E13">
        <w:rPr>
          <w:rFonts w:ascii="Arial" w:hAnsi="Arial" w:cs="Arial"/>
          <w:color w:val="000000"/>
          <w:sz w:val="24"/>
          <w:szCs w:val="24"/>
          <w:lang w:val="ru-RU"/>
        </w:rPr>
        <w:t>КРАСНОЯРСКИЙ КРАЙ</w:t>
      </w:r>
    </w:p>
    <w:p w:rsidR="00F40DCC" w:rsidRPr="00203E13" w:rsidRDefault="00F40DCC" w:rsidP="00AA5E28">
      <w:pPr>
        <w:spacing w:after="0" w:line="240" w:lineRule="auto"/>
        <w:ind w:right="-1" w:firstLine="720"/>
        <w:contextualSpacing/>
        <w:rPr>
          <w:rFonts w:ascii="Arial" w:hAnsi="Arial" w:cs="Arial"/>
          <w:sz w:val="24"/>
          <w:szCs w:val="24"/>
        </w:rPr>
      </w:pPr>
    </w:p>
    <w:p w:rsidR="00F40DCC" w:rsidRPr="00203E13" w:rsidRDefault="00F40DCC" w:rsidP="00F40DCC">
      <w:pPr>
        <w:spacing w:after="0" w:line="240" w:lineRule="auto"/>
        <w:ind w:right="-1" w:firstLine="720"/>
        <w:contextualSpacing/>
        <w:rPr>
          <w:rFonts w:ascii="Arial" w:hAnsi="Arial" w:cs="Arial"/>
          <w:b/>
          <w:sz w:val="24"/>
          <w:szCs w:val="24"/>
        </w:rPr>
      </w:pPr>
    </w:p>
    <w:p w:rsidR="00F40DCC" w:rsidRDefault="00F40DCC" w:rsidP="00AA5E28">
      <w:pPr>
        <w:spacing w:after="0" w:line="240" w:lineRule="auto"/>
        <w:ind w:right="-1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3E13">
        <w:rPr>
          <w:rFonts w:ascii="Arial" w:hAnsi="Arial" w:cs="Arial"/>
          <w:b/>
          <w:sz w:val="24"/>
          <w:szCs w:val="24"/>
        </w:rPr>
        <w:t>РЕШЕНИЕ</w:t>
      </w:r>
    </w:p>
    <w:p w:rsidR="00203E13" w:rsidRPr="00203E13" w:rsidRDefault="00203E13" w:rsidP="00AA5E28">
      <w:pPr>
        <w:spacing w:after="0" w:line="240" w:lineRule="auto"/>
        <w:ind w:right="-1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5E28" w:rsidRPr="00203E13" w:rsidRDefault="00AA5E28" w:rsidP="00AA5E28">
      <w:pPr>
        <w:spacing w:after="0" w:line="240" w:lineRule="auto"/>
        <w:ind w:right="-1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03E13" w:rsidRDefault="003B5A2E" w:rsidP="00203E13">
      <w:pPr>
        <w:tabs>
          <w:tab w:val="center" w:pos="5109"/>
          <w:tab w:val="left" w:pos="7665"/>
        </w:tabs>
        <w:spacing w:after="0" w:line="240" w:lineRule="auto"/>
        <w:ind w:right="-1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</w:t>
      </w:r>
      <w:r w:rsidR="00AA5E28" w:rsidRPr="00203E13">
        <w:rPr>
          <w:rFonts w:ascii="Arial" w:hAnsi="Arial" w:cs="Arial"/>
          <w:bCs/>
          <w:sz w:val="24"/>
          <w:szCs w:val="24"/>
        </w:rPr>
        <w:t>.</w:t>
      </w:r>
      <w:r w:rsidR="00B76751" w:rsidRPr="00203E13">
        <w:rPr>
          <w:rFonts w:ascii="Arial" w:hAnsi="Arial" w:cs="Arial"/>
          <w:bCs/>
          <w:sz w:val="24"/>
          <w:szCs w:val="24"/>
        </w:rPr>
        <w:t>10</w:t>
      </w:r>
      <w:r w:rsidR="00AA5E28" w:rsidRPr="00203E13">
        <w:rPr>
          <w:rFonts w:ascii="Arial" w:hAnsi="Arial" w:cs="Arial"/>
          <w:bCs/>
          <w:sz w:val="24"/>
          <w:szCs w:val="24"/>
        </w:rPr>
        <w:t>.202</w:t>
      </w:r>
      <w:r w:rsidR="00203E13" w:rsidRPr="00203E13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ab/>
        <w:t>с.Юксеево</w:t>
      </w:r>
      <w:r w:rsidR="00AA5E28" w:rsidRPr="00203E13">
        <w:rPr>
          <w:rFonts w:ascii="Arial" w:hAnsi="Arial" w:cs="Arial"/>
          <w:bCs/>
          <w:sz w:val="24"/>
          <w:szCs w:val="24"/>
        </w:rPr>
        <w:tab/>
        <w:t xml:space="preserve">№ </w:t>
      </w:r>
      <w:r>
        <w:rPr>
          <w:rFonts w:ascii="Arial" w:hAnsi="Arial" w:cs="Arial"/>
          <w:bCs/>
          <w:sz w:val="24"/>
          <w:szCs w:val="24"/>
        </w:rPr>
        <w:t>28-138</w:t>
      </w:r>
    </w:p>
    <w:p w:rsidR="00F40DCC" w:rsidRPr="00203E13" w:rsidRDefault="00F40DCC" w:rsidP="00203E13">
      <w:pPr>
        <w:tabs>
          <w:tab w:val="center" w:pos="5109"/>
          <w:tab w:val="left" w:pos="7665"/>
        </w:tabs>
        <w:spacing w:after="0" w:line="240" w:lineRule="auto"/>
        <w:ind w:right="-1" w:firstLine="720"/>
        <w:contextualSpacing/>
        <w:rPr>
          <w:rFonts w:ascii="Arial" w:hAnsi="Arial" w:cs="Arial"/>
          <w:bCs/>
          <w:sz w:val="24"/>
          <w:szCs w:val="24"/>
        </w:rPr>
      </w:pPr>
    </w:p>
    <w:p w:rsidR="000656BF" w:rsidRPr="00203E13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56BF" w:rsidRDefault="000656BF" w:rsidP="00F40DC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</w:t>
      </w:r>
      <w:r w:rsidR="00AA5E28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 </w:t>
      </w:r>
      <w:r w:rsidR="003B5A2E">
        <w:rPr>
          <w:rFonts w:ascii="Arial" w:eastAsia="Times New Roman" w:hAnsi="Arial" w:cs="Arial"/>
          <w:bCs/>
          <w:sz w:val="24"/>
          <w:szCs w:val="24"/>
          <w:lang w:eastAsia="ru-RU"/>
        </w:rPr>
        <w:t>Юкс</w:t>
      </w:r>
      <w:r w:rsidR="0076744A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3B5A2E">
        <w:rPr>
          <w:rFonts w:ascii="Arial" w:eastAsia="Times New Roman" w:hAnsi="Arial" w:cs="Arial"/>
          <w:bCs/>
          <w:sz w:val="24"/>
          <w:szCs w:val="24"/>
          <w:lang w:eastAsia="ru-RU"/>
        </w:rPr>
        <w:t>евского сельского Совета депутатов</w:t>
      </w:r>
      <w:r w:rsidR="00B57A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B5A2E">
        <w:rPr>
          <w:rFonts w:ascii="Arial" w:eastAsia="Times New Roman" w:hAnsi="Arial" w:cs="Arial"/>
          <w:bCs/>
          <w:sz w:val="24"/>
          <w:szCs w:val="24"/>
          <w:lang w:eastAsia="ru-RU"/>
        </w:rPr>
        <w:t>от 27.07.2018 № 22-137</w:t>
      </w:r>
      <w:r w:rsidR="00AA5E28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bookmarkStart w:id="0" w:name="_Hlk83317329"/>
      <w:r w:rsidR="00AA5E28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</w:t>
      </w:r>
      <w:r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Правил благоустройства</w:t>
      </w:r>
      <w:r w:rsidR="003B5A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A5E28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>ерритории</w:t>
      </w:r>
      <w:r w:rsidR="003B5A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Юксеевского </w:t>
      </w:r>
      <w:r w:rsidR="00AA5E28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bookmarkEnd w:id="0"/>
      <w:r w:rsidR="00AA5E28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03E13" w:rsidRPr="00203E13" w:rsidRDefault="00203E13" w:rsidP="00F40DC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56BF" w:rsidRPr="00203E13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56BF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Правил благоустройства территории</w:t>
      </w:r>
      <w:r w:rsidR="003B5A2E">
        <w:rPr>
          <w:rFonts w:ascii="Arial" w:eastAsia="Times New Roman" w:hAnsi="Arial" w:cs="Arial"/>
          <w:sz w:val="24"/>
          <w:szCs w:val="24"/>
          <w:lang w:eastAsia="ru-RU"/>
        </w:rPr>
        <w:t xml:space="preserve"> Юксеевского </w:t>
      </w:r>
      <w:r w:rsidR="00EF07B9" w:rsidRPr="00203E1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03E1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 с законодательством, руководствуясь Уста</w:t>
      </w:r>
      <w:r w:rsidR="00EF07B9" w:rsidRPr="00203E13">
        <w:rPr>
          <w:rFonts w:ascii="Arial" w:eastAsia="Times New Roman" w:hAnsi="Arial" w:cs="Arial"/>
          <w:sz w:val="24"/>
          <w:szCs w:val="24"/>
          <w:lang w:eastAsia="ru-RU"/>
        </w:rPr>
        <w:t xml:space="preserve">вом </w:t>
      </w:r>
      <w:r w:rsidR="003B5A2E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8E63BB" w:rsidRPr="00203E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Большемуртинского  района Красноярского края</w:t>
      </w:r>
      <w:r w:rsidR="00F40DCC" w:rsidRPr="00203E13">
        <w:rPr>
          <w:rFonts w:ascii="Arial" w:hAnsi="Arial" w:cs="Arial"/>
          <w:sz w:val="24"/>
          <w:szCs w:val="24"/>
        </w:rPr>
        <w:t>,</w:t>
      </w:r>
      <w:r w:rsidR="003B5A2E">
        <w:rPr>
          <w:rFonts w:ascii="Arial" w:hAnsi="Arial" w:cs="Arial"/>
          <w:sz w:val="24"/>
          <w:szCs w:val="24"/>
        </w:rPr>
        <w:t>Юксеевский</w:t>
      </w:r>
      <w:r w:rsidR="008E63BB" w:rsidRPr="00203E13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F40DCC" w:rsidRPr="00203E13">
        <w:rPr>
          <w:rFonts w:ascii="Arial" w:hAnsi="Arial" w:cs="Arial"/>
          <w:sz w:val="24"/>
          <w:szCs w:val="24"/>
        </w:rPr>
        <w:t>РЕШИЛ</w:t>
      </w:r>
      <w:r w:rsidRPr="00203E1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03E13" w:rsidRPr="00203E13" w:rsidRDefault="00203E13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0656BF" w:rsidRPr="00203E13" w:rsidRDefault="000656BF" w:rsidP="00AF157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E13">
        <w:rPr>
          <w:rFonts w:ascii="Arial" w:hAnsi="Arial" w:cs="Arial"/>
          <w:sz w:val="24"/>
          <w:szCs w:val="24"/>
        </w:rPr>
        <w:t xml:space="preserve">1. Внести в </w:t>
      </w:r>
      <w:r w:rsidR="00F40DCC" w:rsidRPr="00203E13">
        <w:rPr>
          <w:rFonts w:ascii="Arial" w:hAnsi="Arial" w:cs="Arial"/>
          <w:sz w:val="24"/>
          <w:szCs w:val="24"/>
        </w:rPr>
        <w:t>Решение от</w:t>
      </w:r>
      <w:r w:rsidR="003B5A2E">
        <w:rPr>
          <w:rFonts w:ascii="Arial" w:hAnsi="Arial" w:cs="Arial"/>
          <w:sz w:val="24"/>
          <w:szCs w:val="24"/>
        </w:rPr>
        <w:t xml:space="preserve"> 27.07</w:t>
      </w:r>
      <w:r w:rsidR="008E63BB" w:rsidRPr="00203E13">
        <w:rPr>
          <w:rFonts w:ascii="Arial" w:hAnsi="Arial" w:cs="Arial"/>
          <w:sz w:val="24"/>
          <w:szCs w:val="24"/>
        </w:rPr>
        <w:t>.2018</w:t>
      </w:r>
      <w:r w:rsidR="00F40DCC" w:rsidRPr="00203E13">
        <w:rPr>
          <w:rFonts w:ascii="Arial" w:hAnsi="Arial" w:cs="Arial"/>
          <w:sz w:val="24"/>
          <w:szCs w:val="24"/>
        </w:rPr>
        <w:t xml:space="preserve"> № </w:t>
      </w:r>
      <w:r w:rsidR="003B5A2E">
        <w:rPr>
          <w:rFonts w:ascii="Arial" w:hAnsi="Arial" w:cs="Arial"/>
          <w:sz w:val="24"/>
          <w:szCs w:val="24"/>
        </w:rPr>
        <w:t>22-137</w:t>
      </w:r>
      <w:r w:rsidR="008E63BB" w:rsidRPr="00203E13">
        <w:rPr>
          <w:rFonts w:ascii="Arial" w:hAnsi="Arial" w:cs="Arial"/>
          <w:sz w:val="24"/>
          <w:szCs w:val="24"/>
        </w:rPr>
        <w:t xml:space="preserve"> «</w:t>
      </w:r>
      <w:r w:rsidR="008E63BB" w:rsidRPr="00203E1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Правил благоустройства</w:t>
      </w:r>
      <w:r w:rsidR="003B5A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B5A2E">
        <w:rPr>
          <w:rFonts w:ascii="Arial" w:hAnsi="Arial" w:cs="Arial"/>
          <w:bCs/>
          <w:sz w:val="24"/>
          <w:szCs w:val="24"/>
        </w:rPr>
        <w:t xml:space="preserve">территории Юксеевского  </w:t>
      </w:r>
      <w:r w:rsidR="008E63BB" w:rsidRPr="00203E13">
        <w:rPr>
          <w:rFonts w:ascii="Arial" w:hAnsi="Arial" w:cs="Arial"/>
          <w:bCs/>
          <w:sz w:val="24"/>
          <w:szCs w:val="24"/>
        </w:rPr>
        <w:t>сельсовета</w:t>
      </w:r>
      <w:r w:rsidR="008E63BB" w:rsidRPr="00203E13">
        <w:rPr>
          <w:rFonts w:ascii="Arial" w:hAnsi="Arial" w:cs="Arial"/>
          <w:sz w:val="24"/>
          <w:szCs w:val="24"/>
        </w:rPr>
        <w:t>»</w:t>
      </w:r>
      <w:r w:rsidR="00B76751" w:rsidRPr="00203E13">
        <w:rPr>
          <w:rFonts w:ascii="Arial" w:hAnsi="Arial" w:cs="Arial"/>
          <w:sz w:val="24"/>
          <w:szCs w:val="24"/>
        </w:rPr>
        <w:t>(</w:t>
      </w:r>
      <w:r w:rsidR="003B5A2E" w:rsidRPr="003B5A2E">
        <w:rPr>
          <w:rFonts w:ascii="Arial" w:hAnsi="Arial" w:cs="Arial"/>
          <w:sz w:val="24"/>
          <w:szCs w:val="24"/>
        </w:rPr>
        <w:t xml:space="preserve"> в  от 10.09.2019 № 33-198,                    от 17.07.2020 № 49-255</w:t>
      </w:r>
      <w:r w:rsidR="003B5A2E">
        <w:rPr>
          <w:rFonts w:ascii="Arial" w:hAnsi="Arial" w:cs="Arial"/>
          <w:sz w:val="24"/>
          <w:szCs w:val="24"/>
        </w:rPr>
        <w:t xml:space="preserve">, от 22.10.2021 №13-65 </w:t>
      </w:r>
      <w:r w:rsidR="00B76751" w:rsidRPr="003B5A2E">
        <w:rPr>
          <w:rFonts w:ascii="Arial" w:hAnsi="Arial" w:cs="Arial"/>
          <w:sz w:val="24"/>
          <w:szCs w:val="24"/>
        </w:rPr>
        <w:t xml:space="preserve">)редакции </w:t>
      </w:r>
      <w:r w:rsidRPr="003B5A2E">
        <w:rPr>
          <w:rFonts w:ascii="Arial" w:hAnsi="Arial" w:cs="Arial"/>
          <w:sz w:val="24"/>
          <w:szCs w:val="24"/>
        </w:rPr>
        <w:t>следующие</w:t>
      </w:r>
      <w:r w:rsidRPr="00203E13">
        <w:rPr>
          <w:rFonts w:ascii="Arial" w:hAnsi="Arial" w:cs="Arial"/>
          <w:sz w:val="24"/>
          <w:szCs w:val="24"/>
        </w:rPr>
        <w:t xml:space="preserve"> изменения:</w:t>
      </w:r>
    </w:p>
    <w:p w:rsidR="00F40DCC" w:rsidRPr="00203E13" w:rsidRDefault="00F40DCC" w:rsidP="008E63B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203E13" w:rsidRDefault="00203E13" w:rsidP="00203E13">
      <w:pPr>
        <w:pStyle w:val="af7"/>
        <w:ind w:left="142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C44BB8">
        <w:rPr>
          <w:rFonts w:ascii="Arial" w:hAnsi="Arial" w:cs="Arial"/>
        </w:rPr>
        <w:t>Статью 9</w:t>
      </w:r>
      <w:r w:rsidR="007878B4" w:rsidRPr="00203E13">
        <w:rPr>
          <w:rFonts w:ascii="Arial" w:hAnsi="Arial" w:cs="Arial"/>
        </w:rPr>
        <w:t xml:space="preserve"> Правил </w:t>
      </w:r>
      <w:r w:rsidR="00C44BB8">
        <w:rPr>
          <w:rFonts w:ascii="Arial" w:hAnsi="Arial" w:cs="Arial"/>
        </w:rPr>
        <w:t>изложить в следующей редакции «9</w:t>
      </w:r>
      <w:r w:rsidR="007878B4" w:rsidRPr="00203E13">
        <w:rPr>
          <w:rFonts w:ascii="Arial" w:hAnsi="Arial" w:cs="Arial"/>
        </w:rPr>
        <w:t xml:space="preserve">. Содержание животных в </w:t>
      </w:r>
      <w:r w:rsidR="003B5A2E">
        <w:rPr>
          <w:rFonts w:ascii="Arial" w:hAnsi="Arial" w:cs="Arial"/>
        </w:rPr>
        <w:t>Юксеевском</w:t>
      </w:r>
      <w:r w:rsidR="007878B4" w:rsidRPr="00203E13">
        <w:rPr>
          <w:rFonts w:ascii="Arial" w:hAnsi="Arial" w:cs="Arial"/>
        </w:rPr>
        <w:t xml:space="preserve"> сельсовете.</w:t>
      </w:r>
    </w:p>
    <w:p w:rsidR="00203E13" w:rsidRPr="00203E13" w:rsidRDefault="00203E13" w:rsidP="00203E13">
      <w:pPr>
        <w:pStyle w:val="af7"/>
        <w:ind w:left="1429"/>
        <w:jc w:val="both"/>
        <w:rPr>
          <w:rFonts w:ascii="Arial" w:hAnsi="Arial" w:cs="Arial"/>
        </w:rPr>
      </w:pPr>
    </w:p>
    <w:p w:rsidR="007878B4" w:rsidRDefault="00C44BB8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>.1. Владельцы домашних животных обязаны: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выполнять требования настоящих Правил;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7878B4" w:rsidRDefault="007878B4" w:rsidP="007878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Запрещается выбрасывать труп погибшего животного.</w:t>
      </w:r>
    </w:p>
    <w:p w:rsidR="00203E13" w:rsidRPr="00203E13" w:rsidRDefault="00203E13" w:rsidP="007878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78B4" w:rsidRPr="00203E13" w:rsidRDefault="00C44BB8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>.2. Порядок выгула собак: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lastRenderedPageBreak/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владелец собаки обязан убирать продукты жизнедеятельности животного;</w:t>
      </w:r>
    </w:p>
    <w:p w:rsidR="007878B4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8B4" w:rsidRPr="00203E13" w:rsidRDefault="00C44BB8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>.3. Особенности содержания собак и кошек: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- владельцы собак и кошек обязаны принимать меры по обеспечению тишины в жилых помещениях с 23.00 до 09.00.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о</w:t>
      </w:r>
      <w:r w:rsidRPr="00203E13">
        <w:rPr>
          <w:rFonts w:ascii="Arial" w:eastAsia="Times New Roman" w:hAnsi="Arial" w:cs="Arial"/>
          <w:color w:val="000000"/>
          <w:sz w:val="24"/>
          <w:szCs w:val="24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</w:t>
      </w:r>
      <w:r w:rsidRPr="00203E13">
        <w:rPr>
          <w:rFonts w:ascii="Arial" w:eastAsia="Times New Roman" w:hAnsi="Arial" w:cs="Arial"/>
          <w:color w:val="000000"/>
          <w:sz w:val="24"/>
          <w:szCs w:val="24"/>
        </w:rPr>
        <w:t>ладельцы служебных собак обязаны: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7878B4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78B4" w:rsidRPr="00203E13" w:rsidRDefault="00C44BB8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 xml:space="preserve">.4. </w:t>
      </w:r>
      <w:r w:rsidR="007878B4" w:rsidRPr="00203E13">
        <w:rPr>
          <w:rFonts w:ascii="Arial" w:eastAsia="Times New Roman" w:hAnsi="Arial" w:cs="Arial"/>
          <w:color w:val="000000"/>
          <w:sz w:val="24"/>
          <w:szCs w:val="24"/>
        </w:rPr>
        <w:t>Особенности содержания сельскохозяйственных животных.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Владельцы сельскохозяйственных животных обязаны:</w:t>
      </w:r>
    </w:p>
    <w:p w:rsidR="007878B4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78B4" w:rsidRPr="00203E13" w:rsidRDefault="00C44BB8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>.5. Порядок выпаса сельскохозяйственных животных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владелец сельскохозяйственного животного обязан: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осуществлять выпас домашнего скота на отведенной администрацией для этих целей территории;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7878B4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8B4" w:rsidRPr="00203E13" w:rsidRDefault="00C44BB8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>.6. Требования к организации площадок для выгула домашних животных.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7878B4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8B4" w:rsidRPr="00203E13" w:rsidRDefault="00C44BB8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78B4" w:rsidRPr="00203E13">
        <w:rPr>
          <w:rFonts w:ascii="Arial" w:hAnsi="Arial" w:cs="Arial"/>
          <w:sz w:val="24"/>
          <w:szCs w:val="24"/>
        </w:rPr>
        <w:t>.7. Требования к организации площадок для выпаса сельскохозяйственных животных и содержание домашних животных.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</w:t>
      </w:r>
      <w:r w:rsidR="00AF1577">
        <w:rPr>
          <w:rFonts w:ascii="Arial" w:hAnsi="Arial" w:cs="Arial"/>
          <w:sz w:val="24"/>
          <w:szCs w:val="24"/>
        </w:rPr>
        <w:t>м актом администрации Юксеевского</w:t>
      </w:r>
      <w:r w:rsidRPr="00203E13">
        <w:rPr>
          <w:rFonts w:ascii="Arial" w:hAnsi="Arial" w:cs="Arial"/>
          <w:sz w:val="24"/>
          <w:szCs w:val="24"/>
        </w:rPr>
        <w:t xml:space="preserve"> сельсовета.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 xml:space="preserve">- запрещается на территории населенных пунктов </w:t>
      </w:r>
      <w:r w:rsidR="00AF1577">
        <w:rPr>
          <w:rFonts w:ascii="Arial" w:hAnsi="Arial" w:cs="Arial"/>
          <w:sz w:val="24"/>
          <w:szCs w:val="24"/>
        </w:rPr>
        <w:t>Юксеевского</w:t>
      </w:r>
      <w:r w:rsidRPr="00203E13">
        <w:rPr>
          <w:rFonts w:ascii="Arial" w:hAnsi="Arial" w:cs="Arial"/>
          <w:sz w:val="24"/>
          <w:szCs w:val="24"/>
        </w:rPr>
        <w:t xml:space="preserve"> сельсовета, вне отведенных мест, выпас, передвижение без сопровождения сельскохозяйственных животных.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7878B4" w:rsidRDefault="007878B4" w:rsidP="00203E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  <w:r w:rsidR="00203E13">
        <w:rPr>
          <w:rFonts w:ascii="Arial" w:hAnsi="Arial" w:cs="Arial"/>
          <w:sz w:val="24"/>
          <w:szCs w:val="24"/>
        </w:rPr>
        <w:t>»</w:t>
      </w:r>
    </w:p>
    <w:p w:rsidR="00203E13" w:rsidRPr="00203E13" w:rsidRDefault="00203E13" w:rsidP="00203E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8B4" w:rsidRPr="00203E13" w:rsidRDefault="007878B4" w:rsidP="007878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 xml:space="preserve">1.2. Пункт 1.4. Правил дополнить определениями: </w:t>
      </w:r>
    </w:p>
    <w:p w:rsidR="007878B4" w:rsidRPr="00203E13" w:rsidRDefault="00203E13" w:rsidP="007878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117776190"/>
      <w:r>
        <w:rPr>
          <w:rFonts w:ascii="Arial" w:hAnsi="Arial" w:cs="Arial"/>
          <w:sz w:val="24"/>
          <w:szCs w:val="24"/>
        </w:rPr>
        <w:t>«</w:t>
      </w:r>
      <w:r w:rsidR="007878B4" w:rsidRPr="00203E13">
        <w:rPr>
          <w:rFonts w:ascii="Arial" w:hAnsi="Arial" w:cs="Arial"/>
          <w:sz w:val="24"/>
          <w:szCs w:val="24"/>
        </w:rPr>
        <w:t>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Социально – опасные породы собак- крупные, бойцовские породы.</w:t>
      </w:r>
    </w:p>
    <w:p w:rsidR="007878B4" w:rsidRDefault="007878B4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  <w:r w:rsidR="00203E13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203E13" w:rsidRPr="00203E13" w:rsidRDefault="00203E13" w:rsidP="007878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1"/>
    <w:p w:rsidR="007878B4" w:rsidRPr="00203E13" w:rsidRDefault="007878B4" w:rsidP="007878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1.3. В пункте 1.4. в 6 абзаце после слов «домашних животных,» дополнить словами «для выпаса сельскохозяйственных животных (пастбища)»;</w:t>
      </w:r>
    </w:p>
    <w:p w:rsidR="000C5BBB" w:rsidRPr="00203E13" w:rsidRDefault="007878B4" w:rsidP="00203E1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1.4. Подпункт 4.1. п</w:t>
      </w:r>
      <w:r w:rsidR="00074553">
        <w:rPr>
          <w:rFonts w:ascii="Arial" w:hAnsi="Arial" w:cs="Arial"/>
          <w:sz w:val="24"/>
          <w:szCs w:val="24"/>
        </w:rPr>
        <w:t>ункта 4 Правил дополнить «4.1.23</w:t>
      </w:r>
      <w:r w:rsidRPr="00203E13">
        <w:rPr>
          <w:rFonts w:ascii="Arial" w:hAnsi="Arial" w:cs="Arial"/>
          <w:sz w:val="24"/>
          <w:szCs w:val="24"/>
        </w:rPr>
        <w:t>. В целях обеспечения чистоты  на терр</w:t>
      </w:r>
      <w:r w:rsidR="00074553">
        <w:rPr>
          <w:rFonts w:ascii="Arial" w:hAnsi="Arial" w:cs="Arial"/>
          <w:sz w:val="24"/>
          <w:szCs w:val="24"/>
        </w:rPr>
        <w:t xml:space="preserve">итории Юксеевского </w:t>
      </w:r>
      <w:r w:rsidRPr="00203E13">
        <w:rPr>
          <w:rFonts w:ascii="Arial" w:hAnsi="Arial" w:cs="Arial"/>
          <w:sz w:val="24"/>
          <w:szCs w:val="24"/>
        </w:rPr>
        <w:t>сельсовета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0C5BBB" w:rsidRPr="00203E13" w:rsidRDefault="007878B4" w:rsidP="000C5BBB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5BBB" w:rsidRPr="00203E1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C5BBB" w:rsidRPr="00203E13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Контроль за исполнением настоящего решения возложить на </w:t>
      </w:r>
      <w:r w:rsidR="00074553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И.о.главу Юксеевского сельсовета Богомазову А.М</w:t>
      </w:r>
      <w:r w:rsidR="000C5BBB" w:rsidRPr="00203E13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..</w:t>
      </w:r>
    </w:p>
    <w:p w:rsidR="000C5BBB" w:rsidRPr="00203E13" w:rsidRDefault="007878B4" w:rsidP="000C5BBB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203E13">
        <w:rPr>
          <w:rFonts w:ascii="Arial" w:hAnsi="Arial" w:cs="Arial"/>
          <w:sz w:val="24"/>
          <w:szCs w:val="24"/>
        </w:rPr>
        <w:t>3</w:t>
      </w:r>
      <w:r w:rsidR="000C5BBB" w:rsidRPr="00203E13">
        <w:rPr>
          <w:rFonts w:ascii="Arial" w:hAnsi="Arial" w:cs="Arial"/>
          <w:sz w:val="24"/>
          <w:szCs w:val="24"/>
        </w:rPr>
        <w:t>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0C5BBB" w:rsidRPr="00203E13" w:rsidRDefault="000C5BBB" w:rsidP="000C5BBB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1C6" w:rsidRPr="00203E13" w:rsidRDefault="005841C6" w:rsidP="000C5BBB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1C6" w:rsidRPr="00203E13" w:rsidRDefault="005841C6" w:rsidP="000C5BBB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1C6" w:rsidRPr="00203E13" w:rsidRDefault="005841C6" w:rsidP="000C5BBB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BBB" w:rsidRPr="00203E13" w:rsidRDefault="000C5BBB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0C5BBB" w:rsidRPr="00203E13" w:rsidRDefault="000C5BBB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E1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        </w:t>
      </w:r>
      <w:r w:rsidR="00074553">
        <w:rPr>
          <w:rFonts w:ascii="Arial" w:eastAsia="Times New Roman" w:hAnsi="Arial" w:cs="Arial"/>
          <w:sz w:val="24"/>
          <w:szCs w:val="24"/>
          <w:lang w:eastAsia="ru-RU"/>
        </w:rPr>
        <w:t>Т.И. Унтилова</w:t>
      </w:r>
    </w:p>
    <w:p w:rsidR="00304435" w:rsidRPr="00203E13" w:rsidRDefault="00304435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BBB" w:rsidRPr="00203E13" w:rsidRDefault="00074553" w:rsidP="000C5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r w:rsidR="000C5BBB" w:rsidRPr="00203E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А.М. Богомазова</w:t>
      </w:r>
    </w:p>
    <w:p w:rsidR="000C5BBB" w:rsidRPr="00203E13" w:rsidRDefault="000C5BBB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BBB" w:rsidRPr="00203E13" w:rsidRDefault="000C5BBB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35" w:rsidRPr="00203E13" w:rsidRDefault="00304435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BBB" w:rsidRPr="00203E13" w:rsidRDefault="000C5BBB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1C6" w:rsidRDefault="005841C6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E13" w:rsidRPr="00203E13" w:rsidRDefault="00203E13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1C6" w:rsidRPr="00203E13" w:rsidRDefault="005841C6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83D" w:rsidRPr="0032282C" w:rsidRDefault="006A283D" w:rsidP="006A283D">
      <w:pPr>
        <w:jc w:val="center"/>
        <w:rPr>
          <w:rFonts w:ascii="Arial" w:hAnsi="Arial" w:cs="Arial"/>
          <w:b/>
        </w:rPr>
      </w:pPr>
      <w:r w:rsidRPr="0032282C">
        <w:rPr>
          <w:rFonts w:ascii="Arial" w:hAnsi="Arial" w:cs="Arial"/>
          <w:b/>
          <w:sz w:val="24"/>
          <w:szCs w:val="24"/>
        </w:rPr>
        <w:t>Актуальная редакция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ЮКСЕЕВСКИЙ  СЕЛЬСКИЙ  СОВЕТ ДЕПУТАТОВ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A283D" w:rsidRDefault="006A283D" w:rsidP="006A283D">
      <w:pPr>
        <w:pStyle w:val="af8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C3018">
        <w:rPr>
          <w:rFonts w:ascii="Arial" w:hAnsi="Arial" w:cs="Arial"/>
          <w:sz w:val="24"/>
          <w:szCs w:val="24"/>
        </w:rPr>
        <w:t>РЕШЕНИЕ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27 июня 2018 г.                                   с. Юксеево                                         № 22- 137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Об утверждении Правил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благоустройства территории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Юксеевского сельсовета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В целях обеспечения надлежащего санитарного состояния, чистоты и порядка на территории</w:t>
      </w:r>
      <w:r w:rsidRPr="00DC3018">
        <w:rPr>
          <w:rFonts w:ascii="Arial" w:hAnsi="Arial" w:cs="Arial"/>
          <w:i/>
          <w:sz w:val="24"/>
          <w:szCs w:val="24"/>
        </w:rPr>
        <w:t xml:space="preserve"> </w:t>
      </w:r>
      <w:r w:rsidRPr="00DC3018">
        <w:rPr>
          <w:rFonts w:ascii="Arial" w:hAnsi="Arial" w:cs="Arial"/>
          <w:sz w:val="24"/>
          <w:szCs w:val="24"/>
        </w:rPr>
        <w:t>Юксеевского сельсовета,</w:t>
      </w:r>
      <w:r w:rsidRPr="00DC3018">
        <w:rPr>
          <w:rFonts w:ascii="Arial" w:hAnsi="Arial" w:cs="Arial"/>
          <w:i/>
          <w:sz w:val="24"/>
          <w:szCs w:val="24"/>
        </w:rPr>
        <w:t xml:space="preserve">  </w:t>
      </w:r>
      <w:r w:rsidRPr="00DC3018">
        <w:rPr>
          <w:rFonts w:ascii="Arial" w:hAnsi="Arial" w:cs="Arial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711/пр, в соответствии с пунктом 9 статьи 7 Устава Юксеевского сельсовета Большемуртинского района Красноярского края, Юксеевский сельский Совет депутатов, РЕШИЛ: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 Утвердить Правила благоустройства территории Юксеевского сельсовета</w:t>
      </w:r>
      <w:r w:rsidRPr="00DC3018">
        <w:rPr>
          <w:rFonts w:ascii="Arial" w:hAnsi="Arial" w:cs="Arial"/>
          <w:i/>
          <w:sz w:val="24"/>
          <w:szCs w:val="24"/>
        </w:rPr>
        <w:t>,</w:t>
      </w:r>
      <w:r w:rsidRPr="00DC3018">
        <w:rPr>
          <w:rFonts w:ascii="Arial" w:hAnsi="Arial" w:cs="Arial"/>
          <w:sz w:val="24"/>
          <w:szCs w:val="24"/>
        </w:rPr>
        <w:t xml:space="preserve"> согласно приложению. 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 Решение вступает в силу со дня, следующего за днем его официального опубликования в «Ведомостях муниципальных органов Юксеевского сельсовета Большемуртинского района Красноярского края.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        3. Признать утратившим силу решение Юксеевского сельского Совета депутатов  «Об утверждении Правил благоустройства, озеленения и содержания территории Юксеевского сельсовета» от 29.09.2014 № 43-268.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возлагается на </w:t>
      </w:r>
      <w:r w:rsidRPr="00DC3018">
        <w:rPr>
          <w:rFonts w:ascii="Arial" w:hAnsi="Arial" w:cs="Arial"/>
          <w:i/>
          <w:sz w:val="24"/>
          <w:szCs w:val="24"/>
        </w:rPr>
        <w:t xml:space="preserve">главу </w:t>
      </w:r>
      <w:r w:rsidRPr="00DC3018">
        <w:rPr>
          <w:rFonts w:ascii="Arial" w:hAnsi="Arial" w:cs="Arial"/>
          <w:sz w:val="24"/>
          <w:szCs w:val="24"/>
        </w:rPr>
        <w:t>Юксеевского сельсовета Кина В.Р.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i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сельсовет,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DC30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C3018">
        <w:rPr>
          <w:rFonts w:ascii="Arial" w:hAnsi="Arial" w:cs="Arial"/>
          <w:sz w:val="24"/>
          <w:szCs w:val="24"/>
        </w:rPr>
        <w:t>В.Р.Кин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Default="006A283D" w:rsidP="006A283D">
      <w:pPr>
        <w:pStyle w:val="af8"/>
        <w:rPr>
          <w:rFonts w:ascii="Arial" w:hAnsi="Arial" w:cs="Arial"/>
          <w:sz w:val="24"/>
          <w:szCs w:val="24"/>
        </w:rPr>
      </w:pPr>
    </w:p>
    <w:p w:rsidR="006A283D" w:rsidRDefault="006A283D" w:rsidP="006A283D">
      <w:pPr>
        <w:pStyle w:val="af8"/>
        <w:rPr>
          <w:rFonts w:ascii="Arial" w:hAnsi="Arial" w:cs="Arial"/>
          <w:sz w:val="24"/>
          <w:szCs w:val="24"/>
        </w:rPr>
      </w:pPr>
    </w:p>
    <w:p w:rsidR="006A283D" w:rsidRDefault="006A283D" w:rsidP="006A283D">
      <w:pPr>
        <w:pStyle w:val="af8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6A283D" w:rsidRPr="00DC3018" w:rsidRDefault="006A283D" w:rsidP="006A283D">
      <w:pPr>
        <w:pStyle w:val="af8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C3018">
        <w:rPr>
          <w:rFonts w:ascii="Arial" w:hAnsi="Arial" w:cs="Arial"/>
          <w:sz w:val="24"/>
          <w:szCs w:val="24"/>
        </w:rPr>
        <w:t xml:space="preserve">Приложение   </w:t>
      </w:r>
      <w:r>
        <w:rPr>
          <w:rFonts w:ascii="Arial" w:hAnsi="Arial" w:cs="Arial"/>
          <w:sz w:val="24"/>
          <w:szCs w:val="24"/>
        </w:rPr>
        <w:t xml:space="preserve"> к Р</w:t>
      </w:r>
      <w:r w:rsidRPr="00DC3018">
        <w:rPr>
          <w:rFonts w:ascii="Arial" w:hAnsi="Arial" w:cs="Arial"/>
          <w:sz w:val="24"/>
          <w:szCs w:val="24"/>
        </w:rPr>
        <w:t xml:space="preserve">ешению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DC3018">
        <w:rPr>
          <w:rFonts w:ascii="Arial" w:hAnsi="Arial" w:cs="Arial"/>
          <w:sz w:val="24"/>
          <w:szCs w:val="24"/>
        </w:rPr>
        <w:t>Юксеевского сельского</w:t>
      </w:r>
    </w:p>
    <w:p w:rsidR="006A283D" w:rsidRPr="00DC3018" w:rsidRDefault="006A283D" w:rsidP="006A283D">
      <w:pPr>
        <w:pStyle w:val="af8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                                                                             Совета депутатов</w:t>
      </w:r>
    </w:p>
    <w:p w:rsidR="006A283D" w:rsidRPr="00DC3018" w:rsidRDefault="006A283D" w:rsidP="006A283D">
      <w:pPr>
        <w:pStyle w:val="af8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от 27.06.2018 № 22-137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center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ПРАВИЛА БЛАГОУСТРОЙСТВА ТЕРРИТОРИИ</w:t>
      </w:r>
    </w:p>
    <w:p w:rsidR="006A283D" w:rsidRPr="00DC3018" w:rsidRDefault="006A283D" w:rsidP="006A283D">
      <w:pPr>
        <w:pStyle w:val="af8"/>
        <w:jc w:val="center"/>
        <w:rPr>
          <w:rFonts w:ascii="Arial" w:hAnsi="Arial" w:cs="Arial"/>
          <w:i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ЮКСЕЕВСКОГО СЕЛЬСОВЕТА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1. Общие положения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1.1. Правила благоустройства территории Юксеевского сельсовета (далее - Правила) устанавливают требования в сфере благоустройства территории Юксеевского сельсовета 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Юксеевского сельсовета(включая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1.3. Администрация Юксеевского сельсовета осуществляет организацию благоустройства территории Юксеевского сельсовета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ab/>
        <w:t>Общественные пространства - территории населенного пункта муниципального образования, которые постоянно и без платы за посещение доступны для населения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ab/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детские площадки, спортивные и другие площадки отдыха и досуга;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площадки для выгула и дрессировки домашних животных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для </w:t>
      </w:r>
      <w:r w:rsidRPr="00203E13">
        <w:rPr>
          <w:rFonts w:ascii="Arial" w:hAnsi="Arial" w:cs="Arial"/>
          <w:sz w:val="24"/>
          <w:szCs w:val="24"/>
        </w:rPr>
        <w:t>выпаса сельскохозяйственных животных (пастбища)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площадки автостоянок;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улицы (в том числе пешеходные) и дороги;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зеленые зоны;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 набережные и другие территории;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технические зоны транспортных, инженерных коммуникаций, водоохранные зоны;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площадки для складирования отдельных групп коммунальных отходов;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приватное пространство - территория с ограниченным доступом посторонних лиц;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проект благоустройства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проектирование - разработка проекта благоустройства;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 уборка территорий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6A283D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736A75">
        <w:rPr>
          <w:rFonts w:ascii="Arial" w:hAnsi="Arial" w:cs="Arial"/>
          <w:bCs/>
          <w:sz w:val="24"/>
          <w:szCs w:val="24"/>
        </w:rPr>
        <w:t>«</w:t>
      </w:r>
      <w:r w:rsidRPr="00736A75">
        <w:rPr>
          <w:rFonts w:ascii="Arial" w:hAnsi="Arial" w:cs="Arial"/>
          <w:sz w:val="24"/>
          <w:szCs w:val="24"/>
        </w:rPr>
        <w:t xml:space="preserve">внутренняя </w:t>
      </w:r>
      <w:r w:rsidRPr="00736A75">
        <w:rPr>
          <w:rFonts w:ascii="Arial" w:hAnsi="Arial" w:cs="Arial"/>
          <w:bCs/>
          <w:sz w:val="24"/>
          <w:szCs w:val="24"/>
        </w:rPr>
        <w:t>граница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прилегающей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территории</w:t>
      </w:r>
      <w:r w:rsidRPr="00736A75">
        <w:rPr>
          <w:rFonts w:ascii="Arial" w:hAnsi="Arial" w:cs="Arial"/>
          <w:sz w:val="24"/>
          <w:szCs w:val="24"/>
        </w:rPr>
        <w:t xml:space="preserve"> - часть </w:t>
      </w:r>
      <w:r w:rsidRPr="00736A75">
        <w:rPr>
          <w:rFonts w:ascii="Arial" w:hAnsi="Arial" w:cs="Arial"/>
          <w:bCs/>
          <w:sz w:val="24"/>
          <w:szCs w:val="24"/>
        </w:rPr>
        <w:t>границ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прилегающей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территории</w:t>
      </w:r>
      <w:r w:rsidRPr="00736A75">
        <w:rPr>
          <w:rFonts w:ascii="Arial" w:hAnsi="Arial" w:cs="Arial"/>
          <w:sz w:val="24"/>
          <w:szCs w:val="24"/>
        </w:rPr>
        <w:t xml:space="preserve">, непосредственно примыкающая к </w:t>
      </w:r>
      <w:r w:rsidRPr="00736A75">
        <w:rPr>
          <w:rFonts w:ascii="Arial" w:hAnsi="Arial" w:cs="Arial"/>
          <w:bCs/>
          <w:sz w:val="24"/>
          <w:szCs w:val="24"/>
        </w:rPr>
        <w:t>границе</w:t>
      </w:r>
      <w:r w:rsidRPr="00736A75">
        <w:rPr>
          <w:rFonts w:ascii="Arial" w:hAnsi="Arial" w:cs="Arial"/>
          <w:sz w:val="24"/>
          <w:szCs w:val="24"/>
        </w:rPr>
        <w:t xml:space="preserve"> здания, строения, сооружения, земельного участка, в отношении которого установлены </w:t>
      </w:r>
      <w:r w:rsidRPr="00736A75">
        <w:rPr>
          <w:rFonts w:ascii="Arial" w:hAnsi="Arial" w:cs="Arial"/>
          <w:bCs/>
          <w:sz w:val="24"/>
          <w:szCs w:val="24"/>
        </w:rPr>
        <w:t>границы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прилегающей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территории</w:t>
      </w:r>
      <w:r w:rsidRPr="00736A75">
        <w:rPr>
          <w:rFonts w:ascii="Arial" w:hAnsi="Arial" w:cs="Arial"/>
          <w:sz w:val="24"/>
          <w:szCs w:val="24"/>
        </w:rPr>
        <w:t xml:space="preserve">, то есть являющаяся их общей </w:t>
      </w:r>
      <w:r w:rsidRPr="00736A75">
        <w:rPr>
          <w:rFonts w:ascii="Arial" w:hAnsi="Arial" w:cs="Arial"/>
          <w:bCs/>
          <w:sz w:val="24"/>
          <w:szCs w:val="24"/>
        </w:rPr>
        <w:t>границей»</w:t>
      </w:r>
      <w:r w:rsidRPr="00736A75">
        <w:rPr>
          <w:rFonts w:ascii="Arial" w:hAnsi="Arial" w:cs="Arial"/>
          <w:sz w:val="24"/>
          <w:szCs w:val="24"/>
        </w:rPr>
        <w:t>;</w:t>
      </w:r>
    </w:p>
    <w:p w:rsidR="006A283D" w:rsidRPr="00203E13" w:rsidRDefault="006A283D" w:rsidP="006A28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03E13">
        <w:rPr>
          <w:rFonts w:ascii="Arial" w:hAnsi="Arial" w:cs="Arial"/>
          <w:sz w:val="24"/>
          <w:szCs w:val="24"/>
        </w:rPr>
        <w:t>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6A283D" w:rsidRPr="00203E13" w:rsidRDefault="006A283D" w:rsidP="006A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6A283D" w:rsidRPr="00203E13" w:rsidRDefault="006A283D" w:rsidP="006A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E13">
        <w:rPr>
          <w:rFonts w:ascii="Arial" w:hAnsi="Arial" w:cs="Arial"/>
          <w:sz w:val="24"/>
          <w:szCs w:val="24"/>
        </w:rPr>
        <w:t>Социально – опасные породы собак- крупные, бойцовские породы.</w:t>
      </w:r>
    </w:p>
    <w:p w:rsidR="006A283D" w:rsidRPr="0058083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3E13">
        <w:rPr>
          <w:rFonts w:ascii="Arial" w:eastAsia="Times New Roman" w:hAnsi="Arial" w:cs="Arial"/>
          <w:color w:val="000000"/>
          <w:sz w:val="24"/>
          <w:szCs w:val="24"/>
        </w:rPr>
        <w:t>Сельскохозяйственные животные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</w:p>
    <w:p w:rsidR="006A283D" w:rsidRDefault="006A283D" w:rsidP="006A283D">
      <w:pPr>
        <w:pStyle w:val="af8"/>
        <w:jc w:val="both"/>
        <w:rPr>
          <w:rFonts w:ascii="Arial" w:hAnsi="Arial" w:cs="Arial"/>
          <w:bCs/>
        </w:rPr>
      </w:pPr>
      <w:r w:rsidRPr="00CA6070">
        <w:rPr>
          <w:rFonts w:ascii="Arial" w:hAnsi="Arial" w:cs="Arial"/>
        </w:rPr>
        <w:t xml:space="preserve">1.5. </w:t>
      </w:r>
      <w:r w:rsidRPr="00CA6070">
        <w:rPr>
          <w:rFonts w:ascii="Arial" w:hAnsi="Arial" w:cs="Arial"/>
          <w:bCs/>
        </w:rPr>
        <w:t xml:space="preserve">Организация благоустройства территории </w:t>
      </w:r>
      <w:r>
        <w:rPr>
          <w:rFonts w:ascii="Arial" w:hAnsi="Arial" w:cs="Arial"/>
          <w:bCs/>
        </w:rPr>
        <w:t>Юксеевского</w:t>
      </w:r>
      <w:r w:rsidRPr="00CA6070">
        <w:rPr>
          <w:rFonts w:ascii="Arial" w:hAnsi="Arial" w:cs="Arial"/>
          <w:bCs/>
        </w:rPr>
        <w:t xml:space="preserve"> сельсовета  Большемуртинского района Красноярского края 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>
        <w:rPr>
          <w:rFonts w:ascii="Arial" w:hAnsi="Arial" w:cs="Arial"/>
          <w:bCs/>
        </w:rPr>
        <w:t>Юксеевского</w:t>
      </w:r>
      <w:r w:rsidRPr="00CA6070">
        <w:rPr>
          <w:rFonts w:ascii="Arial" w:hAnsi="Arial" w:cs="Arial"/>
          <w:bCs/>
        </w:rPr>
        <w:t xml:space="preserve"> сельсовета  Большемуртинского района Красноярского края, а также иных документов, регламентирующих требования к выбору элементов благоустройства, утве</w:t>
      </w:r>
      <w:r>
        <w:rPr>
          <w:rFonts w:ascii="Arial" w:hAnsi="Arial" w:cs="Arial"/>
          <w:bCs/>
        </w:rPr>
        <w:t>ржденных местной администрацией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2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580838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80838">
        <w:rPr>
          <w:rFonts w:ascii="Arial" w:eastAsiaTheme="minorHAnsi" w:hAnsi="Arial" w:cs="Arial"/>
          <w:b/>
          <w:sz w:val="24"/>
          <w:szCs w:val="24"/>
          <w:lang w:eastAsia="en-US"/>
        </w:rPr>
        <w:t>2.1. Благоустройство территорий общественного назначения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2.1.1. Территории Юксеевского сельсовета, удобно расположенные и легко 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2.1.2. 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2.1.3. Проекты благоустройства территорий общественных разрабатываются на основании предварительных предпроектных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2.1.4. Перечень конструктивных элементов внешнего благоустройства на территории общественных пространств Юксеевского сельсовета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2.2. Благоустройство территорий жилого назначения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</w:t>
      </w:r>
      <w:r w:rsidRPr="00DC3018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2.2.3. Перечень элементов благоустройства на территории пешеходных коммуникаций и участков учреждений обслуживания включает: 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твердые виды покрытия;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элементы сопряжения поверхностей;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урны;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малые контейнеры для мусора;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осветительное оборудование;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- носители информации. 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2.2.5.Безопасность общественных пространств на территориях жилого назначения должна обеспечиваться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2.2.7.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2.2.8. В перечень элементов благоустройства на территории участка жилой застройки коллективного пользования включаются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2.2.11. В перечень элементов благоустройства на участке длительного и кратковременного хранения автотранспортных средств, включаются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2.2.12. Благоустройство участка территории, автостоянок представляется твердым видом покрытия дорожек и проездов, осветительным оборудованием.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2.3.Благоустройство территорий рекреационного назначения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2.3.1.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2.3.3. При реконструкции объектов рекреации предусматривается: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2.3.4.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2.3.5. 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2.3.6. При проектировании озеленения территории объектов необходимо: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климатической зоны.</w:t>
      </w:r>
    </w:p>
    <w:p w:rsidR="006A283D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2.4. Благоустройство территорий</w:t>
      </w: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транспортной и инженерной инфраструктуры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2.4.1.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2.4.2. Перечень элементов благоустройства на территории улиц и дорог включает: 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твердые виды покрытия дорожного полотна и тротуаров;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элементы сопряжения поверхностей;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озеленение вдоль улиц и дорог;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ограждения опасных мест;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осветительное оборудование;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носители информации дорожного движения (дорожные знаки, разметка, светофорные устройства).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2.5. Оформление муниципального образования и информация</w:t>
      </w: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2.5.1.Установка информационных конструкций (далее - вывесок) (не распространяется на вывески и указатели, не содержащие сведений рекламного характера), а также размещение иных графических элементов осуществляется в соответствии с утвержденными местными правилами, разработанными с учетом части 5.8 статьи 19 Федерального закона от 13.03.2006 № 38-ФЗ «О рекламе».Органы местного самоуправления поселений руководствуются типами и видами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 определенными МПА муниципального района.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2.5.2. 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знаков рекламы или вывески следует выключать полностью.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2.5.3. Размещение на зданиях вывесок и рекламы, перекрывающих архитектурные элементы зданий (например: оконные проемы, колонны, орнамент и прочие) запрещено. Запрещается размещение вывесок с подложками на памятниках архитектуры и зданиях, год постройки которых 1953-й или более ранний. Размещение рекламы на глухих фасадах зданий (брандмауэрах) допускается в количестве не более 4-х.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2.5.4. Осуществление расклейки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7030A0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2.6. Общие требования к</w:t>
      </w:r>
    </w:p>
    <w:p w:rsidR="006A283D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отдельным объектам благоустройства и их элементам</w:t>
      </w: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 Элементы озеленения.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2.6.1.1. При создании элементов озеленения учитываются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2.6.1.3. Работы по озеленению планируются в комплексе мероприятий, обеспечивающих для всех жителей доступ к неурбанизированным ландшафтам, возможность для занятий спортом и общения, физический комфорт.                                                                                                                        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2.6.1.5. Работы по озеленению производятся по предварительно разработанному и утвержденному проекту благоустройства.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2.6.1.7. Озелененные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 Виды покрытий.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2.6.2.1.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2.6.2.3. Применяемый в проекте благоустройства вид покрытия должен быть прочным, ремонтопригодным, экологичным, не допускающим скольжения. Выбор видов покрытия осуществляется в соответствии с их целевым назначением.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 Ограждения.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2.6.3.1. При создании и благоустройстве ограждений учитываются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2.6.3.4. При создании и благоустройстве ограждений учитывается необходимость: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1) разграничения зеленой зоны с маршрутами пешеходов и транспорта;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2) проектирования дорожек и тротуаров с учетом потоков людей и маршрутов;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3) разграничения зеленых зон и транзитных путей с помощью применения приемов разноуровневой высоты или создания зеленых кустовых ограждений;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4) проектирования изменения высоты и геометрии бордюрного камня с учетом сезонных снежных отвалов;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5) использования бордюрного камня;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7) использования (в особенности на границах зеленых зон) многолетних всесезонных кустистых растений;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8) использования по возможности светоотражающих фасадных конструкций для затененных участков газонов;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9) использования цвето -графического оформления ограждений согласно палитре цветовых решений с учетом натуральных цветов материалов (камень, металл, дерево и подобные), нейтральных цветов (черный, белый, серый, темные оттенки других цветов).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 Игровое и спортивное оборудование.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2.6.4.1. В рамках решения задачи обеспечения качества  среды при создании и благоустройстве игрового и спортивного оборудования учитываются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2.6.4.2. Игровое и спортивное оборудование представляется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2.6.4.3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 Осветительное оборудование.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2.6.5.1. В рамках решения задачи обеспечения качества среды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1) экономичность и энергоэффективность применяемых установок, рациональное распределение и использование электрической энергии;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3) удобство обслуживания и управления при разных режимах работы установок.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2.6.5.3. В целях рационального использования электрической энергии и обеспечения визуального разнообразия  среды в темное время суток при проектировании установок функционального, архитектурного освещения и световой информации используются следующие режимы их работы: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2.6.6. Требования к организации детских площадок.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2.6.6.1. Детские площадки предназначены для игр и активного отдыха детей разных возрастов.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2.6.12.2.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Не допускается организация подходов к детским площадкам с проезжей части.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2.6.6.2.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2.6.7. Требования к организации спортивных площадок.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2.6.7.1.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2.6.7.2. Озеленение спортивных площадок необходимо размещать по периметру. При этом для озеленения не допускается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 Для ограждения площадок применяется вертикальное озеленение.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3. Особые требования к доступности среды населенных пунктов для маломобильных групп населения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7030A0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в том числе</w:t>
      </w:r>
      <w:r w:rsidRPr="00DC3018">
        <w:rPr>
          <w:rFonts w:ascii="Arial" w:hAnsi="Arial" w:cs="Arial"/>
          <w:sz w:val="24"/>
          <w:szCs w:val="24"/>
        </w:rPr>
        <w:t xml:space="preserve">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4. Порядок содержания и эксплуатации объектов благоустройства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7030A0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4.1. Уборка территории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4.1.3. На территории Юксеевского сельсовета запрещается накапливать и размещать отходы производства и потребления в несанкционированных местах.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8" w:history="1">
        <w:r w:rsidRPr="00DC3018">
          <w:rPr>
            <w:rFonts w:ascii="Arial" w:hAnsi="Arial" w:cs="Arial"/>
            <w:sz w:val="24"/>
            <w:szCs w:val="24"/>
          </w:rPr>
          <w:t>пунктом 4.1.1.</w:t>
        </w:r>
      </w:hyperlink>
      <w:r w:rsidRPr="00DC3018">
        <w:rPr>
          <w:rFonts w:ascii="Arial" w:hAnsi="Arial" w:cs="Arial"/>
          <w:sz w:val="24"/>
          <w:szCs w:val="24"/>
        </w:rPr>
        <w:t>настоящих Правил благоустройства.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4.1.5. На территории общего пользования Юксеевского сельсовета запрещается сжигание отходов производства и потребления.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4.1.6. Вывоз бытовых отходов производства и потребления из жилых домов, организаций торговли, культуры, школ, детсадов и ФАПов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4.1.7. 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4.1.8.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4.1.9. Установка устройств наливных помоек, разлив помоев и нечистот за территорией домов и улиц, вынос отходов на уличные проезды запрещается.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4.1.10. Для сбора отходов производства и потребления физических и юридических лиц, указанных в </w:t>
      </w:r>
      <w:hyperlink r:id="rId9" w:history="1">
        <w:r w:rsidRPr="00DC3018">
          <w:rPr>
            <w:rFonts w:ascii="Arial" w:hAnsi="Arial" w:cs="Arial"/>
            <w:sz w:val="24"/>
            <w:szCs w:val="24"/>
          </w:rPr>
          <w:t>пункте 4.1.1</w:t>
        </w:r>
      </w:hyperlink>
      <w:r w:rsidRPr="00DC3018">
        <w:rPr>
          <w:rFonts w:ascii="Arial" w:hAnsi="Arial" w:cs="Arial"/>
          <w:sz w:val="24"/>
          <w:szCs w:val="24"/>
        </w:rPr>
        <w:t>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Разрешение на размещение мест временного хранения отходов дает администрация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4.1.11.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10" w:history="1">
        <w:r w:rsidRPr="00DC3018">
          <w:rPr>
            <w:rFonts w:ascii="Arial" w:hAnsi="Arial" w:cs="Arial"/>
            <w:sz w:val="24"/>
            <w:szCs w:val="24"/>
          </w:rPr>
          <w:t>разделом 4</w:t>
        </w:r>
      </w:hyperlink>
      <w:r w:rsidRPr="00DC3018">
        <w:rPr>
          <w:rFonts w:ascii="Arial" w:hAnsi="Arial" w:cs="Arial"/>
          <w:sz w:val="24"/>
          <w:szCs w:val="24"/>
        </w:rPr>
        <w:t xml:space="preserve"> настоящих Правил благоустройства.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4.1.12.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4.1.13.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4.1.14. При уборке в ночное время следует принимать меры, предупреждающие шум.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4.1.15.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4.1.17.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4.1.18. Жидкие нечистоты необходимо вывозить по договорам или разовым заявкам организациям, имеющим специальный транспорт.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4.1.19. Запрещается производить слив воды на тротуары, газоны, проезжую часть дороги.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4.1.20.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4.1.21.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4.1.22.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Привлечение граждан к выполнению работ по уборке, благоустройству и озеленению территории Юксеевского сельсовета осуществляется на основании постановления администрации Юксеевского сельсовета</w:t>
      </w:r>
      <w:r w:rsidRPr="00DC3018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Для проведения повсеместной, добровольной, общественной уборки</w:t>
      </w:r>
      <w:r w:rsidRPr="00DC3018">
        <w:rPr>
          <w:rFonts w:ascii="Arial" w:hAnsi="Arial" w:cs="Arial"/>
          <w:sz w:val="24"/>
          <w:szCs w:val="24"/>
        </w:rPr>
        <w:t xml:space="preserve">, благоустройству и озеленению территории Юксеевского сельсовета </w:t>
      </w:r>
      <w:r w:rsidRPr="00DC3018">
        <w:rPr>
          <w:rFonts w:ascii="Arial" w:hAnsi="Arial" w:cs="Arial"/>
          <w:color w:val="000000"/>
          <w:sz w:val="24"/>
          <w:szCs w:val="24"/>
        </w:rPr>
        <w:t xml:space="preserve">устанавливается единый санитарный день – (третья пятница апреля). </w:t>
      </w:r>
    </w:p>
    <w:p w:rsidR="006A283D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6A283D" w:rsidRPr="00203E13" w:rsidRDefault="006A283D" w:rsidP="006A28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4.1.23. </w:t>
      </w:r>
      <w:r w:rsidRPr="00203E13">
        <w:rPr>
          <w:rFonts w:ascii="Arial" w:hAnsi="Arial" w:cs="Arial"/>
          <w:sz w:val="24"/>
          <w:szCs w:val="24"/>
        </w:rPr>
        <w:t xml:space="preserve">В целях обеспечения чистоты  на территории </w:t>
      </w:r>
      <w:r>
        <w:rPr>
          <w:rFonts w:ascii="Arial" w:hAnsi="Arial" w:cs="Arial"/>
          <w:sz w:val="24"/>
          <w:szCs w:val="24"/>
        </w:rPr>
        <w:t>Юксеевского</w:t>
      </w:r>
      <w:r w:rsidRPr="00203E13">
        <w:rPr>
          <w:rFonts w:ascii="Arial" w:hAnsi="Arial" w:cs="Arial"/>
          <w:sz w:val="24"/>
          <w:szCs w:val="24"/>
        </w:rPr>
        <w:t xml:space="preserve"> сельсовета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6A283D" w:rsidRPr="00CC4DFF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</w:p>
    <w:p w:rsidR="006A283D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4.2. Особенности уборки территории в весенне-летний период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4.2.1. </w:t>
      </w:r>
      <w:r w:rsidRPr="00DC3018">
        <w:rPr>
          <w:rFonts w:ascii="Arial" w:hAnsi="Arial" w:cs="Arial"/>
          <w:sz w:val="24"/>
          <w:szCs w:val="24"/>
        </w:rPr>
        <w:t>Весенне-летняя уборка территории производится с 15 апреля по 15 октября  и предусматривает мойку, полив и подметание проезжей части улиц, тротуаров.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4.2.2. </w:t>
      </w:r>
      <w:r w:rsidRPr="00DC3018">
        <w:rPr>
          <w:rFonts w:ascii="Arial" w:hAnsi="Arial" w:cs="Arial"/>
          <w:sz w:val="24"/>
          <w:szCs w:val="24"/>
        </w:rPr>
        <w:t xml:space="preserve">Мойке следует подвергать всю ширину проезжей части улиц. 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4.2.3.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необходимо  осуществлять выкос сорной травы.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>Косьба травы в зонах зеленых насаждений производится по мере необходимости, но не реже двух раз в месяц.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 Особенности уборки территории в осенне-зимний период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4.3.1. Осенне-зимняя уборка территории проводится с 15 октября по 15 апреля  и предусматривает уборку и вывоз мусора, снега и льда, грязи.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4.3.2. Укладка свежевыпавшего снега в валы и кучи разрешатся на всех улицах, набережных.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Складирование снега на территории зеленых насаждений, если это наносит ущерб зеленым насаждениям запрещается.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4.3.3. В зависимости от ширины улицы и характера движения на ней валы укладываются либо по обеим сторонам проезжей части.</w:t>
      </w:r>
    </w:p>
    <w:p w:rsidR="006A283D" w:rsidRPr="00CC4DFF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4.3.4.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</w:r>
    </w:p>
    <w:p w:rsidR="006A283D" w:rsidRPr="00CC4DFF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4.4. Порядок содержания элементов благоустройства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4.4.1. Содержание элементов благоустройства, включая работы по восстановлению и ремонту памятников, мемориалов, необходимо 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4.4.2. Строительство и установка оград, заборов, газонных и тротуарных ограждений,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Проезды должны выходить на второстепенные улицы и оборудоваться шлагбаумами или воротами.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4.4.5. Окраска  павильонов, палаток,  заборов, газонных ограждений и ограждений тротуаров, павильонов ожидания транспорта,   указателей остановок транспорта и переходов, скамеек должна производится не реже одного раза в год.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Юксеевского сельсовета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4.4.10.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Юксеевского сельсовета.</w:t>
      </w:r>
    </w:p>
    <w:p w:rsidR="006A283D" w:rsidRPr="00CC4DFF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4.4.11.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 Работы по озеленению территории и содержанию зеленых насаждений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4.5.1. Работы по содержанию и восстановлению  зеленых зон, содержание и охрану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Юксеевском сельсовете.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>Соответствующие работы осуществляются по договорам с администрацией Юксеевского сельсовета в пределах средств, предусмотренных в бюджете.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4.5.2. </w:t>
      </w:r>
      <w:r w:rsidRPr="00DC3018">
        <w:rPr>
          <w:rFonts w:ascii="Arial" w:hAnsi="Arial" w:cs="Arial"/>
          <w:sz w:val="24"/>
          <w:szCs w:val="24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4.5.3. Работы по реконструкции объектов, новые посадки деревьев и кустарников на территориях улиц, производятся в соответствии с проектами, согласованными с администрацией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4.5.4. Лицам, ответственным за озеленение и содержание зеленых насаждений на соответствующей территории, необходимо: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доводить до сведения администрации Юксеевского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проводить своевременный ремонт ограждений зеленых насаждений.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4.5.6. Запрещается самовольная вырубка деревьев и кустарников.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Pr="00DC3018">
        <w:rPr>
          <w:rFonts w:ascii="Arial" w:hAnsi="Arial" w:cs="Arial"/>
          <w:i/>
          <w:sz w:val="24"/>
          <w:szCs w:val="24"/>
        </w:rPr>
        <w:t>муниципального образования</w:t>
      </w:r>
      <w:r w:rsidRPr="00DC3018">
        <w:rPr>
          <w:rFonts w:ascii="Arial" w:hAnsi="Arial" w:cs="Arial"/>
          <w:sz w:val="24"/>
          <w:szCs w:val="24"/>
        </w:rPr>
        <w:t>, производится только по письменному разрешению администрации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Размер восстановительной стоимости зеленых насаждений и место посадок определяются администрацией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Восстановительная стоимость зеленых насаждений зачисляется в бюджет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4.5.12. За незаконную вырубку или повреждение деревьев на территории Юксеевского виновным лицам следует возмещать убытки.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Юксеевского сельсовета для принятия необходимых мер.</w:t>
      </w:r>
    </w:p>
    <w:p w:rsidR="006A283D" w:rsidRPr="00CC4DFF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 xml:space="preserve">4.5.14. Снос деревьев,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кроме ценных пород деревьев,</w:t>
      </w:r>
      <w:r w:rsidRPr="00DC3018">
        <w:rPr>
          <w:rFonts w:ascii="Arial" w:hAnsi="Arial" w:cs="Arial"/>
          <w:sz w:val="24"/>
          <w:szCs w:val="24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4.6. Содержание и эксплуатация дорог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Юксеевского сельсовета(за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Юксеевского сельсовета  в соответствии с планом капитальных вложений.</w:t>
      </w:r>
    </w:p>
    <w:p w:rsidR="006A283D" w:rsidRPr="00CC4DFF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4.7. Освещение территории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4.7.1. Улицы, дороги, должны освещаться в темное время суток Обязанность по освещению данных объектов возлагается на их собственников или уполномоченных собственником лиц.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4.7.2. Освещение территории Юксеевского сельсовета осуществляется энергоснабжающей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4.8. Проведение работ при строительстве, ремонте,</w:t>
      </w:r>
    </w:p>
    <w:p w:rsidR="006A283D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реконструкции коммуникаций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Аварийные работы должны начинаться владельцем сетей по телефонограмме или по уведомлению администрации Юксеевского сельсовета с последующим оформлением разрешения в 3-дневный срок.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4.8.2. Разрешение на производство работ по строительству, реконструкции, ремонту коммуникаций выдается администрацией Юксеевского сельсовета при предъявлении: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условий производства работ, согласованных с администрацией Юксеевского сельсовета;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работ, должны быть ликвидированы в полном объеме организацией, получившей разрешение на производство работ, в сроки, согласованные с администрацией Юксеевского сельсовета.                                                                                                                     4.8.4. До начала производства работ по разрытию необходимо: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установить дорожные знаки в соответствии с согласованной схемой;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На направлениях массовых пешеходных потоков через траншеи устраиваются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DC3018">
          <w:rPr>
            <w:rFonts w:ascii="Arial" w:hAnsi="Arial" w:cs="Arial"/>
            <w:sz w:val="24"/>
            <w:szCs w:val="24"/>
          </w:rPr>
          <w:t>200 метров</w:t>
        </w:r>
      </w:smartTag>
      <w:r w:rsidRPr="00DC3018">
        <w:rPr>
          <w:rFonts w:ascii="Arial" w:hAnsi="Arial" w:cs="Arial"/>
          <w:sz w:val="24"/>
          <w:szCs w:val="24"/>
        </w:rPr>
        <w:t xml:space="preserve"> друг от друга.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4.8.5.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4.8.6. В разрешении необходимо устанавливать сроки и условия производства работ.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4.8.7.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4.8.9.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4.9. Праздничное оформление территории Юксеевского сельсовета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4.9.1. Праздничное оформление территории Юксеевского сельсовета осуществляется по решению администрации Юксеевского сельсовета на период проведения государственных праздников и праздников  Юксеевского сельсовета мероприятий, связанных со знаменательными событиями.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Юксеевского сельсовета 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4.9.2. Работы, связанные с проведением торжественных и праздничных мероприятий, осуществляются организациями самостоятельно за счет собственных средств.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>4.9.5.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5. Порядок контроля за соблюдением правил благоустройства</w:t>
      </w: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5.1. Контроль за соблюдением настоящих Правил осуществляется </w:t>
      </w:r>
      <w:r w:rsidRPr="00DC3018">
        <w:rPr>
          <w:rFonts w:ascii="Arial" w:eastAsiaTheme="minorHAnsi" w:hAnsi="Arial" w:cs="Arial"/>
          <w:i/>
          <w:sz w:val="24"/>
          <w:szCs w:val="24"/>
          <w:lang w:eastAsia="en-US"/>
        </w:rPr>
        <w:t>органами администрации муниципального образования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административным регламентом осуществления муниципального контроля в сфере благоустройства.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5.2. Полномочия по осуществлению муниципального контроля в сфере благоустройства осуществляются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нормативными правовыми актами.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5.1Физические и юридические лица обязаны соблюдать чистоту и порядок на территории Юксеевского сельсовета.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5.2. В случае выявления фактов нарушений настоящих Правил благоустройства, уполномоченные должностные лица вправе: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DC3018">
        <w:rPr>
          <w:rFonts w:ascii="Arial" w:hAnsi="Arial" w:cs="Arial"/>
          <w:sz w:val="24"/>
          <w:szCs w:val="24"/>
        </w:rPr>
        <w:t>2.10.2008 № 7-2161 «Об административных правонарушениях».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CC4DFF" w:rsidRDefault="006A283D" w:rsidP="006A283D">
      <w:pPr>
        <w:pStyle w:val="af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6. Порядок и механизмы общественного участия</w:t>
      </w:r>
    </w:p>
    <w:p w:rsidR="006A283D" w:rsidRPr="00DC3018" w:rsidRDefault="006A283D" w:rsidP="006A283D">
      <w:pPr>
        <w:pStyle w:val="af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в процессе благоустройства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сельсовета с учетом мнения жителей данной территории.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6.2 Информирование о задачах и проектах в сфере благоустройства и комплексного развития осуществляется по средствам размещения соответствующей информации в интернете на официальном сайте администрации Большемуртинского района  (далее - сеть Интернет).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6.3. В сети Интернет размещается в свободном доступе проектную и конкурсную документацию, а также видеозапись публичных обсуждений проектов благоустройства с возможностью публичного комментирования и обсуждения материалов проектов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6.4.Общественное участие в процессе благоустройства территории реализуется в 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следующих формах: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б) определение основных видов активностей;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д) консультации по предполагаемым типам озеленения;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е) консультации по предполагаемым типам освещения и осветительного оборудования;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6.5.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Информирование осуществляется путем: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а) использования информационного интернет - ресурса информации в интернете на официальном сайте администрации Большемуртинского района  (далее - сеть Интернет).в целях сбора информации, обеспечения «онлайн»участия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б) вывешивания афиш и объявлений на информационных досках 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6.6.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№ 212-ФЗ «Об основах общественного контроля в Российской Федерации».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6.7. 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 - 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6.8.В целях проведения общественных обсуждений используются известные общественные и культурные центры (дом культуры, школы), находящиеся в зоне хорошей транспортной доступности, расположенные по соседству с объектом проектирования.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6.9. Общественный контроль является одним из механизмов общественного участия.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сельсовета.</w:t>
      </w:r>
    </w:p>
    <w:p w:rsidR="006A283D" w:rsidRPr="00DC3018" w:rsidRDefault="006A283D" w:rsidP="006A283D">
      <w:pPr>
        <w:pStyle w:val="af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A283D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7. Порядок определения границ прилегающих территорий</w:t>
      </w:r>
    </w:p>
    <w:p w:rsidR="006A283D" w:rsidRPr="00CC4DFF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7.1. Основные принципы определения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Границы прилегающих территорий определяются исходя из следующих основных принципов:</w:t>
      </w:r>
      <w:r w:rsidRPr="00DC3018">
        <w:rPr>
          <w:rFonts w:ascii="Arial" w:hAnsi="Arial" w:cs="Arial"/>
          <w:sz w:val="24"/>
          <w:szCs w:val="24"/>
        </w:rPr>
        <w:br/>
        <w:t>а) улучшения качества и комфортности проживания граждан;</w:t>
      </w:r>
      <w:r w:rsidRPr="00DC3018">
        <w:rPr>
          <w:rFonts w:ascii="Arial" w:hAnsi="Arial" w:cs="Arial"/>
          <w:sz w:val="24"/>
          <w:szCs w:val="24"/>
        </w:rPr>
        <w:br/>
        <w:t>б) обеспечения сбалансированности публичных и частных интересов;</w:t>
      </w:r>
      <w:r w:rsidRPr="00DC3018">
        <w:rPr>
          <w:rFonts w:ascii="Arial" w:hAnsi="Arial" w:cs="Arial"/>
          <w:sz w:val="24"/>
          <w:szCs w:val="24"/>
        </w:rPr>
        <w:br/>
        <w:t>в) единства требований к собственникам и иным законным владельцам зданий, строений, сооружений, земельных участков;</w:t>
      </w:r>
      <w:r w:rsidRPr="00DC3018">
        <w:rPr>
          <w:rFonts w:ascii="Arial" w:hAnsi="Arial" w:cs="Arial"/>
          <w:sz w:val="24"/>
          <w:szCs w:val="24"/>
        </w:rPr>
        <w:br/>
        <w:t>г) учета местных условий, в том числе особенностей рельефа местности, сложившейся застройки территории;</w:t>
      </w:r>
      <w:r w:rsidRPr="00DC3018">
        <w:rPr>
          <w:rFonts w:ascii="Arial" w:hAnsi="Arial" w:cs="Arial"/>
          <w:sz w:val="24"/>
          <w:szCs w:val="24"/>
        </w:rPr>
        <w:br/>
        <w:t>д) участия граждан в выработке решений;</w:t>
      </w:r>
      <w:r w:rsidRPr="00DC3018">
        <w:rPr>
          <w:rFonts w:ascii="Arial" w:hAnsi="Arial" w:cs="Arial"/>
          <w:sz w:val="24"/>
          <w:szCs w:val="24"/>
        </w:rPr>
        <w:br/>
        <w:t>е) открытости и доступности информации в сфере обеспечения благоустройства.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7.2. Способы определения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7.2.1. Границы прилегающих территорий определяются следующим способом путем установления расстояния в метрах по периметру:</w:t>
      </w:r>
      <w:r w:rsidRPr="00DC3018">
        <w:rPr>
          <w:rFonts w:ascii="Arial" w:hAnsi="Arial" w:cs="Arial"/>
          <w:sz w:val="24"/>
          <w:szCs w:val="24"/>
        </w:rPr>
        <w:br/>
        <w:t>а) от границ земельных участков;</w:t>
      </w:r>
      <w:r w:rsidRPr="00DC3018">
        <w:rPr>
          <w:rFonts w:ascii="Arial" w:hAnsi="Arial" w:cs="Arial"/>
          <w:sz w:val="24"/>
          <w:szCs w:val="24"/>
        </w:rPr>
        <w:br/>
        <w:t>б) от стен зданий, строений, сооружений;</w:t>
      </w:r>
      <w:r w:rsidRPr="00DC3018">
        <w:rPr>
          <w:rFonts w:ascii="Arial" w:hAnsi="Arial" w:cs="Arial"/>
          <w:sz w:val="24"/>
          <w:szCs w:val="24"/>
        </w:rPr>
        <w:br/>
        <w:t>7.2.2. Расстояния, указанные в пункте 1 настоящей статьи, расстояния могут быть установлены дифференцированно в зависимости от фактического использования здания, строения, сооружения, земельного участка.</w:t>
      </w:r>
      <w:r w:rsidRPr="00DC3018">
        <w:rPr>
          <w:rFonts w:ascii="Arial" w:hAnsi="Arial" w:cs="Arial"/>
          <w:sz w:val="24"/>
          <w:szCs w:val="24"/>
        </w:rPr>
        <w:br/>
        <w:t>7.2.3. 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7.3. Ограничения при определении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7.3.1. В границы прилегающих территорий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  <w:r w:rsidRPr="00DC3018">
        <w:rPr>
          <w:rFonts w:ascii="Arial" w:hAnsi="Arial" w:cs="Arial"/>
          <w:sz w:val="24"/>
          <w:szCs w:val="24"/>
        </w:rPr>
        <w:br/>
        <w:t>7.3.2. Границы прилегающей территории конкретного объекта устанавливаются с учетом следующих ограничений:</w:t>
      </w:r>
      <w:r w:rsidRPr="00DC3018">
        <w:rPr>
          <w:rFonts w:ascii="Arial" w:hAnsi="Arial" w:cs="Arial"/>
          <w:sz w:val="24"/>
          <w:szCs w:val="24"/>
        </w:rPr>
        <w:br/>
        <w:t>а) в отношении каждого здания, строения, сооружения, земельного участка устанавливаются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  <w:r w:rsidRPr="00DC3018">
        <w:rPr>
          <w:rFonts w:ascii="Arial" w:hAnsi="Arial" w:cs="Arial"/>
          <w:sz w:val="24"/>
          <w:szCs w:val="24"/>
        </w:rPr>
        <w:br/>
        <w:t>б)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  <w:r w:rsidRPr="00DC3018">
        <w:rPr>
          <w:rFonts w:ascii="Arial" w:hAnsi="Arial" w:cs="Arial"/>
          <w:sz w:val="24"/>
          <w:szCs w:val="24"/>
        </w:rPr>
        <w:br/>
        <w:t>в) не допускается пересечение границ прилегающих территорий.</w:t>
      </w:r>
    </w:p>
    <w:p w:rsidR="006A283D" w:rsidRPr="00DC3018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7.4. Установление границы прилегающей территории конкретного объекта</w:t>
      </w:r>
      <w:r w:rsidRPr="00DC3018">
        <w:rPr>
          <w:rFonts w:ascii="Arial" w:hAnsi="Arial" w:cs="Arial"/>
          <w:sz w:val="24"/>
          <w:szCs w:val="24"/>
        </w:rPr>
        <w:br/>
        <w:t>7.4.1. Установление границы прилегающей территории конкретного объекта (здания, строения, сооружения, земельного участка) осуществляется описанием границы в текстовой форме и  в виде графического описания на схеме границ прилегающих территорий (далее - описание).</w:t>
      </w:r>
      <w:r w:rsidRPr="00DC3018">
        <w:rPr>
          <w:rFonts w:ascii="Arial" w:hAnsi="Arial" w:cs="Arial"/>
          <w:sz w:val="24"/>
          <w:szCs w:val="24"/>
        </w:rPr>
        <w:br/>
        <w:t>7.4.2. Подготовка описаний границ прилегающих территорий осуществляется уполномоченным органом местного самоуправл</w:t>
      </w:r>
      <w:r>
        <w:rPr>
          <w:rFonts w:ascii="Arial" w:hAnsi="Arial" w:cs="Arial"/>
          <w:sz w:val="24"/>
          <w:szCs w:val="24"/>
        </w:rPr>
        <w:t xml:space="preserve">ения муниципального образования </w:t>
      </w:r>
      <w:r w:rsidRPr="00DC3018">
        <w:rPr>
          <w:rFonts w:ascii="Arial" w:hAnsi="Arial" w:cs="Arial"/>
          <w:sz w:val="24"/>
          <w:szCs w:val="24"/>
        </w:rPr>
        <w:t>края.</w:t>
      </w:r>
      <w:r w:rsidRPr="00DC3018">
        <w:rPr>
          <w:rFonts w:ascii="Arial" w:hAnsi="Arial" w:cs="Arial"/>
          <w:sz w:val="24"/>
          <w:szCs w:val="24"/>
        </w:rPr>
        <w:br/>
        <w:t>7.4.3. Описание границ прилегающих территорий может осуществляться как в целом по муниципальному образованию, так и в отдельной его части (населенный пункт, микрорайон, улица, иные части территории муниципального образования).</w:t>
      </w:r>
      <w:r w:rsidRPr="00DC3018">
        <w:rPr>
          <w:rFonts w:ascii="Arial" w:hAnsi="Arial" w:cs="Arial"/>
          <w:sz w:val="24"/>
          <w:szCs w:val="24"/>
        </w:rPr>
        <w:br/>
        <w:t>7.4.4. Описания границ прилегающих территорий утверждаются муниципальным правовым актом.</w:t>
      </w:r>
      <w:r w:rsidRPr="00DC3018">
        <w:rPr>
          <w:rFonts w:ascii="Arial" w:hAnsi="Arial" w:cs="Arial"/>
          <w:sz w:val="24"/>
          <w:szCs w:val="24"/>
        </w:rPr>
        <w:br/>
        <w:t>7.4.5. Утвержденные описания границ прилегающих территорий публикуются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Большемуртинского района Красноярского края.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7.5. Изменение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7.5.1. Изменение границ прилегающих территорий осущест</w:t>
      </w:r>
      <w:r>
        <w:rPr>
          <w:rFonts w:ascii="Arial" w:hAnsi="Arial" w:cs="Arial"/>
          <w:sz w:val="24"/>
          <w:szCs w:val="24"/>
        </w:rPr>
        <w:t>вляется в следующих случаях:</w:t>
      </w:r>
      <w:r>
        <w:rPr>
          <w:rFonts w:ascii="Arial" w:hAnsi="Arial" w:cs="Arial"/>
          <w:sz w:val="24"/>
          <w:szCs w:val="24"/>
        </w:rPr>
        <w:br/>
        <w:t xml:space="preserve">а) </w:t>
      </w:r>
      <w:r w:rsidRPr="00DC3018">
        <w:rPr>
          <w:rFonts w:ascii="Arial" w:hAnsi="Arial" w:cs="Arial"/>
          <w:sz w:val="24"/>
          <w:szCs w:val="24"/>
        </w:rPr>
        <w:t>строительства зданий, строений, сооружений;</w:t>
      </w:r>
      <w:r w:rsidRPr="00DC3018">
        <w:rPr>
          <w:rFonts w:ascii="Arial" w:hAnsi="Arial" w:cs="Arial"/>
          <w:sz w:val="24"/>
          <w:szCs w:val="24"/>
        </w:rPr>
        <w:br/>
        <w:t>б) реконструкции зданий, строений, сооружений, если реконструкция повлекла изменение площади здания, строения, сооружения;</w:t>
      </w:r>
      <w:r w:rsidRPr="00DC3018">
        <w:rPr>
          <w:rFonts w:ascii="Arial" w:hAnsi="Arial" w:cs="Arial"/>
          <w:sz w:val="24"/>
          <w:szCs w:val="24"/>
        </w:rPr>
        <w:br/>
        <w:t>в) изменения границ земельного участка;</w:t>
      </w:r>
      <w:r w:rsidRPr="00DC3018">
        <w:rPr>
          <w:rFonts w:ascii="Arial" w:hAnsi="Arial" w:cs="Arial"/>
          <w:sz w:val="24"/>
          <w:szCs w:val="24"/>
        </w:rPr>
        <w:br/>
        <w:t>г) образования земельного участка, на котором расположено здание, строение, сооружение;</w:t>
      </w:r>
      <w:r w:rsidRPr="00DC3018">
        <w:rPr>
          <w:rFonts w:ascii="Arial" w:hAnsi="Arial" w:cs="Arial"/>
          <w:sz w:val="24"/>
          <w:szCs w:val="24"/>
        </w:rPr>
        <w:br/>
        <w:t>д) изменения вида фактического использования здания, строения, сооружения, земельного участка;</w:t>
      </w:r>
      <w:r w:rsidRPr="00DC3018">
        <w:rPr>
          <w:rFonts w:ascii="Arial" w:hAnsi="Arial" w:cs="Arial"/>
          <w:sz w:val="24"/>
          <w:szCs w:val="24"/>
        </w:rPr>
        <w:br/>
        <w:t>е) изменения правил благоустройства в части определения границ прилегающих территорий;</w:t>
      </w:r>
      <w:r w:rsidRPr="00DC3018">
        <w:rPr>
          <w:rFonts w:ascii="Arial" w:hAnsi="Arial" w:cs="Arial"/>
          <w:sz w:val="24"/>
          <w:szCs w:val="24"/>
        </w:rPr>
        <w:br/>
        <w:t>ж) выявления ошибок, неточностей в описаниях границ прилегающих территорий;</w:t>
      </w:r>
      <w:r w:rsidRPr="00DC3018">
        <w:rPr>
          <w:rFonts w:ascii="Arial" w:hAnsi="Arial" w:cs="Arial"/>
          <w:sz w:val="24"/>
          <w:szCs w:val="24"/>
        </w:rPr>
        <w:br/>
        <w:t>з) в иных случаях, установленных представительным органом муниципального образования.</w:t>
      </w:r>
      <w:r w:rsidRPr="00DC3018">
        <w:rPr>
          <w:rFonts w:ascii="Arial" w:hAnsi="Arial" w:cs="Arial"/>
          <w:sz w:val="24"/>
          <w:szCs w:val="24"/>
        </w:rPr>
        <w:br/>
        <w:t>7.5.2. Изменение описания границ прилегающих территорий осуществляется в порядке, установленном Законом Красноярского края от 23.05.2019 № 7-2784»О порядке определения границ прилегающих территорий в Красноярском крае».</w:t>
      </w:r>
      <w:r w:rsidRPr="00DC3018">
        <w:rPr>
          <w:rFonts w:ascii="Arial" w:hAnsi="Arial" w:cs="Arial"/>
          <w:sz w:val="24"/>
          <w:szCs w:val="24"/>
        </w:rPr>
        <w:br/>
        <w:t>7.5.3. Изменение границ прилегающих территорий осуществляется по инициативе органов местного самоуправления муниципальных образований края, а также по заявлениям собственников и (или) иных законных владельцев зданий, строений,</w:t>
      </w:r>
      <w:r>
        <w:rPr>
          <w:rFonts w:ascii="Arial" w:hAnsi="Arial" w:cs="Arial"/>
          <w:sz w:val="24"/>
          <w:szCs w:val="24"/>
        </w:rPr>
        <w:t xml:space="preserve"> сооружений, земельных участков</w:t>
      </w:r>
      <w:r w:rsidRPr="00DC301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6A283D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A37718" w:rsidRDefault="006A283D" w:rsidP="006A283D">
      <w:pPr>
        <w:pStyle w:val="af8"/>
        <w:jc w:val="center"/>
        <w:rPr>
          <w:rFonts w:ascii="Arial" w:hAnsi="Arial" w:cs="Arial"/>
          <w:sz w:val="24"/>
          <w:szCs w:val="24"/>
        </w:rPr>
      </w:pPr>
      <w:r w:rsidRPr="00A37718">
        <w:rPr>
          <w:rFonts w:ascii="Arial" w:hAnsi="Arial" w:cs="Arial"/>
          <w:b/>
          <w:sz w:val="24"/>
          <w:szCs w:val="24"/>
        </w:rPr>
        <w:t>8. Объекты придорожного сервиса</w:t>
      </w:r>
    </w:p>
    <w:p w:rsidR="006A283D" w:rsidRPr="00A37718" w:rsidRDefault="006A283D" w:rsidP="006A283D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37718">
        <w:rPr>
          <w:rFonts w:ascii="Arial" w:hAnsi="Arial" w:cs="Arial"/>
          <w:sz w:val="24"/>
          <w:szCs w:val="24"/>
        </w:rPr>
        <w:t>8.1.Утверждение требований к техническому, физическому и эстетическому состоянию (оформлению) объектов придорожного сервиса, включая элементы благоустройства: освещения, мощение, вывески, малые архитектурные формы и т.д. осуществляется администрацией Юксеевского сельсовета.</w:t>
      </w:r>
    </w:p>
    <w:p w:rsidR="006A283D" w:rsidRPr="00312694" w:rsidRDefault="006A283D" w:rsidP="006A283D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312694">
        <w:rPr>
          <w:rFonts w:ascii="Arial" w:hAnsi="Arial" w:cs="Arial"/>
          <w:b/>
          <w:sz w:val="24"/>
          <w:szCs w:val="24"/>
        </w:rPr>
        <w:t>9. Содержание животных в Юксеевском сельсовете.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9.1. Владельцы домашних животных обязаны: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выполнять требования настоящих Правил;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Запрещается выбрасывать труп погибшего животного.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9.2. Порядок выгула собак: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владелец собаки обязан убирать продукты жизнедеятельности животного;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9.3. Особенности содержания собак и кошек: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- владельцы собак и кошек обязаны принимать меры по обеспечению тишины в жилых помещениях с 23.00 до 09.00.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о</w:t>
      </w:r>
      <w:r w:rsidRPr="00312694">
        <w:rPr>
          <w:rFonts w:ascii="Arial" w:eastAsia="Times New Roman" w:hAnsi="Arial" w:cs="Arial"/>
          <w:color w:val="000000"/>
          <w:sz w:val="24"/>
          <w:szCs w:val="24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</w:t>
      </w:r>
      <w:r w:rsidRPr="00312694">
        <w:rPr>
          <w:rFonts w:ascii="Arial" w:eastAsia="Times New Roman" w:hAnsi="Arial" w:cs="Arial"/>
          <w:color w:val="000000"/>
          <w:sz w:val="24"/>
          <w:szCs w:val="24"/>
        </w:rPr>
        <w:t>ладельцы служебных собак обязаны: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 xml:space="preserve">9.4. </w:t>
      </w:r>
      <w:r w:rsidRPr="00312694">
        <w:rPr>
          <w:rFonts w:ascii="Arial" w:eastAsia="Times New Roman" w:hAnsi="Arial" w:cs="Arial"/>
          <w:color w:val="000000"/>
          <w:sz w:val="24"/>
          <w:szCs w:val="24"/>
        </w:rPr>
        <w:t>Особенности содержания сельскохозяйственных животных.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Владельцы сельскохозяйственных животных обязаны: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2694">
        <w:rPr>
          <w:rFonts w:ascii="Arial" w:eastAsia="Times New Roman" w:hAnsi="Arial" w:cs="Arial"/>
          <w:color w:val="000000"/>
          <w:sz w:val="24"/>
          <w:szCs w:val="24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6A283D" w:rsidRPr="00312694" w:rsidRDefault="006A283D" w:rsidP="006A283D">
      <w:pPr>
        <w:pStyle w:val="af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9.5. Порядок выпаса сельскохозяйственных животных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владелец сельскохозяйственного животного обязан: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осуществлять выпас домашнего скота на отведенной администрацией для этих целей территории;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9.6. Требования к организации площадок для выгула домашних животных.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9.7. Требования к организации площадок для выпаса сельскохозяйственных животных и содержание домашних животных.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</w:t>
      </w:r>
      <w:r w:rsidR="00AF1577">
        <w:rPr>
          <w:rFonts w:ascii="Arial" w:hAnsi="Arial" w:cs="Arial"/>
          <w:sz w:val="24"/>
          <w:szCs w:val="24"/>
        </w:rPr>
        <w:t>м актом администрации Юксеевского</w:t>
      </w:r>
      <w:r w:rsidRPr="00312694">
        <w:rPr>
          <w:rFonts w:ascii="Arial" w:hAnsi="Arial" w:cs="Arial"/>
          <w:sz w:val="24"/>
          <w:szCs w:val="24"/>
        </w:rPr>
        <w:t xml:space="preserve"> сельсовета.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запрещается на территор</w:t>
      </w:r>
      <w:r w:rsidR="00AF1577">
        <w:rPr>
          <w:rFonts w:ascii="Arial" w:hAnsi="Arial" w:cs="Arial"/>
          <w:sz w:val="24"/>
          <w:szCs w:val="24"/>
        </w:rPr>
        <w:t>ии населенных пунктов Юксеевского</w:t>
      </w:r>
      <w:r w:rsidRPr="00312694">
        <w:rPr>
          <w:rFonts w:ascii="Arial" w:hAnsi="Arial" w:cs="Arial"/>
          <w:sz w:val="24"/>
          <w:szCs w:val="24"/>
        </w:rPr>
        <w:t xml:space="preserve"> сельсовета, вне отведенных мест, выпас, передвижение без сопровождения сельскохозяйственных животных.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  <w:r w:rsidRPr="00312694">
        <w:rPr>
          <w:rFonts w:ascii="Arial" w:hAnsi="Arial" w:cs="Arial"/>
          <w:sz w:val="24"/>
          <w:szCs w:val="24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498-ФЗ.»</w:t>
      </w: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6A283D" w:rsidRPr="00312694" w:rsidRDefault="006A283D" w:rsidP="006A283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0C5BBB" w:rsidRPr="00203E13" w:rsidRDefault="000C5BBB" w:rsidP="006A283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sectPr w:rsidR="000C5BBB" w:rsidRPr="00203E13" w:rsidSect="005B21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9E" w:rsidRDefault="00AB0C9E" w:rsidP="000656BF">
      <w:pPr>
        <w:spacing w:after="0" w:line="240" w:lineRule="auto"/>
      </w:pPr>
      <w:r>
        <w:separator/>
      </w:r>
    </w:p>
  </w:endnote>
  <w:endnote w:type="continuationSeparator" w:id="1">
    <w:p w:rsidR="00AB0C9E" w:rsidRDefault="00AB0C9E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9E" w:rsidRDefault="00AB0C9E" w:rsidP="000656BF">
      <w:pPr>
        <w:spacing w:after="0" w:line="240" w:lineRule="auto"/>
      </w:pPr>
      <w:r>
        <w:separator/>
      </w:r>
    </w:p>
  </w:footnote>
  <w:footnote w:type="continuationSeparator" w:id="1">
    <w:p w:rsidR="00AB0C9E" w:rsidRDefault="00AB0C9E" w:rsidP="000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76CF"/>
    <w:multiLevelType w:val="multilevel"/>
    <w:tmpl w:val="70A4A9F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53"/>
    <w:rsid w:val="00027350"/>
    <w:rsid w:val="000603E9"/>
    <w:rsid w:val="000656BF"/>
    <w:rsid w:val="00074553"/>
    <w:rsid w:val="000B774F"/>
    <w:rsid w:val="000C5BBB"/>
    <w:rsid w:val="000D7D80"/>
    <w:rsid w:val="000F696C"/>
    <w:rsid w:val="001214CC"/>
    <w:rsid w:val="00144AE3"/>
    <w:rsid w:val="001B5507"/>
    <w:rsid w:val="00203E13"/>
    <w:rsid w:val="002D0D3E"/>
    <w:rsid w:val="00304435"/>
    <w:rsid w:val="003B5A2E"/>
    <w:rsid w:val="003D7FC3"/>
    <w:rsid w:val="003F447E"/>
    <w:rsid w:val="00465FB6"/>
    <w:rsid w:val="00497B88"/>
    <w:rsid w:val="00547FE3"/>
    <w:rsid w:val="00552E9B"/>
    <w:rsid w:val="005841C6"/>
    <w:rsid w:val="005844D6"/>
    <w:rsid w:val="00593783"/>
    <w:rsid w:val="005B1A04"/>
    <w:rsid w:val="005B2101"/>
    <w:rsid w:val="005B499E"/>
    <w:rsid w:val="005F29E6"/>
    <w:rsid w:val="006A283D"/>
    <w:rsid w:val="006F4E1A"/>
    <w:rsid w:val="00745F22"/>
    <w:rsid w:val="0076744A"/>
    <w:rsid w:val="007878B4"/>
    <w:rsid w:val="007C54BC"/>
    <w:rsid w:val="008470A7"/>
    <w:rsid w:val="008E63BB"/>
    <w:rsid w:val="008F642D"/>
    <w:rsid w:val="009140B6"/>
    <w:rsid w:val="00915831"/>
    <w:rsid w:val="009356E2"/>
    <w:rsid w:val="00946FB0"/>
    <w:rsid w:val="009A41A8"/>
    <w:rsid w:val="009C2295"/>
    <w:rsid w:val="00A510FD"/>
    <w:rsid w:val="00A80A94"/>
    <w:rsid w:val="00A851EA"/>
    <w:rsid w:val="00AA5E28"/>
    <w:rsid w:val="00AB0C9E"/>
    <w:rsid w:val="00AD42F1"/>
    <w:rsid w:val="00AF1577"/>
    <w:rsid w:val="00AF4902"/>
    <w:rsid w:val="00AF7EC6"/>
    <w:rsid w:val="00B57AFB"/>
    <w:rsid w:val="00B60E53"/>
    <w:rsid w:val="00B76751"/>
    <w:rsid w:val="00BA0AF7"/>
    <w:rsid w:val="00C44BB8"/>
    <w:rsid w:val="00CB5CA4"/>
    <w:rsid w:val="00CC5FB2"/>
    <w:rsid w:val="00CF3298"/>
    <w:rsid w:val="00D0203C"/>
    <w:rsid w:val="00D20EC8"/>
    <w:rsid w:val="00D434D4"/>
    <w:rsid w:val="00D86C51"/>
    <w:rsid w:val="00E67A4F"/>
    <w:rsid w:val="00EF07B9"/>
    <w:rsid w:val="00F40DCC"/>
    <w:rsid w:val="00F703F8"/>
    <w:rsid w:val="00F96BDC"/>
    <w:rsid w:val="00FC39B4"/>
    <w:rsid w:val="00FD15E4"/>
    <w:rsid w:val="00FF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BC"/>
  </w:style>
  <w:style w:type="paragraph" w:styleId="1">
    <w:name w:val="heading 1"/>
    <w:basedOn w:val="a"/>
    <w:next w:val="a"/>
    <w:link w:val="10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11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1">
    <w:name w:val="Название Знак1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42F1"/>
  </w:style>
  <w:style w:type="paragraph" w:styleId="a9">
    <w:name w:val="footer"/>
    <w:basedOn w:val="a"/>
    <w:link w:val="aa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2F1"/>
  </w:style>
  <w:style w:type="paragraph" w:styleId="ab">
    <w:name w:val="Document Map"/>
    <w:basedOn w:val="a"/>
    <w:link w:val="ac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7A4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5841C6"/>
  </w:style>
  <w:style w:type="paragraph" w:customStyle="1" w:styleId="ConsPlusNormal">
    <w:name w:val="ConsPlusNormal"/>
    <w:rsid w:val="005841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1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basedOn w:val="a"/>
    <w:next w:val="a6"/>
    <w:link w:val="af0"/>
    <w:qFormat/>
    <w:rsid w:val="005841C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link w:val="af"/>
    <w:rsid w:val="005841C6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Hyperlink"/>
    <w:rsid w:val="005841C6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unhideWhenUsed/>
    <w:rsid w:val="005841C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8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84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841C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841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841C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7">
    <w:name w:val="List Paragraph"/>
    <w:basedOn w:val="a"/>
    <w:qFormat/>
    <w:rsid w:val="005841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6A28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0D0E4968F96D1AFACDF12EE401C2A487D50597B68718DE7FA8BC44408DE542576F02F7F4F0DA9040A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D0E4968F96D1AFACDF12EE401C2A487D50597B68718DE7FA8BC44408DE542576F02F7F4F0DA9140A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55D3-9DFE-4FA1-BCB9-693B10D0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11458</Words>
  <Characters>65313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ADMIN</cp:lastModifiedBy>
  <cp:revision>21</cp:revision>
  <cp:lastPrinted>2022-11-08T06:43:00Z</cp:lastPrinted>
  <dcterms:created xsi:type="dcterms:W3CDTF">2021-09-23T01:38:00Z</dcterms:created>
  <dcterms:modified xsi:type="dcterms:W3CDTF">2022-11-08T08:58:00Z</dcterms:modified>
</cp:coreProperties>
</file>