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08" w:rsidRDefault="00C47608" w:rsidP="00C47608"/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ЮКСЕЕВСИЙ СЕЛЬСКИЙ СОВЕТ ДЕУТАТОВ</w:t>
      </w:r>
    </w:p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БОЛЬЕМУРТИНСКОГО РАЙОНА</w:t>
      </w:r>
    </w:p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47608" w:rsidRPr="00C47608" w:rsidRDefault="00C47608" w:rsidP="00C47608">
      <w:pPr>
        <w:jc w:val="center"/>
        <w:rPr>
          <w:b/>
          <w:sz w:val="28"/>
          <w:szCs w:val="28"/>
        </w:rPr>
      </w:pPr>
    </w:p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РЕШЕНИЕ</w:t>
      </w: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марта 2020</w:t>
      </w:r>
      <w:r w:rsidRPr="00C47608">
        <w:rPr>
          <w:rFonts w:ascii="Arial" w:hAnsi="Arial" w:cs="Arial"/>
          <w:sz w:val="24"/>
          <w:szCs w:val="24"/>
        </w:rPr>
        <w:t xml:space="preserve">г.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C47608">
        <w:rPr>
          <w:rFonts w:ascii="Arial" w:hAnsi="Arial" w:cs="Arial"/>
          <w:sz w:val="24"/>
          <w:szCs w:val="24"/>
        </w:rPr>
        <w:t xml:space="preserve">  с</w:t>
      </w:r>
      <w:proofErr w:type="gramStart"/>
      <w:r w:rsidRPr="00C47608">
        <w:rPr>
          <w:rFonts w:ascii="Arial" w:hAnsi="Arial" w:cs="Arial"/>
          <w:sz w:val="24"/>
          <w:szCs w:val="24"/>
        </w:rPr>
        <w:t>.Ю</w:t>
      </w:r>
      <w:proofErr w:type="gramEnd"/>
      <w:r w:rsidRPr="00C47608">
        <w:rPr>
          <w:rFonts w:ascii="Arial" w:hAnsi="Arial" w:cs="Arial"/>
          <w:sz w:val="24"/>
          <w:szCs w:val="24"/>
        </w:rPr>
        <w:t xml:space="preserve">ксеево                        </w:t>
      </w:r>
      <w:r>
        <w:rPr>
          <w:rFonts w:ascii="Arial" w:hAnsi="Arial" w:cs="Arial"/>
          <w:sz w:val="24"/>
          <w:szCs w:val="24"/>
        </w:rPr>
        <w:t xml:space="preserve">                      № 43-238</w:t>
      </w: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</w:p>
    <w:p w:rsid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  <w:r w:rsidRPr="00C4760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C47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отчете главы Юксеевского сельсовета</w:t>
      </w: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проделанной работе за 2019 год </w:t>
      </w: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</w:p>
    <w:p w:rsidR="00C47608" w:rsidRDefault="00C47608" w:rsidP="00271F6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5.1 статьи 36 Федерального законом от 06.10.2003 № 131-ФЗ «Об общих принципах</w:t>
      </w:r>
      <w:r w:rsidR="00271F6E">
        <w:rPr>
          <w:rFonts w:ascii="Arial" w:hAnsi="Arial" w:cs="Arial"/>
          <w:sz w:val="24"/>
          <w:szCs w:val="24"/>
        </w:rPr>
        <w:t xml:space="preserve"> организации местного  самоуправления в Российской Федерации», </w:t>
      </w:r>
      <w:proofErr w:type="gramStart"/>
      <w:r w:rsidR="00271F6E">
        <w:rPr>
          <w:rFonts w:ascii="Arial" w:hAnsi="Arial" w:cs="Arial"/>
          <w:sz w:val="24"/>
          <w:szCs w:val="24"/>
        </w:rPr>
        <w:t xml:space="preserve">руководствуясь пунктом 11 статьи 17 Устава Юксеевский сельский Совет депутатов </w:t>
      </w:r>
      <w:r w:rsidR="00271F6E" w:rsidRPr="00271F6E">
        <w:rPr>
          <w:rFonts w:ascii="Arial" w:hAnsi="Arial" w:cs="Arial"/>
          <w:b/>
          <w:sz w:val="24"/>
          <w:szCs w:val="24"/>
        </w:rPr>
        <w:t>РЕШИЛ</w:t>
      </w:r>
      <w:proofErr w:type="gramEnd"/>
      <w:r w:rsidR="00271F6E" w:rsidRPr="00271F6E">
        <w:rPr>
          <w:rFonts w:ascii="Arial" w:hAnsi="Arial" w:cs="Arial"/>
          <w:b/>
          <w:sz w:val="24"/>
          <w:szCs w:val="24"/>
        </w:rPr>
        <w:t>:</w:t>
      </w:r>
    </w:p>
    <w:p w:rsidR="00271F6E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1.Принять к сведенью отчет главы Юксеевского сельсовета о проделанной работе за 2019 год, согласно приложению.</w:t>
      </w:r>
    </w:p>
    <w:p w:rsidR="00271F6E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работу главы Юксеевского сельсовета Большемуртинского района Красноярского края удовлетворительной.</w:t>
      </w:r>
    </w:p>
    <w:p w:rsidR="00271F6E" w:rsidRPr="00271F6E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и подлежит опубликованию и обнародованию в «Ведомостях муниципальных органов Юксеевского сельсовета Большемуртинского района Красноярского края» и на сайте администрации Большемуртинского района. </w:t>
      </w:r>
    </w:p>
    <w:p w:rsidR="00C47608" w:rsidRDefault="00C47608" w:rsidP="00271F6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71F6E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71F6E" w:rsidRPr="00C47608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</w:p>
    <w:p w:rsidR="00C47608" w:rsidRDefault="00271F6E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271F6E" w:rsidRDefault="00271F6E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271F6E" w:rsidRDefault="00271F6E" w:rsidP="00C47608">
      <w:pPr>
        <w:pStyle w:val="a3"/>
        <w:rPr>
          <w:rFonts w:ascii="Arial" w:hAnsi="Arial" w:cs="Arial"/>
          <w:sz w:val="24"/>
          <w:szCs w:val="24"/>
        </w:rPr>
      </w:pPr>
    </w:p>
    <w:p w:rsidR="00271F6E" w:rsidRDefault="00271F6E" w:rsidP="00C47608">
      <w:pPr>
        <w:pStyle w:val="a3"/>
        <w:rPr>
          <w:rFonts w:ascii="Arial" w:hAnsi="Arial" w:cs="Arial"/>
          <w:sz w:val="24"/>
          <w:szCs w:val="24"/>
        </w:rPr>
      </w:pPr>
    </w:p>
    <w:p w:rsidR="00271F6E" w:rsidRDefault="00271F6E" w:rsidP="00C47608">
      <w:pPr>
        <w:pStyle w:val="a3"/>
        <w:rPr>
          <w:rFonts w:ascii="Arial" w:hAnsi="Arial" w:cs="Arial"/>
          <w:sz w:val="24"/>
          <w:szCs w:val="24"/>
        </w:rPr>
      </w:pPr>
    </w:p>
    <w:p w:rsidR="00271F6E" w:rsidRPr="00C47608" w:rsidRDefault="00271F6E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Юксеевского сельсовета                                                               В.Р. Кин</w:t>
      </w:r>
    </w:p>
    <w:p w:rsidR="007C3D45" w:rsidRDefault="007C3D45"/>
    <w:p w:rsidR="00C07F3E" w:rsidRDefault="00C07F3E"/>
    <w:p w:rsidR="00C07F3E" w:rsidRDefault="00C07F3E"/>
    <w:p w:rsidR="00C07F3E" w:rsidRDefault="00C07F3E"/>
    <w:p w:rsidR="00C07F3E" w:rsidRDefault="00C07F3E"/>
    <w:p w:rsidR="00C07F3E" w:rsidRDefault="00C07F3E"/>
    <w:p w:rsidR="00C07F3E" w:rsidRDefault="00C07F3E"/>
    <w:p w:rsidR="00C07F3E" w:rsidRDefault="00C07F3E"/>
    <w:p w:rsidR="00C07F3E" w:rsidRDefault="00C07F3E"/>
    <w:p w:rsidR="00C07F3E" w:rsidRPr="00C7663A" w:rsidRDefault="00C07F3E" w:rsidP="00C07F3E">
      <w:pPr>
        <w:tabs>
          <w:tab w:val="left" w:pos="28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663A">
        <w:rPr>
          <w:rFonts w:ascii="Arial" w:hAnsi="Arial" w:cs="Arial"/>
          <w:b/>
          <w:sz w:val="24"/>
          <w:szCs w:val="24"/>
        </w:rPr>
        <w:lastRenderedPageBreak/>
        <w:t>ОТЧЕТ О РАБОТЕ ГЛАВЫ  ЮКСЕЕВСКОГО СЕЛЬСОВЕТА</w:t>
      </w:r>
    </w:p>
    <w:p w:rsidR="00C07F3E" w:rsidRPr="00C7663A" w:rsidRDefault="00C07F3E" w:rsidP="00C07F3E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C7663A">
        <w:rPr>
          <w:rFonts w:ascii="Arial" w:hAnsi="Arial" w:cs="Arial"/>
          <w:i/>
          <w:sz w:val="24"/>
          <w:szCs w:val="24"/>
        </w:rPr>
        <w:t>На сессии сельского Совета депутатов 20 марта 2020 года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 Сегодня в соответствии со ст. 36 ФЗ «Об общих принципах организации местного самоуправления» и </w:t>
      </w:r>
      <w:proofErr w:type="gramStart"/>
      <w:r w:rsidRPr="00C7663A">
        <w:rPr>
          <w:rFonts w:ascii="Arial" w:hAnsi="Arial" w:cs="Arial"/>
          <w:sz w:val="24"/>
          <w:szCs w:val="24"/>
        </w:rPr>
        <w:t>согласно пункта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11 ст. 17 Устава  Юксеевского сельсовета представляю информацию о  своей деятельности, как Глава сельсовета за 2019 год.  Свою информацию о работе отношу не только к обязательной норме, а прежде всего, к традиционному формату открытого диалога с депутатами сельсовета, </w:t>
      </w:r>
      <w:proofErr w:type="gramStart"/>
      <w:r w:rsidRPr="00C7663A">
        <w:rPr>
          <w:rFonts w:ascii="Arial" w:hAnsi="Arial" w:cs="Arial"/>
          <w:sz w:val="24"/>
          <w:szCs w:val="24"/>
        </w:rPr>
        <w:t>жителями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проживающими на территории Юксеевского сельсовета, представителями учреждений и предприятий, общественных и политических организаций.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Прежде чем говорить о своей работе, считаю необходимым обозначить те отправные точки, которые определяют не только роль Главы сельсовета в общей структуре органов местного самоуправления, но и суть всей его деятельности.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Они четко установлены федеральным законодательством и заключаются в следующем:</w:t>
      </w:r>
    </w:p>
    <w:p w:rsidR="00C07F3E" w:rsidRPr="00C7663A" w:rsidRDefault="00C07F3E" w:rsidP="00C07F3E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proofErr w:type="gramStart"/>
      <w:r w:rsidRPr="00C7663A">
        <w:rPr>
          <w:rFonts w:ascii="Arial" w:hAnsi="Arial" w:cs="Arial"/>
          <w:sz w:val="24"/>
          <w:szCs w:val="24"/>
        </w:rPr>
        <w:t>Во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-  первых, это статус высшего должностного лица на подведомственной территории,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Во - вторых, собственные полномочия; 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В - третьих, это ответственность за результаты деятельности исполнительного органа местного самоуправления, который я возглавляю, и наконец, за положение дел в сельсовете в целом.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Главным направлением своей деятельности, считаю, принятие исчерпывающих мер, направленных на создание в муниципалитете стабильной экономической и социально-политической обстановки, хотя попытки изменить ситуацию стабильности в </w:t>
      </w:r>
      <w:proofErr w:type="gramStart"/>
      <w:r w:rsidRPr="00C7663A">
        <w:rPr>
          <w:rFonts w:ascii="Arial" w:hAnsi="Arial" w:cs="Arial"/>
          <w:sz w:val="24"/>
          <w:szCs w:val="24"/>
        </w:rPr>
        <w:t>работе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как главы сельсовета, так и депутатского корпуса, предпринимались с августа по декабрь 2019 года, в период выборной компании главы сельсовета., что не смогло не отразится на работе сельсовета. Вместо того, чтобы в октябре своевременно сельсовет мог оформить электронную подпись главы  сельсовета для подписания нормативно правовых актов, глава </w:t>
      </w:r>
      <w:proofErr w:type="spellStart"/>
      <w:r w:rsidRPr="00C7663A">
        <w:rPr>
          <w:rFonts w:ascii="Arial" w:hAnsi="Arial" w:cs="Arial"/>
          <w:sz w:val="24"/>
          <w:szCs w:val="24"/>
        </w:rPr>
        <w:t>избрался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только в ноябре и электронную подпись мы </w:t>
      </w:r>
      <w:proofErr w:type="gramStart"/>
      <w:r w:rsidRPr="00C7663A">
        <w:rPr>
          <w:rFonts w:ascii="Arial" w:hAnsi="Arial" w:cs="Arial"/>
          <w:sz w:val="24"/>
          <w:szCs w:val="24"/>
        </w:rPr>
        <w:t>смогли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получили только 13 февраля 2020 года. Не было возможности в октябре в полном объеме детально поработать над формированием бюджета 2020 года. 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Позвольте провести параллель и подчеркнуть, что у Главы исполнительного органа и представительного органа местного самоуправления, абсолютно разные функции, хотя в целом наша работа была направлена на стабилизацию общественных отношений, повышения жизненного уровня населения, его социальную защиту и поддержку, в целом на улучшение социально-экономической ситуации на территории сельсовета.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На реализацию этих задач в отчетном периоде был максимально нацелен весь широкий спектр полномочий определенных для органов местного самоуправления федеральным, краевым законодательством, а также Уставом сельсовета.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По многим позициям на сегодняшний день налицо конкретные результаты, по другим наметилась положительная динамика, над решением целого ряда проблем ведется работа.   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lastRenderedPageBreak/>
        <w:t xml:space="preserve">Площадь территории </w:t>
      </w:r>
      <w:r w:rsidRPr="00C7663A">
        <w:rPr>
          <w:rFonts w:ascii="Arial" w:eastAsia="Times New Roman" w:hAnsi="Arial" w:cs="Arial"/>
          <w:sz w:val="24"/>
          <w:szCs w:val="24"/>
          <w:shd w:val="clear" w:color="auto" w:fill="FFFFFF"/>
        </w:rPr>
        <w:t>Юксеевского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C7663A">
        <w:rPr>
          <w:rFonts w:ascii="Arial" w:eastAsia="Times New Roman" w:hAnsi="Arial" w:cs="Arial"/>
          <w:sz w:val="24"/>
          <w:szCs w:val="24"/>
          <w:shd w:val="clear" w:color="auto" w:fill="FFFFFF"/>
        </w:rPr>
        <w:t>сельсовета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составляет 89890,36 га, на 1 января 2020 года население сельсовета составило </w:t>
      </w:r>
      <w:r w:rsidRPr="00C7663A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1112 человек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. МО  </w:t>
      </w:r>
      <w:r w:rsidRPr="00C7663A">
        <w:rPr>
          <w:rFonts w:ascii="Arial" w:eastAsia="Times New Roman" w:hAnsi="Arial" w:cs="Arial"/>
          <w:sz w:val="24"/>
          <w:szCs w:val="24"/>
          <w:shd w:val="clear" w:color="auto" w:fill="FFFFFF"/>
        </w:rPr>
        <w:t>Юксеевский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сельсовет состоит из 4-х населенных пунктов: 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-  с. Юксеево с населением  </w:t>
      </w:r>
      <w:r w:rsidRPr="00C7663A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497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человека, 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-  деревня Пакуль с населением  </w:t>
      </w:r>
      <w:r w:rsidRPr="00C7663A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263 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человек,    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-  деревня Комарово с населением </w:t>
      </w:r>
      <w:r w:rsidRPr="00C7663A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308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человек, 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-  деревня Береговая Подъемная с населением </w:t>
      </w:r>
      <w:r w:rsidRPr="00C7663A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44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человека, 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Родилось</w:t>
      </w:r>
      <w:proofErr w:type="gramStart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:</w:t>
      </w:r>
      <w:proofErr w:type="gramEnd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                                                                                    Умерло: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Юксеево-7 чел.                                                                                     </w:t>
      </w:r>
      <w:r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 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 12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Пакуль-4 чел.                                                                                         </w:t>
      </w:r>
      <w:r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    6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Комарово- 2 чел.                                                                                 </w:t>
      </w:r>
      <w:r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      5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proofErr w:type="gramStart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Береговая</w:t>
      </w:r>
      <w:proofErr w:type="gramEnd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Подъемная – 0 чел.                                                                0 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Итого  родились за год 13 детей, умерло 23 человека.                     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8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Всего жилых домов на территории сельсовета 449, из них 128 многоквартирных, 371 одноквартирных домов.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z w:val="24"/>
          <w:szCs w:val="24"/>
          <w:shd w:val="clear" w:color="auto" w:fill="FFFFFF"/>
        </w:rPr>
        <w:t>На учете в отделе социальной защиты состоит 341 человек, из них: пожилые граждане- 290 человека; инвалиды -  51 человек, из них дети инвалиды 4 человека; ветеранов ВОВ – нет; вдовы участников ВОВ-2чел.; труженики тыла-7 чел. дети войны-53 человека;  малоимущие граждане- 15 семей; чернобыльцы-1 человек; получатели коммунальных услуг 176 человек. Общее количество людей, получающих меры социальной поддержки, по отношению к общей численности населения составляет  42%.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Прием граждан Администрацией Юксеевского сельсовета осуществляется ежедневно Главой и специалистами администрации. Ряд вопросов решался в рабочем режиме, ряд вопросов ставился для решения на контроль.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Всего обратились с письменными заявлениями 30 человек. Ответы на поставленные вопросы были даны своевременно согласно нормативным положением. Резко сократились жалобы на водоснабжение, на уличное освещение. Все поступившие заявления регистрируются и фиксируются ответы через краевой контроль.</w:t>
      </w:r>
    </w:p>
    <w:p w:rsidR="00C07F3E" w:rsidRPr="00C7663A" w:rsidRDefault="00C07F3E" w:rsidP="00C07F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Уважаемые депутаты, наступил весенне-летний пожароопасный период, который стоит на контроле не только района в целом, но и администрацией сельсовета. Сегодня мы остановимся подробно о состоянии пожарной безопасности в наших населенных пунктах.</w:t>
      </w:r>
    </w:p>
    <w:p w:rsidR="00C07F3E" w:rsidRPr="00C7663A" w:rsidRDefault="00C07F3E" w:rsidP="00C07F3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За прошлый год на территории сельсовета произошло 11 пожаров с выездом пожарных машин по причине сжигания сухой травы  и мусора. Бытовых пожаров 4 случая, лесных возгораний 7 случаев</w:t>
      </w:r>
      <w:proofErr w:type="gramStart"/>
      <w:r w:rsidRPr="00C7663A">
        <w:rPr>
          <w:rFonts w:ascii="Arial" w:hAnsi="Arial" w:cs="Arial"/>
          <w:sz w:val="24"/>
          <w:szCs w:val="24"/>
        </w:rPr>
        <w:t xml:space="preserve">.. </w:t>
      </w:r>
      <w:proofErr w:type="gramEnd"/>
    </w:p>
    <w:p w:rsidR="00C07F3E" w:rsidRPr="00C7663A" w:rsidRDefault="00C07F3E" w:rsidP="00C07F3E">
      <w:pPr>
        <w:tabs>
          <w:tab w:val="left" w:pos="-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663A">
        <w:rPr>
          <w:rFonts w:ascii="Arial" w:eastAsia="Times New Roman" w:hAnsi="Arial" w:cs="Arial"/>
          <w:sz w:val="24"/>
          <w:szCs w:val="24"/>
        </w:rPr>
        <w:t xml:space="preserve"> В период возгорания в зимний период пожарные машины могут заправляться только в </w:t>
      </w:r>
      <w:r>
        <w:rPr>
          <w:rFonts w:ascii="Arial" w:eastAsia="Times New Roman" w:hAnsi="Arial" w:cs="Arial"/>
          <w:sz w:val="24"/>
          <w:szCs w:val="24"/>
        </w:rPr>
        <w:t>д. Пакуль</w:t>
      </w:r>
      <w:r w:rsidRPr="00C7663A">
        <w:rPr>
          <w:rFonts w:ascii="Arial" w:eastAsia="Times New Roman" w:hAnsi="Arial" w:cs="Arial"/>
          <w:sz w:val="24"/>
          <w:szCs w:val="24"/>
        </w:rPr>
        <w:t>. Скважина около детсада в Юксеево не приспособлена для заправки пожарных машин. С апреля месяца и до ноября заполняется водопроводная башня около детсада.  На территор</w:t>
      </w:r>
      <w:proofErr w:type="gramStart"/>
      <w:r w:rsidRPr="00C7663A">
        <w:rPr>
          <w:rFonts w:ascii="Arial" w:eastAsia="Times New Roman" w:hAnsi="Arial" w:cs="Arial"/>
          <w:sz w:val="24"/>
          <w:szCs w:val="24"/>
        </w:rPr>
        <w:t>ии ООО</w:t>
      </w:r>
      <w:proofErr w:type="gramEnd"/>
      <w:r w:rsidRPr="00C7663A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C7663A">
        <w:rPr>
          <w:rFonts w:ascii="Arial" w:eastAsia="Times New Roman" w:hAnsi="Arial" w:cs="Arial"/>
          <w:sz w:val="24"/>
          <w:szCs w:val="24"/>
        </w:rPr>
        <w:t>КрасТЭК</w:t>
      </w:r>
      <w:proofErr w:type="spellEnd"/>
      <w:r w:rsidRPr="00C7663A">
        <w:rPr>
          <w:rFonts w:ascii="Arial" w:eastAsia="Times New Roman" w:hAnsi="Arial" w:cs="Arial"/>
          <w:sz w:val="24"/>
          <w:szCs w:val="24"/>
        </w:rPr>
        <w:t>» имеется своя водонапорная башня, которая действует только в летний период. На территории ООО «Альфа» имеются собственные скважины</w:t>
      </w:r>
      <w:proofErr w:type="gramStart"/>
      <w:r w:rsidRPr="00C7663A">
        <w:rPr>
          <w:rFonts w:ascii="Arial" w:eastAsia="Times New Roman" w:hAnsi="Arial" w:cs="Arial"/>
          <w:sz w:val="24"/>
          <w:szCs w:val="24"/>
        </w:rPr>
        <w:t xml:space="preserve">.. </w:t>
      </w:r>
      <w:proofErr w:type="gramEnd"/>
      <w:r w:rsidRPr="00C7663A">
        <w:rPr>
          <w:rFonts w:ascii="Arial" w:eastAsia="Times New Roman" w:hAnsi="Arial" w:cs="Arial"/>
          <w:sz w:val="24"/>
          <w:szCs w:val="24"/>
        </w:rPr>
        <w:t>Бездействует водонапорная башня в ОАО «Север». Администрация сельсовета предпринимает меры по улучшению пожарной безопасности на территории сельсовета. В апреле 2018 г. была получена пожарная машина из Красноярска. Машину отремонтировали, приняли на работу водителя. Но в связи с от</w:t>
      </w:r>
      <w:r>
        <w:rPr>
          <w:rFonts w:ascii="Arial" w:eastAsia="Times New Roman" w:hAnsi="Arial" w:cs="Arial"/>
          <w:sz w:val="24"/>
          <w:szCs w:val="24"/>
        </w:rPr>
        <w:t>сутствием номера на раме машины</w:t>
      </w:r>
      <w:r w:rsidRPr="00C7663A">
        <w:rPr>
          <w:rFonts w:ascii="Arial" w:eastAsia="Times New Roman" w:hAnsi="Arial" w:cs="Arial"/>
          <w:sz w:val="24"/>
          <w:szCs w:val="24"/>
        </w:rPr>
        <w:t xml:space="preserve">, который был срезан в период установки на машину пожарной емкости. Машина не была поставлена на учет в ГИБДД. В настоящий период водитель пожарной машины уволен до решения вопроса регистрации или </w:t>
      </w:r>
      <w:r w:rsidRPr="00C7663A">
        <w:rPr>
          <w:rFonts w:ascii="Arial" w:eastAsia="Times New Roman" w:hAnsi="Arial" w:cs="Arial"/>
          <w:sz w:val="24"/>
          <w:szCs w:val="24"/>
        </w:rPr>
        <w:lastRenderedPageBreak/>
        <w:t xml:space="preserve">получения из края другой машины. Соответствующие письма отправлены в </w:t>
      </w:r>
      <w:proofErr w:type="gramStart"/>
      <w:r w:rsidRPr="00C7663A">
        <w:rPr>
          <w:rFonts w:ascii="Arial" w:eastAsia="Times New Roman" w:hAnsi="Arial" w:cs="Arial"/>
          <w:sz w:val="24"/>
          <w:szCs w:val="24"/>
        </w:rPr>
        <w:t>краевой</w:t>
      </w:r>
      <w:proofErr w:type="gramEnd"/>
      <w:r w:rsidRPr="00C7663A">
        <w:rPr>
          <w:rFonts w:ascii="Arial" w:eastAsia="Times New Roman" w:hAnsi="Arial" w:cs="Arial"/>
          <w:sz w:val="24"/>
          <w:szCs w:val="24"/>
        </w:rPr>
        <w:t xml:space="preserve"> управление МЧС. 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663A">
        <w:rPr>
          <w:rFonts w:ascii="Arial" w:eastAsia="Times New Roman" w:hAnsi="Arial" w:cs="Arial"/>
          <w:sz w:val="24"/>
          <w:szCs w:val="24"/>
        </w:rPr>
        <w:t xml:space="preserve"> В 2019 году была подана заявка на участие в краевой программе повышения пожарной безопасности. Все материалы по участию в программе были своевременно поданы в </w:t>
      </w:r>
      <w:proofErr w:type="gramStart"/>
      <w:r w:rsidRPr="00C7663A">
        <w:rPr>
          <w:rFonts w:ascii="Arial" w:eastAsia="Times New Roman" w:hAnsi="Arial" w:cs="Arial"/>
          <w:sz w:val="24"/>
          <w:szCs w:val="24"/>
        </w:rPr>
        <w:t>край</w:t>
      </w:r>
      <w:proofErr w:type="gramEnd"/>
      <w:r w:rsidRPr="00C7663A">
        <w:rPr>
          <w:rFonts w:ascii="Arial" w:eastAsia="Times New Roman" w:hAnsi="Arial" w:cs="Arial"/>
          <w:sz w:val="24"/>
          <w:szCs w:val="24"/>
        </w:rPr>
        <w:t xml:space="preserve"> и  мы получили дополнительно в свой бюджет 1 700 000 рублей на ремонт помещения под гараж и  160 000 рублей для приобретения одежды пожарного. Деньги освоены в полном объеме. Ждем решение из края по использованию помещения для содержания пожарной машины. Были представители из МЧС края, которые дали предварительное согласие на размещение на нашей территории дополнительного пожарного формирования.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Основным действующим элементом системы обеспечения пожарной безопасности является подразделение ГУ «ОФПС-29», дислоцированное в Большой Мурте. Расстояние от пожарной части до Юксеево-25 км, подъездное время 25 минут, до Пакуля-15 км, подъездное время 16 минут, до Комарово-10 км, подъездное время-10 минут.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Ежегодно обновляется состав добровольной пожарной дружины, который утверждается постановлением главы сельсовета. Большая проблема для организации деятельности пожарной дружины является недостаток молодых людей проживающих на территории населенного пункта, да и нет стимулирования для работы в таких формированиях. Ранее дружинникам предоставлялся  дополнительный отпуск на 3 дня,  и </w:t>
      </w:r>
      <w:proofErr w:type="gramStart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предоставлялись ряд</w:t>
      </w:r>
      <w:proofErr w:type="gramEnd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других льгот. </w:t>
      </w:r>
    </w:p>
    <w:p w:rsidR="00C07F3E" w:rsidRPr="00C7663A" w:rsidRDefault="00C07F3E" w:rsidP="00C07F3E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На территории муниципального образования имеется 1 пожарный гидрант (д. Пакуль, ул. </w:t>
      </w:r>
      <w:proofErr w:type="gramStart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Лесная</w:t>
      </w:r>
      <w:proofErr w:type="gramEnd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, напротив конторы) приспособленный для заправки пожарных машин. Место расположения пожарного гидранта обозначено знаком. В Юксеево  водонапорная башня имеет приспособление для забора воды. Места забора воды освещены.  В  Юксеево имеется возможность забора воды из естественного водоема, реки Енисей.  В летнее время забор воды можно проводить в </w:t>
      </w:r>
      <w:r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д. Пакуль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из естественного водоема, речки Подъемка, а в Комарово из речки Береговая Подъемная.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Как показала практика, организованная сельсоветом весенняя опашка населенных пунктов не эффективна.  В этом </w:t>
      </w:r>
      <w:proofErr w:type="gramStart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году</w:t>
      </w:r>
      <w:proofErr w:type="gramEnd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как и прошлом году работа по устройству </w:t>
      </w:r>
      <w:proofErr w:type="spellStart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минирилизованных</w:t>
      </w:r>
      <w:proofErr w:type="spellEnd"/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полос по периметру с. Юксеево, д. Комарово и д. Пакуль будем проводить в период осени. Проведя опашку в две полосы и произведя контролируемый отжиг </w:t>
      </w:r>
      <w:r w:rsidRPr="00C7663A">
        <w:rPr>
          <w:rFonts w:ascii="Arial" w:hAnsi="Arial" w:cs="Arial"/>
          <w:sz w:val="24"/>
          <w:szCs w:val="24"/>
        </w:rPr>
        <w:t xml:space="preserve">по ликвидации горючего материала на  прилегающих к населенным пунктам территориях силами  </w:t>
      </w:r>
      <w:r w:rsidRPr="00C7663A">
        <w:rPr>
          <w:rFonts w:ascii="Arial" w:eastAsia="Times New Roman" w:hAnsi="Arial" w:cs="Arial"/>
          <w:sz w:val="24"/>
          <w:szCs w:val="24"/>
        </w:rPr>
        <w:t>краевого государственного автономного учреждения «Красноярская база авиационной и наземной охраны лесов»,</w:t>
      </w:r>
      <w:r w:rsidRPr="00C7663A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 мы сможем обезопасить наши населенные пункты от лесного пожара.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Пользуюсь случаем,  я напоминаю   о соблюдении правил пожарной безопасности на территории своих усадеб. Роль депутатов сельсовета обойти свой округ и предупредить людей о соблюдении мер пожарной безопасности в период весны, лета. Напомнить о запрете сжигания травы и мусора на своих усадьбах,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b/>
          <w:sz w:val="24"/>
          <w:szCs w:val="24"/>
        </w:rPr>
        <w:t>В рамках дорожной деятельности</w:t>
      </w:r>
      <w:proofErr w:type="gramStart"/>
      <w:r w:rsidRPr="00C7663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Протяженность дорог местного значения составила </w:t>
      </w:r>
      <w:smartTag w:uri="urn:schemas-microsoft-com:office:smarttags" w:element="metricconverter">
        <w:smartTagPr>
          <w:attr w:name="ProductID" w:val="22400 метров"/>
        </w:smartTagPr>
        <w:r w:rsidRPr="00C7663A">
          <w:rPr>
            <w:rFonts w:ascii="Arial" w:hAnsi="Arial" w:cs="Arial"/>
            <w:sz w:val="24"/>
            <w:szCs w:val="24"/>
          </w:rPr>
          <w:t>22400 метров</w:t>
        </w:r>
      </w:smartTag>
      <w:r w:rsidRPr="00C7663A">
        <w:rPr>
          <w:rFonts w:ascii="Arial" w:hAnsi="Arial" w:cs="Arial"/>
          <w:sz w:val="24"/>
          <w:szCs w:val="24"/>
        </w:rPr>
        <w:t>, на содержание этих дорог отпускается деньги из краевого бюджета, остальные затраты несет бюджет сельсовета. Для очистки дорог от снега заключались муниципальные контракты с ДРСУ. За отчетный зимний период дороги очищались от снега своевременно.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За 2019 года произведен  ремонт дорожного полотна по улице </w:t>
      </w:r>
      <w:proofErr w:type="gramStart"/>
      <w:r w:rsidRPr="00C7663A">
        <w:rPr>
          <w:rFonts w:ascii="Arial" w:hAnsi="Arial" w:cs="Arial"/>
          <w:sz w:val="24"/>
          <w:szCs w:val="24"/>
        </w:rPr>
        <w:t>Центральная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в Береговой Подъемной, нарезаны кюветы и отсыпано 300м дороги. </w:t>
      </w:r>
      <w:proofErr w:type="gramStart"/>
      <w:r w:rsidRPr="00C7663A">
        <w:rPr>
          <w:rFonts w:ascii="Arial" w:hAnsi="Arial" w:cs="Arial"/>
          <w:sz w:val="24"/>
          <w:szCs w:val="24"/>
        </w:rPr>
        <w:t xml:space="preserve">Согласно </w:t>
      </w:r>
      <w:r w:rsidRPr="00C7663A">
        <w:rPr>
          <w:rFonts w:ascii="Arial" w:hAnsi="Arial" w:cs="Arial"/>
          <w:sz w:val="24"/>
          <w:szCs w:val="24"/>
        </w:rPr>
        <w:lastRenderedPageBreak/>
        <w:t>решения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Большемуртинского суда на все дороги с асфальтобетонным покрытием должны иметь паспорта дорог. За 2019 год, администрация сельсовета смогла  получить паспорта на дороги Лесная и Центральная в Юксеево, затратив на эти цели 54000 рублей. На 2020год уже составлен контракт на изготовление паспортов по ул. Мира и улице </w:t>
      </w:r>
      <w:proofErr w:type="gramStart"/>
      <w:r w:rsidRPr="00C7663A">
        <w:rPr>
          <w:rFonts w:ascii="Arial" w:hAnsi="Arial" w:cs="Arial"/>
          <w:sz w:val="24"/>
          <w:szCs w:val="24"/>
        </w:rPr>
        <w:t>Лесная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д. </w:t>
      </w:r>
      <w:r w:rsidRPr="00C7663A">
        <w:rPr>
          <w:rFonts w:ascii="Arial" w:hAnsi="Arial" w:cs="Arial"/>
          <w:sz w:val="24"/>
          <w:szCs w:val="24"/>
        </w:rPr>
        <w:t>Пакул</w:t>
      </w:r>
      <w:r>
        <w:rPr>
          <w:rFonts w:ascii="Arial" w:hAnsi="Arial" w:cs="Arial"/>
          <w:sz w:val="24"/>
          <w:szCs w:val="24"/>
        </w:rPr>
        <w:t>ь</w:t>
      </w:r>
      <w:r w:rsidRPr="00C7663A">
        <w:rPr>
          <w:rFonts w:ascii="Arial" w:hAnsi="Arial" w:cs="Arial"/>
          <w:sz w:val="24"/>
          <w:szCs w:val="24"/>
        </w:rPr>
        <w:t xml:space="preserve"> и  ул. Центральная   в </w:t>
      </w:r>
      <w:r>
        <w:rPr>
          <w:rFonts w:ascii="Arial" w:hAnsi="Arial" w:cs="Arial"/>
          <w:sz w:val="24"/>
          <w:szCs w:val="24"/>
        </w:rPr>
        <w:t xml:space="preserve">д. </w:t>
      </w:r>
      <w:r w:rsidRPr="00C7663A">
        <w:rPr>
          <w:rFonts w:ascii="Arial" w:hAnsi="Arial" w:cs="Arial"/>
          <w:sz w:val="24"/>
          <w:szCs w:val="24"/>
        </w:rPr>
        <w:t xml:space="preserve">Комарово. Сумма контракта составила 64 000 рублей. Поясняю для депутатов сельсовета, что </w:t>
      </w:r>
      <w:proofErr w:type="gramStart"/>
      <w:r w:rsidRPr="00C7663A">
        <w:rPr>
          <w:rFonts w:ascii="Arial" w:hAnsi="Arial" w:cs="Arial"/>
          <w:sz w:val="24"/>
          <w:szCs w:val="24"/>
        </w:rPr>
        <w:t>согласно положения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о краевых субсидиях, сельсовет может потратить на изготовление паспортов не более 10% от суммы краевых денег  отпущенных из дорожного фонда. В рамках дорожной деятельности планируется в2020 году провести ямочный ремонт всех дорог с асфальтовым покрытием. Продолжить работы по  Береговой Подъемной по нарезки кюветов и отсыпке дороги.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7663A">
        <w:rPr>
          <w:rFonts w:ascii="Arial" w:hAnsi="Arial" w:cs="Arial"/>
          <w:b/>
          <w:sz w:val="24"/>
          <w:szCs w:val="24"/>
        </w:rPr>
        <w:t>В рамках программы «Жители за чистоту и благоустройство»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Уважаемые депутаты сельсовета, нам необходимо подключиться к уборке улиц от мусора, обойти свои округа и организовать уборку. Мусор необходимо затаривать в мешки, позднее данные мешки будут вывезены на места сбора отходов региональными операторами.  К сожалению можно отметить, что молодые люди бросают пустые бутылки прямо на улице, на автобусных остановках. В 2019 году дважды проводились субботники по уборки улиц </w:t>
      </w:r>
      <w:proofErr w:type="gramStart"/>
      <w:r w:rsidRPr="00C7663A">
        <w:rPr>
          <w:rFonts w:ascii="Arial" w:hAnsi="Arial" w:cs="Arial"/>
          <w:sz w:val="24"/>
          <w:szCs w:val="24"/>
        </w:rPr>
        <w:t>в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663A">
        <w:rPr>
          <w:rFonts w:ascii="Arial" w:hAnsi="Arial" w:cs="Arial"/>
          <w:sz w:val="24"/>
          <w:szCs w:val="24"/>
        </w:rPr>
        <w:t>с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. Юксеево силами учащихся.  Проведены работы по очистке территории кладбища в Юксеево через проведения субботника. Проведены работы по ликвидации </w:t>
      </w:r>
      <w:r w:rsidR="00D97B64" w:rsidRPr="00C7663A">
        <w:rPr>
          <w:rFonts w:ascii="Arial" w:hAnsi="Arial" w:cs="Arial"/>
          <w:sz w:val="24"/>
          <w:szCs w:val="24"/>
        </w:rPr>
        <w:t>несанкционированных</w:t>
      </w:r>
      <w:r w:rsidRPr="00C7663A">
        <w:rPr>
          <w:rFonts w:ascii="Arial" w:hAnsi="Arial" w:cs="Arial"/>
          <w:sz w:val="24"/>
          <w:szCs w:val="24"/>
        </w:rPr>
        <w:t xml:space="preserve"> свалок в лесных массивах. Хорошую помощь сельсовету оказывает наш общественный волонтер </w:t>
      </w:r>
      <w:proofErr w:type="spellStart"/>
      <w:r w:rsidRPr="00C7663A">
        <w:rPr>
          <w:rFonts w:ascii="Arial" w:hAnsi="Arial" w:cs="Arial"/>
          <w:sz w:val="24"/>
          <w:szCs w:val="24"/>
        </w:rPr>
        <w:t>Чернышов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Слава. В 2019 году администрация сельсовета подала заявку на участие в краевом конкурсе «Инициатива жителей - эффективность в работе». В настоящее время материалы направлены в краевое финансовое  управление на выделение средств 250 000 рублей из краевого бюджета, </w:t>
      </w:r>
      <w:proofErr w:type="spellStart"/>
      <w:r w:rsidRPr="00C7663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сельсовета 10 тыс. рублей и средств </w:t>
      </w:r>
      <w:proofErr w:type="spellStart"/>
      <w:r w:rsidRPr="00C7663A">
        <w:rPr>
          <w:rFonts w:ascii="Arial" w:hAnsi="Arial" w:cs="Arial"/>
          <w:sz w:val="24"/>
          <w:szCs w:val="24"/>
        </w:rPr>
        <w:t>свинокомплекса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«Красноярский» в размере 50 тысяч рублей (гарантийное письмо имеется) на строительство в 2020 году детской площадки в Комарово. Согласно смете работы будут выполнены на сумму 310 тыс. рублей, это предельная сумма данного конкурса.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В 2019 году 19 ноября на общем собрании жителей населенных пунктов сельсовета было принято решение </w:t>
      </w:r>
      <w:proofErr w:type="gramStart"/>
      <w:r w:rsidRPr="00C7663A">
        <w:rPr>
          <w:rFonts w:ascii="Arial" w:hAnsi="Arial" w:cs="Arial"/>
          <w:sz w:val="24"/>
          <w:szCs w:val="24"/>
        </w:rPr>
        <w:t>о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участии сельсовета в краевом конкурсе «Поддержка местных инициатив» и осуществить проект «Ремонт </w:t>
      </w:r>
      <w:proofErr w:type="spellStart"/>
      <w:r w:rsidRPr="00C7663A">
        <w:rPr>
          <w:rFonts w:ascii="Arial" w:hAnsi="Arial" w:cs="Arial"/>
          <w:sz w:val="24"/>
          <w:szCs w:val="24"/>
        </w:rPr>
        <w:t>Пакульского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Клуба». Сметная стоимость составляет 700 тыс. рублей. Из них: краевой бюджет-595 тыс. рублей, сельсовет 35 тыс. рублей, колхоз «Рассвет» 49 тыс. рубле</w:t>
      </w:r>
      <w:proofErr w:type="gramStart"/>
      <w:r w:rsidRPr="00C7663A">
        <w:rPr>
          <w:rFonts w:ascii="Arial" w:hAnsi="Arial" w:cs="Arial"/>
          <w:sz w:val="24"/>
          <w:szCs w:val="24"/>
        </w:rPr>
        <w:t>й(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гарантийное письмо имеется), население 21 тыс. рублей. Выбрана инициативная группа, все документы </w:t>
      </w:r>
      <w:proofErr w:type="gramStart"/>
      <w:r w:rsidRPr="00C7663A">
        <w:rPr>
          <w:rFonts w:ascii="Arial" w:hAnsi="Arial" w:cs="Arial"/>
          <w:sz w:val="24"/>
          <w:szCs w:val="24"/>
        </w:rPr>
        <w:t>согласно требований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конкурса поданы своевременно и направлены после проверки отборочной комиссией в краевое финансовое управление. 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В настоящее время администрация сельсовета проводит большую работу по представлению документов в край для решения вопроса перевода земель лесного </w:t>
      </w:r>
      <w:proofErr w:type="gramStart"/>
      <w:r w:rsidRPr="00C7663A">
        <w:rPr>
          <w:rFonts w:ascii="Arial" w:hAnsi="Arial" w:cs="Arial"/>
          <w:sz w:val="24"/>
          <w:szCs w:val="24"/>
        </w:rPr>
        <w:t>фонда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на которых расположены наши кладбища в земли поселения. До тех пор пока не решится вопрос мы не сможем оформить данные кладбища в муниципальную собственность </w:t>
      </w:r>
      <w:proofErr w:type="gramStart"/>
      <w:r w:rsidRPr="00C7663A">
        <w:rPr>
          <w:rFonts w:ascii="Arial" w:hAnsi="Arial" w:cs="Arial"/>
          <w:sz w:val="24"/>
          <w:szCs w:val="24"/>
        </w:rPr>
        <w:t>и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следовательно не сможем решать вопросы по ремонту ограждения кладбищ, а в будущем даже проводить ритуальные услуги по </w:t>
      </w:r>
      <w:r w:rsidRPr="00C7663A">
        <w:rPr>
          <w:rFonts w:ascii="Arial" w:hAnsi="Arial" w:cs="Arial"/>
          <w:sz w:val="24"/>
          <w:szCs w:val="24"/>
        </w:rPr>
        <w:lastRenderedPageBreak/>
        <w:t xml:space="preserve">захоронении. Для получения соответствующих документов необходимы денежные средства для оплаты проводимых работ по обследованию территорий кладбищ со стороны Рослесхоза, </w:t>
      </w:r>
      <w:proofErr w:type="spellStart"/>
      <w:r w:rsidRPr="00C7663A">
        <w:rPr>
          <w:rFonts w:ascii="Arial" w:hAnsi="Arial" w:cs="Arial"/>
          <w:sz w:val="24"/>
          <w:szCs w:val="24"/>
        </w:rPr>
        <w:t>Росприроднадзора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63A">
        <w:rPr>
          <w:rFonts w:ascii="Arial" w:hAnsi="Arial" w:cs="Arial"/>
          <w:sz w:val="24"/>
          <w:szCs w:val="24"/>
        </w:rPr>
        <w:t>Росрыболовства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663A">
        <w:rPr>
          <w:rFonts w:ascii="Arial" w:hAnsi="Arial" w:cs="Arial"/>
          <w:sz w:val="24"/>
          <w:szCs w:val="24"/>
        </w:rPr>
        <w:t>Санэпидемнадзора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, Департамента по </w:t>
      </w:r>
      <w:proofErr w:type="spellStart"/>
      <w:r w:rsidRPr="00C7663A">
        <w:rPr>
          <w:rFonts w:ascii="Arial" w:hAnsi="Arial" w:cs="Arial"/>
          <w:sz w:val="24"/>
          <w:szCs w:val="24"/>
        </w:rPr>
        <w:t>недропользованию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по Центрально-Сибирскому округу, согласие на перевод участка из  ООПТ «Красноярский» и др. документы.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b/>
          <w:sz w:val="24"/>
          <w:szCs w:val="24"/>
        </w:rPr>
        <w:t>Уличное освещение</w:t>
      </w:r>
      <w:r w:rsidRPr="00C7663A">
        <w:rPr>
          <w:rFonts w:ascii="Arial" w:hAnsi="Arial" w:cs="Arial"/>
          <w:sz w:val="24"/>
          <w:szCs w:val="24"/>
        </w:rPr>
        <w:t>: Работу по модернизации уличного освещения в населенных пунктах сельсовета сельсовет проводит постоянно.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Благодаря реализации грантовой программе в 2019 году было  установлены светодиодные светильники по улицам </w:t>
      </w:r>
      <w:proofErr w:type="gramStart"/>
      <w:r w:rsidRPr="00C7663A">
        <w:rPr>
          <w:rFonts w:ascii="Arial" w:hAnsi="Arial" w:cs="Arial"/>
          <w:sz w:val="24"/>
          <w:szCs w:val="24"/>
        </w:rPr>
        <w:t>Лесная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и Центральная в Юксеево и улице Центральная в Береговой Подъемной.  Было установлено 59 светильников в Юксеево и 18 светильников в </w:t>
      </w:r>
      <w:proofErr w:type="gramStart"/>
      <w:r w:rsidRPr="00C7663A">
        <w:rPr>
          <w:rFonts w:ascii="Arial" w:hAnsi="Arial" w:cs="Arial"/>
          <w:sz w:val="24"/>
          <w:szCs w:val="24"/>
        </w:rPr>
        <w:t>Береговой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Подъемной. Проводилась замена сгоревших светильников в Комарово, </w:t>
      </w:r>
      <w:proofErr w:type="spellStart"/>
      <w:r w:rsidRPr="00C7663A">
        <w:rPr>
          <w:rFonts w:ascii="Arial" w:hAnsi="Arial" w:cs="Arial"/>
          <w:sz w:val="24"/>
          <w:szCs w:val="24"/>
        </w:rPr>
        <w:t>Новокаморово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, в Юксеево и </w:t>
      </w:r>
      <w:proofErr w:type="spellStart"/>
      <w:r w:rsidRPr="00C7663A">
        <w:rPr>
          <w:rFonts w:ascii="Arial" w:hAnsi="Arial" w:cs="Arial"/>
          <w:sz w:val="24"/>
          <w:szCs w:val="24"/>
        </w:rPr>
        <w:t>Пакуле</w:t>
      </w:r>
      <w:proofErr w:type="spellEnd"/>
      <w:r w:rsidRPr="00C7663A">
        <w:rPr>
          <w:rFonts w:ascii="Arial" w:hAnsi="Arial" w:cs="Arial"/>
          <w:sz w:val="24"/>
          <w:szCs w:val="24"/>
        </w:rPr>
        <w:t>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C7663A">
        <w:rPr>
          <w:rFonts w:ascii="Arial" w:hAnsi="Arial" w:cs="Arial"/>
          <w:sz w:val="24"/>
          <w:szCs w:val="24"/>
        </w:rPr>
        <w:t>сожалению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остается проблемным участок улицы Лесная в </w:t>
      </w:r>
      <w:proofErr w:type="spellStart"/>
      <w:r w:rsidRPr="00C7663A">
        <w:rPr>
          <w:rFonts w:ascii="Arial" w:hAnsi="Arial" w:cs="Arial"/>
          <w:sz w:val="24"/>
          <w:szCs w:val="24"/>
        </w:rPr>
        <w:t>Пакуле</w:t>
      </w:r>
      <w:proofErr w:type="spellEnd"/>
      <w:r w:rsidRPr="00C7663A">
        <w:rPr>
          <w:rFonts w:ascii="Arial" w:hAnsi="Arial" w:cs="Arial"/>
          <w:sz w:val="24"/>
          <w:szCs w:val="24"/>
        </w:rPr>
        <w:t>, т.к. руководство колхоза не разрешило замену проводов в районе гаражей.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663A">
        <w:rPr>
          <w:rFonts w:ascii="Arial" w:hAnsi="Arial" w:cs="Arial"/>
          <w:b/>
          <w:sz w:val="24"/>
          <w:szCs w:val="24"/>
        </w:rPr>
        <w:t>В рамках спортивной деятельности «От массовости к мастерству»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Согласно переданным полномочиям в район, спортивную работу на территории можно проводить только на общественных началах.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Большое спасибо хочется высказать коллективу Юксеевского СДК по организации работы спортивных секций по бильярду, теннису, </w:t>
      </w:r>
      <w:proofErr w:type="gramStart"/>
      <w:r w:rsidRPr="00C7663A">
        <w:rPr>
          <w:rFonts w:ascii="Arial" w:hAnsi="Arial" w:cs="Arial"/>
          <w:sz w:val="24"/>
          <w:szCs w:val="24"/>
        </w:rPr>
        <w:t>проведении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занятий по физкультурной зарядке, что открывает возможность населению для занятий физической культурой и спортом, вести здоровый образ жизни, что особенно важно для всех возрастных групп.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В настоящее время решается вопрос </w:t>
      </w:r>
      <w:proofErr w:type="gramStart"/>
      <w:r w:rsidRPr="00C7663A">
        <w:rPr>
          <w:rFonts w:ascii="Arial" w:hAnsi="Arial" w:cs="Arial"/>
          <w:sz w:val="24"/>
          <w:szCs w:val="24"/>
        </w:rPr>
        <w:t>о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активизации  работы для занятий по физической культурой используя возможность спортивного зала в школе. Есть договоренность с администрацией школы, использовать спортзал для населения, есть договоренность с клубом о передаче школе теннисного стола, тренажеров. Прошу </w:t>
      </w:r>
      <w:proofErr w:type="spellStart"/>
      <w:r w:rsidRPr="00C7663A">
        <w:rPr>
          <w:rFonts w:ascii="Arial" w:hAnsi="Arial" w:cs="Arial"/>
          <w:sz w:val="24"/>
          <w:szCs w:val="24"/>
        </w:rPr>
        <w:t>Галимову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М.А. совместно с администрацией школы определить возможность использования для </w:t>
      </w:r>
      <w:proofErr w:type="gramStart"/>
      <w:r w:rsidRPr="00C7663A">
        <w:rPr>
          <w:rFonts w:ascii="Arial" w:hAnsi="Arial" w:cs="Arial"/>
          <w:sz w:val="24"/>
          <w:szCs w:val="24"/>
        </w:rPr>
        <w:t>занятий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как учащихся, так и взрослого населения  клубных тренажеров в помещении школы.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Часто в адрес сельсовета поступают просьбы о создании лыжной базы на базе сельсовета для организации культурного досуга населения. Но сегодня приобретение лыж это дорогое удовольствие. Собственные средства сельсовета идут на </w:t>
      </w:r>
      <w:proofErr w:type="spellStart"/>
      <w:r w:rsidRPr="00C7663A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всех краевых программ. Включая вопросы очистки снега, проведение работ по опашки территорий, участие в </w:t>
      </w:r>
      <w:proofErr w:type="spellStart"/>
      <w:r w:rsidRPr="00C7663A">
        <w:rPr>
          <w:rFonts w:ascii="Arial" w:hAnsi="Arial" w:cs="Arial"/>
          <w:sz w:val="24"/>
          <w:szCs w:val="24"/>
        </w:rPr>
        <w:t>грантовых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программах и т.д. Позволить приобретение лыж мы не можем </w:t>
      </w:r>
      <w:proofErr w:type="gramStart"/>
      <w:r w:rsidRPr="00C7663A">
        <w:rPr>
          <w:rFonts w:ascii="Arial" w:hAnsi="Arial" w:cs="Arial"/>
          <w:sz w:val="24"/>
          <w:szCs w:val="24"/>
        </w:rPr>
        <w:t>из-за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663A">
        <w:rPr>
          <w:rFonts w:ascii="Arial" w:hAnsi="Arial" w:cs="Arial"/>
          <w:sz w:val="24"/>
          <w:szCs w:val="24"/>
        </w:rPr>
        <w:t>отсутствие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денег в бюджете. На общественных началах проводятся футбольные  встречи на нашем стадионе. Организатор </w:t>
      </w:r>
      <w:proofErr w:type="spellStart"/>
      <w:r w:rsidRPr="00C7663A">
        <w:rPr>
          <w:rFonts w:ascii="Arial" w:hAnsi="Arial" w:cs="Arial"/>
          <w:sz w:val="24"/>
          <w:szCs w:val="24"/>
        </w:rPr>
        <w:t>Кирьянин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Владислав. Уже 2 года мы перестали заливать хоккейную коробку из-за  отсутствия у детей желания кататься на коньках и участия их в содержании катка. 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663A">
        <w:rPr>
          <w:rFonts w:ascii="Arial" w:hAnsi="Arial" w:cs="Arial"/>
          <w:b/>
          <w:sz w:val="24"/>
          <w:szCs w:val="24"/>
        </w:rPr>
        <w:t>Организации культурно-массового досуга населения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Вопросами организации культурно-массового досуга населения, занимается и работает МБУК «Юксеевская клубная система», это самостоятельное </w:t>
      </w:r>
      <w:r w:rsidRPr="00C7663A">
        <w:rPr>
          <w:rFonts w:ascii="Arial" w:hAnsi="Arial" w:cs="Arial"/>
          <w:sz w:val="24"/>
          <w:szCs w:val="24"/>
        </w:rPr>
        <w:lastRenderedPageBreak/>
        <w:t>юридическое учреждение со своим уставом, учредителем которого является администрация Юксеевского сельсовета, и представляет собой: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- три клуба,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- восемь штатных работников,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- народный вокальный коллектив «</w:t>
      </w:r>
      <w:proofErr w:type="spellStart"/>
      <w:r w:rsidRPr="00C7663A">
        <w:rPr>
          <w:rFonts w:ascii="Arial" w:hAnsi="Arial" w:cs="Arial"/>
          <w:sz w:val="24"/>
          <w:szCs w:val="24"/>
        </w:rPr>
        <w:t>Рябинушка</w:t>
      </w:r>
      <w:proofErr w:type="spellEnd"/>
      <w:r w:rsidRPr="00C7663A">
        <w:rPr>
          <w:rFonts w:ascii="Arial" w:hAnsi="Arial" w:cs="Arial"/>
          <w:sz w:val="24"/>
          <w:szCs w:val="24"/>
        </w:rPr>
        <w:t>,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- вокальный коллектив «Сибирские просторы»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Клубной системой сельсовета проводятся праздничные мероприятия, посвященные знаменательным датам, вечера отдыха, проводится гастрольная деятельность.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На территории сельсовета проводится два больших культурно-массовых </w:t>
      </w:r>
      <w:proofErr w:type="gramStart"/>
      <w:r w:rsidRPr="00C7663A">
        <w:rPr>
          <w:rFonts w:ascii="Arial" w:hAnsi="Arial" w:cs="Arial"/>
          <w:sz w:val="24"/>
          <w:szCs w:val="24"/>
        </w:rPr>
        <w:t>мероприятия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ставшие традиционными и районного значения; это в с. Юксеево проводится фестиваль русской народной песни «Лейся песня русская»,  в д. Пакуль стало традицией проведение русского народного праздника «Иван купала».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Год   от года  эти  мероприятия  обрастают  новыми  идеями  и совершенствуются.  Все клубы и библиотеки оснащены компьютерной техникой.  В декабре 2019 года Юксеевский сельский Совет депутатов продлил полномочия района в организации деятельности клубной системы на 2020 год. К </w:t>
      </w:r>
      <w:proofErr w:type="gramStart"/>
      <w:r w:rsidRPr="00C7663A">
        <w:rPr>
          <w:rFonts w:ascii="Arial" w:hAnsi="Arial" w:cs="Arial"/>
          <w:sz w:val="24"/>
          <w:szCs w:val="24"/>
        </w:rPr>
        <w:t>сожалению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район не выделяет деньги на ремонт отопления в клубах </w:t>
      </w:r>
      <w:r>
        <w:rPr>
          <w:rFonts w:ascii="Arial" w:hAnsi="Arial" w:cs="Arial"/>
          <w:sz w:val="24"/>
          <w:szCs w:val="24"/>
        </w:rPr>
        <w:t>д. Пакуль</w:t>
      </w:r>
      <w:r w:rsidRPr="00C7663A">
        <w:rPr>
          <w:rFonts w:ascii="Arial" w:hAnsi="Arial" w:cs="Arial"/>
          <w:sz w:val="24"/>
          <w:szCs w:val="24"/>
        </w:rPr>
        <w:t xml:space="preserve"> и Комарово.  Поэтому и было принято решение оказать содействие </w:t>
      </w:r>
      <w:proofErr w:type="spellStart"/>
      <w:r w:rsidRPr="00C7663A">
        <w:rPr>
          <w:rFonts w:ascii="Arial" w:hAnsi="Arial" w:cs="Arial"/>
          <w:sz w:val="24"/>
          <w:szCs w:val="24"/>
        </w:rPr>
        <w:t>Пакульскому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клубу  в ремонтных работах в 2020 году. Приятно отметить, что  народный вокальный коллектив «</w:t>
      </w:r>
      <w:proofErr w:type="spellStart"/>
      <w:r w:rsidRPr="00C7663A">
        <w:rPr>
          <w:rFonts w:ascii="Arial" w:hAnsi="Arial" w:cs="Arial"/>
          <w:sz w:val="24"/>
          <w:szCs w:val="24"/>
        </w:rPr>
        <w:t>Рябинушка</w:t>
      </w:r>
      <w:proofErr w:type="spellEnd"/>
      <w:r w:rsidRPr="00C7663A">
        <w:rPr>
          <w:rFonts w:ascii="Arial" w:hAnsi="Arial" w:cs="Arial"/>
          <w:sz w:val="24"/>
          <w:szCs w:val="24"/>
        </w:rPr>
        <w:t>»</w:t>
      </w:r>
      <w:proofErr w:type="gramStart"/>
      <w:r w:rsidRPr="00C7663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руководитель коллектива Жигачев Анатолий Иванович регулярно выезжает на  смотр-конкурс исполнителей народной песни «Сибирская глубинка» и получает высокую признательность своей деятельности.  Вопрос деятельности клубов рассматривался на одной из сессий Совета депутатов, что позволило решить ряд вопросов по улучшению деятельности клубов. Вообще в клубах и библиотеках работают люди отдающие работе свою душу.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Сельсовет готов и дальше к совместной работе с клубами и библиотеками, будет стараться оказывать посильную помощь в организации культмассовой работы с населением.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663A">
        <w:rPr>
          <w:rFonts w:ascii="Arial" w:hAnsi="Arial" w:cs="Arial"/>
          <w:b/>
          <w:sz w:val="24"/>
          <w:szCs w:val="24"/>
        </w:rPr>
        <w:t>День победы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В этом году мы будем отмечать 75- </w:t>
      </w:r>
      <w:proofErr w:type="spellStart"/>
      <w:r w:rsidRPr="00C7663A">
        <w:rPr>
          <w:rFonts w:ascii="Arial" w:hAnsi="Arial" w:cs="Arial"/>
          <w:sz w:val="24"/>
          <w:szCs w:val="24"/>
        </w:rPr>
        <w:t>летие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победы.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Для проведения праздничных мероприятий будет создан  штаб по проведению этого праздника. Мероприятия, посвященные этому событию ужу проводятся школой, библиотечной и клубными формированиями. В прошлом году прошли праздничные митинги  в населенных пунктах. В Юксеево уже стало традицией проводить автопробег, шествие Бессмертного полка. Возможно, удастся  решить в 2020 году вопрос о пробеге в д. Комарово и</w:t>
      </w:r>
      <w:r>
        <w:rPr>
          <w:rFonts w:ascii="Arial" w:hAnsi="Arial" w:cs="Arial"/>
          <w:sz w:val="24"/>
          <w:szCs w:val="24"/>
        </w:rPr>
        <w:t xml:space="preserve"> д. Пакуль</w:t>
      </w:r>
      <w:r w:rsidRPr="00C7663A">
        <w:rPr>
          <w:rFonts w:ascii="Arial" w:hAnsi="Arial" w:cs="Arial"/>
          <w:sz w:val="24"/>
          <w:szCs w:val="24"/>
        </w:rPr>
        <w:t>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b/>
          <w:sz w:val="24"/>
          <w:szCs w:val="24"/>
        </w:rPr>
        <w:t xml:space="preserve">Вопросами обеспечения населения продуктами питания и товарами первой необходимости, </w:t>
      </w:r>
      <w:r w:rsidRPr="00C7663A">
        <w:rPr>
          <w:rFonts w:ascii="Arial" w:hAnsi="Arial" w:cs="Arial"/>
          <w:sz w:val="24"/>
          <w:szCs w:val="24"/>
        </w:rPr>
        <w:t>мне как главе тоже приходится уделять определенное внимание. Были проведены совместные встречи с работниками торговли, на которых были решены вопросы обеспечения населения торговыми услугами. Жалоб со стороны жителей сельсовета в адрес торговли за последнее время в сельсовет не поступали.</w:t>
      </w:r>
      <w:r>
        <w:rPr>
          <w:rFonts w:ascii="Arial" w:hAnsi="Arial" w:cs="Arial"/>
          <w:sz w:val="24"/>
          <w:szCs w:val="24"/>
        </w:rPr>
        <w:t xml:space="preserve"> </w:t>
      </w:r>
      <w:r w:rsidRPr="00C7663A">
        <w:rPr>
          <w:rFonts w:ascii="Arial" w:hAnsi="Arial" w:cs="Arial"/>
          <w:sz w:val="24"/>
          <w:szCs w:val="24"/>
        </w:rPr>
        <w:t xml:space="preserve">Предприниматели в области торговли отмечают, что с </w:t>
      </w:r>
      <w:r w:rsidRPr="00C7663A">
        <w:rPr>
          <w:rFonts w:ascii="Arial" w:hAnsi="Arial" w:cs="Arial"/>
          <w:sz w:val="24"/>
          <w:szCs w:val="24"/>
        </w:rPr>
        <w:lastRenderedPageBreak/>
        <w:t>открытием в Большой Мурте торговых комплексов «Хороший», «Магнит» и  «Светофор»,  резко сократился доход от бизнеса.  Не решен вопрос с обеспечением населения д. Береговая Подъемная продуктами питания и товарами первой необходимости.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07F3E" w:rsidRPr="00C7663A" w:rsidRDefault="00C07F3E" w:rsidP="00C0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663A">
        <w:rPr>
          <w:rFonts w:ascii="Arial" w:hAnsi="Arial" w:cs="Arial"/>
          <w:b/>
          <w:sz w:val="24"/>
          <w:szCs w:val="24"/>
        </w:rPr>
        <w:t>Медицинское обслуживание населения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На территории сельсовета  проводят наши фельдшера, все ФАПЫ укомплектованы кадрами. В 2018 году построен новый ФАП в </w:t>
      </w:r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C7663A">
        <w:rPr>
          <w:rFonts w:ascii="Arial" w:hAnsi="Arial" w:cs="Arial"/>
          <w:sz w:val="24"/>
          <w:szCs w:val="24"/>
        </w:rPr>
        <w:t>К</w:t>
      </w:r>
      <w:proofErr w:type="gramEnd"/>
      <w:r w:rsidRPr="00C7663A">
        <w:rPr>
          <w:rFonts w:ascii="Arial" w:hAnsi="Arial" w:cs="Arial"/>
          <w:sz w:val="24"/>
          <w:szCs w:val="24"/>
        </w:rPr>
        <w:t>омарово.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Подана заявка на обслуживание населения сельсовета районным передвижным медицинским центром. Остается проблемным вопросом обеспечен</w:t>
      </w:r>
      <w:r>
        <w:rPr>
          <w:rFonts w:ascii="Arial" w:hAnsi="Arial" w:cs="Arial"/>
          <w:sz w:val="24"/>
          <w:szCs w:val="24"/>
        </w:rPr>
        <w:t>ие населения лекарствами в ФАП</w:t>
      </w:r>
      <w:r w:rsidRPr="00C7663A">
        <w:rPr>
          <w:rFonts w:ascii="Arial" w:hAnsi="Arial" w:cs="Arial"/>
          <w:sz w:val="24"/>
          <w:szCs w:val="24"/>
        </w:rPr>
        <w:t>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Больным вопросом остается </w:t>
      </w:r>
      <w:proofErr w:type="gramStart"/>
      <w:r w:rsidRPr="00C7663A">
        <w:rPr>
          <w:rFonts w:ascii="Arial" w:hAnsi="Arial" w:cs="Arial"/>
          <w:sz w:val="24"/>
          <w:szCs w:val="24"/>
        </w:rPr>
        <w:t>для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663A">
        <w:rPr>
          <w:rFonts w:ascii="Arial" w:hAnsi="Arial" w:cs="Arial"/>
          <w:sz w:val="24"/>
          <w:szCs w:val="24"/>
        </w:rPr>
        <w:t>Юксеево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, да и для </w:t>
      </w:r>
      <w:r>
        <w:rPr>
          <w:rFonts w:ascii="Arial" w:hAnsi="Arial" w:cs="Arial"/>
          <w:sz w:val="24"/>
          <w:szCs w:val="24"/>
        </w:rPr>
        <w:t>д. Пакуль</w:t>
      </w:r>
      <w:r w:rsidRPr="00C7663A">
        <w:rPr>
          <w:rFonts w:ascii="Arial" w:hAnsi="Arial" w:cs="Arial"/>
          <w:sz w:val="24"/>
          <w:szCs w:val="24"/>
        </w:rPr>
        <w:t xml:space="preserve"> и Комарово это отсутствие почтовых отделений. Хотя со стороны администрации сельсовета были предложены руководству филиала «Почта России» в Железногорске ряд предложений по открытию почтового отделения в Юксеево, но взаимопонимания мы так и не получили. Пришлось отстаивать через районную администрацию деятельность Юксеевского отделения почты.  Сегодня в Юксеево почтовое отделение работает в здании сельсовета.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663A">
        <w:rPr>
          <w:rFonts w:ascii="Arial" w:hAnsi="Arial" w:cs="Arial"/>
          <w:b/>
          <w:sz w:val="24"/>
          <w:szCs w:val="24"/>
        </w:rPr>
        <w:t>Образовательная деятельность</w:t>
      </w:r>
    </w:p>
    <w:p w:rsidR="00C07F3E" w:rsidRPr="00C7663A" w:rsidRDefault="00C07F3E" w:rsidP="00C07F3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7663A">
        <w:rPr>
          <w:rFonts w:ascii="Arial" w:eastAsia="Times New Roman" w:hAnsi="Arial" w:cs="Arial"/>
          <w:sz w:val="24"/>
          <w:szCs w:val="24"/>
        </w:rPr>
        <w:t xml:space="preserve">На территории Юксеевского сельсовета имеется средняя общеобразовательная учреждение МКОУ «Юксеевская СОШ», Юксеевский детсад «Колобок». Обучение детей 1-11 классов д. Комарово и </w:t>
      </w:r>
      <w:r>
        <w:rPr>
          <w:rFonts w:ascii="Arial" w:eastAsia="Times New Roman" w:hAnsi="Arial" w:cs="Arial"/>
          <w:sz w:val="24"/>
          <w:szCs w:val="24"/>
        </w:rPr>
        <w:t xml:space="preserve">д. Пакуль </w:t>
      </w:r>
      <w:r w:rsidRPr="00C7663A">
        <w:rPr>
          <w:rFonts w:ascii="Arial" w:eastAsia="Times New Roman" w:hAnsi="Arial" w:cs="Arial"/>
          <w:sz w:val="24"/>
          <w:szCs w:val="24"/>
        </w:rPr>
        <w:t xml:space="preserve">проводят </w:t>
      </w:r>
      <w:proofErr w:type="spellStart"/>
      <w:r w:rsidRPr="00C7663A">
        <w:rPr>
          <w:rFonts w:ascii="Arial" w:eastAsia="Times New Roman" w:hAnsi="Arial" w:cs="Arial"/>
          <w:sz w:val="24"/>
          <w:szCs w:val="24"/>
        </w:rPr>
        <w:t>Большемуртинские</w:t>
      </w:r>
      <w:proofErr w:type="spellEnd"/>
      <w:r w:rsidRPr="00C7663A">
        <w:rPr>
          <w:rFonts w:ascii="Arial" w:eastAsia="Times New Roman" w:hAnsi="Arial" w:cs="Arial"/>
          <w:sz w:val="24"/>
          <w:szCs w:val="24"/>
        </w:rPr>
        <w:t xml:space="preserve"> средние школы. Дети подвозятся регулярно на занятия на автобусах. Замечание со стороны родителей в        сельсовет было одно. Это дополнительно чтобы автобус останавливался по ул. </w:t>
      </w:r>
      <w:proofErr w:type="gramStart"/>
      <w:r w:rsidRPr="00C7663A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C7663A">
        <w:rPr>
          <w:rFonts w:ascii="Arial" w:eastAsia="Times New Roman" w:hAnsi="Arial" w:cs="Arial"/>
          <w:sz w:val="24"/>
          <w:szCs w:val="24"/>
        </w:rPr>
        <w:t xml:space="preserve">. Но усилия депутата сельсовета Ахмедовой Светланы и ходатайство администрации сельсовета по данному вопросу не были услышаны дирекцией школы №1. </w:t>
      </w:r>
    </w:p>
    <w:p w:rsidR="00C07F3E" w:rsidRPr="00C7663A" w:rsidRDefault="00C07F3E" w:rsidP="00C07F3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07F3E" w:rsidRPr="00C7663A" w:rsidRDefault="00C07F3E" w:rsidP="00C07F3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663A">
        <w:rPr>
          <w:rFonts w:ascii="Arial" w:eastAsia="Times New Roman" w:hAnsi="Arial" w:cs="Arial"/>
          <w:b/>
          <w:sz w:val="24"/>
          <w:szCs w:val="24"/>
        </w:rPr>
        <w:t>Предпринимательская деятельность</w:t>
      </w:r>
    </w:p>
    <w:p w:rsidR="00C07F3E" w:rsidRPr="00C7663A" w:rsidRDefault="00C07F3E" w:rsidP="00C07F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663A">
        <w:rPr>
          <w:rFonts w:ascii="Arial" w:eastAsia="Times New Roman" w:hAnsi="Arial" w:cs="Arial"/>
          <w:sz w:val="24"/>
          <w:szCs w:val="24"/>
        </w:rPr>
        <w:t>Осуществляется  семью объектами торговли (продовольственных и смешанных товаров), пекарня, кафе, фермерское хозяйство «Николаев», фермерское хозяйство «</w:t>
      </w:r>
      <w:proofErr w:type="spellStart"/>
      <w:r w:rsidRPr="00C7663A">
        <w:rPr>
          <w:rFonts w:ascii="Arial" w:eastAsia="Times New Roman" w:hAnsi="Arial" w:cs="Arial"/>
          <w:sz w:val="24"/>
          <w:szCs w:val="24"/>
        </w:rPr>
        <w:t>Прохоренко</w:t>
      </w:r>
      <w:proofErr w:type="spellEnd"/>
      <w:r w:rsidRPr="00C7663A">
        <w:rPr>
          <w:rFonts w:ascii="Arial" w:eastAsia="Times New Roman" w:hAnsi="Arial" w:cs="Arial"/>
          <w:sz w:val="24"/>
          <w:szCs w:val="24"/>
        </w:rPr>
        <w:t>», ИП «</w:t>
      </w:r>
      <w:proofErr w:type="spellStart"/>
      <w:r w:rsidRPr="00C7663A">
        <w:rPr>
          <w:rFonts w:ascii="Arial" w:eastAsia="Times New Roman" w:hAnsi="Arial" w:cs="Arial"/>
          <w:sz w:val="24"/>
          <w:szCs w:val="24"/>
        </w:rPr>
        <w:t>Фарат</w:t>
      </w:r>
      <w:proofErr w:type="spellEnd"/>
      <w:r w:rsidRPr="00C7663A">
        <w:rPr>
          <w:rFonts w:ascii="Arial" w:eastAsia="Times New Roman" w:hAnsi="Arial" w:cs="Arial"/>
          <w:sz w:val="24"/>
          <w:szCs w:val="24"/>
        </w:rPr>
        <w:t xml:space="preserve">» (заготовка </w:t>
      </w:r>
      <w:proofErr w:type="spellStart"/>
      <w:r w:rsidRPr="00C7663A">
        <w:rPr>
          <w:rFonts w:ascii="Arial" w:eastAsia="Times New Roman" w:hAnsi="Arial" w:cs="Arial"/>
          <w:sz w:val="24"/>
          <w:szCs w:val="24"/>
        </w:rPr>
        <w:t>пилматериалов</w:t>
      </w:r>
      <w:proofErr w:type="spellEnd"/>
      <w:r w:rsidRPr="00C7663A">
        <w:rPr>
          <w:rFonts w:ascii="Arial" w:eastAsia="Times New Roman" w:hAnsi="Arial" w:cs="Arial"/>
          <w:sz w:val="24"/>
          <w:szCs w:val="24"/>
        </w:rPr>
        <w:t>), СПК «Колхоз Рассвет», ОАО «Север» (в настоящее время не действует)</w:t>
      </w:r>
      <w:proofErr w:type="gramStart"/>
      <w:r w:rsidRPr="00C7663A">
        <w:rPr>
          <w:rFonts w:ascii="Arial" w:eastAsia="Times New Roman" w:hAnsi="Arial" w:cs="Arial"/>
          <w:sz w:val="24"/>
          <w:szCs w:val="24"/>
        </w:rPr>
        <w:t>,б</w:t>
      </w:r>
      <w:proofErr w:type="gramEnd"/>
      <w:r w:rsidRPr="00C7663A">
        <w:rPr>
          <w:rFonts w:ascii="Arial" w:eastAsia="Times New Roman" w:hAnsi="Arial" w:cs="Arial"/>
          <w:sz w:val="24"/>
          <w:szCs w:val="24"/>
        </w:rPr>
        <w:t>аза отдыха ООО «</w:t>
      </w:r>
      <w:proofErr w:type="spellStart"/>
      <w:r w:rsidRPr="00C7663A">
        <w:rPr>
          <w:rFonts w:ascii="Arial" w:eastAsia="Times New Roman" w:hAnsi="Arial" w:cs="Arial"/>
          <w:sz w:val="24"/>
          <w:szCs w:val="24"/>
        </w:rPr>
        <w:t>КрасТЭК</w:t>
      </w:r>
      <w:proofErr w:type="spellEnd"/>
      <w:r w:rsidRPr="00C7663A">
        <w:rPr>
          <w:rFonts w:ascii="Arial" w:eastAsia="Times New Roman" w:hAnsi="Arial" w:cs="Arial"/>
          <w:sz w:val="24"/>
          <w:szCs w:val="24"/>
        </w:rPr>
        <w:t>», ООО «Альфа», база отдыха «</w:t>
      </w:r>
      <w:proofErr w:type="spellStart"/>
      <w:r w:rsidRPr="00C7663A">
        <w:rPr>
          <w:rFonts w:ascii="Arial" w:eastAsia="Times New Roman" w:hAnsi="Arial" w:cs="Arial"/>
          <w:sz w:val="24"/>
          <w:szCs w:val="24"/>
        </w:rPr>
        <w:t>Чупровка</w:t>
      </w:r>
      <w:proofErr w:type="spellEnd"/>
      <w:r w:rsidRPr="00C7663A">
        <w:rPr>
          <w:rFonts w:ascii="Arial" w:eastAsia="Times New Roman" w:hAnsi="Arial" w:cs="Arial"/>
          <w:sz w:val="24"/>
          <w:szCs w:val="24"/>
        </w:rPr>
        <w:t>»,ИП Корнеев.</w:t>
      </w:r>
    </w:p>
    <w:p w:rsidR="00C07F3E" w:rsidRPr="00C7663A" w:rsidRDefault="00C07F3E" w:rsidP="00C07F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7F3E" w:rsidRPr="00C7663A" w:rsidRDefault="00C07F3E" w:rsidP="00C07F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663A">
        <w:rPr>
          <w:rFonts w:ascii="Arial" w:eastAsia="Times New Roman" w:hAnsi="Arial" w:cs="Arial"/>
          <w:b/>
          <w:sz w:val="24"/>
          <w:szCs w:val="24"/>
        </w:rPr>
        <w:t>Заключение</w:t>
      </w:r>
    </w:p>
    <w:p w:rsidR="00C07F3E" w:rsidRPr="00C7663A" w:rsidRDefault="00C07F3E" w:rsidP="00C07F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7663A">
        <w:rPr>
          <w:rFonts w:ascii="Arial" w:hAnsi="Arial" w:cs="Arial"/>
          <w:sz w:val="24"/>
          <w:szCs w:val="24"/>
        </w:rPr>
        <w:t>В течение отчетного периода мне приходилось принимать непосредственное участие в решении вопросов, с которыми ко мне обращались жители - это касалось состояния дел в учреждениях, по вопросам аварийной ситуации в водоснабжении, рассмотрению и урегулированию проблемных вопросов, касающихся обеспечения граждан дровяной древесиной, древесиной на ремонт домов и строи</w:t>
      </w:r>
      <w:r>
        <w:rPr>
          <w:rFonts w:ascii="Arial" w:hAnsi="Arial" w:cs="Arial"/>
          <w:sz w:val="24"/>
          <w:szCs w:val="24"/>
        </w:rPr>
        <w:t xml:space="preserve">тельства надворных построек, </w:t>
      </w:r>
      <w:r w:rsidRPr="00C7663A">
        <w:rPr>
          <w:rFonts w:ascii="Arial" w:hAnsi="Arial" w:cs="Arial"/>
          <w:sz w:val="24"/>
          <w:szCs w:val="24"/>
        </w:rPr>
        <w:t>предпринимались меры по улучшению качества воды в Юксеево,  до сих пор решается</w:t>
      </w:r>
      <w:proofErr w:type="gramEnd"/>
      <w:r w:rsidRPr="00C7663A">
        <w:rPr>
          <w:rFonts w:ascii="Arial" w:hAnsi="Arial" w:cs="Arial"/>
          <w:sz w:val="24"/>
          <w:szCs w:val="24"/>
        </w:rPr>
        <w:t xml:space="preserve"> вопрос по обеспечению качественной питьевой водой населения </w:t>
      </w:r>
      <w:r>
        <w:rPr>
          <w:rFonts w:ascii="Arial" w:hAnsi="Arial" w:cs="Arial"/>
          <w:sz w:val="24"/>
          <w:szCs w:val="24"/>
        </w:rPr>
        <w:t>д. Пакуль</w:t>
      </w:r>
      <w:r w:rsidRPr="00C7663A">
        <w:rPr>
          <w:rFonts w:ascii="Arial" w:hAnsi="Arial" w:cs="Arial"/>
          <w:sz w:val="24"/>
          <w:szCs w:val="24"/>
        </w:rPr>
        <w:t xml:space="preserve">. Мы намерены добиться полной промывки системы водопровода в </w:t>
      </w:r>
      <w:r>
        <w:rPr>
          <w:rFonts w:ascii="Arial" w:hAnsi="Arial" w:cs="Arial"/>
          <w:sz w:val="24"/>
          <w:szCs w:val="24"/>
        </w:rPr>
        <w:t>д. Пакуль</w:t>
      </w:r>
      <w:r w:rsidRPr="00C7663A">
        <w:rPr>
          <w:rFonts w:ascii="Arial" w:hAnsi="Arial" w:cs="Arial"/>
          <w:sz w:val="24"/>
          <w:szCs w:val="24"/>
        </w:rPr>
        <w:t xml:space="preserve">. Что касается </w:t>
      </w:r>
      <w:r w:rsidRPr="00C7663A">
        <w:rPr>
          <w:rFonts w:ascii="Arial" w:hAnsi="Arial" w:cs="Arial"/>
          <w:sz w:val="24"/>
          <w:szCs w:val="24"/>
        </w:rPr>
        <w:lastRenderedPageBreak/>
        <w:t xml:space="preserve">решения вопросов обеспечения населения дровами или строительной древесиной, то с ноября 2016 года решения этих вопросов адресовано </w:t>
      </w:r>
      <w:proofErr w:type="spellStart"/>
      <w:r w:rsidRPr="00C7663A">
        <w:rPr>
          <w:rFonts w:ascii="Arial" w:hAnsi="Arial" w:cs="Arial"/>
          <w:sz w:val="24"/>
          <w:szCs w:val="24"/>
        </w:rPr>
        <w:t>Большемуртинскому</w:t>
      </w:r>
      <w:proofErr w:type="spellEnd"/>
      <w:r w:rsidRPr="00C7663A">
        <w:rPr>
          <w:rFonts w:ascii="Arial" w:hAnsi="Arial" w:cs="Arial"/>
          <w:sz w:val="24"/>
          <w:szCs w:val="24"/>
        </w:rPr>
        <w:t xml:space="preserve"> лесничеству. Особых нареканий по обеспечению дровами населения в адрес сельсовета не поступало в 2019 году</w:t>
      </w:r>
      <w:r>
        <w:rPr>
          <w:rFonts w:ascii="Arial" w:hAnsi="Arial" w:cs="Arial"/>
          <w:sz w:val="24"/>
          <w:szCs w:val="24"/>
        </w:rPr>
        <w:t>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>За последнее время резко возросло количество запросов из прокуратуры, районных и краевых  структур, военкомата, отдела юстиции и т.п. Все шлют, с пометкой срочно представьте! Ответы пишутся не только по электронной почте, но и на бумажных носителях. Все решения принятые депутатами проверяются прокуратурой, отделом юстиции, нотариальной палатой края. Чтобы не допускать ошибок в принимаемых решениях, приходится работать  и получать информацию через интернет, проходить обучение в кадровом центре всем работникам сельсовета. Жизнь идет, меняется законодательство и нам приходится практически на каждой сессии сельского Совета депутатов принимать поправки в Устав сельсовета.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     Как высшее должностное лицо, на вверенной мне территории, представлял муниципалитет, интересы жителей в отношениях с органами государственной власти, органами местного самоуправления района,  других муниципальных образований, с федеральными и региональными органами, гражданами и организациями.</w:t>
      </w:r>
      <w:r w:rsidRPr="00C7663A">
        <w:rPr>
          <w:rFonts w:ascii="Arial" w:hAnsi="Arial" w:cs="Arial"/>
          <w:sz w:val="24"/>
          <w:szCs w:val="24"/>
        </w:rPr>
        <w:br/>
        <w:t>Все предложения по допущенным ошибкам, замечания по улучшению деятельности сельсовета прошу высказать при обсуждении данного вопроса.</w:t>
      </w:r>
    </w:p>
    <w:p w:rsidR="00C07F3E" w:rsidRPr="00C7663A" w:rsidRDefault="00C07F3E" w:rsidP="00C0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7F3E" w:rsidRPr="00ED1862" w:rsidRDefault="00C07F3E" w:rsidP="00C0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Arial" w:hAnsi="Arial" w:cs="Arial"/>
          <w:sz w:val="24"/>
          <w:szCs w:val="24"/>
        </w:rPr>
        <w:t xml:space="preserve">Глава  Юксеевского   сельсовета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663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В.Р. </w:t>
      </w:r>
      <w:r w:rsidRPr="00C7663A">
        <w:rPr>
          <w:rFonts w:ascii="Arial" w:hAnsi="Arial" w:cs="Arial"/>
          <w:sz w:val="24"/>
          <w:szCs w:val="24"/>
        </w:rPr>
        <w:t xml:space="preserve">Кин </w:t>
      </w:r>
    </w:p>
    <w:p w:rsidR="00C07F3E" w:rsidRPr="00ED1862" w:rsidRDefault="00C07F3E" w:rsidP="00C07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F3E" w:rsidRPr="00ED1862" w:rsidRDefault="00C07F3E" w:rsidP="00C07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F3E" w:rsidRPr="00ED1862" w:rsidRDefault="00C07F3E" w:rsidP="00C07F3E">
      <w:pPr>
        <w:rPr>
          <w:rFonts w:ascii="Times New Roman" w:hAnsi="Times New Roman" w:cs="Times New Roman"/>
          <w:sz w:val="24"/>
          <w:szCs w:val="24"/>
        </w:rPr>
      </w:pPr>
    </w:p>
    <w:p w:rsidR="00C07F3E" w:rsidRDefault="00C07F3E"/>
    <w:p w:rsidR="00C07F3E" w:rsidRDefault="00C07F3E"/>
    <w:sectPr w:rsidR="00C07F3E" w:rsidSect="007C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608"/>
    <w:rsid w:val="00271F6E"/>
    <w:rsid w:val="007C3D45"/>
    <w:rsid w:val="00C07F3E"/>
    <w:rsid w:val="00C47608"/>
    <w:rsid w:val="00D9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6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2020-04-10T02:41:00Z</cp:lastPrinted>
  <dcterms:created xsi:type="dcterms:W3CDTF">2020-03-25T06:00:00Z</dcterms:created>
  <dcterms:modified xsi:type="dcterms:W3CDTF">2020-04-10T02:41:00Z</dcterms:modified>
</cp:coreProperties>
</file>