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C78" w:rsidRPr="00DA4C78" w:rsidRDefault="00DA4C78" w:rsidP="00423FF4">
      <w:pPr>
        <w:spacing w:after="0" w:line="240" w:lineRule="auto"/>
        <w:jc w:val="center"/>
        <w:outlineLvl w:val="1"/>
        <w:rPr>
          <w:rFonts w:ascii="Times New Roman" w:eastAsia="Times New Roman" w:hAnsi="Times New Roman" w:cs="Times New Roman"/>
          <w:b/>
          <w:bCs/>
          <w:color w:val="333333"/>
          <w:kern w:val="36"/>
          <w:lang w:eastAsia="ru-RU"/>
        </w:rPr>
      </w:pPr>
      <w:bookmarkStart w:id="0" w:name="_GoBack"/>
      <w:bookmarkEnd w:id="0"/>
      <w:r w:rsidRPr="00DA4C78">
        <w:rPr>
          <w:rFonts w:ascii="Times New Roman" w:eastAsia="Times New Roman" w:hAnsi="Times New Roman" w:cs="Times New Roman"/>
          <w:b/>
          <w:bCs/>
          <w:color w:val="333333"/>
          <w:kern w:val="36"/>
          <w:lang w:eastAsia="ru-RU"/>
        </w:rPr>
        <w:t>Особенности подключения (технологического</w:t>
      </w:r>
    </w:p>
    <w:p w:rsidR="00DA4C78" w:rsidRPr="00DA4C78" w:rsidRDefault="00DA4C78" w:rsidP="00423FF4">
      <w:pPr>
        <w:spacing w:after="0" w:line="240" w:lineRule="auto"/>
        <w:jc w:val="center"/>
        <w:outlineLvl w:val="1"/>
        <w:rPr>
          <w:rFonts w:ascii="Times New Roman" w:eastAsia="Times New Roman" w:hAnsi="Times New Roman" w:cs="Times New Roman"/>
          <w:b/>
          <w:bCs/>
          <w:color w:val="333333"/>
          <w:kern w:val="36"/>
          <w:lang w:eastAsia="ru-RU"/>
        </w:rPr>
      </w:pPr>
      <w:r w:rsidRPr="00DA4C78">
        <w:rPr>
          <w:rFonts w:ascii="Times New Roman" w:eastAsia="Times New Roman" w:hAnsi="Times New Roman" w:cs="Times New Roman"/>
          <w:b/>
          <w:bCs/>
          <w:color w:val="333333"/>
          <w:kern w:val="36"/>
          <w:lang w:eastAsia="ru-RU"/>
        </w:rPr>
        <w:t>присоединения) к централизованным системам холодного</w:t>
      </w:r>
    </w:p>
    <w:p w:rsidR="00DA4C78" w:rsidRDefault="00DA4C78" w:rsidP="00423FF4">
      <w:pPr>
        <w:spacing w:after="0" w:line="240" w:lineRule="auto"/>
        <w:jc w:val="center"/>
        <w:outlineLvl w:val="1"/>
        <w:rPr>
          <w:rFonts w:ascii="Times New Roman" w:eastAsia="Times New Roman" w:hAnsi="Times New Roman" w:cs="Times New Roman"/>
          <w:color w:val="000000"/>
          <w:kern w:val="36"/>
          <w:lang w:eastAsia="ru-RU"/>
        </w:rPr>
      </w:pPr>
      <w:r w:rsidRPr="00DA4C78">
        <w:rPr>
          <w:rFonts w:ascii="Times New Roman" w:eastAsia="Times New Roman" w:hAnsi="Times New Roman" w:cs="Times New Roman"/>
          <w:b/>
          <w:bCs/>
          <w:color w:val="333333"/>
          <w:kern w:val="36"/>
          <w:lang w:eastAsia="ru-RU"/>
        </w:rPr>
        <w:t>водоснабжения</w:t>
      </w:r>
      <w:r w:rsidRPr="00DA4C78">
        <w:rPr>
          <w:rFonts w:ascii="Times New Roman" w:eastAsia="Times New Roman" w:hAnsi="Times New Roman" w:cs="Times New Roman"/>
          <w:color w:val="000000"/>
          <w:kern w:val="36"/>
          <w:lang w:eastAsia="ru-RU"/>
        </w:rPr>
        <w:t> </w:t>
      </w:r>
    </w:p>
    <w:p w:rsidR="00423FF4" w:rsidRPr="00DA4C78" w:rsidRDefault="00423FF4" w:rsidP="00423FF4">
      <w:pPr>
        <w:spacing w:after="0" w:line="240" w:lineRule="auto"/>
        <w:jc w:val="center"/>
        <w:outlineLvl w:val="1"/>
        <w:rPr>
          <w:rFonts w:ascii="Times New Roman" w:eastAsia="Times New Roman" w:hAnsi="Times New Roman" w:cs="Times New Roman"/>
          <w:color w:val="000000"/>
          <w:kern w:val="36"/>
          <w:lang w:eastAsia="ru-RU"/>
        </w:rPr>
      </w:pPr>
    </w:p>
    <w:bookmarkStart w:id="1" w:name="dst79"/>
    <w:bookmarkEnd w:id="1"/>
    <w:p w:rsidR="00423FF4" w:rsidRDefault="00423FF4" w:rsidP="00DA4C78">
      <w:pPr>
        <w:spacing w:after="0" w:line="288" w:lineRule="auto"/>
        <w:ind w:firstLine="547"/>
        <w:jc w:val="both"/>
        <w:rPr>
          <w:rFonts w:ascii="Times New Roman" w:eastAsia="Times New Roman" w:hAnsi="Times New Roman" w:cs="Times New Roman"/>
          <w:color w:val="000000"/>
          <w:lang w:eastAsia="ru-RU"/>
        </w:rPr>
      </w:pPr>
      <w:r>
        <w:fldChar w:fldCharType="begin"/>
      </w:r>
      <w:r>
        <w:instrText xml:space="preserve"> HYPERLINK "http://www.consultant.ru/document/cons_doc_LAW_58522/479fb329b80bfb47c3c500d56da75c6957cff2c3/" \l "dst100011" </w:instrText>
      </w:r>
      <w:r>
        <w:fldChar w:fldCharType="separate"/>
      </w:r>
      <w:r w:rsidRPr="00DA4C78">
        <w:rPr>
          <w:rFonts w:ascii="Times New Roman" w:eastAsia="Times New Roman" w:hAnsi="Times New Roman" w:cs="Times New Roman"/>
          <w:color w:val="666699"/>
          <w:lang w:eastAsia="ru-RU"/>
        </w:rPr>
        <w:t>Правила</w:t>
      </w:r>
      <w:r>
        <w:rPr>
          <w:rFonts w:ascii="Times New Roman" w:eastAsia="Times New Roman" w:hAnsi="Times New Roman" w:cs="Times New Roman"/>
          <w:color w:val="666699"/>
          <w:lang w:eastAsia="ru-RU"/>
        </w:rPr>
        <w:fldChar w:fldCharType="end"/>
      </w:r>
      <w:r w:rsidRPr="00DA4C78">
        <w:rPr>
          <w:rFonts w:ascii="Times New Roman" w:eastAsia="Times New Roman" w:hAnsi="Times New Roman" w:cs="Times New Roman"/>
          <w:color w:val="000000"/>
          <w:lang w:eastAsia="ru-RU"/>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w:t>
      </w:r>
      <w:r>
        <w:rPr>
          <w:rFonts w:ascii="Times New Roman" w:eastAsia="Times New Roman" w:hAnsi="Times New Roman" w:cs="Times New Roman"/>
          <w:color w:val="000000"/>
          <w:lang w:eastAsia="ru-RU"/>
        </w:rPr>
        <w:t>а</w:t>
      </w:r>
      <w:r w:rsidRPr="00DA4C78">
        <w:rPr>
          <w:rFonts w:ascii="Times New Roman" w:eastAsia="Times New Roman" w:hAnsi="Times New Roman" w:cs="Times New Roman"/>
          <w:color w:val="000000"/>
          <w:lang w:eastAsia="ru-RU"/>
        </w:rPr>
        <w:t xml:space="preserve"> подключения объекта капитального строительства к сетям инженерно-технического обеспечения"</w:t>
      </w:r>
      <w:r>
        <w:rPr>
          <w:rFonts w:ascii="Times New Roman" w:eastAsia="Times New Roman" w:hAnsi="Times New Roman" w:cs="Times New Roman"/>
          <w:color w:val="000000"/>
          <w:lang w:eastAsia="ru-RU"/>
        </w:rPr>
        <w:t>.</w:t>
      </w:r>
    </w:p>
    <w:p w:rsidR="00423FF4" w:rsidRDefault="00423FF4" w:rsidP="00DA4C78">
      <w:pPr>
        <w:spacing w:after="0" w:line="288" w:lineRule="auto"/>
        <w:ind w:firstLine="547"/>
        <w:jc w:val="both"/>
        <w:rPr>
          <w:rFonts w:ascii="Times New Roman" w:eastAsia="Times New Roman" w:hAnsi="Times New Roman" w:cs="Times New Roman"/>
          <w:color w:val="000000"/>
          <w:lang w:eastAsia="ru-RU"/>
        </w:rPr>
      </w:pPr>
    </w:p>
    <w:p w:rsidR="00DA4C78" w:rsidRPr="00DA4C78" w:rsidRDefault="00DA4C78" w:rsidP="00DA4C78">
      <w:pPr>
        <w:spacing w:after="0" w:line="288" w:lineRule="auto"/>
        <w:ind w:firstLine="547"/>
        <w:jc w:val="both"/>
        <w:rPr>
          <w:rFonts w:ascii="Times New Roman" w:eastAsia="Times New Roman" w:hAnsi="Times New Roman" w:cs="Times New Roman"/>
          <w:color w:val="333333"/>
          <w:lang w:eastAsia="ru-RU"/>
        </w:rPr>
      </w:pPr>
      <w:r w:rsidRPr="00DA4C78">
        <w:rPr>
          <w:rFonts w:ascii="Times New Roman" w:eastAsia="Times New Roman" w:hAnsi="Times New Roman" w:cs="Times New Roman"/>
          <w:color w:val="000000"/>
          <w:lang w:eastAsia="ru-RU"/>
        </w:rPr>
        <w:t xml:space="preserve">Подключение (технологическое присоединение) объектов капитального строительства, в том числе водопроводных сетей, к централизованным системам холодного водоснабжения осуществляется в порядке,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5" w:history="1">
        <w:r w:rsidRPr="00DA4C78">
          <w:rPr>
            <w:rFonts w:ascii="Times New Roman" w:eastAsia="Times New Roman" w:hAnsi="Times New Roman" w:cs="Times New Roman"/>
            <w:color w:val="666699"/>
            <w:lang w:eastAsia="ru-RU"/>
          </w:rPr>
          <w:t>законом</w:t>
        </w:r>
      </w:hyperlink>
      <w:r w:rsidRPr="00DA4C78">
        <w:rPr>
          <w:rFonts w:ascii="Times New Roman" w:eastAsia="Times New Roman" w:hAnsi="Times New Roman" w:cs="Times New Roman"/>
          <w:color w:val="000000"/>
          <w:lang w:eastAsia="ru-RU"/>
        </w:rPr>
        <w:t xml:space="preserve"> "О водоснабжении и водоотведении" и настоящими Правилами, на основании договора о подключении (технологическом присоединении), заключенного в соответствии с типовым договором о подключении (технологическом присоединении) к централизованной системе холодного водоснабжения. Подключение (технологическое присоединение) к централизованной системе водоснабжения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r>
        <w:rPr>
          <w:rFonts w:ascii="Times New Roman" w:eastAsia="Times New Roman" w:hAnsi="Times New Roman" w:cs="Times New Roman"/>
          <w:color w:val="000000"/>
          <w:lang w:eastAsia="ru-RU"/>
        </w:rPr>
        <w:t xml:space="preserve"> </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2" w:name="dst100275"/>
      <w:bookmarkEnd w:id="2"/>
      <w:r w:rsidRPr="00DA4C78">
        <w:rPr>
          <w:rFonts w:ascii="Times New Roman" w:eastAsia="Times New Roman" w:hAnsi="Times New Roman" w:cs="Times New Roman"/>
          <w:color w:val="000000"/>
          <w:lang w:eastAsia="ru-RU"/>
        </w:rPr>
        <w:t>В случае если для подключения (технологического присоединения) к централизованной системе водоснабжения,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3" w:name="dst80"/>
      <w:bookmarkEnd w:id="3"/>
      <w:r>
        <w:rPr>
          <w:rFonts w:ascii="Times New Roman" w:eastAsia="Times New Roman" w:hAnsi="Times New Roman" w:cs="Times New Roman"/>
          <w:color w:val="000000"/>
          <w:lang w:eastAsia="ru-RU"/>
        </w:rPr>
        <w:t>З</w:t>
      </w:r>
      <w:r w:rsidRPr="00DA4C78">
        <w:rPr>
          <w:rFonts w:ascii="Times New Roman" w:eastAsia="Times New Roman" w:hAnsi="Times New Roman" w:cs="Times New Roman"/>
          <w:color w:val="000000"/>
          <w:lang w:eastAsia="ru-RU"/>
        </w:rPr>
        <w:t>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или правообладатель земельного участка, планирующие осуществить подключение (технологическое присоединение) объекта капитального строительства к централизованной системе холодного водоснабжения, обращается в организацию водопроводно-канализационного хозяйства с заявлением о выдаче технических условий подключения.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 подключения.</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4" w:name="dst81"/>
      <w:bookmarkEnd w:id="4"/>
      <w:r w:rsidRPr="00DA4C78">
        <w:rPr>
          <w:rFonts w:ascii="Times New Roman" w:eastAsia="Times New Roman" w:hAnsi="Times New Roman" w:cs="Times New Roman"/>
          <w:color w:val="000000"/>
          <w:lang w:eastAsia="ru-RU"/>
        </w:rPr>
        <w:lastRenderedPageBreak/>
        <w:t xml:space="preserve">В случае если для подключения (технологического присоединения) объекта к сетям инженерно-технического обеспечения в соответствии с </w:t>
      </w:r>
      <w:hyperlink r:id="rId6" w:anchor="dst100011" w:history="1">
        <w:r w:rsidRPr="00DA4C78">
          <w:rPr>
            <w:rFonts w:ascii="Times New Roman" w:eastAsia="Times New Roman" w:hAnsi="Times New Roman" w:cs="Times New Roman"/>
            <w:color w:val="666699"/>
            <w:lang w:eastAsia="ru-RU"/>
          </w:rPr>
          <w:t>Правилами</w:t>
        </w:r>
      </w:hyperlink>
      <w:r w:rsidRPr="00DA4C78">
        <w:rPr>
          <w:rFonts w:ascii="Times New Roman" w:eastAsia="Times New Roman" w:hAnsi="Times New Roman" w:cs="Times New Roman"/>
          <w:color w:val="000000"/>
          <w:lang w:eastAsia="ru-RU"/>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на подключение (технологическое присоединение) к которым были выданы технические условия.</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5" w:name="dst82"/>
      <w:bookmarkEnd w:id="5"/>
      <w:r>
        <w:rPr>
          <w:rFonts w:ascii="Times New Roman" w:eastAsia="Times New Roman" w:hAnsi="Times New Roman" w:cs="Times New Roman"/>
          <w:color w:val="000000"/>
          <w:lang w:eastAsia="ru-RU"/>
        </w:rPr>
        <w:t>Д</w:t>
      </w:r>
      <w:r w:rsidRPr="00DA4C78">
        <w:rPr>
          <w:rFonts w:ascii="Times New Roman" w:eastAsia="Times New Roman" w:hAnsi="Times New Roman" w:cs="Times New Roman"/>
          <w:color w:val="000000"/>
          <w:lang w:eastAsia="ru-RU"/>
        </w:rPr>
        <w:t>ля заключения договора о подключении и получения условий подключения (технологического присоединения)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6" w:name="dst100279"/>
      <w:bookmarkEnd w:id="6"/>
      <w:r w:rsidRPr="00DA4C78">
        <w:rPr>
          <w:rFonts w:ascii="Times New Roman" w:eastAsia="Times New Roman" w:hAnsi="Times New Roman" w:cs="Times New Roman"/>
          <w:color w:val="000000"/>
          <w:lang w:eastAsia="ru-RU"/>
        </w:rPr>
        <w:t>а) копии учредительных документов, а также документы, подтверждающие полномочия лица, подписавшего заявление;</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7" w:name="dst100280"/>
      <w:bookmarkEnd w:id="7"/>
      <w:r w:rsidRPr="00DA4C78">
        <w:rPr>
          <w:rFonts w:ascii="Times New Roman" w:eastAsia="Times New Roman" w:hAnsi="Times New Roman" w:cs="Times New Roman"/>
          <w:color w:val="000000"/>
          <w:lang w:eastAsia="ru-RU"/>
        </w:rPr>
        <w:t>б) нотариально заверенные копии правоустанавливающих документов на земельный участок;</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8" w:name="dst100281"/>
      <w:bookmarkEnd w:id="8"/>
      <w:r w:rsidRPr="00DA4C78">
        <w:rPr>
          <w:rFonts w:ascii="Times New Roman" w:eastAsia="Times New Roman" w:hAnsi="Times New Roman" w:cs="Times New Roman"/>
          <w:color w:val="000000"/>
          <w:lang w:eastAsia="ru-RU"/>
        </w:rPr>
        <w:t>в) ситуационный план расположения объекта с привязкой к территории населенного пункта;</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9" w:name="dst100282"/>
      <w:bookmarkEnd w:id="9"/>
      <w:r w:rsidRPr="00DA4C78">
        <w:rPr>
          <w:rFonts w:ascii="Times New Roman" w:eastAsia="Times New Roman" w:hAnsi="Times New Roman" w:cs="Times New Roman"/>
          <w:color w:val="000000"/>
          <w:lang w:eastAsia="ru-RU"/>
        </w:rP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10" w:name="dst100283"/>
      <w:bookmarkEnd w:id="10"/>
      <w:r w:rsidRPr="00DA4C78">
        <w:rPr>
          <w:rFonts w:ascii="Times New Roman" w:eastAsia="Times New Roman" w:hAnsi="Times New Roman" w:cs="Times New Roman"/>
          <w:color w:val="000000"/>
          <w:lang w:eastAsia="ru-RU"/>
        </w:rPr>
        <w:t>д) информация о сроках строительства (реконструкции) и ввода в эксплуатацию строящегося (реконструируемого) объекта;</w:t>
      </w:r>
    </w:p>
    <w:p w:rsid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11" w:name="dst83"/>
      <w:bookmarkEnd w:id="11"/>
      <w:r w:rsidRPr="00DA4C78">
        <w:rPr>
          <w:rFonts w:ascii="Times New Roman" w:eastAsia="Times New Roman" w:hAnsi="Times New Roman" w:cs="Times New Roman"/>
          <w:color w:val="000000"/>
          <w:lang w:eastAsia="ru-RU"/>
        </w:rPr>
        <w:t>е) баланс водопотребления</w:t>
      </w:r>
      <w:r>
        <w:rPr>
          <w:rFonts w:ascii="Times New Roman" w:eastAsia="Times New Roman" w:hAnsi="Times New Roman" w:cs="Times New Roman"/>
          <w:color w:val="000000"/>
          <w:lang w:eastAsia="ru-RU"/>
        </w:rPr>
        <w:t xml:space="preserve"> </w:t>
      </w:r>
      <w:r w:rsidRPr="00DA4C78">
        <w:rPr>
          <w:rFonts w:ascii="Times New Roman" w:eastAsia="Times New Roman" w:hAnsi="Times New Roman" w:cs="Times New Roman"/>
          <w:color w:val="000000"/>
          <w:lang w:eastAsia="ru-RU"/>
        </w:rPr>
        <w:t>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w:t>
      </w:r>
      <w:bookmarkStart w:id="12" w:name="dst100285"/>
      <w:bookmarkEnd w:id="12"/>
      <w:r>
        <w:rPr>
          <w:rFonts w:ascii="Times New Roman" w:eastAsia="Times New Roman" w:hAnsi="Times New Roman" w:cs="Times New Roman"/>
          <w:color w:val="000000"/>
          <w:lang w:eastAsia="ru-RU"/>
        </w:rPr>
        <w:t>.</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13" w:name="dst100286"/>
      <w:bookmarkEnd w:id="13"/>
      <w:r>
        <w:rPr>
          <w:rFonts w:ascii="Times New Roman" w:eastAsia="Times New Roman" w:hAnsi="Times New Roman" w:cs="Times New Roman"/>
          <w:color w:val="000000"/>
          <w:lang w:eastAsia="ru-RU"/>
        </w:rPr>
        <w:t>ж</w:t>
      </w:r>
      <w:r w:rsidRPr="00DA4C78">
        <w:rPr>
          <w:rFonts w:ascii="Times New Roman" w:eastAsia="Times New Roman" w:hAnsi="Times New Roman" w:cs="Times New Roman"/>
          <w:color w:val="000000"/>
          <w:lang w:eastAsia="ru-RU"/>
        </w:rPr>
        <w:t>) сведения о назначении объекта, высоте и об этажности зданий, строений, сооружений.</w:t>
      </w:r>
      <w:bookmarkStart w:id="14" w:name="dst84"/>
      <w:bookmarkEnd w:id="14"/>
      <w:r>
        <w:rPr>
          <w:rFonts w:ascii="Times New Roman" w:eastAsia="Times New Roman" w:hAnsi="Times New Roman" w:cs="Times New Roman"/>
          <w:color w:val="000000"/>
          <w:lang w:eastAsia="ru-RU"/>
        </w:rPr>
        <w:t xml:space="preserve"> </w:t>
      </w:r>
      <w:r w:rsidRPr="00DA4C78">
        <w:rPr>
          <w:rFonts w:ascii="Times New Roman" w:eastAsia="Times New Roman" w:hAnsi="Times New Roman" w:cs="Times New Roman"/>
          <w:color w:val="000000"/>
          <w:lang w:eastAsia="ru-RU"/>
        </w:rPr>
        <w:t>В случае если заявитель ранее предоставлял организации водопроводно-канализационного хозяйства такие документы при получении технических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15" w:name="dst100288"/>
      <w:bookmarkEnd w:id="15"/>
      <w:r w:rsidRPr="00DA4C78">
        <w:rPr>
          <w:rFonts w:ascii="Times New Roman" w:eastAsia="Times New Roman" w:hAnsi="Times New Roman" w:cs="Times New Roman"/>
          <w:color w:val="000000"/>
          <w:lang w:eastAsia="ru-RU"/>
        </w:rPr>
        <w:t>Организация водопроводно-канализационного хозяйства в течение 10 рабочих дней рассматривает полученные документы и проверяет их на соответствие представленного баланса водопотребления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16" w:name="dst100289"/>
      <w:bookmarkEnd w:id="16"/>
      <w:r w:rsidRPr="00DA4C78">
        <w:rPr>
          <w:rFonts w:ascii="Times New Roman" w:eastAsia="Times New Roman" w:hAnsi="Times New Roman" w:cs="Times New Roman"/>
          <w:color w:val="000000"/>
          <w:lang w:eastAsia="ru-RU"/>
        </w:rPr>
        <w:t xml:space="preserve">В случае некомплектности представленных документов или несоответствия представленного баланса водопотребления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w:t>
      </w:r>
      <w:r w:rsidRPr="00DA4C78">
        <w:rPr>
          <w:rFonts w:ascii="Times New Roman" w:eastAsia="Times New Roman" w:hAnsi="Times New Roman" w:cs="Times New Roman"/>
          <w:color w:val="000000"/>
          <w:lang w:eastAsia="ru-RU"/>
        </w:rPr>
        <w:lastRenderedPageBreak/>
        <w:t>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17" w:name="dst100290"/>
      <w:bookmarkEnd w:id="17"/>
      <w:r w:rsidRPr="00DA4C78">
        <w:rPr>
          <w:rFonts w:ascii="Times New Roman" w:eastAsia="Times New Roman" w:hAnsi="Times New Roman" w:cs="Times New Roman"/>
          <w:color w:val="000000"/>
          <w:lang w:eastAsia="ru-RU"/>
        </w:rPr>
        <w:t>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w:t>
      </w:r>
      <w:r w:rsidR="00BA1544">
        <w:rPr>
          <w:rFonts w:ascii="Times New Roman" w:eastAsia="Times New Roman" w:hAnsi="Times New Roman" w:cs="Times New Roman"/>
          <w:color w:val="000000"/>
          <w:lang w:eastAsia="ru-RU"/>
        </w:rPr>
        <w:t xml:space="preserve"> сети</w:t>
      </w:r>
      <w:r w:rsidRPr="00DA4C78">
        <w:rPr>
          <w:rFonts w:ascii="Times New Roman" w:eastAsia="Times New Roman" w:hAnsi="Times New Roman" w:cs="Times New Roman"/>
          <w:color w:val="000000"/>
          <w:lang w:eastAsia="ru-RU"/>
        </w:rPr>
        <w:t xml:space="preserve">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18" w:name="dst100291"/>
      <w:bookmarkEnd w:id="18"/>
      <w:r w:rsidRPr="00DA4C78">
        <w:rPr>
          <w:rFonts w:ascii="Times New Roman" w:eastAsia="Times New Roman" w:hAnsi="Times New Roman" w:cs="Times New Roman"/>
          <w:color w:val="000000"/>
          <w:lang w:eastAsia="ru-RU"/>
        </w:rPr>
        <w:t>В случае принятия документов заявителя к рассмотрению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30 календарных дней направляет заявителю подписанный договор о подключении с приложением условий подключения (технологического присоединения) и расчета платы за подключение (технологическое присоединение).</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19" w:name="dst85"/>
      <w:bookmarkEnd w:id="19"/>
      <w:r w:rsidRPr="00DA4C78">
        <w:rPr>
          <w:rFonts w:ascii="Times New Roman" w:eastAsia="Times New Roman" w:hAnsi="Times New Roman" w:cs="Times New Roman"/>
          <w:color w:val="000000"/>
          <w:lang w:eastAsia="ru-RU"/>
        </w:rPr>
        <w:t xml:space="preserve"> В условиях подключения (технологического присоединения) к централизованной системе холодного водоснабжения должны быть указаны:</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20" w:name="dst100293"/>
      <w:bookmarkEnd w:id="20"/>
      <w:r w:rsidRPr="00DA4C78">
        <w:rPr>
          <w:rFonts w:ascii="Times New Roman" w:eastAsia="Times New Roman" w:hAnsi="Times New Roman" w:cs="Times New Roman"/>
          <w:color w:val="000000"/>
          <w:lang w:eastAsia="ru-RU"/>
        </w:rPr>
        <w:t>а) срок действия условий подключения (технологического присоединения);</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21" w:name="dst86"/>
      <w:bookmarkEnd w:id="21"/>
      <w:r w:rsidRPr="00DA4C78">
        <w:rPr>
          <w:rFonts w:ascii="Times New Roman" w:eastAsia="Times New Roman" w:hAnsi="Times New Roman" w:cs="Times New Roman"/>
          <w:color w:val="000000"/>
          <w:lang w:eastAsia="ru-RU"/>
        </w:rPr>
        <w:t>б) точка подключения (технологического присоединения) с указанием адреса (места нахождения точки подключения);</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22" w:name="dst100295"/>
      <w:bookmarkEnd w:id="22"/>
      <w:r w:rsidRPr="00DA4C78">
        <w:rPr>
          <w:rFonts w:ascii="Times New Roman" w:eastAsia="Times New Roman" w:hAnsi="Times New Roman" w:cs="Times New Roman"/>
          <w:color w:val="000000"/>
          <w:lang w:eastAsia="ru-RU"/>
        </w:rP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23" w:name="dst100296"/>
      <w:bookmarkEnd w:id="23"/>
      <w:r w:rsidRPr="00DA4C78">
        <w:rPr>
          <w:rFonts w:ascii="Times New Roman" w:eastAsia="Times New Roman" w:hAnsi="Times New Roman" w:cs="Times New Roman"/>
          <w:color w:val="000000"/>
          <w:lang w:eastAsia="ru-RU"/>
        </w:rPr>
        <w:t>г) гарантируемый свободный напор в месте подключения (технологического присоединения) и геодезическая отметка верха трубы;</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24" w:name="dst100297"/>
      <w:bookmarkEnd w:id="24"/>
      <w:r w:rsidRPr="00DA4C78">
        <w:rPr>
          <w:rFonts w:ascii="Times New Roman" w:eastAsia="Times New Roman" w:hAnsi="Times New Roman" w:cs="Times New Roman"/>
          <w:color w:val="000000"/>
          <w:lang w:eastAsia="ru-RU"/>
        </w:rPr>
        <w:t>д) разрешаемый отбор объема холодной воды и режим водопотребления (отпуска);</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25" w:name="dst100298"/>
      <w:bookmarkEnd w:id="25"/>
      <w:r w:rsidRPr="00DA4C78">
        <w:rPr>
          <w:rFonts w:ascii="Times New Roman" w:eastAsia="Times New Roman" w:hAnsi="Times New Roman" w:cs="Times New Roman"/>
          <w:color w:val="000000"/>
          <w:lang w:eastAsia="ru-RU"/>
        </w:rPr>
        <w:t>е) требования по установке приборов учета воды и устройству узла учета (требования к прибору учета воды не должны содержать указания на определенные марки приборов и методики измерения);</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26" w:name="dst100299"/>
      <w:bookmarkEnd w:id="26"/>
      <w:r w:rsidRPr="00DA4C78">
        <w:rPr>
          <w:rFonts w:ascii="Times New Roman" w:eastAsia="Times New Roman" w:hAnsi="Times New Roman" w:cs="Times New Roman"/>
          <w:color w:val="000000"/>
          <w:lang w:eastAsia="ru-RU"/>
        </w:rPr>
        <w:t>ж) требования по обеспечению соблюдения условий пожарной безопасности и подаче расчетных расходов холодной воды для пожаротушения;</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27" w:name="dst100300"/>
      <w:bookmarkEnd w:id="27"/>
      <w:r w:rsidRPr="00DA4C78">
        <w:rPr>
          <w:rFonts w:ascii="Times New Roman" w:eastAsia="Times New Roman" w:hAnsi="Times New Roman" w:cs="Times New Roman"/>
          <w:color w:val="000000"/>
          <w:lang w:eastAsia="ru-RU"/>
        </w:rPr>
        <w:t>з) перечень мер по рациональному использованию холодной воды, имеющий рекомендательный характер;</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28" w:name="dst100301"/>
      <w:bookmarkEnd w:id="28"/>
      <w:r w:rsidRPr="00DA4C78">
        <w:rPr>
          <w:rFonts w:ascii="Times New Roman" w:eastAsia="Times New Roman" w:hAnsi="Times New Roman" w:cs="Times New Roman"/>
          <w:color w:val="000000"/>
          <w:lang w:eastAsia="ru-RU"/>
        </w:rPr>
        <w:t>и) границы эксплуатационной ответственности по водопроводным сетям организации водопроводно-канализационного хозяйства и заявителя.</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29" w:name="dst87"/>
      <w:bookmarkStart w:id="30" w:name="dst100311"/>
      <w:bookmarkEnd w:id="29"/>
      <w:bookmarkEnd w:id="30"/>
      <w:r w:rsidRPr="00DA4C78">
        <w:rPr>
          <w:rFonts w:ascii="Times New Roman" w:eastAsia="Times New Roman" w:hAnsi="Times New Roman" w:cs="Times New Roman"/>
          <w:color w:val="000000"/>
          <w:lang w:eastAsia="ru-RU"/>
        </w:rPr>
        <w:t>Договор о подключении является публичным для организаций водопроводно-канализационного хозяйства.</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31" w:name="dst100312"/>
      <w:bookmarkEnd w:id="31"/>
      <w:r w:rsidRPr="00DA4C78">
        <w:rPr>
          <w:rFonts w:ascii="Times New Roman" w:eastAsia="Times New Roman" w:hAnsi="Times New Roman" w:cs="Times New Roman"/>
          <w:color w:val="000000"/>
          <w:lang w:eastAsia="ru-RU"/>
        </w:rPr>
        <w:lastRenderedPageBreak/>
        <w:t>Внесение заявителем платы за подключение (технологическое присоединение) по договору о подключении осуществляется в следующем порядке:</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32" w:name="dst91"/>
      <w:bookmarkEnd w:id="32"/>
      <w:r w:rsidRPr="00DA4C78">
        <w:rPr>
          <w:rFonts w:ascii="Times New Roman" w:eastAsia="Times New Roman" w:hAnsi="Times New Roman" w:cs="Times New Roman"/>
          <w:color w:val="000000"/>
          <w:lang w:eastAsia="ru-RU"/>
        </w:rPr>
        <w:t>а) 35 процентов платы за подключение (технологическое присоединение) вносится в течение 15 дней со дня заключения договора о подключении;</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33" w:name="dst100314"/>
      <w:bookmarkEnd w:id="33"/>
      <w:r w:rsidRPr="00DA4C78">
        <w:rPr>
          <w:rFonts w:ascii="Times New Roman" w:eastAsia="Times New Roman" w:hAnsi="Times New Roman" w:cs="Times New Roman"/>
          <w:color w:val="000000"/>
          <w:lang w:eastAsia="ru-RU"/>
        </w:rP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34" w:name="dst92"/>
      <w:bookmarkEnd w:id="34"/>
      <w:r w:rsidRPr="00DA4C78">
        <w:rPr>
          <w:rFonts w:ascii="Times New Roman" w:eastAsia="Times New Roman" w:hAnsi="Times New Roman" w:cs="Times New Roman"/>
          <w:color w:val="000000"/>
          <w:lang w:eastAsia="ru-RU"/>
        </w:rPr>
        <w:t>в) 15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DA4C78" w:rsidRPr="00DA4C78" w:rsidRDefault="00DA4C78" w:rsidP="00DA4C78">
      <w:pPr>
        <w:shd w:val="clear" w:color="auto" w:fill="F4F3F8"/>
        <w:spacing w:after="0" w:line="360" w:lineRule="auto"/>
        <w:jc w:val="both"/>
        <w:rPr>
          <w:rFonts w:ascii="Times New Roman" w:eastAsia="Times New Roman" w:hAnsi="Times New Roman" w:cs="Times New Roman"/>
          <w:color w:val="333333"/>
          <w:lang w:eastAsia="ru-RU"/>
        </w:rPr>
      </w:pP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35" w:name="dst100316"/>
      <w:bookmarkEnd w:id="35"/>
      <w:r w:rsidRPr="00DA4C78">
        <w:rPr>
          <w:rFonts w:ascii="Times New Roman" w:eastAsia="Times New Roman" w:hAnsi="Times New Roman" w:cs="Times New Roman"/>
          <w:color w:val="000000"/>
          <w:lang w:eastAsia="ru-RU"/>
        </w:rP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36" w:name="dst93"/>
      <w:bookmarkEnd w:id="36"/>
      <w:r w:rsidRPr="00DA4C78">
        <w:rPr>
          <w:rFonts w:ascii="Times New Roman" w:eastAsia="Times New Roman" w:hAnsi="Times New Roman" w:cs="Times New Roman"/>
          <w:color w:val="000000"/>
          <w:lang w:eastAsia="ru-RU"/>
        </w:rPr>
        <w:t>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37" w:name="dst100318"/>
      <w:bookmarkEnd w:id="37"/>
      <w:r w:rsidRPr="00DA4C78">
        <w:rPr>
          <w:rFonts w:ascii="Times New Roman" w:eastAsia="Times New Roman" w:hAnsi="Times New Roman" w:cs="Times New Roman"/>
          <w:color w:val="000000"/>
          <w:lang w:eastAsia="ru-RU"/>
        </w:rPr>
        <w:t xml:space="preserve">Проект договора о подключении должен быть подписан заявителем в течение 30 календарных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r:id="rId7" w:anchor="dst82" w:history="1">
        <w:r w:rsidRPr="00DA4C78">
          <w:rPr>
            <w:rFonts w:ascii="Times New Roman" w:eastAsia="Times New Roman" w:hAnsi="Times New Roman" w:cs="Times New Roman"/>
            <w:color w:val="666699"/>
            <w:lang w:eastAsia="ru-RU"/>
          </w:rPr>
          <w:t>пунктом 90</w:t>
        </w:r>
      </w:hyperlink>
      <w:r w:rsidRPr="00DA4C78">
        <w:rPr>
          <w:rFonts w:ascii="Times New Roman" w:eastAsia="Times New Roman" w:hAnsi="Times New Roman" w:cs="Times New Roman"/>
          <w:color w:val="000000"/>
          <w:lang w:eastAsia="ru-RU"/>
        </w:rP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38" w:name="dst100319"/>
      <w:bookmarkEnd w:id="38"/>
      <w:r w:rsidRPr="00DA4C78">
        <w:rPr>
          <w:rFonts w:ascii="Times New Roman" w:eastAsia="Times New Roman" w:hAnsi="Times New Roman" w:cs="Times New Roman"/>
          <w:color w:val="000000"/>
          <w:lang w:eastAsia="ru-RU"/>
        </w:rPr>
        <w:t xml:space="preserve">Организация водопроводно-канализационного хозяйства представляет </w:t>
      </w:r>
      <w:proofErr w:type="gramStart"/>
      <w:r w:rsidRPr="00DA4C78">
        <w:rPr>
          <w:rFonts w:ascii="Times New Roman" w:eastAsia="Times New Roman" w:hAnsi="Times New Roman" w:cs="Times New Roman"/>
          <w:color w:val="000000"/>
          <w:lang w:eastAsia="ru-RU"/>
        </w:rPr>
        <w:t>заявителю</w:t>
      </w:r>
      <w:proofErr w:type="gramEnd"/>
      <w:r w:rsidRPr="00DA4C78">
        <w:rPr>
          <w:rFonts w:ascii="Times New Roman" w:eastAsia="Times New Roman" w:hAnsi="Times New Roman" w:cs="Times New Roman"/>
          <w:color w:val="000000"/>
          <w:lang w:eastAsia="ru-RU"/>
        </w:rPr>
        <w:t xml:space="preserve"> подписанный проект договора о подключении в течение 20 дней со дня получения повторного обращения.</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39" w:name="dst100320"/>
      <w:bookmarkEnd w:id="39"/>
      <w:r w:rsidRPr="00DA4C78">
        <w:rPr>
          <w:rFonts w:ascii="Times New Roman" w:eastAsia="Times New Roman" w:hAnsi="Times New Roman" w:cs="Times New Roman"/>
          <w:color w:val="000000"/>
          <w:lang w:eastAsia="ru-RU"/>
        </w:rPr>
        <w:t>Заявитель подписывает 2 экземпляра проекта договора о подключении и направляет 1 экземпляр в адрес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если ранее такие документы не представлялись.</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40" w:name="dst94"/>
      <w:bookmarkEnd w:id="40"/>
      <w:r w:rsidRPr="00DA4C78">
        <w:rPr>
          <w:rFonts w:ascii="Times New Roman" w:eastAsia="Times New Roman" w:hAnsi="Times New Roman" w:cs="Times New Roman"/>
          <w:color w:val="000000"/>
          <w:lang w:eastAsia="ru-RU"/>
        </w:rPr>
        <w:t>Договор считается заключенным со дня получения организацией водопроводно-канализационного хозяйства (гарантирующей организацией) подписанного заявителем договора о подключении (технологическом присоединении), если иное не установлено этим договором.</w:t>
      </w:r>
    </w:p>
    <w:p w:rsidR="00DA4C78" w:rsidRPr="00DA4C78" w:rsidRDefault="00DA4C78" w:rsidP="00DA4C78">
      <w:pPr>
        <w:shd w:val="clear" w:color="auto" w:fill="F4F3F8"/>
        <w:spacing w:after="0" w:line="288" w:lineRule="auto"/>
        <w:jc w:val="both"/>
        <w:rPr>
          <w:rFonts w:ascii="Times New Roman" w:eastAsia="Times New Roman" w:hAnsi="Times New Roman" w:cs="Times New Roman"/>
          <w:color w:val="000000"/>
          <w:lang w:eastAsia="ru-RU"/>
        </w:rPr>
      </w:pPr>
      <w:r w:rsidRPr="00DA4C78">
        <w:rPr>
          <w:rFonts w:ascii="Times New Roman" w:eastAsia="Times New Roman" w:hAnsi="Times New Roman" w:cs="Times New Roman"/>
          <w:color w:val="000000"/>
          <w:lang w:eastAsia="ru-RU"/>
        </w:rPr>
        <w:t xml:space="preserve">(абзац введен </w:t>
      </w:r>
      <w:hyperlink r:id="rId8" w:anchor="dst100158" w:history="1">
        <w:r w:rsidRPr="00DA4C78">
          <w:rPr>
            <w:rFonts w:ascii="Times New Roman" w:eastAsia="Times New Roman" w:hAnsi="Times New Roman" w:cs="Times New Roman"/>
            <w:color w:val="666699"/>
            <w:lang w:eastAsia="ru-RU"/>
          </w:rPr>
          <w:t>Постановлением</w:t>
        </w:r>
      </w:hyperlink>
      <w:r w:rsidRPr="00DA4C78">
        <w:rPr>
          <w:rFonts w:ascii="Times New Roman" w:eastAsia="Times New Roman" w:hAnsi="Times New Roman" w:cs="Times New Roman"/>
          <w:color w:val="000000"/>
          <w:lang w:eastAsia="ru-RU"/>
        </w:rPr>
        <w:t xml:space="preserve"> Правительства РФ от 03.11.2016 N 1134)</w:t>
      </w:r>
    </w:p>
    <w:p w:rsidR="00DA4C78" w:rsidRPr="00DA4C78" w:rsidRDefault="00BA1544" w:rsidP="00DA4C78">
      <w:pPr>
        <w:spacing w:after="0" w:line="288" w:lineRule="auto"/>
        <w:ind w:firstLine="547"/>
        <w:jc w:val="both"/>
        <w:rPr>
          <w:rFonts w:ascii="Times New Roman" w:eastAsia="Times New Roman" w:hAnsi="Times New Roman" w:cs="Times New Roman"/>
          <w:color w:val="000000"/>
          <w:lang w:eastAsia="ru-RU"/>
        </w:rPr>
      </w:pPr>
      <w:bookmarkStart w:id="41" w:name="dst100321"/>
      <w:bookmarkEnd w:id="41"/>
      <w:r>
        <w:rPr>
          <w:rFonts w:ascii="Times New Roman" w:eastAsia="Times New Roman" w:hAnsi="Times New Roman" w:cs="Times New Roman"/>
          <w:color w:val="000000"/>
          <w:lang w:eastAsia="ru-RU"/>
        </w:rPr>
        <w:t>П</w:t>
      </w:r>
      <w:r w:rsidR="00DA4C78" w:rsidRPr="00DA4C78">
        <w:rPr>
          <w:rFonts w:ascii="Times New Roman" w:eastAsia="Times New Roman" w:hAnsi="Times New Roman" w:cs="Times New Roman"/>
          <w:color w:val="000000"/>
          <w:lang w:eastAsia="ru-RU"/>
        </w:rPr>
        <w:t xml:space="preserve">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сооружений) и при отсутствии резерва мощности по производству соответствующего ресурса, необходимых для </w:t>
      </w:r>
      <w:r w:rsidR="00DA4C78" w:rsidRPr="00DA4C78">
        <w:rPr>
          <w:rFonts w:ascii="Times New Roman" w:eastAsia="Times New Roman" w:hAnsi="Times New Roman" w:cs="Times New Roman"/>
          <w:color w:val="000000"/>
          <w:lang w:eastAsia="ru-RU"/>
        </w:rPr>
        <w:lastRenderedPageBreak/>
        <w:t>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42" w:name="dst100322"/>
      <w:bookmarkEnd w:id="42"/>
      <w:r w:rsidRPr="00DA4C78">
        <w:rPr>
          <w:rFonts w:ascii="Times New Roman" w:eastAsia="Times New Roman" w:hAnsi="Times New Roman" w:cs="Times New Roman"/>
          <w:color w:val="000000"/>
          <w:lang w:eastAsia="ru-RU"/>
        </w:rP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43" w:name="dst100323"/>
      <w:bookmarkEnd w:id="43"/>
      <w:r w:rsidRPr="00DA4C78">
        <w:rPr>
          <w:rFonts w:ascii="Times New Roman" w:eastAsia="Times New Roman" w:hAnsi="Times New Roman" w:cs="Times New Roman"/>
          <w:color w:val="000000"/>
          <w:lang w:eastAsia="ru-RU"/>
        </w:rPr>
        <w:t xml:space="preserve">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r:id="rId9" w:anchor="dst100321" w:history="1">
        <w:r w:rsidRPr="00DA4C78">
          <w:rPr>
            <w:rFonts w:ascii="Times New Roman" w:eastAsia="Times New Roman" w:hAnsi="Times New Roman" w:cs="Times New Roman"/>
            <w:color w:val="666699"/>
            <w:lang w:eastAsia="ru-RU"/>
          </w:rPr>
          <w:t>пункте 101</w:t>
        </w:r>
      </w:hyperlink>
      <w:r w:rsidRPr="00DA4C78">
        <w:rPr>
          <w:rFonts w:ascii="Times New Roman" w:eastAsia="Times New Roman" w:hAnsi="Times New Roman" w:cs="Times New Roman"/>
          <w:color w:val="000000"/>
          <w:lang w:eastAsia="ru-RU"/>
        </w:rP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44" w:name="dst95"/>
      <w:bookmarkEnd w:id="44"/>
      <w:r w:rsidRPr="00DA4C78">
        <w:rPr>
          <w:rFonts w:ascii="Times New Roman" w:eastAsia="Times New Roman" w:hAnsi="Times New Roman" w:cs="Times New Roman"/>
          <w:color w:val="000000"/>
          <w:lang w:eastAsia="ru-RU"/>
        </w:rPr>
        <w:t>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При этом сроки осуществления подключения (технологического присоединения) заявителей, для подключения (технологического присоединения) которых необходимо выполнение указанных мероприятий, устанавливаются в соответствии со сроками завершения реализации этих мероприятий.</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45" w:name="dst96"/>
      <w:bookmarkEnd w:id="45"/>
      <w:r w:rsidRPr="00DA4C78">
        <w:rPr>
          <w:rFonts w:ascii="Times New Roman" w:eastAsia="Times New Roman" w:hAnsi="Times New Roman" w:cs="Times New Roman"/>
          <w:color w:val="000000"/>
          <w:lang w:eastAsia="ru-RU"/>
        </w:rPr>
        <w:t>Организация водопроводно-канализационного хозяйства направляет заявителю проект договора о подключении (технологическом присоединении)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46" w:name="dst97"/>
      <w:bookmarkEnd w:id="46"/>
      <w:r w:rsidRPr="00DA4C78">
        <w:rPr>
          <w:rFonts w:ascii="Times New Roman" w:eastAsia="Times New Roman" w:hAnsi="Times New Roman" w:cs="Times New Roman"/>
          <w:color w:val="000000"/>
          <w:lang w:eastAsia="ru-RU"/>
        </w:rPr>
        <w:lastRenderedPageBreak/>
        <w:t xml:space="preserve">Проект договора о подключении (технологическом присоединении) должен быть подписан заявителем в течение 30 дней после его получения от организации водопроводно-канализационного хозяйства. В случае если заявитель не представил подписанный договор о подключении (технологическом присоединении) в указанный срок либо предложение об изменении представленного проекта договора о подключении (технологическом присоединении) в части, не противоречащей положениям Федерального </w:t>
      </w:r>
      <w:hyperlink r:id="rId10" w:history="1">
        <w:r w:rsidRPr="00DA4C78">
          <w:rPr>
            <w:rFonts w:ascii="Times New Roman" w:eastAsia="Times New Roman" w:hAnsi="Times New Roman" w:cs="Times New Roman"/>
            <w:color w:val="666699"/>
            <w:lang w:eastAsia="ru-RU"/>
          </w:rPr>
          <w:t>закона</w:t>
        </w:r>
      </w:hyperlink>
      <w:r w:rsidRPr="00DA4C78">
        <w:rPr>
          <w:rFonts w:ascii="Times New Roman" w:eastAsia="Times New Roman" w:hAnsi="Times New Roman" w:cs="Times New Roman"/>
          <w:color w:val="000000"/>
          <w:lang w:eastAsia="ru-RU"/>
        </w:rPr>
        <w:t xml:space="preserve"> "О водоснабжении и водоотведении", настоящим Правилам и условиям типового договора о подключении (технологическом присоединении) (в отношении условий договора, определяемых организацией водопроводно-канализационного хозяйства и заявителем), организация водопроводно-канализационного хозяйства вправе:</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47" w:name="dst100327"/>
      <w:bookmarkEnd w:id="47"/>
      <w:r w:rsidRPr="00DA4C78">
        <w:rPr>
          <w:rFonts w:ascii="Times New Roman" w:eastAsia="Times New Roman" w:hAnsi="Times New Roman" w:cs="Times New Roman"/>
          <w:color w:val="000000"/>
          <w:lang w:eastAsia="ru-RU"/>
        </w:rPr>
        <w:t>а) отказаться от подписания договора о подключении;</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48" w:name="dst100328"/>
      <w:bookmarkEnd w:id="48"/>
      <w:r w:rsidRPr="00DA4C78">
        <w:rPr>
          <w:rFonts w:ascii="Times New Roman" w:eastAsia="Times New Roman" w:hAnsi="Times New Roman" w:cs="Times New Roman"/>
          <w:color w:val="000000"/>
          <w:lang w:eastAsia="ru-RU"/>
        </w:rPr>
        <w:t>б) увеличить срок осуществления подключения (технологического присоединения), предусмотренный договором о подключении;</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49" w:name="dst100329"/>
      <w:bookmarkEnd w:id="49"/>
      <w:r w:rsidRPr="00DA4C78">
        <w:rPr>
          <w:rFonts w:ascii="Times New Roman" w:eastAsia="Times New Roman" w:hAnsi="Times New Roman" w:cs="Times New Roman"/>
          <w:color w:val="000000"/>
          <w:lang w:eastAsia="ru-RU"/>
        </w:rPr>
        <w:t>в) направить в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предложения по исключению из инвестиционной программы мероприятий, обеспечивающих техническую возможность подключения (технологического присоединения), или изменению сроков реализации таких мероприятий.</w:t>
      </w:r>
    </w:p>
    <w:p w:rsidR="00DA4C78" w:rsidRPr="00DA4C78" w:rsidRDefault="00DA4C78" w:rsidP="00DA4C78">
      <w:pPr>
        <w:spacing w:after="0" w:line="288" w:lineRule="auto"/>
        <w:ind w:firstLine="547"/>
        <w:jc w:val="both"/>
        <w:rPr>
          <w:rFonts w:ascii="Times New Roman" w:eastAsia="Times New Roman" w:hAnsi="Times New Roman" w:cs="Times New Roman"/>
          <w:color w:val="000000"/>
          <w:lang w:eastAsia="ru-RU"/>
        </w:rPr>
      </w:pPr>
      <w:bookmarkStart w:id="50" w:name="dst100330"/>
      <w:bookmarkEnd w:id="50"/>
      <w:r w:rsidRPr="00DA4C78">
        <w:rPr>
          <w:rFonts w:ascii="Times New Roman" w:eastAsia="Times New Roman" w:hAnsi="Times New Roman" w:cs="Times New Roman"/>
          <w:color w:val="000000"/>
          <w:lang w:eastAsia="ru-RU"/>
        </w:rPr>
        <w:t>Подключение (технологическое присоединение) объектов капитального строительства, в том числе водопроводных сетей заявителя, к централизованным системам холодного водоснабжения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w:t>
      </w:r>
      <w:r w:rsidR="00BA1544">
        <w:rPr>
          <w:rFonts w:ascii="Times New Roman" w:eastAsia="Times New Roman" w:hAnsi="Times New Roman" w:cs="Times New Roman"/>
          <w:color w:val="000000"/>
          <w:lang w:eastAsia="ru-RU"/>
        </w:rPr>
        <w:t>.</w:t>
      </w:r>
    </w:p>
    <w:p w:rsidR="00930882" w:rsidRPr="00DA4C78" w:rsidRDefault="00930882" w:rsidP="00DA4C78">
      <w:pPr>
        <w:spacing w:after="0"/>
        <w:rPr>
          <w:rFonts w:ascii="Times New Roman" w:hAnsi="Times New Roman" w:cs="Times New Roman"/>
        </w:rPr>
      </w:pPr>
    </w:p>
    <w:sectPr w:rsidR="00930882" w:rsidRPr="00DA4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65"/>
    <w:rsid w:val="00000BF4"/>
    <w:rsid w:val="00351365"/>
    <w:rsid w:val="00423FF4"/>
    <w:rsid w:val="005335DC"/>
    <w:rsid w:val="00930882"/>
    <w:rsid w:val="00BA1544"/>
    <w:rsid w:val="00DA4C78"/>
    <w:rsid w:val="00E75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0F43A-6539-4D36-A80B-ED666138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5335DC"/>
    <w:pPr>
      <w:spacing w:after="225" w:line="312" w:lineRule="auto"/>
      <w:outlineLvl w:val="3"/>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335DC"/>
    <w:rPr>
      <w:rFonts w:ascii="Arial" w:eastAsia="Times New Roman" w:hAnsi="Arial" w:cs="Arial"/>
      <w:b/>
      <w:bCs/>
      <w:sz w:val="24"/>
      <w:szCs w:val="24"/>
      <w:lang w:eastAsia="ru-RU"/>
    </w:rPr>
  </w:style>
  <w:style w:type="paragraph" w:styleId="a3">
    <w:name w:val="Normal (Web)"/>
    <w:basedOn w:val="a"/>
    <w:uiPriority w:val="99"/>
    <w:semiHidden/>
    <w:unhideWhenUsed/>
    <w:rsid w:val="005335DC"/>
    <w:pPr>
      <w:spacing w:after="225" w:line="312"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4C78"/>
    <w:rPr>
      <w:strike w:val="0"/>
      <w:dstrike w:val="0"/>
      <w:color w:val="666699"/>
      <w:u w:val="none"/>
      <w:effect w:val="none"/>
    </w:rPr>
  </w:style>
  <w:style w:type="character" w:customStyle="1" w:styleId="hl">
    <w:name w:val="hl"/>
    <w:basedOn w:val="a0"/>
    <w:rsid w:val="0042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43578">
      <w:bodyDiv w:val="1"/>
      <w:marLeft w:val="0"/>
      <w:marRight w:val="0"/>
      <w:marTop w:val="0"/>
      <w:marBottom w:val="0"/>
      <w:divBdr>
        <w:top w:val="none" w:sz="0" w:space="0" w:color="auto"/>
        <w:left w:val="none" w:sz="0" w:space="0" w:color="auto"/>
        <w:bottom w:val="none" w:sz="0" w:space="0" w:color="auto"/>
        <w:right w:val="none" w:sz="0" w:space="0" w:color="auto"/>
      </w:divBdr>
      <w:divsChild>
        <w:div w:id="474488998">
          <w:marLeft w:val="0"/>
          <w:marRight w:val="0"/>
          <w:marTop w:val="0"/>
          <w:marBottom w:val="0"/>
          <w:divBdr>
            <w:top w:val="none" w:sz="0" w:space="0" w:color="auto"/>
            <w:left w:val="none" w:sz="0" w:space="0" w:color="auto"/>
            <w:bottom w:val="none" w:sz="0" w:space="0" w:color="auto"/>
            <w:right w:val="none" w:sz="0" w:space="0" w:color="auto"/>
          </w:divBdr>
          <w:divsChild>
            <w:div w:id="369568945">
              <w:marLeft w:val="0"/>
              <w:marRight w:val="0"/>
              <w:marTop w:val="0"/>
              <w:marBottom w:val="0"/>
              <w:divBdr>
                <w:top w:val="none" w:sz="0" w:space="0" w:color="auto"/>
                <w:left w:val="none" w:sz="0" w:space="0" w:color="auto"/>
                <w:bottom w:val="none" w:sz="0" w:space="0" w:color="auto"/>
                <w:right w:val="none" w:sz="0" w:space="0" w:color="auto"/>
              </w:divBdr>
              <w:divsChild>
                <w:div w:id="416051143">
                  <w:marLeft w:val="0"/>
                  <w:marRight w:val="0"/>
                  <w:marTop w:val="120"/>
                  <w:marBottom w:val="0"/>
                  <w:divBdr>
                    <w:top w:val="none" w:sz="0" w:space="0" w:color="auto"/>
                    <w:left w:val="none" w:sz="0" w:space="0" w:color="auto"/>
                    <w:bottom w:val="none" w:sz="0" w:space="0" w:color="auto"/>
                    <w:right w:val="none" w:sz="0" w:space="0" w:color="auto"/>
                  </w:divBdr>
                </w:div>
                <w:div w:id="1346589386">
                  <w:marLeft w:val="0"/>
                  <w:marRight w:val="0"/>
                  <w:marTop w:val="120"/>
                  <w:marBottom w:val="0"/>
                  <w:divBdr>
                    <w:top w:val="none" w:sz="0" w:space="0" w:color="auto"/>
                    <w:left w:val="none" w:sz="0" w:space="0" w:color="auto"/>
                    <w:bottom w:val="none" w:sz="0" w:space="0" w:color="auto"/>
                    <w:right w:val="none" w:sz="0" w:space="0" w:color="auto"/>
                  </w:divBdr>
                </w:div>
                <w:div w:id="1660428284">
                  <w:marLeft w:val="0"/>
                  <w:marRight w:val="0"/>
                  <w:marTop w:val="120"/>
                  <w:marBottom w:val="96"/>
                  <w:divBdr>
                    <w:top w:val="none" w:sz="0" w:space="0" w:color="auto"/>
                    <w:left w:val="single" w:sz="24" w:space="0" w:color="CED3F1"/>
                    <w:bottom w:val="none" w:sz="0" w:space="0" w:color="auto"/>
                    <w:right w:val="none" w:sz="0" w:space="0" w:color="auto"/>
                  </w:divBdr>
                  <w:divsChild>
                    <w:div w:id="782387978">
                      <w:marLeft w:val="0"/>
                      <w:marRight w:val="0"/>
                      <w:marTop w:val="120"/>
                      <w:marBottom w:val="0"/>
                      <w:divBdr>
                        <w:top w:val="none" w:sz="0" w:space="0" w:color="auto"/>
                        <w:left w:val="none" w:sz="0" w:space="0" w:color="auto"/>
                        <w:bottom w:val="none" w:sz="0" w:space="0" w:color="auto"/>
                        <w:right w:val="none" w:sz="0" w:space="0" w:color="auto"/>
                      </w:divBdr>
                    </w:div>
                  </w:divsChild>
                </w:div>
                <w:div w:id="647172295">
                  <w:marLeft w:val="0"/>
                  <w:marRight w:val="0"/>
                  <w:marTop w:val="120"/>
                  <w:marBottom w:val="96"/>
                  <w:divBdr>
                    <w:top w:val="none" w:sz="0" w:space="0" w:color="auto"/>
                    <w:left w:val="single" w:sz="24" w:space="0" w:color="CED3F1"/>
                    <w:bottom w:val="none" w:sz="0" w:space="0" w:color="auto"/>
                    <w:right w:val="none" w:sz="0" w:space="0" w:color="auto"/>
                  </w:divBdr>
                </w:div>
                <w:div w:id="1103495874">
                  <w:marLeft w:val="0"/>
                  <w:marRight w:val="0"/>
                  <w:marTop w:val="120"/>
                  <w:marBottom w:val="0"/>
                  <w:divBdr>
                    <w:top w:val="none" w:sz="0" w:space="0" w:color="auto"/>
                    <w:left w:val="none" w:sz="0" w:space="0" w:color="auto"/>
                    <w:bottom w:val="none" w:sz="0" w:space="0" w:color="auto"/>
                    <w:right w:val="none" w:sz="0" w:space="0" w:color="auto"/>
                  </w:divBdr>
                </w:div>
                <w:div w:id="1463035530">
                  <w:marLeft w:val="0"/>
                  <w:marRight w:val="0"/>
                  <w:marTop w:val="120"/>
                  <w:marBottom w:val="0"/>
                  <w:divBdr>
                    <w:top w:val="none" w:sz="0" w:space="0" w:color="auto"/>
                    <w:left w:val="none" w:sz="0" w:space="0" w:color="auto"/>
                    <w:bottom w:val="none" w:sz="0" w:space="0" w:color="auto"/>
                    <w:right w:val="none" w:sz="0" w:space="0" w:color="auto"/>
                  </w:divBdr>
                </w:div>
                <w:div w:id="996763015">
                  <w:marLeft w:val="0"/>
                  <w:marRight w:val="0"/>
                  <w:marTop w:val="120"/>
                  <w:marBottom w:val="96"/>
                  <w:divBdr>
                    <w:top w:val="none" w:sz="0" w:space="0" w:color="auto"/>
                    <w:left w:val="single" w:sz="24" w:space="0" w:color="CED3F1"/>
                    <w:bottom w:val="none" w:sz="0" w:space="0" w:color="auto"/>
                    <w:right w:val="none" w:sz="0" w:space="0" w:color="auto"/>
                  </w:divBdr>
                  <w:divsChild>
                    <w:div w:id="537401380">
                      <w:marLeft w:val="0"/>
                      <w:marRight w:val="0"/>
                      <w:marTop w:val="120"/>
                      <w:marBottom w:val="0"/>
                      <w:divBdr>
                        <w:top w:val="none" w:sz="0" w:space="0" w:color="auto"/>
                        <w:left w:val="none" w:sz="0" w:space="0" w:color="auto"/>
                        <w:bottom w:val="none" w:sz="0" w:space="0" w:color="auto"/>
                        <w:right w:val="none" w:sz="0" w:space="0" w:color="auto"/>
                      </w:divBdr>
                    </w:div>
                  </w:divsChild>
                </w:div>
                <w:div w:id="33508299">
                  <w:marLeft w:val="0"/>
                  <w:marRight w:val="0"/>
                  <w:marTop w:val="120"/>
                  <w:marBottom w:val="96"/>
                  <w:divBdr>
                    <w:top w:val="none" w:sz="0" w:space="0" w:color="auto"/>
                    <w:left w:val="single" w:sz="24" w:space="0" w:color="CED3F1"/>
                    <w:bottom w:val="none" w:sz="0" w:space="0" w:color="auto"/>
                    <w:right w:val="none" w:sz="0" w:space="0" w:color="auto"/>
                  </w:divBdr>
                </w:div>
                <w:div w:id="1156339805">
                  <w:marLeft w:val="0"/>
                  <w:marRight w:val="0"/>
                  <w:marTop w:val="120"/>
                  <w:marBottom w:val="0"/>
                  <w:divBdr>
                    <w:top w:val="none" w:sz="0" w:space="0" w:color="auto"/>
                    <w:left w:val="none" w:sz="0" w:space="0" w:color="auto"/>
                    <w:bottom w:val="none" w:sz="0" w:space="0" w:color="auto"/>
                    <w:right w:val="none" w:sz="0" w:space="0" w:color="auto"/>
                  </w:divBdr>
                </w:div>
                <w:div w:id="581792251">
                  <w:marLeft w:val="0"/>
                  <w:marRight w:val="0"/>
                  <w:marTop w:val="120"/>
                  <w:marBottom w:val="96"/>
                  <w:divBdr>
                    <w:top w:val="none" w:sz="0" w:space="0" w:color="auto"/>
                    <w:left w:val="single" w:sz="24" w:space="0" w:color="CED3F1"/>
                    <w:bottom w:val="none" w:sz="0" w:space="0" w:color="auto"/>
                    <w:right w:val="none" w:sz="0" w:space="0" w:color="auto"/>
                  </w:divBdr>
                  <w:divsChild>
                    <w:div w:id="282469446">
                      <w:marLeft w:val="0"/>
                      <w:marRight w:val="0"/>
                      <w:marTop w:val="120"/>
                      <w:marBottom w:val="0"/>
                      <w:divBdr>
                        <w:top w:val="none" w:sz="0" w:space="0" w:color="auto"/>
                        <w:left w:val="none" w:sz="0" w:space="0" w:color="auto"/>
                        <w:bottom w:val="none" w:sz="0" w:space="0" w:color="auto"/>
                        <w:right w:val="none" w:sz="0" w:space="0" w:color="auto"/>
                      </w:divBdr>
                    </w:div>
                  </w:divsChild>
                </w:div>
                <w:div w:id="1652248284">
                  <w:marLeft w:val="0"/>
                  <w:marRight w:val="0"/>
                  <w:marTop w:val="120"/>
                  <w:marBottom w:val="96"/>
                  <w:divBdr>
                    <w:top w:val="none" w:sz="0" w:space="0" w:color="auto"/>
                    <w:left w:val="single" w:sz="24" w:space="0" w:color="CED3F1"/>
                    <w:bottom w:val="none" w:sz="0" w:space="0" w:color="auto"/>
                    <w:right w:val="none" w:sz="0" w:space="0" w:color="auto"/>
                  </w:divBdr>
                </w:div>
                <w:div w:id="2096198562">
                  <w:marLeft w:val="0"/>
                  <w:marRight w:val="0"/>
                  <w:marTop w:val="120"/>
                  <w:marBottom w:val="0"/>
                  <w:divBdr>
                    <w:top w:val="none" w:sz="0" w:space="0" w:color="auto"/>
                    <w:left w:val="none" w:sz="0" w:space="0" w:color="auto"/>
                    <w:bottom w:val="none" w:sz="0" w:space="0" w:color="auto"/>
                    <w:right w:val="none" w:sz="0" w:space="0" w:color="auto"/>
                  </w:divBdr>
                </w:div>
                <w:div w:id="1014847046">
                  <w:marLeft w:val="0"/>
                  <w:marRight w:val="0"/>
                  <w:marTop w:val="120"/>
                  <w:marBottom w:val="96"/>
                  <w:divBdr>
                    <w:top w:val="none" w:sz="0" w:space="0" w:color="auto"/>
                    <w:left w:val="single" w:sz="24" w:space="0" w:color="CED3F1"/>
                    <w:bottom w:val="none" w:sz="0" w:space="0" w:color="auto"/>
                    <w:right w:val="none" w:sz="0" w:space="0" w:color="auto"/>
                  </w:divBdr>
                  <w:divsChild>
                    <w:div w:id="900990834">
                      <w:marLeft w:val="0"/>
                      <w:marRight w:val="0"/>
                      <w:marTop w:val="120"/>
                      <w:marBottom w:val="0"/>
                      <w:divBdr>
                        <w:top w:val="none" w:sz="0" w:space="0" w:color="auto"/>
                        <w:left w:val="none" w:sz="0" w:space="0" w:color="auto"/>
                        <w:bottom w:val="none" w:sz="0" w:space="0" w:color="auto"/>
                        <w:right w:val="none" w:sz="0" w:space="0" w:color="auto"/>
                      </w:divBdr>
                    </w:div>
                  </w:divsChild>
                </w:div>
                <w:div w:id="1416126257">
                  <w:marLeft w:val="0"/>
                  <w:marRight w:val="0"/>
                  <w:marTop w:val="120"/>
                  <w:marBottom w:val="96"/>
                  <w:divBdr>
                    <w:top w:val="none" w:sz="0" w:space="0" w:color="auto"/>
                    <w:left w:val="single" w:sz="24" w:space="0" w:color="CED3F1"/>
                    <w:bottom w:val="none" w:sz="0" w:space="0" w:color="auto"/>
                    <w:right w:val="none" w:sz="0" w:space="0" w:color="auto"/>
                  </w:divBdr>
                </w:div>
                <w:div w:id="1871406879">
                  <w:marLeft w:val="0"/>
                  <w:marRight w:val="0"/>
                  <w:marTop w:val="120"/>
                  <w:marBottom w:val="0"/>
                  <w:divBdr>
                    <w:top w:val="none" w:sz="0" w:space="0" w:color="auto"/>
                    <w:left w:val="none" w:sz="0" w:space="0" w:color="auto"/>
                    <w:bottom w:val="none" w:sz="0" w:space="0" w:color="auto"/>
                    <w:right w:val="none" w:sz="0" w:space="0" w:color="auto"/>
                  </w:divBdr>
                </w:div>
                <w:div w:id="613905216">
                  <w:marLeft w:val="0"/>
                  <w:marRight w:val="0"/>
                  <w:marTop w:val="120"/>
                  <w:marBottom w:val="0"/>
                  <w:divBdr>
                    <w:top w:val="none" w:sz="0" w:space="0" w:color="auto"/>
                    <w:left w:val="none" w:sz="0" w:space="0" w:color="auto"/>
                    <w:bottom w:val="none" w:sz="0" w:space="0" w:color="auto"/>
                    <w:right w:val="none" w:sz="0" w:space="0" w:color="auto"/>
                  </w:divBdr>
                </w:div>
                <w:div w:id="184057751">
                  <w:marLeft w:val="0"/>
                  <w:marRight w:val="0"/>
                  <w:marTop w:val="120"/>
                  <w:marBottom w:val="0"/>
                  <w:divBdr>
                    <w:top w:val="none" w:sz="0" w:space="0" w:color="auto"/>
                    <w:left w:val="none" w:sz="0" w:space="0" w:color="auto"/>
                    <w:bottom w:val="none" w:sz="0" w:space="0" w:color="auto"/>
                    <w:right w:val="none" w:sz="0" w:space="0" w:color="auto"/>
                  </w:divBdr>
                </w:div>
                <w:div w:id="1969627498">
                  <w:marLeft w:val="0"/>
                  <w:marRight w:val="0"/>
                  <w:marTop w:val="120"/>
                  <w:marBottom w:val="0"/>
                  <w:divBdr>
                    <w:top w:val="none" w:sz="0" w:space="0" w:color="auto"/>
                    <w:left w:val="none" w:sz="0" w:space="0" w:color="auto"/>
                    <w:bottom w:val="none" w:sz="0" w:space="0" w:color="auto"/>
                    <w:right w:val="none" w:sz="0" w:space="0" w:color="auto"/>
                  </w:divBdr>
                </w:div>
                <w:div w:id="1730222202">
                  <w:marLeft w:val="0"/>
                  <w:marRight w:val="0"/>
                  <w:marTop w:val="120"/>
                  <w:marBottom w:val="0"/>
                  <w:divBdr>
                    <w:top w:val="none" w:sz="0" w:space="0" w:color="auto"/>
                    <w:left w:val="none" w:sz="0" w:space="0" w:color="auto"/>
                    <w:bottom w:val="none" w:sz="0" w:space="0" w:color="auto"/>
                    <w:right w:val="none" w:sz="0" w:space="0" w:color="auto"/>
                  </w:divBdr>
                </w:div>
                <w:div w:id="301037738">
                  <w:marLeft w:val="0"/>
                  <w:marRight w:val="0"/>
                  <w:marTop w:val="120"/>
                  <w:marBottom w:val="0"/>
                  <w:divBdr>
                    <w:top w:val="none" w:sz="0" w:space="0" w:color="auto"/>
                    <w:left w:val="none" w:sz="0" w:space="0" w:color="auto"/>
                    <w:bottom w:val="none" w:sz="0" w:space="0" w:color="auto"/>
                    <w:right w:val="none" w:sz="0" w:space="0" w:color="auto"/>
                  </w:divBdr>
                </w:div>
                <w:div w:id="1941375183">
                  <w:marLeft w:val="0"/>
                  <w:marRight w:val="0"/>
                  <w:marTop w:val="120"/>
                  <w:marBottom w:val="96"/>
                  <w:divBdr>
                    <w:top w:val="none" w:sz="0" w:space="0" w:color="auto"/>
                    <w:left w:val="single" w:sz="24" w:space="0" w:color="CED3F1"/>
                    <w:bottom w:val="none" w:sz="0" w:space="0" w:color="auto"/>
                    <w:right w:val="none" w:sz="0" w:space="0" w:color="auto"/>
                  </w:divBdr>
                  <w:divsChild>
                    <w:div w:id="1110777838">
                      <w:marLeft w:val="0"/>
                      <w:marRight w:val="0"/>
                      <w:marTop w:val="120"/>
                      <w:marBottom w:val="0"/>
                      <w:divBdr>
                        <w:top w:val="none" w:sz="0" w:space="0" w:color="auto"/>
                        <w:left w:val="none" w:sz="0" w:space="0" w:color="auto"/>
                        <w:bottom w:val="none" w:sz="0" w:space="0" w:color="auto"/>
                        <w:right w:val="none" w:sz="0" w:space="0" w:color="auto"/>
                      </w:divBdr>
                    </w:div>
                  </w:divsChild>
                </w:div>
                <w:div w:id="1845045209">
                  <w:marLeft w:val="0"/>
                  <w:marRight w:val="0"/>
                  <w:marTop w:val="120"/>
                  <w:marBottom w:val="96"/>
                  <w:divBdr>
                    <w:top w:val="none" w:sz="0" w:space="0" w:color="auto"/>
                    <w:left w:val="single" w:sz="24" w:space="0" w:color="CED3F1"/>
                    <w:bottom w:val="none" w:sz="0" w:space="0" w:color="auto"/>
                    <w:right w:val="none" w:sz="0" w:space="0" w:color="auto"/>
                  </w:divBdr>
                </w:div>
                <w:div w:id="962461929">
                  <w:marLeft w:val="0"/>
                  <w:marRight w:val="0"/>
                  <w:marTop w:val="120"/>
                  <w:marBottom w:val="0"/>
                  <w:divBdr>
                    <w:top w:val="none" w:sz="0" w:space="0" w:color="auto"/>
                    <w:left w:val="none" w:sz="0" w:space="0" w:color="auto"/>
                    <w:bottom w:val="none" w:sz="0" w:space="0" w:color="auto"/>
                    <w:right w:val="none" w:sz="0" w:space="0" w:color="auto"/>
                  </w:divBdr>
                </w:div>
                <w:div w:id="1775829911">
                  <w:marLeft w:val="0"/>
                  <w:marRight w:val="0"/>
                  <w:marTop w:val="120"/>
                  <w:marBottom w:val="0"/>
                  <w:divBdr>
                    <w:top w:val="none" w:sz="0" w:space="0" w:color="auto"/>
                    <w:left w:val="none" w:sz="0" w:space="0" w:color="auto"/>
                    <w:bottom w:val="none" w:sz="0" w:space="0" w:color="auto"/>
                    <w:right w:val="none" w:sz="0" w:space="0" w:color="auto"/>
                  </w:divBdr>
                </w:div>
                <w:div w:id="1173565867">
                  <w:marLeft w:val="0"/>
                  <w:marRight w:val="0"/>
                  <w:marTop w:val="120"/>
                  <w:marBottom w:val="0"/>
                  <w:divBdr>
                    <w:top w:val="none" w:sz="0" w:space="0" w:color="auto"/>
                    <w:left w:val="none" w:sz="0" w:space="0" w:color="auto"/>
                    <w:bottom w:val="none" w:sz="0" w:space="0" w:color="auto"/>
                    <w:right w:val="none" w:sz="0" w:space="0" w:color="auto"/>
                  </w:divBdr>
                </w:div>
                <w:div w:id="202787243">
                  <w:marLeft w:val="0"/>
                  <w:marRight w:val="0"/>
                  <w:marTop w:val="120"/>
                  <w:marBottom w:val="96"/>
                  <w:divBdr>
                    <w:top w:val="none" w:sz="0" w:space="0" w:color="auto"/>
                    <w:left w:val="single" w:sz="24" w:space="0" w:color="CED3F1"/>
                    <w:bottom w:val="none" w:sz="0" w:space="0" w:color="auto"/>
                    <w:right w:val="none" w:sz="0" w:space="0" w:color="auto"/>
                  </w:divBdr>
                  <w:divsChild>
                    <w:div w:id="384376544">
                      <w:marLeft w:val="0"/>
                      <w:marRight w:val="0"/>
                      <w:marTop w:val="120"/>
                      <w:marBottom w:val="0"/>
                      <w:divBdr>
                        <w:top w:val="none" w:sz="0" w:space="0" w:color="auto"/>
                        <w:left w:val="none" w:sz="0" w:space="0" w:color="auto"/>
                        <w:bottom w:val="none" w:sz="0" w:space="0" w:color="auto"/>
                        <w:right w:val="none" w:sz="0" w:space="0" w:color="auto"/>
                      </w:divBdr>
                    </w:div>
                  </w:divsChild>
                </w:div>
                <w:div w:id="1063869222">
                  <w:marLeft w:val="0"/>
                  <w:marRight w:val="0"/>
                  <w:marTop w:val="120"/>
                  <w:marBottom w:val="96"/>
                  <w:divBdr>
                    <w:top w:val="none" w:sz="0" w:space="0" w:color="auto"/>
                    <w:left w:val="single" w:sz="24" w:space="0" w:color="CED3F1"/>
                    <w:bottom w:val="none" w:sz="0" w:space="0" w:color="auto"/>
                    <w:right w:val="none" w:sz="0" w:space="0" w:color="auto"/>
                  </w:divBdr>
                </w:div>
                <w:div w:id="1428034722">
                  <w:marLeft w:val="0"/>
                  <w:marRight w:val="0"/>
                  <w:marTop w:val="120"/>
                  <w:marBottom w:val="0"/>
                  <w:divBdr>
                    <w:top w:val="none" w:sz="0" w:space="0" w:color="auto"/>
                    <w:left w:val="none" w:sz="0" w:space="0" w:color="auto"/>
                    <w:bottom w:val="none" w:sz="0" w:space="0" w:color="auto"/>
                    <w:right w:val="none" w:sz="0" w:space="0" w:color="auto"/>
                  </w:divBdr>
                </w:div>
                <w:div w:id="426271443">
                  <w:marLeft w:val="0"/>
                  <w:marRight w:val="0"/>
                  <w:marTop w:val="120"/>
                  <w:marBottom w:val="0"/>
                  <w:divBdr>
                    <w:top w:val="none" w:sz="0" w:space="0" w:color="auto"/>
                    <w:left w:val="none" w:sz="0" w:space="0" w:color="auto"/>
                    <w:bottom w:val="none" w:sz="0" w:space="0" w:color="auto"/>
                    <w:right w:val="none" w:sz="0" w:space="0" w:color="auto"/>
                  </w:divBdr>
                </w:div>
                <w:div w:id="1656837347">
                  <w:marLeft w:val="0"/>
                  <w:marRight w:val="0"/>
                  <w:marTop w:val="120"/>
                  <w:marBottom w:val="0"/>
                  <w:divBdr>
                    <w:top w:val="none" w:sz="0" w:space="0" w:color="auto"/>
                    <w:left w:val="none" w:sz="0" w:space="0" w:color="auto"/>
                    <w:bottom w:val="none" w:sz="0" w:space="0" w:color="auto"/>
                    <w:right w:val="none" w:sz="0" w:space="0" w:color="auto"/>
                  </w:divBdr>
                </w:div>
                <w:div w:id="853803960">
                  <w:marLeft w:val="0"/>
                  <w:marRight w:val="0"/>
                  <w:marTop w:val="120"/>
                  <w:marBottom w:val="0"/>
                  <w:divBdr>
                    <w:top w:val="none" w:sz="0" w:space="0" w:color="auto"/>
                    <w:left w:val="none" w:sz="0" w:space="0" w:color="auto"/>
                    <w:bottom w:val="none" w:sz="0" w:space="0" w:color="auto"/>
                    <w:right w:val="none" w:sz="0" w:space="0" w:color="auto"/>
                  </w:divBdr>
                </w:div>
                <w:div w:id="723214448">
                  <w:marLeft w:val="0"/>
                  <w:marRight w:val="0"/>
                  <w:marTop w:val="120"/>
                  <w:marBottom w:val="0"/>
                  <w:divBdr>
                    <w:top w:val="none" w:sz="0" w:space="0" w:color="auto"/>
                    <w:left w:val="none" w:sz="0" w:space="0" w:color="auto"/>
                    <w:bottom w:val="none" w:sz="0" w:space="0" w:color="auto"/>
                    <w:right w:val="none" w:sz="0" w:space="0" w:color="auto"/>
                  </w:divBdr>
                </w:div>
                <w:div w:id="1423604599">
                  <w:marLeft w:val="0"/>
                  <w:marRight w:val="0"/>
                  <w:marTop w:val="120"/>
                  <w:marBottom w:val="96"/>
                  <w:divBdr>
                    <w:top w:val="none" w:sz="0" w:space="0" w:color="auto"/>
                    <w:left w:val="single" w:sz="24" w:space="0" w:color="CED3F1"/>
                    <w:bottom w:val="none" w:sz="0" w:space="0" w:color="auto"/>
                    <w:right w:val="none" w:sz="0" w:space="0" w:color="auto"/>
                  </w:divBdr>
                  <w:divsChild>
                    <w:div w:id="1337926440">
                      <w:marLeft w:val="0"/>
                      <w:marRight w:val="0"/>
                      <w:marTop w:val="120"/>
                      <w:marBottom w:val="0"/>
                      <w:divBdr>
                        <w:top w:val="none" w:sz="0" w:space="0" w:color="auto"/>
                        <w:left w:val="none" w:sz="0" w:space="0" w:color="auto"/>
                        <w:bottom w:val="none" w:sz="0" w:space="0" w:color="auto"/>
                        <w:right w:val="none" w:sz="0" w:space="0" w:color="auto"/>
                      </w:divBdr>
                    </w:div>
                  </w:divsChild>
                </w:div>
                <w:div w:id="692463752">
                  <w:marLeft w:val="0"/>
                  <w:marRight w:val="0"/>
                  <w:marTop w:val="120"/>
                  <w:marBottom w:val="96"/>
                  <w:divBdr>
                    <w:top w:val="none" w:sz="0" w:space="0" w:color="auto"/>
                    <w:left w:val="single" w:sz="24" w:space="0" w:color="CED3F1"/>
                    <w:bottom w:val="none" w:sz="0" w:space="0" w:color="auto"/>
                    <w:right w:val="none" w:sz="0" w:space="0" w:color="auto"/>
                  </w:divBdr>
                </w:div>
                <w:div w:id="2032687230">
                  <w:marLeft w:val="0"/>
                  <w:marRight w:val="0"/>
                  <w:marTop w:val="120"/>
                  <w:marBottom w:val="0"/>
                  <w:divBdr>
                    <w:top w:val="none" w:sz="0" w:space="0" w:color="auto"/>
                    <w:left w:val="none" w:sz="0" w:space="0" w:color="auto"/>
                    <w:bottom w:val="none" w:sz="0" w:space="0" w:color="auto"/>
                    <w:right w:val="none" w:sz="0" w:space="0" w:color="auto"/>
                  </w:divBdr>
                </w:div>
                <w:div w:id="2099594854">
                  <w:marLeft w:val="0"/>
                  <w:marRight w:val="0"/>
                  <w:marTop w:val="120"/>
                  <w:marBottom w:val="0"/>
                  <w:divBdr>
                    <w:top w:val="none" w:sz="0" w:space="0" w:color="auto"/>
                    <w:left w:val="none" w:sz="0" w:space="0" w:color="auto"/>
                    <w:bottom w:val="none" w:sz="0" w:space="0" w:color="auto"/>
                    <w:right w:val="none" w:sz="0" w:space="0" w:color="auto"/>
                  </w:divBdr>
                </w:div>
                <w:div w:id="1901599389">
                  <w:marLeft w:val="0"/>
                  <w:marRight w:val="0"/>
                  <w:marTop w:val="120"/>
                  <w:marBottom w:val="96"/>
                  <w:divBdr>
                    <w:top w:val="none" w:sz="0" w:space="0" w:color="auto"/>
                    <w:left w:val="single" w:sz="24" w:space="0" w:color="CED3F1"/>
                    <w:bottom w:val="none" w:sz="0" w:space="0" w:color="auto"/>
                    <w:right w:val="none" w:sz="0" w:space="0" w:color="auto"/>
                  </w:divBdr>
                  <w:divsChild>
                    <w:div w:id="1391996951">
                      <w:marLeft w:val="0"/>
                      <w:marRight w:val="0"/>
                      <w:marTop w:val="120"/>
                      <w:marBottom w:val="0"/>
                      <w:divBdr>
                        <w:top w:val="none" w:sz="0" w:space="0" w:color="auto"/>
                        <w:left w:val="none" w:sz="0" w:space="0" w:color="auto"/>
                        <w:bottom w:val="none" w:sz="0" w:space="0" w:color="auto"/>
                        <w:right w:val="none" w:sz="0" w:space="0" w:color="auto"/>
                      </w:divBdr>
                    </w:div>
                  </w:divsChild>
                </w:div>
                <w:div w:id="1995526483">
                  <w:marLeft w:val="0"/>
                  <w:marRight w:val="0"/>
                  <w:marTop w:val="120"/>
                  <w:marBottom w:val="96"/>
                  <w:divBdr>
                    <w:top w:val="none" w:sz="0" w:space="0" w:color="auto"/>
                    <w:left w:val="single" w:sz="24" w:space="0" w:color="CED3F1"/>
                    <w:bottom w:val="none" w:sz="0" w:space="0" w:color="auto"/>
                    <w:right w:val="none" w:sz="0" w:space="0" w:color="auto"/>
                  </w:divBdr>
                </w:div>
                <w:div w:id="2095085403">
                  <w:marLeft w:val="0"/>
                  <w:marRight w:val="0"/>
                  <w:marTop w:val="120"/>
                  <w:marBottom w:val="0"/>
                  <w:divBdr>
                    <w:top w:val="none" w:sz="0" w:space="0" w:color="auto"/>
                    <w:left w:val="none" w:sz="0" w:space="0" w:color="auto"/>
                    <w:bottom w:val="none" w:sz="0" w:space="0" w:color="auto"/>
                    <w:right w:val="none" w:sz="0" w:space="0" w:color="auto"/>
                  </w:divBdr>
                </w:div>
                <w:div w:id="200481686">
                  <w:marLeft w:val="0"/>
                  <w:marRight w:val="0"/>
                  <w:marTop w:val="120"/>
                  <w:marBottom w:val="0"/>
                  <w:divBdr>
                    <w:top w:val="none" w:sz="0" w:space="0" w:color="auto"/>
                    <w:left w:val="none" w:sz="0" w:space="0" w:color="auto"/>
                    <w:bottom w:val="none" w:sz="0" w:space="0" w:color="auto"/>
                    <w:right w:val="none" w:sz="0" w:space="0" w:color="auto"/>
                  </w:divBdr>
                </w:div>
                <w:div w:id="1423835178">
                  <w:marLeft w:val="0"/>
                  <w:marRight w:val="0"/>
                  <w:marTop w:val="120"/>
                  <w:marBottom w:val="0"/>
                  <w:divBdr>
                    <w:top w:val="none" w:sz="0" w:space="0" w:color="auto"/>
                    <w:left w:val="none" w:sz="0" w:space="0" w:color="auto"/>
                    <w:bottom w:val="none" w:sz="0" w:space="0" w:color="auto"/>
                    <w:right w:val="none" w:sz="0" w:space="0" w:color="auto"/>
                  </w:divBdr>
                </w:div>
                <w:div w:id="1315140004">
                  <w:marLeft w:val="0"/>
                  <w:marRight w:val="0"/>
                  <w:marTop w:val="120"/>
                  <w:marBottom w:val="0"/>
                  <w:divBdr>
                    <w:top w:val="none" w:sz="0" w:space="0" w:color="auto"/>
                    <w:left w:val="none" w:sz="0" w:space="0" w:color="auto"/>
                    <w:bottom w:val="none" w:sz="0" w:space="0" w:color="auto"/>
                    <w:right w:val="none" w:sz="0" w:space="0" w:color="auto"/>
                  </w:divBdr>
                </w:div>
                <w:div w:id="1042482674">
                  <w:marLeft w:val="0"/>
                  <w:marRight w:val="0"/>
                  <w:marTop w:val="120"/>
                  <w:marBottom w:val="0"/>
                  <w:divBdr>
                    <w:top w:val="none" w:sz="0" w:space="0" w:color="auto"/>
                    <w:left w:val="none" w:sz="0" w:space="0" w:color="auto"/>
                    <w:bottom w:val="none" w:sz="0" w:space="0" w:color="auto"/>
                    <w:right w:val="none" w:sz="0" w:space="0" w:color="auto"/>
                  </w:divBdr>
                </w:div>
                <w:div w:id="760759481">
                  <w:marLeft w:val="0"/>
                  <w:marRight w:val="0"/>
                  <w:marTop w:val="120"/>
                  <w:marBottom w:val="0"/>
                  <w:divBdr>
                    <w:top w:val="none" w:sz="0" w:space="0" w:color="auto"/>
                    <w:left w:val="none" w:sz="0" w:space="0" w:color="auto"/>
                    <w:bottom w:val="none" w:sz="0" w:space="0" w:color="auto"/>
                    <w:right w:val="none" w:sz="0" w:space="0" w:color="auto"/>
                  </w:divBdr>
                </w:div>
                <w:div w:id="80222815">
                  <w:marLeft w:val="0"/>
                  <w:marRight w:val="0"/>
                  <w:marTop w:val="120"/>
                  <w:marBottom w:val="0"/>
                  <w:divBdr>
                    <w:top w:val="none" w:sz="0" w:space="0" w:color="auto"/>
                    <w:left w:val="none" w:sz="0" w:space="0" w:color="auto"/>
                    <w:bottom w:val="none" w:sz="0" w:space="0" w:color="auto"/>
                    <w:right w:val="none" w:sz="0" w:space="0" w:color="auto"/>
                  </w:divBdr>
                </w:div>
                <w:div w:id="773399797">
                  <w:marLeft w:val="0"/>
                  <w:marRight w:val="0"/>
                  <w:marTop w:val="120"/>
                  <w:marBottom w:val="0"/>
                  <w:divBdr>
                    <w:top w:val="none" w:sz="0" w:space="0" w:color="auto"/>
                    <w:left w:val="none" w:sz="0" w:space="0" w:color="auto"/>
                    <w:bottom w:val="none" w:sz="0" w:space="0" w:color="auto"/>
                    <w:right w:val="none" w:sz="0" w:space="0" w:color="auto"/>
                  </w:divBdr>
                </w:div>
                <w:div w:id="382021192">
                  <w:marLeft w:val="0"/>
                  <w:marRight w:val="0"/>
                  <w:marTop w:val="120"/>
                  <w:marBottom w:val="96"/>
                  <w:divBdr>
                    <w:top w:val="none" w:sz="0" w:space="0" w:color="auto"/>
                    <w:left w:val="single" w:sz="24" w:space="0" w:color="CED3F1"/>
                    <w:bottom w:val="none" w:sz="0" w:space="0" w:color="auto"/>
                    <w:right w:val="none" w:sz="0" w:space="0" w:color="auto"/>
                  </w:divBdr>
                  <w:divsChild>
                    <w:div w:id="1888487912">
                      <w:marLeft w:val="0"/>
                      <w:marRight w:val="0"/>
                      <w:marTop w:val="120"/>
                      <w:marBottom w:val="0"/>
                      <w:divBdr>
                        <w:top w:val="none" w:sz="0" w:space="0" w:color="auto"/>
                        <w:left w:val="none" w:sz="0" w:space="0" w:color="auto"/>
                        <w:bottom w:val="none" w:sz="0" w:space="0" w:color="auto"/>
                        <w:right w:val="none" w:sz="0" w:space="0" w:color="auto"/>
                      </w:divBdr>
                    </w:div>
                  </w:divsChild>
                </w:div>
                <w:div w:id="497573864">
                  <w:marLeft w:val="0"/>
                  <w:marRight w:val="0"/>
                  <w:marTop w:val="120"/>
                  <w:marBottom w:val="96"/>
                  <w:divBdr>
                    <w:top w:val="none" w:sz="0" w:space="0" w:color="auto"/>
                    <w:left w:val="single" w:sz="24" w:space="0" w:color="CED3F1"/>
                    <w:bottom w:val="none" w:sz="0" w:space="0" w:color="auto"/>
                    <w:right w:val="none" w:sz="0" w:space="0" w:color="auto"/>
                  </w:divBdr>
                </w:div>
                <w:div w:id="1647663552">
                  <w:marLeft w:val="0"/>
                  <w:marRight w:val="0"/>
                  <w:marTop w:val="120"/>
                  <w:marBottom w:val="0"/>
                  <w:divBdr>
                    <w:top w:val="none" w:sz="0" w:space="0" w:color="auto"/>
                    <w:left w:val="none" w:sz="0" w:space="0" w:color="auto"/>
                    <w:bottom w:val="none" w:sz="0" w:space="0" w:color="auto"/>
                    <w:right w:val="none" w:sz="0" w:space="0" w:color="auto"/>
                  </w:divBdr>
                </w:div>
                <w:div w:id="1243757161">
                  <w:marLeft w:val="0"/>
                  <w:marRight w:val="0"/>
                  <w:marTop w:val="120"/>
                  <w:marBottom w:val="0"/>
                  <w:divBdr>
                    <w:top w:val="none" w:sz="0" w:space="0" w:color="auto"/>
                    <w:left w:val="none" w:sz="0" w:space="0" w:color="auto"/>
                    <w:bottom w:val="none" w:sz="0" w:space="0" w:color="auto"/>
                    <w:right w:val="none" w:sz="0" w:space="0" w:color="auto"/>
                  </w:divBdr>
                </w:div>
                <w:div w:id="644511171">
                  <w:marLeft w:val="0"/>
                  <w:marRight w:val="0"/>
                  <w:marTop w:val="120"/>
                  <w:marBottom w:val="96"/>
                  <w:divBdr>
                    <w:top w:val="none" w:sz="0" w:space="0" w:color="auto"/>
                    <w:left w:val="single" w:sz="24" w:space="0" w:color="CED3F1"/>
                    <w:bottom w:val="none" w:sz="0" w:space="0" w:color="auto"/>
                    <w:right w:val="none" w:sz="0" w:space="0" w:color="auto"/>
                  </w:divBdr>
                  <w:divsChild>
                    <w:div w:id="1695495546">
                      <w:marLeft w:val="0"/>
                      <w:marRight w:val="0"/>
                      <w:marTop w:val="120"/>
                      <w:marBottom w:val="0"/>
                      <w:divBdr>
                        <w:top w:val="none" w:sz="0" w:space="0" w:color="auto"/>
                        <w:left w:val="none" w:sz="0" w:space="0" w:color="auto"/>
                        <w:bottom w:val="none" w:sz="0" w:space="0" w:color="auto"/>
                        <w:right w:val="none" w:sz="0" w:space="0" w:color="auto"/>
                      </w:divBdr>
                    </w:div>
                  </w:divsChild>
                </w:div>
                <w:div w:id="1596982294">
                  <w:marLeft w:val="0"/>
                  <w:marRight w:val="0"/>
                  <w:marTop w:val="120"/>
                  <w:marBottom w:val="96"/>
                  <w:divBdr>
                    <w:top w:val="none" w:sz="0" w:space="0" w:color="auto"/>
                    <w:left w:val="single" w:sz="24" w:space="0" w:color="CED3F1"/>
                    <w:bottom w:val="none" w:sz="0" w:space="0" w:color="auto"/>
                    <w:right w:val="none" w:sz="0" w:space="0" w:color="auto"/>
                  </w:divBdr>
                </w:div>
                <w:div w:id="1220483197">
                  <w:marLeft w:val="0"/>
                  <w:marRight w:val="0"/>
                  <w:marTop w:val="120"/>
                  <w:marBottom w:val="0"/>
                  <w:divBdr>
                    <w:top w:val="none" w:sz="0" w:space="0" w:color="auto"/>
                    <w:left w:val="none" w:sz="0" w:space="0" w:color="auto"/>
                    <w:bottom w:val="none" w:sz="0" w:space="0" w:color="auto"/>
                    <w:right w:val="none" w:sz="0" w:space="0" w:color="auto"/>
                  </w:divBdr>
                </w:div>
                <w:div w:id="157770340">
                  <w:marLeft w:val="0"/>
                  <w:marRight w:val="0"/>
                  <w:marTop w:val="120"/>
                  <w:marBottom w:val="0"/>
                  <w:divBdr>
                    <w:top w:val="none" w:sz="0" w:space="0" w:color="auto"/>
                    <w:left w:val="none" w:sz="0" w:space="0" w:color="auto"/>
                    <w:bottom w:val="none" w:sz="0" w:space="0" w:color="auto"/>
                    <w:right w:val="none" w:sz="0" w:space="0" w:color="auto"/>
                  </w:divBdr>
                </w:div>
                <w:div w:id="700016811">
                  <w:marLeft w:val="0"/>
                  <w:marRight w:val="0"/>
                  <w:marTop w:val="120"/>
                  <w:marBottom w:val="0"/>
                  <w:divBdr>
                    <w:top w:val="none" w:sz="0" w:space="0" w:color="auto"/>
                    <w:left w:val="none" w:sz="0" w:space="0" w:color="auto"/>
                    <w:bottom w:val="none" w:sz="0" w:space="0" w:color="auto"/>
                    <w:right w:val="none" w:sz="0" w:space="0" w:color="auto"/>
                  </w:divBdr>
                </w:div>
                <w:div w:id="926378326">
                  <w:marLeft w:val="0"/>
                  <w:marRight w:val="0"/>
                  <w:marTop w:val="120"/>
                  <w:marBottom w:val="96"/>
                  <w:divBdr>
                    <w:top w:val="none" w:sz="0" w:space="0" w:color="auto"/>
                    <w:left w:val="single" w:sz="24" w:space="0" w:color="CED3F1"/>
                    <w:bottom w:val="none" w:sz="0" w:space="0" w:color="auto"/>
                    <w:right w:val="none" w:sz="0" w:space="0" w:color="auto"/>
                  </w:divBdr>
                  <w:divsChild>
                    <w:div w:id="89013617">
                      <w:marLeft w:val="0"/>
                      <w:marRight w:val="0"/>
                      <w:marTop w:val="120"/>
                      <w:marBottom w:val="0"/>
                      <w:divBdr>
                        <w:top w:val="none" w:sz="0" w:space="0" w:color="auto"/>
                        <w:left w:val="none" w:sz="0" w:space="0" w:color="auto"/>
                        <w:bottom w:val="none" w:sz="0" w:space="0" w:color="auto"/>
                        <w:right w:val="none" w:sz="0" w:space="0" w:color="auto"/>
                      </w:divBdr>
                    </w:div>
                  </w:divsChild>
                </w:div>
                <w:div w:id="789203630">
                  <w:marLeft w:val="0"/>
                  <w:marRight w:val="0"/>
                  <w:marTop w:val="120"/>
                  <w:marBottom w:val="96"/>
                  <w:divBdr>
                    <w:top w:val="none" w:sz="0" w:space="0" w:color="auto"/>
                    <w:left w:val="single" w:sz="24" w:space="0" w:color="CED3F1"/>
                    <w:bottom w:val="none" w:sz="0" w:space="0" w:color="auto"/>
                    <w:right w:val="none" w:sz="0" w:space="0" w:color="auto"/>
                  </w:divBdr>
                </w:div>
                <w:div w:id="347098223">
                  <w:marLeft w:val="0"/>
                  <w:marRight w:val="0"/>
                  <w:marTop w:val="120"/>
                  <w:marBottom w:val="0"/>
                  <w:divBdr>
                    <w:top w:val="none" w:sz="0" w:space="0" w:color="auto"/>
                    <w:left w:val="none" w:sz="0" w:space="0" w:color="auto"/>
                    <w:bottom w:val="none" w:sz="0" w:space="0" w:color="auto"/>
                    <w:right w:val="none" w:sz="0" w:space="0" w:color="auto"/>
                  </w:divBdr>
                </w:div>
                <w:div w:id="1551070863">
                  <w:marLeft w:val="0"/>
                  <w:marRight w:val="0"/>
                  <w:marTop w:val="120"/>
                  <w:marBottom w:val="0"/>
                  <w:divBdr>
                    <w:top w:val="none" w:sz="0" w:space="0" w:color="auto"/>
                    <w:left w:val="none" w:sz="0" w:space="0" w:color="auto"/>
                    <w:bottom w:val="none" w:sz="0" w:space="0" w:color="auto"/>
                    <w:right w:val="none" w:sz="0" w:space="0" w:color="auto"/>
                  </w:divBdr>
                </w:div>
                <w:div w:id="1407537187">
                  <w:marLeft w:val="0"/>
                  <w:marRight w:val="0"/>
                  <w:marTop w:val="120"/>
                  <w:marBottom w:val="96"/>
                  <w:divBdr>
                    <w:top w:val="none" w:sz="0" w:space="0" w:color="auto"/>
                    <w:left w:val="single" w:sz="24" w:space="0" w:color="CED3F1"/>
                    <w:bottom w:val="none" w:sz="0" w:space="0" w:color="auto"/>
                    <w:right w:val="none" w:sz="0" w:space="0" w:color="auto"/>
                  </w:divBdr>
                  <w:divsChild>
                    <w:div w:id="1922445040">
                      <w:marLeft w:val="0"/>
                      <w:marRight w:val="0"/>
                      <w:marTop w:val="120"/>
                      <w:marBottom w:val="0"/>
                      <w:divBdr>
                        <w:top w:val="none" w:sz="0" w:space="0" w:color="auto"/>
                        <w:left w:val="none" w:sz="0" w:space="0" w:color="auto"/>
                        <w:bottom w:val="none" w:sz="0" w:space="0" w:color="auto"/>
                        <w:right w:val="none" w:sz="0" w:space="0" w:color="auto"/>
                      </w:divBdr>
                    </w:div>
                  </w:divsChild>
                </w:div>
                <w:div w:id="1776438236">
                  <w:marLeft w:val="0"/>
                  <w:marRight w:val="0"/>
                  <w:marTop w:val="120"/>
                  <w:marBottom w:val="96"/>
                  <w:divBdr>
                    <w:top w:val="none" w:sz="0" w:space="0" w:color="auto"/>
                    <w:left w:val="single" w:sz="24" w:space="0" w:color="CED3F1"/>
                    <w:bottom w:val="none" w:sz="0" w:space="0" w:color="auto"/>
                    <w:right w:val="none" w:sz="0" w:space="0" w:color="auto"/>
                  </w:divBdr>
                </w:div>
                <w:div w:id="1392315193">
                  <w:marLeft w:val="0"/>
                  <w:marRight w:val="0"/>
                  <w:marTop w:val="120"/>
                  <w:marBottom w:val="0"/>
                  <w:divBdr>
                    <w:top w:val="none" w:sz="0" w:space="0" w:color="auto"/>
                    <w:left w:val="none" w:sz="0" w:space="0" w:color="auto"/>
                    <w:bottom w:val="none" w:sz="0" w:space="0" w:color="auto"/>
                    <w:right w:val="none" w:sz="0" w:space="0" w:color="auto"/>
                  </w:divBdr>
                </w:div>
                <w:div w:id="65079294">
                  <w:marLeft w:val="0"/>
                  <w:marRight w:val="0"/>
                  <w:marTop w:val="120"/>
                  <w:marBottom w:val="0"/>
                  <w:divBdr>
                    <w:top w:val="none" w:sz="0" w:space="0" w:color="auto"/>
                    <w:left w:val="none" w:sz="0" w:space="0" w:color="auto"/>
                    <w:bottom w:val="none" w:sz="0" w:space="0" w:color="auto"/>
                    <w:right w:val="none" w:sz="0" w:space="0" w:color="auto"/>
                  </w:divBdr>
                </w:div>
                <w:div w:id="722563165">
                  <w:marLeft w:val="0"/>
                  <w:marRight w:val="0"/>
                  <w:marTop w:val="120"/>
                  <w:marBottom w:val="0"/>
                  <w:divBdr>
                    <w:top w:val="none" w:sz="0" w:space="0" w:color="auto"/>
                    <w:left w:val="none" w:sz="0" w:space="0" w:color="auto"/>
                    <w:bottom w:val="none" w:sz="0" w:space="0" w:color="auto"/>
                    <w:right w:val="none" w:sz="0" w:space="0" w:color="auto"/>
                  </w:divBdr>
                </w:div>
                <w:div w:id="1331718797">
                  <w:marLeft w:val="0"/>
                  <w:marRight w:val="0"/>
                  <w:marTop w:val="120"/>
                  <w:marBottom w:val="0"/>
                  <w:divBdr>
                    <w:top w:val="none" w:sz="0" w:space="0" w:color="auto"/>
                    <w:left w:val="none" w:sz="0" w:space="0" w:color="auto"/>
                    <w:bottom w:val="none" w:sz="0" w:space="0" w:color="auto"/>
                    <w:right w:val="none" w:sz="0" w:space="0" w:color="auto"/>
                  </w:divBdr>
                </w:div>
                <w:div w:id="1756122383">
                  <w:marLeft w:val="0"/>
                  <w:marRight w:val="0"/>
                  <w:marTop w:val="120"/>
                  <w:marBottom w:val="96"/>
                  <w:divBdr>
                    <w:top w:val="none" w:sz="0" w:space="0" w:color="auto"/>
                    <w:left w:val="single" w:sz="24" w:space="0" w:color="CED3F1"/>
                    <w:bottom w:val="none" w:sz="0" w:space="0" w:color="auto"/>
                    <w:right w:val="none" w:sz="0" w:space="0" w:color="auto"/>
                  </w:divBdr>
                  <w:divsChild>
                    <w:div w:id="1036537847">
                      <w:marLeft w:val="0"/>
                      <w:marRight w:val="0"/>
                      <w:marTop w:val="120"/>
                      <w:marBottom w:val="0"/>
                      <w:divBdr>
                        <w:top w:val="none" w:sz="0" w:space="0" w:color="auto"/>
                        <w:left w:val="none" w:sz="0" w:space="0" w:color="auto"/>
                        <w:bottom w:val="none" w:sz="0" w:space="0" w:color="auto"/>
                        <w:right w:val="none" w:sz="0" w:space="0" w:color="auto"/>
                      </w:divBdr>
                    </w:div>
                  </w:divsChild>
                </w:div>
                <w:div w:id="1276714056">
                  <w:marLeft w:val="0"/>
                  <w:marRight w:val="0"/>
                  <w:marTop w:val="120"/>
                  <w:marBottom w:val="96"/>
                  <w:divBdr>
                    <w:top w:val="none" w:sz="0" w:space="0" w:color="auto"/>
                    <w:left w:val="single" w:sz="24" w:space="0" w:color="CED3F1"/>
                    <w:bottom w:val="none" w:sz="0" w:space="0" w:color="auto"/>
                    <w:right w:val="none" w:sz="0" w:space="0" w:color="auto"/>
                  </w:divBdr>
                </w:div>
                <w:div w:id="2135365018">
                  <w:marLeft w:val="0"/>
                  <w:marRight w:val="0"/>
                  <w:marTop w:val="120"/>
                  <w:marBottom w:val="0"/>
                  <w:divBdr>
                    <w:top w:val="none" w:sz="0" w:space="0" w:color="auto"/>
                    <w:left w:val="none" w:sz="0" w:space="0" w:color="auto"/>
                    <w:bottom w:val="none" w:sz="0" w:space="0" w:color="auto"/>
                    <w:right w:val="none" w:sz="0" w:space="0" w:color="auto"/>
                  </w:divBdr>
                </w:div>
                <w:div w:id="845099474">
                  <w:marLeft w:val="0"/>
                  <w:marRight w:val="0"/>
                  <w:marTop w:val="120"/>
                  <w:marBottom w:val="0"/>
                  <w:divBdr>
                    <w:top w:val="none" w:sz="0" w:space="0" w:color="auto"/>
                    <w:left w:val="none" w:sz="0" w:space="0" w:color="auto"/>
                    <w:bottom w:val="none" w:sz="0" w:space="0" w:color="auto"/>
                    <w:right w:val="none" w:sz="0" w:space="0" w:color="auto"/>
                  </w:divBdr>
                </w:div>
                <w:div w:id="1774667309">
                  <w:marLeft w:val="0"/>
                  <w:marRight w:val="0"/>
                  <w:marTop w:val="120"/>
                  <w:marBottom w:val="96"/>
                  <w:divBdr>
                    <w:top w:val="none" w:sz="0" w:space="0" w:color="auto"/>
                    <w:left w:val="single" w:sz="24" w:space="0" w:color="CED3F1"/>
                    <w:bottom w:val="none" w:sz="0" w:space="0" w:color="auto"/>
                    <w:right w:val="none" w:sz="0" w:space="0" w:color="auto"/>
                  </w:divBdr>
                  <w:divsChild>
                    <w:div w:id="1384716653">
                      <w:marLeft w:val="0"/>
                      <w:marRight w:val="0"/>
                      <w:marTop w:val="120"/>
                      <w:marBottom w:val="0"/>
                      <w:divBdr>
                        <w:top w:val="none" w:sz="0" w:space="0" w:color="auto"/>
                        <w:left w:val="none" w:sz="0" w:space="0" w:color="auto"/>
                        <w:bottom w:val="none" w:sz="0" w:space="0" w:color="auto"/>
                        <w:right w:val="none" w:sz="0" w:space="0" w:color="auto"/>
                      </w:divBdr>
                    </w:div>
                  </w:divsChild>
                </w:div>
                <w:div w:id="1202666530">
                  <w:marLeft w:val="0"/>
                  <w:marRight w:val="0"/>
                  <w:marTop w:val="120"/>
                  <w:marBottom w:val="96"/>
                  <w:divBdr>
                    <w:top w:val="none" w:sz="0" w:space="0" w:color="auto"/>
                    <w:left w:val="single" w:sz="24" w:space="0" w:color="CED3F1"/>
                    <w:bottom w:val="none" w:sz="0" w:space="0" w:color="auto"/>
                    <w:right w:val="none" w:sz="0" w:space="0" w:color="auto"/>
                  </w:divBdr>
                </w:div>
                <w:div w:id="2029677461">
                  <w:marLeft w:val="0"/>
                  <w:marRight w:val="0"/>
                  <w:marTop w:val="120"/>
                  <w:marBottom w:val="0"/>
                  <w:divBdr>
                    <w:top w:val="none" w:sz="0" w:space="0" w:color="auto"/>
                    <w:left w:val="none" w:sz="0" w:space="0" w:color="auto"/>
                    <w:bottom w:val="none" w:sz="0" w:space="0" w:color="auto"/>
                    <w:right w:val="none" w:sz="0" w:space="0" w:color="auto"/>
                  </w:divBdr>
                </w:div>
                <w:div w:id="1420179720">
                  <w:marLeft w:val="0"/>
                  <w:marRight w:val="0"/>
                  <w:marTop w:val="120"/>
                  <w:marBottom w:val="96"/>
                  <w:divBdr>
                    <w:top w:val="none" w:sz="0" w:space="0" w:color="auto"/>
                    <w:left w:val="single" w:sz="24" w:space="0" w:color="CED3F1"/>
                    <w:bottom w:val="none" w:sz="0" w:space="0" w:color="auto"/>
                    <w:right w:val="none" w:sz="0" w:space="0" w:color="auto"/>
                  </w:divBdr>
                </w:div>
                <w:div w:id="2049061635">
                  <w:marLeft w:val="0"/>
                  <w:marRight w:val="0"/>
                  <w:marTop w:val="120"/>
                  <w:marBottom w:val="0"/>
                  <w:divBdr>
                    <w:top w:val="none" w:sz="0" w:space="0" w:color="auto"/>
                    <w:left w:val="none" w:sz="0" w:space="0" w:color="auto"/>
                    <w:bottom w:val="none" w:sz="0" w:space="0" w:color="auto"/>
                    <w:right w:val="none" w:sz="0" w:space="0" w:color="auto"/>
                  </w:divBdr>
                </w:div>
                <w:div w:id="338197095">
                  <w:marLeft w:val="0"/>
                  <w:marRight w:val="0"/>
                  <w:marTop w:val="120"/>
                  <w:marBottom w:val="96"/>
                  <w:divBdr>
                    <w:top w:val="none" w:sz="0" w:space="0" w:color="auto"/>
                    <w:left w:val="single" w:sz="24" w:space="0" w:color="CED3F1"/>
                    <w:bottom w:val="none" w:sz="0" w:space="0" w:color="auto"/>
                    <w:right w:val="none" w:sz="0" w:space="0" w:color="auto"/>
                  </w:divBdr>
                  <w:divsChild>
                    <w:div w:id="167600806">
                      <w:marLeft w:val="0"/>
                      <w:marRight w:val="0"/>
                      <w:marTop w:val="120"/>
                      <w:marBottom w:val="0"/>
                      <w:divBdr>
                        <w:top w:val="none" w:sz="0" w:space="0" w:color="auto"/>
                        <w:left w:val="none" w:sz="0" w:space="0" w:color="auto"/>
                        <w:bottom w:val="none" w:sz="0" w:space="0" w:color="auto"/>
                        <w:right w:val="none" w:sz="0" w:space="0" w:color="auto"/>
                      </w:divBdr>
                    </w:div>
                  </w:divsChild>
                </w:div>
                <w:div w:id="1999722921">
                  <w:marLeft w:val="0"/>
                  <w:marRight w:val="0"/>
                  <w:marTop w:val="120"/>
                  <w:marBottom w:val="96"/>
                  <w:divBdr>
                    <w:top w:val="none" w:sz="0" w:space="0" w:color="auto"/>
                    <w:left w:val="single" w:sz="24" w:space="0" w:color="CED3F1"/>
                    <w:bottom w:val="none" w:sz="0" w:space="0" w:color="auto"/>
                    <w:right w:val="none" w:sz="0" w:space="0" w:color="auto"/>
                  </w:divBdr>
                </w:div>
                <w:div w:id="1362046532">
                  <w:marLeft w:val="0"/>
                  <w:marRight w:val="0"/>
                  <w:marTop w:val="120"/>
                  <w:marBottom w:val="0"/>
                  <w:divBdr>
                    <w:top w:val="none" w:sz="0" w:space="0" w:color="auto"/>
                    <w:left w:val="none" w:sz="0" w:space="0" w:color="auto"/>
                    <w:bottom w:val="none" w:sz="0" w:space="0" w:color="auto"/>
                    <w:right w:val="none" w:sz="0" w:space="0" w:color="auto"/>
                  </w:divBdr>
                </w:div>
                <w:div w:id="232934919">
                  <w:marLeft w:val="0"/>
                  <w:marRight w:val="0"/>
                  <w:marTop w:val="120"/>
                  <w:marBottom w:val="0"/>
                  <w:divBdr>
                    <w:top w:val="none" w:sz="0" w:space="0" w:color="auto"/>
                    <w:left w:val="none" w:sz="0" w:space="0" w:color="auto"/>
                    <w:bottom w:val="none" w:sz="0" w:space="0" w:color="auto"/>
                    <w:right w:val="none" w:sz="0" w:space="0" w:color="auto"/>
                  </w:divBdr>
                </w:div>
                <w:div w:id="51851125">
                  <w:marLeft w:val="0"/>
                  <w:marRight w:val="0"/>
                  <w:marTop w:val="120"/>
                  <w:marBottom w:val="0"/>
                  <w:divBdr>
                    <w:top w:val="none" w:sz="0" w:space="0" w:color="auto"/>
                    <w:left w:val="none" w:sz="0" w:space="0" w:color="auto"/>
                    <w:bottom w:val="none" w:sz="0" w:space="0" w:color="auto"/>
                    <w:right w:val="none" w:sz="0" w:space="0" w:color="auto"/>
                  </w:divBdr>
                </w:div>
                <w:div w:id="522868561">
                  <w:marLeft w:val="0"/>
                  <w:marRight w:val="0"/>
                  <w:marTop w:val="120"/>
                  <w:marBottom w:val="0"/>
                  <w:divBdr>
                    <w:top w:val="none" w:sz="0" w:space="0" w:color="auto"/>
                    <w:left w:val="none" w:sz="0" w:space="0" w:color="auto"/>
                    <w:bottom w:val="none" w:sz="0" w:space="0" w:color="auto"/>
                    <w:right w:val="none" w:sz="0" w:space="0" w:color="auto"/>
                  </w:divBdr>
                </w:div>
                <w:div w:id="1657875438">
                  <w:marLeft w:val="0"/>
                  <w:marRight w:val="0"/>
                  <w:marTop w:val="120"/>
                  <w:marBottom w:val="96"/>
                  <w:divBdr>
                    <w:top w:val="none" w:sz="0" w:space="0" w:color="auto"/>
                    <w:left w:val="single" w:sz="24" w:space="0" w:color="CED3F1"/>
                    <w:bottom w:val="none" w:sz="0" w:space="0" w:color="auto"/>
                    <w:right w:val="none" w:sz="0" w:space="0" w:color="auto"/>
                  </w:divBdr>
                  <w:divsChild>
                    <w:div w:id="1753887790">
                      <w:marLeft w:val="0"/>
                      <w:marRight w:val="0"/>
                      <w:marTop w:val="120"/>
                      <w:marBottom w:val="0"/>
                      <w:divBdr>
                        <w:top w:val="none" w:sz="0" w:space="0" w:color="auto"/>
                        <w:left w:val="none" w:sz="0" w:space="0" w:color="auto"/>
                        <w:bottom w:val="none" w:sz="0" w:space="0" w:color="auto"/>
                        <w:right w:val="none" w:sz="0" w:space="0" w:color="auto"/>
                      </w:divBdr>
                    </w:div>
                  </w:divsChild>
                </w:div>
                <w:div w:id="1535773696">
                  <w:marLeft w:val="0"/>
                  <w:marRight w:val="0"/>
                  <w:marTop w:val="120"/>
                  <w:marBottom w:val="0"/>
                  <w:divBdr>
                    <w:top w:val="none" w:sz="0" w:space="0" w:color="auto"/>
                    <w:left w:val="none" w:sz="0" w:space="0" w:color="auto"/>
                    <w:bottom w:val="none" w:sz="0" w:space="0" w:color="auto"/>
                    <w:right w:val="none" w:sz="0" w:space="0" w:color="auto"/>
                  </w:divBdr>
                </w:div>
                <w:div w:id="1847867083">
                  <w:marLeft w:val="0"/>
                  <w:marRight w:val="0"/>
                  <w:marTop w:val="120"/>
                  <w:marBottom w:val="0"/>
                  <w:divBdr>
                    <w:top w:val="none" w:sz="0" w:space="0" w:color="auto"/>
                    <w:left w:val="none" w:sz="0" w:space="0" w:color="auto"/>
                    <w:bottom w:val="none" w:sz="0" w:space="0" w:color="auto"/>
                    <w:right w:val="none" w:sz="0" w:space="0" w:color="auto"/>
                  </w:divBdr>
                </w:div>
                <w:div w:id="825779813">
                  <w:marLeft w:val="0"/>
                  <w:marRight w:val="0"/>
                  <w:marTop w:val="120"/>
                  <w:marBottom w:val="0"/>
                  <w:divBdr>
                    <w:top w:val="none" w:sz="0" w:space="0" w:color="auto"/>
                    <w:left w:val="none" w:sz="0" w:space="0" w:color="auto"/>
                    <w:bottom w:val="none" w:sz="0" w:space="0" w:color="auto"/>
                    <w:right w:val="none" w:sz="0" w:space="0" w:color="auto"/>
                  </w:divBdr>
                </w:div>
                <w:div w:id="1288704311">
                  <w:marLeft w:val="0"/>
                  <w:marRight w:val="0"/>
                  <w:marTop w:val="120"/>
                  <w:marBottom w:val="0"/>
                  <w:divBdr>
                    <w:top w:val="none" w:sz="0" w:space="0" w:color="auto"/>
                    <w:left w:val="none" w:sz="0" w:space="0" w:color="auto"/>
                    <w:bottom w:val="none" w:sz="0" w:space="0" w:color="auto"/>
                    <w:right w:val="none" w:sz="0" w:space="0" w:color="auto"/>
                  </w:divBdr>
                </w:div>
                <w:div w:id="1343706342">
                  <w:marLeft w:val="0"/>
                  <w:marRight w:val="0"/>
                  <w:marTop w:val="120"/>
                  <w:marBottom w:val="96"/>
                  <w:divBdr>
                    <w:top w:val="none" w:sz="0" w:space="0" w:color="auto"/>
                    <w:left w:val="single" w:sz="24" w:space="0" w:color="CED3F1"/>
                    <w:bottom w:val="none" w:sz="0" w:space="0" w:color="auto"/>
                    <w:right w:val="none" w:sz="0" w:space="0" w:color="auto"/>
                  </w:divBdr>
                  <w:divsChild>
                    <w:div w:id="1987010819">
                      <w:marLeft w:val="0"/>
                      <w:marRight w:val="0"/>
                      <w:marTop w:val="120"/>
                      <w:marBottom w:val="0"/>
                      <w:divBdr>
                        <w:top w:val="none" w:sz="0" w:space="0" w:color="auto"/>
                        <w:left w:val="none" w:sz="0" w:space="0" w:color="auto"/>
                        <w:bottom w:val="none" w:sz="0" w:space="0" w:color="auto"/>
                        <w:right w:val="none" w:sz="0" w:space="0" w:color="auto"/>
                      </w:divBdr>
                    </w:div>
                  </w:divsChild>
                </w:div>
                <w:div w:id="237789470">
                  <w:marLeft w:val="0"/>
                  <w:marRight w:val="0"/>
                  <w:marTop w:val="120"/>
                  <w:marBottom w:val="96"/>
                  <w:divBdr>
                    <w:top w:val="none" w:sz="0" w:space="0" w:color="auto"/>
                    <w:left w:val="single" w:sz="24" w:space="0" w:color="CED3F1"/>
                    <w:bottom w:val="none" w:sz="0" w:space="0" w:color="auto"/>
                    <w:right w:val="none" w:sz="0" w:space="0" w:color="auto"/>
                  </w:divBdr>
                </w:div>
                <w:div w:id="1589538524">
                  <w:marLeft w:val="0"/>
                  <w:marRight w:val="0"/>
                  <w:marTop w:val="120"/>
                  <w:marBottom w:val="0"/>
                  <w:divBdr>
                    <w:top w:val="none" w:sz="0" w:space="0" w:color="auto"/>
                    <w:left w:val="none" w:sz="0" w:space="0" w:color="auto"/>
                    <w:bottom w:val="none" w:sz="0" w:space="0" w:color="auto"/>
                    <w:right w:val="none" w:sz="0" w:space="0" w:color="auto"/>
                  </w:divBdr>
                </w:div>
                <w:div w:id="861548139">
                  <w:marLeft w:val="0"/>
                  <w:marRight w:val="0"/>
                  <w:marTop w:val="120"/>
                  <w:marBottom w:val="96"/>
                  <w:divBdr>
                    <w:top w:val="none" w:sz="0" w:space="0" w:color="auto"/>
                    <w:left w:val="single" w:sz="24" w:space="0" w:color="CED3F1"/>
                    <w:bottom w:val="none" w:sz="0" w:space="0" w:color="auto"/>
                    <w:right w:val="none" w:sz="0" w:space="0" w:color="auto"/>
                  </w:divBdr>
                  <w:divsChild>
                    <w:div w:id="71657724">
                      <w:marLeft w:val="0"/>
                      <w:marRight w:val="0"/>
                      <w:marTop w:val="120"/>
                      <w:marBottom w:val="0"/>
                      <w:divBdr>
                        <w:top w:val="none" w:sz="0" w:space="0" w:color="auto"/>
                        <w:left w:val="none" w:sz="0" w:space="0" w:color="auto"/>
                        <w:bottom w:val="none" w:sz="0" w:space="0" w:color="auto"/>
                        <w:right w:val="none" w:sz="0" w:space="0" w:color="auto"/>
                      </w:divBdr>
                    </w:div>
                  </w:divsChild>
                </w:div>
                <w:div w:id="1127699491">
                  <w:marLeft w:val="0"/>
                  <w:marRight w:val="0"/>
                  <w:marTop w:val="120"/>
                  <w:marBottom w:val="96"/>
                  <w:divBdr>
                    <w:top w:val="none" w:sz="0" w:space="0" w:color="auto"/>
                    <w:left w:val="single" w:sz="24" w:space="0" w:color="CED3F1"/>
                    <w:bottom w:val="none" w:sz="0" w:space="0" w:color="auto"/>
                    <w:right w:val="none" w:sz="0" w:space="0" w:color="auto"/>
                  </w:divBdr>
                </w:div>
                <w:div w:id="1459955562">
                  <w:marLeft w:val="0"/>
                  <w:marRight w:val="0"/>
                  <w:marTop w:val="120"/>
                  <w:marBottom w:val="0"/>
                  <w:divBdr>
                    <w:top w:val="none" w:sz="0" w:space="0" w:color="auto"/>
                    <w:left w:val="none" w:sz="0" w:space="0" w:color="auto"/>
                    <w:bottom w:val="none" w:sz="0" w:space="0" w:color="auto"/>
                    <w:right w:val="none" w:sz="0" w:space="0" w:color="auto"/>
                  </w:divBdr>
                </w:div>
                <w:div w:id="1258372338">
                  <w:marLeft w:val="0"/>
                  <w:marRight w:val="0"/>
                  <w:marTop w:val="120"/>
                  <w:marBottom w:val="96"/>
                  <w:divBdr>
                    <w:top w:val="none" w:sz="0" w:space="0" w:color="auto"/>
                    <w:left w:val="single" w:sz="24" w:space="0" w:color="CED3F1"/>
                    <w:bottom w:val="none" w:sz="0" w:space="0" w:color="auto"/>
                    <w:right w:val="none" w:sz="0" w:space="0" w:color="auto"/>
                  </w:divBdr>
                  <w:divsChild>
                    <w:div w:id="392580333">
                      <w:marLeft w:val="0"/>
                      <w:marRight w:val="0"/>
                      <w:marTop w:val="120"/>
                      <w:marBottom w:val="0"/>
                      <w:divBdr>
                        <w:top w:val="none" w:sz="0" w:space="0" w:color="auto"/>
                        <w:left w:val="none" w:sz="0" w:space="0" w:color="auto"/>
                        <w:bottom w:val="none" w:sz="0" w:space="0" w:color="auto"/>
                        <w:right w:val="none" w:sz="0" w:space="0" w:color="auto"/>
                      </w:divBdr>
                    </w:div>
                  </w:divsChild>
                </w:div>
                <w:div w:id="688334476">
                  <w:marLeft w:val="0"/>
                  <w:marRight w:val="0"/>
                  <w:marTop w:val="120"/>
                  <w:marBottom w:val="96"/>
                  <w:divBdr>
                    <w:top w:val="none" w:sz="0" w:space="0" w:color="auto"/>
                    <w:left w:val="single" w:sz="24" w:space="0" w:color="CED3F1"/>
                    <w:bottom w:val="none" w:sz="0" w:space="0" w:color="auto"/>
                    <w:right w:val="none" w:sz="0" w:space="0" w:color="auto"/>
                  </w:divBdr>
                </w:div>
                <w:div w:id="1781608697">
                  <w:marLeft w:val="0"/>
                  <w:marRight w:val="0"/>
                  <w:marTop w:val="120"/>
                  <w:marBottom w:val="0"/>
                  <w:divBdr>
                    <w:top w:val="none" w:sz="0" w:space="0" w:color="auto"/>
                    <w:left w:val="none" w:sz="0" w:space="0" w:color="auto"/>
                    <w:bottom w:val="none" w:sz="0" w:space="0" w:color="auto"/>
                    <w:right w:val="none" w:sz="0" w:space="0" w:color="auto"/>
                  </w:divBdr>
                </w:div>
                <w:div w:id="1459571217">
                  <w:marLeft w:val="0"/>
                  <w:marRight w:val="0"/>
                  <w:marTop w:val="120"/>
                  <w:marBottom w:val="0"/>
                  <w:divBdr>
                    <w:top w:val="none" w:sz="0" w:space="0" w:color="auto"/>
                    <w:left w:val="none" w:sz="0" w:space="0" w:color="auto"/>
                    <w:bottom w:val="none" w:sz="0" w:space="0" w:color="auto"/>
                    <w:right w:val="none" w:sz="0" w:space="0" w:color="auto"/>
                  </w:divBdr>
                </w:div>
                <w:div w:id="2067949371">
                  <w:marLeft w:val="0"/>
                  <w:marRight w:val="0"/>
                  <w:marTop w:val="120"/>
                  <w:marBottom w:val="0"/>
                  <w:divBdr>
                    <w:top w:val="none" w:sz="0" w:space="0" w:color="auto"/>
                    <w:left w:val="none" w:sz="0" w:space="0" w:color="auto"/>
                    <w:bottom w:val="none" w:sz="0" w:space="0" w:color="auto"/>
                    <w:right w:val="none" w:sz="0" w:space="0" w:color="auto"/>
                  </w:divBdr>
                </w:div>
                <w:div w:id="16156702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669647185">
      <w:bodyDiv w:val="1"/>
      <w:marLeft w:val="0"/>
      <w:marRight w:val="0"/>
      <w:marTop w:val="0"/>
      <w:marBottom w:val="0"/>
      <w:divBdr>
        <w:top w:val="none" w:sz="0" w:space="0" w:color="auto"/>
        <w:left w:val="none" w:sz="0" w:space="0" w:color="auto"/>
        <w:bottom w:val="none" w:sz="0" w:space="0" w:color="auto"/>
        <w:right w:val="none" w:sz="0" w:space="0" w:color="auto"/>
      </w:divBdr>
      <w:divsChild>
        <w:div w:id="1491022993">
          <w:marLeft w:val="0"/>
          <w:marRight w:val="0"/>
          <w:marTop w:val="0"/>
          <w:marBottom w:val="0"/>
          <w:divBdr>
            <w:top w:val="none" w:sz="0" w:space="0" w:color="auto"/>
            <w:left w:val="none" w:sz="0" w:space="0" w:color="auto"/>
            <w:bottom w:val="none" w:sz="0" w:space="0" w:color="auto"/>
            <w:right w:val="none" w:sz="0" w:space="0" w:color="auto"/>
          </w:divBdr>
          <w:divsChild>
            <w:div w:id="1589271991">
              <w:marLeft w:val="0"/>
              <w:marRight w:val="0"/>
              <w:marTop w:val="0"/>
              <w:marBottom w:val="0"/>
              <w:divBdr>
                <w:top w:val="none" w:sz="0" w:space="0" w:color="auto"/>
                <w:left w:val="none" w:sz="0" w:space="0" w:color="auto"/>
                <w:bottom w:val="none" w:sz="0" w:space="0" w:color="auto"/>
                <w:right w:val="none" w:sz="0" w:space="0" w:color="auto"/>
              </w:divBdr>
              <w:divsChild>
                <w:div w:id="633950733">
                  <w:marLeft w:val="0"/>
                  <w:marRight w:val="0"/>
                  <w:marTop w:val="0"/>
                  <w:marBottom w:val="0"/>
                  <w:divBdr>
                    <w:top w:val="none" w:sz="0" w:space="0" w:color="auto"/>
                    <w:left w:val="none" w:sz="0" w:space="0" w:color="auto"/>
                    <w:bottom w:val="none" w:sz="0" w:space="0" w:color="auto"/>
                    <w:right w:val="none" w:sz="0" w:space="0" w:color="auto"/>
                  </w:divBdr>
                  <w:divsChild>
                    <w:div w:id="1654413422">
                      <w:marLeft w:val="0"/>
                      <w:marRight w:val="0"/>
                      <w:marTop w:val="0"/>
                      <w:marBottom w:val="0"/>
                      <w:divBdr>
                        <w:top w:val="none" w:sz="0" w:space="0" w:color="auto"/>
                        <w:left w:val="none" w:sz="0" w:space="0" w:color="auto"/>
                        <w:bottom w:val="none" w:sz="0" w:space="0" w:color="auto"/>
                        <w:right w:val="none" w:sz="0" w:space="0" w:color="auto"/>
                      </w:divBdr>
                      <w:divsChild>
                        <w:div w:id="1413312579">
                          <w:marLeft w:val="0"/>
                          <w:marRight w:val="0"/>
                          <w:marTop w:val="0"/>
                          <w:marBottom w:val="75"/>
                          <w:divBdr>
                            <w:top w:val="none" w:sz="0" w:space="0" w:color="auto"/>
                            <w:left w:val="none" w:sz="0" w:space="0" w:color="auto"/>
                            <w:bottom w:val="none" w:sz="0" w:space="0" w:color="auto"/>
                            <w:right w:val="none" w:sz="0" w:space="0" w:color="auto"/>
                          </w:divBdr>
                          <w:divsChild>
                            <w:div w:id="67666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188939">
      <w:bodyDiv w:val="1"/>
      <w:marLeft w:val="0"/>
      <w:marRight w:val="0"/>
      <w:marTop w:val="0"/>
      <w:marBottom w:val="0"/>
      <w:divBdr>
        <w:top w:val="none" w:sz="0" w:space="0" w:color="auto"/>
        <w:left w:val="none" w:sz="0" w:space="0" w:color="auto"/>
        <w:bottom w:val="none" w:sz="0" w:space="0" w:color="auto"/>
        <w:right w:val="none" w:sz="0" w:space="0" w:color="auto"/>
      </w:divBdr>
      <w:divsChild>
        <w:div w:id="1801027315">
          <w:marLeft w:val="0"/>
          <w:marRight w:val="0"/>
          <w:marTop w:val="0"/>
          <w:marBottom w:val="0"/>
          <w:divBdr>
            <w:top w:val="none" w:sz="0" w:space="0" w:color="auto"/>
            <w:left w:val="none" w:sz="0" w:space="0" w:color="auto"/>
            <w:bottom w:val="none" w:sz="0" w:space="0" w:color="auto"/>
            <w:right w:val="none" w:sz="0" w:space="0" w:color="auto"/>
          </w:divBdr>
          <w:divsChild>
            <w:div w:id="5910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8550">
      <w:bodyDiv w:val="1"/>
      <w:marLeft w:val="0"/>
      <w:marRight w:val="0"/>
      <w:marTop w:val="0"/>
      <w:marBottom w:val="0"/>
      <w:divBdr>
        <w:top w:val="none" w:sz="0" w:space="0" w:color="auto"/>
        <w:left w:val="none" w:sz="0" w:space="0" w:color="auto"/>
        <w:bottom w:val="none" w:sz="0" w:space="0" w:color="auto"/>
        <w:right w:val="none" w:sz="0" w:space="0" w:color="auto"/>
      </w:divBdr>
      <w:divsChild>
        <w:div w:id="1592467948">
          <w:marLeft w:val="0"/>
          <w:marRight w:val="0"/>
          <w:marTop w:val="0"/>
          <w:marBottom w:val="0"/>
          <w:divBdr>
            <w:top w:val="none" w:sz="0" w:space="0" w:color="auto"/>
            <w:left w:val="none" w:sz="0" w:space="0" w:color="auto"/>
            <w:bottom w:val="none" w:sz="0" w:space="0" w:color="auto"/>
            <w:right w:val="none" w:sz="0" w:space="0" w:color="auto"/>
          </w:divBdr>
          <w:divsChild>
            <w:div w:id="1024744880">
              <w:marLeft w:val="0"/>
              <w:marRight w:val="0"/>
              <w:marTop w:val="0"/>
              <w:marBottom w:val="0"/>
              <w:divBdr>
                <w:top w:val="none" w:sz="0" w:space="0" w:color="auto"/>
                <w:left w:val="none" w:sz="0" w:space="0" w:color="auto"/>
                <w:bottom w:val="none" w:sz="0" w:space="0" w:color="auto"/>
                <w:right w:val="none" w:sz="0" w:space="0" w:color="auto"/>
              </w:divBdr>
              <w:divsChild>
                <w:div w:id="1760713178">
                  <w:marLeft w:val="0"/>
                  <w:marRight w:val="0"/>
                  <w:marTop w:val="120"/>
                  <w:marBottom w:val="0"/>
                  <w:divBdr>
                    <w:top w:val="none" w:sz="0" w:space="0" w:color="auto"/>
                    <w:left w:val="none" w:sz="0" w:space="0" w:color="auto"/>
                    <w:bottom w:val="none" w:sz="0" w:space="0" w:color="auto"/>
                    <w:right w:val="none" w:sz="0" w:space="0" w:color="auto"/>
                  </w:divBdr>
                </w:div>
                <w:div w:id="901480181">
                  <w:marLeft w:val="0"/>
                  <w:marRight w:val="0"/>
                  <w:marTop w:val="120"/>
                  <w:marBottom w:val="0"/>
                  <w:divBdr>
                    <w:top w:val="none" w:sz="0" w:space="0" w:color="auto"/>
                    <w:left w:val="none" w:sz="0" w:space="0" w:color="auto"/>
                    <w:bottom w:val="none" w:sz="0" w:space="0" w:color="auto"/>
                    <w:right w:val="none" w:sz="0" w:space="0" w:color="auto"/>
                  </w:divBdr>
                </w:div>
                <w:div w:id="442918506">
                  <w:marLeft w:val="0"/>
                  <w:marRight w:val="0"/>
                  <w:marTop w:val="120"/>
                  <w:marBottom w:val="0"/>
                  <w:divBdr>
                    <w:top w:val="none" w:sz="0" w:space="0" w:color="auto"/>
                    <w:left w:val="none" w:sz="0" w:space="0" w:color="auto"/>
                    <w:bottom w:val="none" w:sz="0" w:space="0" w:color="auto"/>
                    <w:right w:val="none" w:sz="0" w:space="0" w:color="auto"/>
                  </w:divBdr>
                </w:div>
                <w:div w:id="214630553">
                  <w:marLeft w:val="0"/>
                  <w:marRight w:val="0"/>
                  <w:marTop w:val="120"/>
                  <w:marBottom w:val="0"/>
                  <w:divBdr>
                    <w:top w:val="none" w:sz="0" w:space="0" w:color="auto"/>
                    <w:left w:val="none" w:sz="0" w:space="0" w:color="auto"/>
                    <w:bottom w:val="none" w:sz="0" w:space="0" w:color="auto"/>
                    <w:right w:val="none" w:sz="0" w:space="0" w:color="auto"/>
                  </w:divBdr>
                </w:div>
                <w:div w:id="2120177004">
                  <w:marLeft w:val="0"/>
                  <w:marRight w:val="0"/>
                  <w:marTop w:val="120"/>
                  <w:marBottom w:val="0"/>
                  <w:divBdr>
                    <w:top w:val="none" w:sz="0" w:space="0" w:color="auto"/>
                    <w:left w:val="none" w:sz="0" w:space="0" w:color="auto"/>
                    <w:bottom w:val="none" w:sz="0" w:space="0" w:color="auto"/>
                    <w:right w:val="none" w:sz="0" w:space="0" w:color="auto"/>
                  </w:divBdr>
                </w:div>
                <w:div w:id="671105695">
                  <w:marLeft w:val="0"/>
                  <w:marRight w:val="0"/>
                  <w:marTop w:val="120"/>
                  <w:marBottom w:val="0"/>
                  <w:divBdr>
                    <w:top w:val="none" w:sz="0" w:space="0" w:color="auto"/>
                    <w:left w:val="none" w:sz="0" w:space="0" w:color="auto"/>
                    <w:bottom w:val="none" w:sz="0" w:space="0" w:color="auto"/>
                    <w:right w:val="none" w:sz="0" w:space="0" w:color="auto"/>
                  </w:divBdr>
                </w:div>
                <w:div w:id="1600482693">
                  <w:marLeft w:val="0"/>
                  <w:marRight w:val="0"/>
                  <w:marTop w:val="120"/>
                  <w:marBottom w:val="0"/>
                  <w:divBdr>
                    <w:top w:val="none" w:sz="0" w:space="0" w:color="auto"/>
                    <w:left w:val="none" w:sz="0" w:space="0" w:color="auto"/>
                    <w:bottom w:val="none" w:sz="0" w:space="0" w:color="auto"/>
                    <w:right w:val="none" w:sz="0" w:space="0" w:color="auto"/>
                  </w:divBdr>
                </w:div>
                <w:div w:id="1387145121">
                  <w:marLeft w:val="0"/>
                  <w:marRight w:val="0"/>
                  <w:marTop w:val="120"/>
                  <w:marBottom w:val="96"/>
                  <w:divBdr>
                    <w:top w:val="none" w:sz="0" w:space="0" w:color="auto"/>
                    <w:left w:val="single" w:sz="24" w:space="0" w:color="CED3F1"/>
                    <w:bottom w:val="none" w:sz="0" w:space="0" w:color="auto"/>
                    <w:right w:val="none" w:sz="0" w:space="0" w:color="auto"/>
                  </w:divBdr>
                  <w:divsChild>
                    <w:div w:id="1041856843">
                      <w:marLeft w:val="0"/>
                      <w:marRight w:val="0"/>
                      <w:marTop w:val="120"/>
                      <w:marBottom w:val="0"/>
                      <w:divBdr>
                        <w:top w:val="none" w:sz="0" w:space="0" w:color="auto"/>
                        <w:left w:val="none" w:sz="0" w:space="0" w:color="auto"/>
                        <w:bottom w:val="none" w:sz="0" w:space="0" w:color="auto"/>
                        <w:right w:val="none" w:sz="0" w:space="0" w:color="auto"/>
                      </w:divBdr>
                    </w:div>
                  </w:divsChild>
                </w:div>
                <w:div w:id="1518080386">
                  <w:marLeft w:val="0"/>
                  <w:marRight w:val="0"/>
                  <w:marTop w:val="120"/>
                  <w:marBottom w:val="96"/>
                  <w:divBdr>
                    <w:top w:val="none" w:sz="0" w:space="0" w:color="auto"/>
                    <w:left w:val="single" w:sz="24" w:space="0" w:color="CED3F1"/>
                    <w:bottom w:val="none" w:sz="0" w:space="0" w:color="auto"/>
                    <w:right w:val="none" w:sz="0" w:space="0" w:color="auto"/>
                  </w:divBdr>
                </w:div>
                <w:div w:id="1145664958">
                  <w:marLeft w:val="0"/>
                  <w:marRight w:val="0"/>
                  <w:marTop w:val="120"/>
                  <w:marBottom w:val="0"/>
                  <w:divBdr>
                    <w:top w:val="none" w:sz="0" w:space="0" w:color="auto"/>
                    <w:left w:val="none" w:sz="0" w:space="0" w:color="auto"/>
                    <w:bottom w:val="none" w:sz="0" w:space="0" w:color="auto"/>
                    <w:right w:val="none" w:sz="0" w:space="0" w:color="auto"/>
                  </w:divBdr>
                </w:div>
                <w:div w:id="832187145">
                  <w:marLeft w:val="0"/>
                  <w:marRight w:val="0"/>
                  <w:marTop w:val="120"/>
                  <w:marBottom w:val="0"/>
                  <w:divBdr>
                    <w:top w:val="none" w:sz="0" w:space="0" w:color="auto"/>
                    <w:left w:val="none" w:sz="0" w:space="0" w:color="auto"/>
                    <w:bottom w:val="none" w:sz="0" w:space="0" w:color="auto"/>
                    <w:right w:val="none" w:sz="0" w:space="0" w:color="auto"/>
                  </w:divBdr>
                </w:div>
                <w:div w:id="438911007">
                  <w:marLeft w:val="0"/>
                  <w:marRight w:val="0"/>
                  <w:marTop w:val="120"/>
                  <w:marBottom w:val="0"/>
                  <w:divBdr>
                    <w:top w:val="none" w:sz="0" w:space="0" w:color="auto"/>
                    <w:left w:val="none" w:sz="0" w:space="0" w:color="auto"/>
                    <w:bottom w:val="none" w:sz="0" w:space="0" w:color="auto"/>
                    <w:right w:val="none" w:sz="0" w:space="0" w:color="auto"/>
                  </w:divBdr>
                </w:div>
                <w:div w:id="2076929182">
                  <w:marLeft w:val="0"/>
                  <w:marRight w:val="0"/>
                  <w:marTop w:val="120"/>
                  <w:marBottom w:val="0"/>
                  <w:divBdr>
                    <w:top w:val="none" w:sz="0" w:space="0" w:color="auto"/>
                    <w:left w:val="none" w:sz="0" w:space="0" w:color="auto"/>
                    <w:bottom w:val="none" w:sz="0" w:space="0" w:color="auto"/>
                    <w:right w:val="none" w:sz="0" w:space="0" w:color="auto"/>
                  </w:divBdr>
                </w:div>
                <w:div w:id="478502899">
                  <w:marLeft w:val="0"/>
                  <w:marRight w:val="0"/>
                  <w:marTop w:val="120"/>
                  <w:marBottom w:val="96"/>
                  <w:divBdr>
                    <w:top w:val="none" w:sz="0" w:space="0" w:color="auto"/>
                    <w:left w:val="single" w:sz="24" w:space="0" w:color="CED3F1"/>
                    <w:bottom w:val="none" w:sz="0" w:space="0" w:color="auto"/>
                    <w:right w:val="none" w:sz="0" w:space="0" w:color="auto"/>
                  </w:divBdr>
                  <w:divsChild>
                    <w:div w:id="73363932">
                      <w:marLeft w:val="0"/>
                      <w:marRight w:val="0"/>
                      <w:marTop w:val="120"/>
                      <w:marBottom w:val="0"/>
                      <w:divBdr>
                        <w:top w:val="none" w:sz="0" w:space="0" w:color="auto"/>
                        <w:left w:val="none" w:sz="0" w:space="0" w:color="auto"/>
                        <w:bottom w:val="none" w:sz="0" w:space="0" w:color="auto"/>
                        <w:right w:val="none" w:sz="0" w:space="0" w:color="auto"/>
                      </w:divBdr>
                    </w:div>
                  </w:divsChild>
                </w:div>
                <w:div w:id="205683726">
                  <w:marLeft w:val="0"/>
                  <w:marRight w:val="0"/>
                  <w:marTop w:val="120"/>
                  <w:marBottom w:val="96"/>
                  <w:divBdr>
                    <w:top w:val="none" w:sz="0" w:space="0" w:color="auto"/>
                    <w:left w:val="single" w:sz="24" w:space="0" w:color="CED3F1"/>
                    <w:bottom w:val="none" w:sz="0" w:space="0" w:color="auto"/>
                    <w:right w:val="none" w:sz="0" w:space="0" w:color="auto"/>
                  </w:divBdr>
                </w:div>
                <w:div w:id="1655598930">
                  <w:marLeft w:val="0"/>
                  <w:marRight w:val="0"/>
                  <w:marTop w:val="120"/>
                  <w:marBottom w:val="0"/>
                  <w:divBdr>
                    <w:top w:val="none" w:sz="0" w:space="0" w:color="auto"/>
                    <w:left w:val="none" w:sz="0" w:space="0" w:color="auto"/>
                    <w:bottom w:val="none" w:sz="0" w:space="0" w:color="auto"/>
                    <w:right w:val="none" w:sz="0" w:space="0" w:color="auto"/>
                  </w:divBdr>
                </w:div>
                <w:div w:id="1422023458">
                  <w:marLeft w:val="0"/>
                  <w:marRight w:val="0"/>
                  <w:marTop w:val="120"/>
                  <w:marBottom w:val="0"/>
                  <w:divBdr>
                    <w:top w:val="none" w:sz="0" w:space="0" w:color="auto"/>
                    <w:left w:val="none" w:sz="0" w:space="0" w:color="auto"/>
                    <w:bottom w:val="none" w:sz="0" w:space="0" w:color="auto"/>
                    <w:right w:val="none" w:sz="0" w:space="0" w:color="auto"/>
                  </w:divBdr>
                </w:div>
                <w:div w:id="1577134514">
                  <w:marLeft w:val="0"/>
                  <w:marRight w:val="0"/>
                  <w:marTop w:val="120"/>
                  <w:marBottom w:val="96"/>
                  <w:divBdr>
                    <w:top w:val="none" w:sz="0" w:space="0" w:color="auto"/>
                    <w:left w:val="single" w:sz="24" w:space="0" w:color="CED3F1"/>
                    <w:bottom w:val="none" w:sz="0" w:space="0" w:color="auto"/>
                    <w:right w:val="none" w:sz="0" w:space="0" w:color="auto"/>
                  </w:divBdr>
                  <w:divsChild>
                    <w:div w:id="1000308250">
                      <w:marLeft w:val="0"/>
                      <w:marRight w:val="0"/>
                      <w:marTop w:val="120"/>
                      <w:marBottom w:val="0"/>
                      <w:divBdr>
                        <w:top w:val="none" w:sz="0" w:space="0" w:color="auto"/>
                        <w:left w:val="none" w:sz="0" w:space="0" w:color="auto"/>
                        <w:bottom w:val="none" w:sz="0" w:space="0" w:color="auto"/>
                        <w:right w:val="none" w:sz="0" w:space="0" w:color="auto"/>
                      </w:divBdr>
                    </w:div>
                  </w:divsChild>
                </w:div>
                <w:div w:id="406538991">
                  <w:marLeft w:val="0"/>
                  <w:marRight w:val="0"/>
                  <w:marTop w:val="120"/>
                  <w:marBottom w:val="96"/>
                  <w:divBdr>
                    <w:top w:val="none" w:sz="0" w:space="0" w:color="auto"/>
                    <w:left w:val="single" w:sz="24" w:space="0" w:color="CED3F1"/>
                    <w:bottom w:val="none" w:sz="0" w:space="0" w:color="auto"/>
                    <w:right w:val="none" w:sz="0" w:space="0" w:color="auto"/>
                  </w:divBdr>
                </w:div>
                <w:div w:id="1240478201">
                  <w:marLeft w:val="0"/>
                  <w:marRight w:val="0"/>
                  <w:marTop w:val="120"/>
                  <w:marBottom w:val="0"/>
                  <w:divBdr>
                    <w:top w:val="none" w:sz="0" w:space="0" w:color="auto"/>
                    <w:left w:val="none" w:sz="0" w:space="0" w:color="auto"/>
                    <w:bottom w:val="none" w:sz="0" w:space="0" w:color="auto"/>
                    <w:right w:val="none" w:sz="0" w:space="0" w:color="auto"/>
                  </w:divBdr>
                </w:div>
                <w:div w:id="683096618">
                  <w:marLeft w:val="0"/>
                  <w:marRight w:val="0"/>
                  <w:marTop w:val="120"/>
                  <w:marBottom w:val="0"/>
                  <w:divBdr>
                    <w:top w:val="none" w:sz="0" w:space="0" w:color="auto"/>
                    <w:left w:val="none" w:sz="0" w:space="0" w:color="auto"/>
                    <w:bottom w:val="none" w:sz="0" w:space="0" w:color="auto"/>
                    <w:right w:val="none" w:sz="0" w:space="0" w:color="auto"/>
                  </w:divBdr>
                </w:div>
                <w:div w:id="2123959270">
                  <w:marLeft w:val="0"/>
                  <w:marRight w:val="0"/>
                  <w:marTop w:val="120"/>
                  <w:marBottom w:val="96"/>
                  <w:divBdr>
                    <w:top w:val="none" w:sz="0" w:space="0" w:color="auto"/>
                    <w:left w:val="single" w:sz="24" w:space="0" w:color="CED3F1"/>
                    <w:bottom w:val="none" w:sz="0" w:space="0" w:color="auto"/>
                    <w:right w:val="none" w:sz="0" w:space="0" w:color="auto"/>
                  </w:divBdr>
                  <w:divsChild>
                    <w:div w:id="2030522147">
                      <w:marLeft w:val="0"/>
                      <w:marRight w:val="0"/>
                      <w:marTop w:val="120"/>
                      <w:marBottom w:val="0"/>
                      <w:divBdr>
                        <w:top w:val="none" w:sz="0" w:space="0" w:color="auto"/>
                        <w:left w:val="none" w:sz="0" w:space="0" w:color="auto"/>
                        <w:bottom w:val="none" w:sz="0" w:space="0" w:color="auto"/>
                        <w:right w:val="none" w:sz="0" w:space="0" w:color="auto"/>
                      </w:divBdr>
                    </w:div>
                  </w:divsChild>
                </w:div>
                <w:div w:id="351130">
                  <w:marLeft w:val="0"/>
                  <w:marRight w:val="0"/>
                  <w:marTop w:val="120"/>
                  <w:marBottom w:val="96"/>
                  <w:divBdr>
                    <w:top w:val="none" w:sz="0" w:space="0" w:color="auto"/>
                    <w:left w:val="single" w:sz="24" w:space="0" w:color="CED3F1"/>
                    <w:bottom w:val="none" w:sz="0" w:space="0" w:color="auto"/>
                    <w:right w:val="none" w:sz="0" w:space="0" w:color="auto"/>
                  </w:divBdr>
                </w:div>
                <w:div w:id="1047024364">
                  <w:marLeft w:val="0"/>
                  <w:marRight w:val="0"/>
                  <w:marTop w:val="120"/>
                  <w:marBottom w:val="0"/>
                  <w:divBdr>
                    <w:top w:val="none" w:sz="0" w:space="0" w:color="auto"/>
                    <w:left w:val="none" w:sz="0" w:space="0" w:color="auto"/>
                    <w:bottom w:val="none" w:sz="0" w:space="0" w:color="auto"/>
                    <w:right w:val="none" w:sz="0" w:space="0" w:color="auto"/>
                  </w:divBdr>
                </w:div>
                <w:div w:id="1071317982">
                  <w:marLeft w:val="0"/>
                  <w:marRight w:val="0"/>
                  <w:marTop w:val="120"/>
                  <w:marBottom w:val="0"/>
                  <w:divBdr>
                    <w:top w:val="none" w:sz="0" w:space="0" w:color="auto"/>
                    <w:left w:val="none" w:sz="0" w:space="0" w:color="auto"/>
                    <w:bottom w:val="none" w:sz="0" w:space="0" w:color="auto"/>
                    <w:right w:val="none" w:sz="0" w:space="0" w:color="auto"/>
                  </w:divBdr>
                </w:div>
                <w:div w:id="1755391313">
                  <w:marLeft w:val="0"/>
                  <w:marRight w:val="0"/>
                  <w:marTop w:val="120"/>
                  <w:marBottom w:val="0"/>
                  <w:divBdr>
                    <w:top w:val="none" w:sz="0" w:space="0" w:color="auto"/>
                    <w:left w:val="none" w:sz="0" w:space="0" w:color="auto"/>
                    <w:bottom w:val="none" w:sz="0" w:space="0" w:color="auto"/>
                    <w:right w:val="none" w:sz="0" w:space="0" w:color="auto"/>
                  </w:divBdr>
                </w:div>
                <w:div w:id="637732509">
                  <w:marLeft w:val="0"/>
                  <w:marRight w:val="0"/>
                  <w:marTop w:val="120"/>
                  <w:marBottom w:val="0"/>
                  <w:divBdr>
                    <w:top w:val="none" w:sz="0" w:space="0" w:color="auto"/>
                    <w:left w:val="none" w:sz="0" w:space="0" w:color="auto"/>
                    <w:bottom w:val="none" w:sz="0" w:space="0" w:color="auto"/>
                    <w:right w:val="none" w:sz="0" w:space="0" w:color="auto"/>
                  </w:divBdr>
                </w:div>
                <w:div w:id="805392500">
                  <w:marLeft w:val="0"/>
                  <w:marRight w:val="0"/>
                  <w:marTop w:val="120"/>
                  <w:marBottom w:val="0"/>
                  <w:divBdr>
                    <w:top w:val="none" w:sz="0" w:space="0" w:color="auto"/>
                    <w:left w:val="none" w:sz="0" w:space="0" w:color="auto"/>
                    <w:bottom w:val="none" w:sz="0" w:space="0" w:color="auto"/>
                    <w:right w:val="none" w:sz="0" w:space="0" w:color="auto"/>
                  </w:divBdr>
                </w:div>
                <w:div w:id="183322893">
                  <w:marLeft w:val="0"/>
                  <w:marRight w:val="0"/>
                  <w:marTop w:val="120"/>
                  <w:marBottom w:val="0"/>
                  <w:divBdr>
                    <w:top w:val="none" w:sz="0" w:space="0" w:color="auto"/>
                    <w:left w:val="none" w:sz="0" w:space="0" w:color="auto"/>
                    <w:bottom w:val="none" w:sz="0" w:space="0" w:color="auto"/>
                    <w:right w:val="none" w:sz="0" w:space="0" w:color="auto"/>
                  </w:divBdr>
                </w:div>
                <w:div w:id="449859122">
                  <w:marLeft w:val="0"/>
                  <w:marRight w:val="0"/>
                  <w:marTop w:val="120"/>
                  <w:marBottom w:val="0"/>
                  <w:divBdr>
                    <w:top w:val="none" w:sz="0" w:space="0" w:color="auto"/>
                    <w:left w:val="none" w:sz="0" w:space="0" w:color="auto"/>
                    <w:bottom w:val="none" w:sz="0" w:space="0" w:color="auto"/>
                    <w:right w:val="none" w:sz="0" w:space="0" w:color="auto"/>
                  </w:divBdr>
                </w:div>
                <w:div w:id="1974283588">
                  <w:marLeft w:val="0"/>
                  <w:marRight w:val="0"/>
                  <w:marTop w:val="120"/>
                  <w:marBottom w:val="0"/>
                  <w:divBdr>
                    <w:top w:val="none" w:sz="0" w:space="0" w:color="auto"/>
                    <w:left w:val="none" w:sz="0" w:space="0" w:color="auto"/>
                    <w:bottom w:val="none" w:sz="0" w:space="0" w:color="auto"/>
                    <w:right w:val="none" w:sz="0" w:space="0" w:color="auto"/>
                  </w:divBdr>
                </w:div>
                <w:div w:id="330528312">
                  <w:marLeft w:val="0"/>
                  <w:marRight w:val="0"/>
                  <w:marTop w:val="120"/>
                  <w:marBottom w:val="0"/>
                  <w:divBdr>
                    <w:top w:val="none" w:sz="0" w:space="0" w:color="auto"/>
                    <w:left w:val="none" w:sz="0" w:space="0" w:color="auto"/>
                    <w:bottom w:val="none" w:sz="0" w:space="0" w:color="auto"/>
                    <w:right w:val="none" w:sz="0" w:space="0" w:color="auto"/>
                  </w:divBdr>
                </w:div>
                <w:div w:id="2092849399">
                  <w:marLeft w:val="0"/>
                  <w:marRight w:val="0"/>
                  <w:marTop w:val="120"/>
                  <w:marBottom w:val="0"/>
                  <w:divBdr>
                    <w:top w:val="none" w:sz="0" w:space="0" w:color="auto"/>
                    <w:left w:val="none" w:sz="0" w:space="0" w:color="auto"/>
                    <w:bottom w:val="none" w:sz="0" w:space="0" w:color="auto"/>
                    <w:right w:val="none" w:sz="0" w:space="0" w:color="auto"/>
                  </w:divBdr>
                </w:div>
                <w:div w:id="826945493">
                  <w:marLeft w:val="0"/>
                  <w:marRight w:val="0"/>
                  <w:marTop w:val="120"/>
                  <w:marBottom w:val="0"/>
                  <w:divBdr>
                    <w:top w:val="none" w:sz="0" w:space="0" w:color="auto"/>
                    <w:left w:val="none" w:sz="0" w:space="0" w:color="auto"/>
                    <w:bottom w:val="none" w:sz="0" w:space="0" w:color="auto"/>
                    <w:right w:val="none" w:sz="0" w:space="0" w:color="auto"/>
                  </w:divBdr>
                </w:div>
                <w:div w:id="14262628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06904/a2a374012b2fd96f047c603b14c21e16e50da6b9/" TargetMode="External"/><Relationship Id="rId3" Type="http://schemas.openxmlformats.org/officeDocument/2006/relationships/settings" Target="settings.xml"/><Relationship Id="rId7" Type="http://schemas.openxmlformats.org/officeDocument/2006/relationships/hyperlink" Target="http://www.consultant.ru/document/cons_doc_LAW_150474/f6dcf08c1e506375b85296179fe601e8d25467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58522/479fb329b80bfb47c3c500d56da75c6957cff2c3/" TargetMode="External"/><Relationship Id="rId11" Type="http://schemas.openxmlformats.org/officeDocument/2006/relationships/fontTable" Target="fontTable.xml"/><Relationship Id="rId5" Type="http://schemas.openxmlformats.org/officeDocument/2006/relationships/hyperlink" Target="http://www.consultant.ru/document/cons_doc_LAW_122867/" TargetMode="External"/><Relationship Id="rId10" Type="http://schemas.openxmlformats.org/officeDocument/2006/relationships/hyperlink" Target="http://www.consultant.ru/document/cons_doc_LAW_122867/" TargetMode="External"/><Relationship Id="rId4" Type="http://schemas.openxmlformats.org/officeDocument/2006/relationships/webSettings" Target="webSettings.xml"/><Relationship Id="rId9" Type="http://schemas.openxmlformats.org/officeDocument/2006/relationships/hyperlink" Target="http://www.consultant.ru/document/cons_doc_LAW_150474/f6dcf08c1e506375b85296179fe601e8d25467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1C9EB-EE97-450F-867A-4231C8FE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3091</Words>
  <Characters>17619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2017-03-06T05:29:00Z</dcterms:created>
  <dcterms:modified xsi:type="dcterms:W3CDTF">2018-02-26T03:03:00Z</dcterms:modified>
</cp:coreProperties>
</file>