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379" w:rsidRPr="00E64732" w:rsidRDefault="00B81379" w:rsidP="00B81379">
      <w:pPr>
        <w:jc w:val="center"/>
        <w:rPr>
          <w:b/>
          <w:bCs/>
          <w:sz w:val="28"/>
          <w:szCs w:val="28"/>
        </w:rPr>
      </w:pPr>
      <w:r w:rsidRPr="00E64732">
        <w:rPr>
          <w:b/>
          <w:bCs/>
          <w:sz w:val="28"/>
          <w:szCs w:val="28"/>
        </w:rPr>
        <w:t>ТЕРРИТОРИАЛЬНАЯ ИЗБИРАТЕЛЬНАЯ КОМИССИЯ</w:t>
      </w:r>
    </w:p>
    <w:p w:rsidR="00B81379" w:rsidRPr="00E64732" w:rsidRDefault="00B81379" w:rsidP="00B81379">
      <w:pPr>
        <w:jc w:val="center"/>
        <w:rPr>
          <w:b/>
          <w:bCs/>
          <w:sz w:val="28"/>
          <w:szCs w:val="28"/>
        </w:rPr>
      </w:pPr>
      <w:r w:rsidRPr="00E64732">
        <w:rPr>
          <w:b/>
          <w:bCs/>
          <w:sz w:val="28"/>
          <w:szCs w:val="28"/>
        </w:rPr>
        <w:t xml:space="preserve">  БОЛЬШЕМУРТИНСКОГО  РАЙОНА </w:t>
      </w:r>
    </w:p>
    <w:p w:rsidR="00B81379" w:rsidRPr="00E64732" w:rsidRDefault="00B81379" w:rsidP="00B81379">
      <w:pPr>
        <w:jc w:val="center"/>
        <w:rPr>
          <w:b/>
          <w:bCs/>
          <w:sz w:val="28"/>
          <w:szCs w:val="28"/>
        </w:rPr>
      </w:pPr>
      <w:r w:rsidRPr="00E64732">
        <w:rPr>
          <w:b/>
          <w:bCs/>
          <w:sz w:val="28"/>
          <w:szCs w:val="28"/>
        </w:rPr>
        <w:t xml:space="preserve"> КРАСНОЯРСКОГО КРАЯ</w:t>
      </w:r>
    </w:p>
    <w:p w:rsidR="009D6868" w:rsidRDefault="009D6868" w:rsidP="00B81379">
      <w:pPr>
        <w:jc w:val="center"/>
        <w:rPr>
          <w:b/>
          <w:color w:val="000000"/>
          <w:spacing w:val="60"/>
          <w:sz w:val="28"/>
          <w:szCs w:val="28"/>
        </w:rPr>
      </w:pPr>
    </w:p>
    <w:p w:rsidR="00B81379" w:rsidRPr="00E64732" w:rsidRDefault="00B81379" w:rsidP="00B81379">
      <w:pPr>
        <w:jc w:val="center"/>
        <w:rPr>
          <w:b/>
          <w:color w:val="000000"/>
          <w:spacing w:val="60"/>
          <w:sz w:val="28"/>
          <w:szCs w:val="28"/>
        </w:rPr>
      </w:pPr>
      <w:r w:rsidRPr="00E64732">
        <w:rPr>
          <w:b/>
          <w:color w:val="000000"/>
          <w:spacing w:val="60"/>
          <w:sz w:val="28"/>
          <w:szCs w:val="28"/>
        </w:rPr>
        <w:t>РЕШЕНИЕ</w:t>
      </w:r>
    </w:p>
    <w:p w:rsidR="00B81379" w:rsidRPr="00E64732" w:rsidRDefault="00B81379" w:rsidP="00B81379">
      <w:pPr>
        <w:jc w:val="center"/>
        <w:rPr>
          <w:b/>
          <w:color w:val="000000"/>
          <w:spacing w:val="60"/>
          <w:sz w:val="28"/>
          <w:szCs w:val="28"/>
        </w:rPr>
      </w:pPr>
    </w:p>
    <w:p w:rsidR="00B81379" w:rsidRPr="00E64732" w:rsidRDefault="007117CC" w:rsidP="00A27624">
      <w:pPr>
        <w:ind w:left="142"/>
        <w:jc w:val="center"/>
        <w:rPr>
          <w:sz w:val="28"/>
        </w:rPr>
      </w:pPr>
      <w:r>
        <w:rPr>
          <w:sz w:val="28"/>
        </w:rPr>
        <w:t>27 июня 2023</w:t>
      </w:r>
      <w:r w:rsidR="00B81379" w:rsidRPr="00E64732">
        <w:rPr>
          <w:sz w:val="28"/>
        </w:rPr>
        <w:t xml:space="preserve"> года                  </w:t>
      </w:r>
      <w:proofErr w:type="spellStart"/>
      <w:r w:rsidR="00B81379" w:rsidRPr="00E64732">
        <w:rPr>
          <w:sz w:val="28"/>
        </w:rPr>
        <w:t>пгт</w:t>
      </w:r>
      <w:proofErr w:type="spellEnd"/>
      <w:r w:rsidR="00B81379" w:rsidRPr="00E64732">
        <w:rPr>
          <w:sz w:val="28"/>
        </w:rPr>
        <w:t xml:space="preserve">. Большая Мурта                 № </w:t>
      </w:r>
      <w:r w:rsidR="00B81379">
        <w:rPr>
          <w:sz w:val="28"/>
        </w:rPr>
        <w:t xml:space="preserve"> </w:t>
      </w:r>
      <w:r w:rsidR="00A27624">
        <w:rPr>
          <w:sz w:val="28"/>
        </w:rPr>
        <w:t>7</w:t>
      </w:r>
      <w:r>
        <w:rPr>
          <w:sz w:val="28"/>
        </w:rPr>
        <w:t>6</w:t>
      </w:r>
      <w:r w:rsidR="00B81379">
        <w:rPr>
          <w:sz w:val="28"/>
        </w:rPr>
        <w:t>/</w:t>
      </w:r>
      <w:r>
        <w:rPr>
          <w:sz w:val="28"/>
        </w:rPr>
        <w:t>38</w:t>
      </w:r>
      <w:r w:rsidR="00DD5EDA">
        <w:rPr>
          <w:sz w:val="28"/>
        </w:rPr>
        <w:t>8</w:t>
      </w:r>
    </w:p>
    <w:p w:rsidR="00B81379" w:rsidRDefault="00B81379" w:rsidP="00B81379">
      <w:pPr>
        <w:ind w:left="993" w:hanging="993"/>
        <w:jc w:val="both"/>
        <w:rPr>
          <w:sz w:val="28"/>
        </w:rPr>
      </w:pPr>
    </w:p>
    <w:p w:rsidR="007117CC" w:rsidRDefault="00D82054" w:rsidP="00D82054">
      <w:pPr>
        <w:jc w:val="center"/>
        <w:rPr>
          <w:sz w:val="28"/>
          <w:szCs w:val="28"/>
        </w:rPr>
      </w:pPr>
      <w:bookmarkStart w:id="0" w:name="_GoBack"/>
      <w:r w:rsidRPr="00A27624">
        <w:rPr>
          <w:sz w:val="28"/>
          <w:szCs w:val="28"/>
        </w:rPr>
        <w:t xml:space="preserve">О </w:t>
      </w:r>
      <w:r w:rsidR="00FC062B" w:rsidRPr="00A27624">
        <w:rPr>
          <w:sz w:val="28"/>
          <w:szCs w:val="28"/>
        </w:rPr>
        <w:t xml:space="preserve">Группе </w:t>
      </w:r>
      <w:proofErr w:type="gramStart"/>
      <w:r w:rsidRPr="00A27624">
        <w:rPr>
          <w:sz w:val="28"/>
          <w:szCs w:val="28"/>
        </w:rPr>
        <w:t>контроля за</w:t>
      </w:r>
      <w:proofErr w:type="gramEnd"/>
      <w:r w:rsidRPr="00A27624">
        <w:rPr>
          <w:sz w:val="28"/>
          <w:szCs w:val="28"/>
        </w:rPr>
        <w:t xml:space="preserve"> использованием ГАС «Выборы» при проведении </w:t>
      </w:r>
      <w:r w:rsidR="009D6868" w:rsidRPr="00A27624">
        <w:rPr>
          <w:sz w:val="28"/>
          <w:szCs w:val="28"/>
        </w:rPr>
        <w:t xml:space="preserve">выборов </w:t>
      </w:r>
      <w:r w:rsidR="007117CC">
        <w:rPr>
          <w:sz w:val="28"/>
          <w:szCs w:val="28"/>
        </w:rPr>
        <w:t>Губернатора</w:t>
      </w:r>
      <w:r w:rsidR="009D6868" w:rsidRPr="00A27624">
        <w:rPr>
          <w:sz w:val="28"/>
          <w:szCs w:val="28"/>
        </w:rPr>
        <w:t xml:space="preserve"> Красноярского края </w:t>
      </w:r>
    </w:p>
    <w:p w:rsidR="00D82054" w:rsidRPr="00A27624" w:rsidRDefault="007117CC" w:rsidP="00D82054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9D6868" w:rsidRPr="00A27624">
        <w:rPr>
          <w:sz w:val="28"/>
          <w:szCs w:val="28"/>
        </w:rPr>
        <w:t xml:space="preserve"> сентября 20</w:t>
      </w:r>
      <w:r w:rsidR="00A27624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9D6868" w:rsidRPr="00A27624">
        <w:rPr>
          <w:sz w:val="28"/>
          <w:szCs w:val="28"/>
        </w:rPr>
        <w:t xml:space="preserve"> года</w:t>
      </w:r>
      <w:bookmarkEnd w:id="0"/>
    </w:p>
    <w:p w:rsidR="00D82054" w:rsidRPr="00D82054" w:rsidRDefault="00D82054" w:rsidP="00D8205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D6868" w:rsidRPr="009D6868" w:rsidRDefault="00D82054" w:rsidP="009D6868">
      <w:pPr>
        <w:ind w:firstLine="567"/>
        <w:jc w:val="both"/>
        <w:rPr>
          <w:sz w:val="28"/>
          <w:szCs w:val="28"/>
        </w:rPr>
      </w:pPr>
      <w:r w:rsidRPr="009D6868">
        <w:rPr>
          <w:bCs/>
          <w:iCs/>
          <w:spacing w:val="-4"/>
          <w:sz w:val="28"/>
          <w:szCs w:val="28"/>
        </w:rPr>
        <w:t xml:space="preserve">В соответствии со статьей 74 Федерального закона </w:t>
      </w:r>
      <w:r w:rsidR="009D6868" w:rsidRPr="009D6868">
        <w:rPr>
          <w:bCs/>
          <w:iCs/>
          <w:spacing w:val="-4"/>
          <w:sz w:val="28"/>
          <w:szCs w:val="28"/>
        </w:rPr>
        <w:t xml:space="preserve">от 12.06.2002 № 67-ФЗ «Об основных гарантиях избирательных прав и права на участие в референдуме граждан Российской Федерации», </w:t>
      </w:r>
      <w:r w:rsidR="00FC062B" w:rsidRPr="00F609AF">
        <w:rPr>
          <w:rFonts w:ascii="Times New Roman CYR" w:hAnsi="Times New Roman CYR"/>
          <w:sz w:val="26"/>
          <w:szCs w:val="26"/>
        </w:rPr>
        <w:t>статьей 23</w:t>
      </w:r>
      <w:r w:rsidR="00FC062B">
        <w:rPr>
          <w:rFonts w:ascii="Times New Roman CYR" w:hAnsi="Times New Roman CYR"/>
          <w:sz w:val="26"/>
          <w:szCs w:val="26"/>
        </w:rPr>
        <w:t xml:space="preserve"> </w:t>
      </w:r>
      <w:r w:rsidR="00FC062B" w:rsidRPr="00F609AF">
        <w:rPr>
          <w:rFonts w:ascii="Times New Roman CYR" w:hAnsi="Times New Roman CYR"/>
          <w:sz w:val="26"/>
          <w:szCs w:val="26"/>
        </w:rPr>
        <w:t xml:space="preserve">Федерального Закона </w:t>
      </w:r>
      <w:r w:rsidR="00FC062B" w:rsidRPr="00F609AF">
        <w:rPr>
          <w:bCs/>
          <w:sz w:val="26"/>
          <w:szCs w:val="26"/>
        </w:rPr>
        <w:t xml:space="preserve">от 10.01.2003 № 20-ФЗ </w:t>
      </w:r>
      <w:r w:rsidR="00FC062B">
        <w:rPr>
          <w:bCs/>
          <w:sz w:val="26"/>
          <w:szCs w:val="26"/>
        </w:rPr>
        <w:t>«</w:t>
      </w:r>
      <w:r w:rsidR="00FC062B" w:rsidRPr="00F609AF">
        <w:rPr>
          <w:bCs/>
          <w:sz w:val="26"/>
          <w:szCs w:val="26"/>
        </w:rPr>
        <w:t>О Государственной автоматизированно</w:t>
      </w:r>
      <w:r w:rsidR="00FC062B">
        <w:rPr>
          <w:bCs/>
          <w:sz w:val="26"/>
          <w:szCs w:val="26"/>
        </w:rPr>
        <w:t>й системе Российской Федерации «</w:t>
      </w:r>
      <w:r w:rsidR="00FC062B" w:rsidRPr="00F609AF">
        <w:rPr>
          <w:bCs/>
          <w:sz w:val="26"/>
          <w:szCs w:val="26"/>
        </w:rPr>
        <w:t>Выборы</w:t>
      </w:r>
      <w:r w:rsidR="00FC062B">
        <w:rPr>
          <w:bCs/>
          <w:sz w:val="26"/>
          <w:szCs w:val="26"/>
        </w:rPr>
        <w:t>»</w:t>
      </w:r>
      <w:r w:rsidR="00FC062B" w:rsidRPr="00F609AF">
        <w:rPr>
          <w:rFonts w:ascii="Times New Roman CYR" w:hAnsi="Times New Roman CYR"/>
          <w:sz w:val="26"/>
          <w:szCs w:val="26"/>
        </w:rPr>
        <w:t xml:space="preserve"> </w:t>
      </w:r>
      <w:r w:rsidR="00F45B3F" w:rsidRPr="009D6868">
        <w:rPr>
          <w:bCs/>
          <w:spacing w:val="-4"/>
          <w:sz w:val="28"/>
          <w:szCs w:val="28"/>
        </w:rPr>
        <w:t>территориальная избирательная комиссия</w:t>
      </w:r>
      <w:r w:rsidR="009D6868" w:rsidRPr="009D6868">
        <w:rPr>
          <w:bCs/>
          <w:spacing w:val="-4"/>
          <w:sz w:val="28"/>
          <w:szCs w:val="28"/>
        </w:rPr>
        <w:t xml:space="preserve"> </w:t>
      </w:r>
      <w:r w:rsidR="009D6868" w:rsidRPr="009D6868">
        <w:rPr>
          <w:sz w:val="28"/>
          <w:szCs w:val="28"/>
        </w:rPr>
        <w:t>Большемуртинского района Красноярского края РЕШИЛА:</w:t>
      </w:r>
    </w:p>
    <w:p w:rsidR="009D6868" w:rsidRPr="009D6868" w:rsidRDefault="00D82054" w:rsidP="009D6868">
      <w:pPr>
        <w:ind w:firstLine="567"/>
        <w:jc w:val="both"/>
        <w:rPr>
          <w:sz w:val="28"/>
          <w:szCs w:val="28"/>
        </w:rPr>
      </w:pPr>
      <w:r w:rsidRPr="009D6868">
        <w:rPr>
          <w:bCs/>
          <w:spacing w:val="-4"/>
          <w:sz w:val="28"/>
          <w:szCs w:val="28"/>
        </w:rPr>
        <w:t xml:space="preserve">1. </w:t>
      </w:r>
      <w:r w:rsidR="009D6868" w:rsidRPr="009D6868">
        <w:rPr>
          <w:sz w:val="28"/>
          <w:szCs w:val="28"/>
        </w:rPr>
        <w:t xml:space="preserve">Образовать </w:t>
      </w:r>
      <w:r w:rsidR="00FC062B" w:rsidRPr="009D6868">
        <w:rPr>
          <w:sz w:val="28"/>
          <w:szCs w:val="28"/>
        </w:rPr>
        <w:t xml:space="preserve">Группу </w:t>
      </w:r>
      <w:proofErr w:type="gramStart"/>
      <w:r w:rsidR="009D6868" w:rsidRPr="009D6868">
        <w:rPr>
          <w:sz w:val="28"/>
          <w:szCs w:val="28"/>
        </w:rPr>
        <w:t>контроля за</w:t>
      </w:r>
      <w:proofErr w:type="gramEnd"/>
      <w:r w:rsidR="009D6868" w:rsidRPr="009D6868">
        <w:rPr>
          <w:sz w:val="28"/>
          <w:szCs w:val="28"/>
        </w:rPr>
        <w:t xml:space="preserve"> использованием ГАС «Выборы» при проведении выборов </w:t>
      </w:r>
      <w:r w:rsidR="007117CC">
        <w:rPr>
          <w:sz w:val="28"/>
          <w:szCs w:val="28"/>
        </w:rPr>
        <w:t>Губернатора</w:t>
      </w:r>
      <w:r w:rsidR="009D6868" w:rsidRPr="009D6868">
        <w:rPr>
          <w:sz w:val="28"/>
          <w:szCs w:val="28"/>
        </w:rPr>
        <w:t xml:space="preserve"> Красноярского края 1</w:t>
      </w:r>
      <w:r w:rsidR="007117CC">
        <w:rPr>
          <w:sz w:val="28"/>
          <w:szCs w:val="28"/>
        </w:rPr>
        <w:t>0</w:t>
      </w:r>
      <w:r w:rsidR="009D6868" w:rsidRPr="009D6868">
        <w:rPr>
          <w:sz w:val="28"/>
          <w:szCs w:val="28"/>
        </w:rPr>
        <w:t xml:space="preserve"> сентября 20</w:t>
      </w:r>
      <w:r w:rsidR="00FC062B">
        <w:rPr>
          <w:sz w:val="28"/>
          <w:szCs w:val="28"/>
        </w:rPr>
        <w:t>2</w:t>
      </w:r>
      <w:r w:rsidR="007117CC">
        <w:rPr>
          <w:sz w:val="28"/>
          <w:szCs w:val="28"/>
        </w:rPr>
        <w:t>3</w:t>
      </w:r>
      <w:r w:rsidR="009D6868" w:rsidRPr="009D6868">
        <w:rPr>
          <w:sz w:val="28"/>
          <w:szCs w:val="28"/>
        </w:rPr>
        <w:t xml:space="preserve"> года</w:t>
      </w:r>
      <w:r w:rsidR="009D6868">
        <w:rPr>
          <w:sz w:val="28"/>
          <w:szCs w:val="28"/>
        </w:rPr>
        <w:t xml:space="preserve"> </w:t>
      </w:r>
      <w:r w:rsidR="00FC062B">
        <w:rPr>
          <w:sz w:val="28"/>
          <w:szCs w:val="28"/>
        </w:rPr>
        <w:t xml:space="preserve">(далее - Группа контроля) </w:t>
      </w:r>
      <w:r w:rsidR="009D6868" w:rsidRPr="009D6868">
        <w:rPr>
          <w:sz w:val="28"/>
          <w:szCs w:val="28"/>
        </w:rPr>
        <w:t>в следующем составе:</w:t>
      </w:r>
    </w:p>
    <w:p w:rsidR="00B2391E" w:rsidRDefault="00B2391E" w:rsidP="009D6868">
      <w:pPr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Борисова Ольга Дмитриевна</w:t>
      </w:r>
      <w:r w:rsidRPr="009D6868">
        <w:rPr>
          <w:sz w:val="28"/>
          <w:szCs w:val="28"/>
        </w:rPr>
        <w:t xml:space="preserve"> - </w:t>
      </w:r>
      <w:r w:rsidRPr="009D6868">
        <w:rPr>
          <w:sz w:val="28"/>
          <w:szCs w:val="28"/>
          <w:lang w:eastAsia="en-US"/>
        </w:rPr>
        <w:t xml:space="preserve">член территориальной избирательной комиссии </w:t>
      </w:r>
      <w:r w:rsidRPr="00B45128">
        <w:rPr>
          <w:sz w:val="28"/>
          <w:szCs w:val="28"/>
          <w:lang w:eastAsia="en-US"/>
        </w:rPr>
        <w:t xml:space="preserve">Большемуртинского района Красноярского края </w:t>
      </w:r>
      <w:r w:rsidRPr="009D6868">
        <w:rPr>
          <w:sz w:val="28"/>
          <w:szCs w:val="28"/>
          <w:lang w:eastAsia="en-US"/>
        </w:rPr>
        <w:t>с правом решающего голоса</w:t>
      </w:r>
      <w:r w:rsidR="00FC062B">
        <w:rPr>
          <w:sz w:val="28"/>
          <w:szCs w:val="28"/>
          <w:lang w:eastAsia="en-US"/>
        </w:rPr>
        <w:t>, руководитель Группы контроля</w:t>
      </w:r>
      <w:r>
        <w:rPr>
          <w:sz w:val="28"/>
          <w:szCs w:val="28"/>
          <w:lang w:eastAsia="en-US"/>
        </w:rPr>
        <w:t>;</w:t>
      </w:r>
    </w:p>
    <w:p w:rsidR="009D6868" w:rsidRPr="009D6868" w:rsidRDefault="00C449B2" w:rsidP="009D6868">
      <w:pPr>
        <w:ind w:firstLine="567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</w:rPr>
        <w:t>Жорова</w:t>
      </w:r>
      <w:proofErr w:type="spellEnd"/>
      <w:r>
        <w:rPr>
          <w:sz w:val="28"/>
          <w:szCs w:val="28"/>
        </w:rPr>
        <w:t xml:space="preserve"> Лия Анатольевна</w:t>
      </w:r>
      <w:r w:rsidR="009D6868" w:rsidRPr="009D6868">
        <w:rPr>
          <w:sz w:val="28"/>
          <w:szCs w:val="28"/>
        </w:rPr>
        <w:t xml:space="preserve"> - </w:t>
      </w:r>
      <w:r w:rsidR="009D6868" w:rsidRPr="009D6868">
        <w:rPr>
          <w:sz w:val="28"/>
          <w:szCs w:val="28"/>
          <w:lang w:eastAsia="en-US"/>
        </w:rPr>
        <w:t xml:space="preserve">член территориальной избирательной комиссии </w:t>
      </w:r>
      <w:r w:rsidR="00B45128" w:rsidRPr="009D6868">
        <w:rPr>
          <w:sz w:val="28"/>
          <w:szCs w:val="28"/>
        </w:rPr>
        <w:t xml:space="preserve">Большемуртинского района Красноярского края </w:t>
      </w:r>
      <w:r w:rsidR="009D6868" w:rsidRPr="009D6868">
        <w:rPr>
          <w:sz w:val="28"/>
          <w:szCs w:val="28"/>
          <w:lang w:eastAsia="en-US"/>
        </w:rPr>
        <w:t>с правом решающего голоса;</w:t>
      </w:r>
    </w:p>
    <w:p w:rsidR="009D6868" w:rsidRPr="009D6868" w:rsidRDefault="00B45128" w:rsidP="009D6868">
      <w:pPr>
        <w:tabs>
          <w:tab w:val="left" w:pos="1440"/>
        </w:tabs>
        <w:ind w:firstLine="567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</w:rPr>
        <w:t>Шеленберг</w:t>
      </w:r>
      <w:proofErr w:type="spellEnd"/>
      <w:r>
        <w:rPr>
          <w:sz w:val="28"/>
          <w:szCs w:val="28"/>
        </w:rPr>
        <w:t xml:space="preserve"> Марина Юрьевна</w:t>
      </w:r>
      <w:r w:rsidR="009D6868" w:rsidRPr="009D6868">
        <w:rPr>
          <w:sz w:val="28"/>
          <w:szCs w:val="28"/>
        </w:rPr>
        <w:t xml:space="preserve"> - </w:t>
      </w:r>
      <w:r w:rsidR="009D6868" w:rsidRPr="009D6868">
        <w:rPr>
          <w:sz w:val="28"/>
          <w:szCs w:val="28"/>
          <w:lang w:eastAsia="en-US"/>
        </w:rPr>
        <w:t xml:space="preserve">член территориальной избирательной комиссии </w:t>
      </w:r>
      <w:r w:rsidRPr="009D6868">
        <w:rPr>
          <w:sz w:val="28"/>
          <w:szCs w:val="28"/>
        </w:rPr>
        <w:t xml:space="preserve">Большемуртинского района Красноярского края </w:t>
      </w:r>
      <w:r w:rsidR="009D6868" w:rsidRPr="009D6868">
        <w:rPr>
          <w:sz w:val="28"/>
          <w:szCs w:val="28"/>
          <w:lang w:eastAsia="en-US"/>
        </w:rPr>
        <w:t>с правом решающего голоса.</w:t>
      </w:r>
    </w:p>
    <w:p w:rsidR="00D82054" w:rsidRDefault="00D82054" w:rsidP="009D6868">
      <w:pPr>
        <w:ind w:firstLine="567"/>
        <w:jc w:val="both"/>
        <w:rPr>
          <w:bCs/>
          <w:spacing w:val="-4"/>
          <w:sz w:val="28"/>
          <w:szCs w:val="28"/>
        </w:rPr>
      </w:pPr>
      <w:r w:rsidRPr="009D6868">
        <w:rPr>
          <w:sz w:val="28"/>
          <w:szCs w:val="28"/>
        </w:rPr>
        <w:t xml:space="preserve">2. </w:t>
      </w:r>
      <w:r w:rsidR="009D6868" w:rsidRPr="009D6868">
        <w:rPr>
          <w:bCs/>
          <w:spacing w:val="-4"/>
          <w:sz w:val="28"/>
          <w:szCs w:val="28"/>
        </w:rPr>
        <w:t xml:space="preserve">Утвердить Положение о </w:t>
      </w:r>
      <w:r w:rsidR="00C449B2" w:rsidRPr="009D6868">
        <w:rPr>
          <w:bCs/>
          <w:spacing w:val="-4"/>
          <w:sz w:val="28"/>
          <w:szCs w:val="28"/>
        </w:rPr>
        <w:t xml:space="preserve">Группе </w:t>
      </w:r>
      <w:proofErr w:type="gramStart"/>
      <w:r w:rsidR="009D6868" w:rsidRPr="009D6868">
        <w:rPr>
          <w:bCs/>
          <w:spacing w:val="-4"/>
          <w:sz w:val="28"/>
          <w:szCs w:val="28"/>
        </w:rPr>
        <w:t xml:space="preserve">контроля </w:t>
      </w:r>
      <w:r w:rsidR="009D6868" w:rsidRPr="009D6868">
        <w:rPr>
          <w:sz w:val="28"/>
          <w:szCs w:val="28"/>
        </w:rPr>
        <w:t>за</w:t>
      </w:r>
      <w:proofErr w:type="gramEnd"/>
      <w:r w:rsidR="009D6868" w:rsidRPr="009D6868">
        <w:rPr>
          <w:sz w:val="28"/>
          <w:szCs w:val="28"/>
        </w:rPr>
        <w:t xml:space="preserve"> использованием ГАС «Выборы» при проведении выборов </w:t>
      </w:r>
      <w:r w:rsidR="007117CC">
        <w:rPr>
          <w:sz w:val="28"/>
          <w:szCs w:val="28"/>
        </w:rPr>
        <w:t>Губернатора</w:t>
      </w:r>
      <w:r w:rsidR="007117CC" w:rsidRPr="009D6868">
        <w:rPr>
          <w:sz w:val="28"/>
          <w:szCs w:val="28"/>
        </w:rPr>
        <w:t xml:space="preserve"> Красноярского края 1</w:t>
      </w:r>
      <w:r w:rsidR="007117CC">
        <w:rPr>
          <w:sz w:val="28"/>
          <w:szCs w:val="28"/>
        </w:rPr>
        <w:t>0</w:t>
      </w:r>
      <w:r w:rsidR="007117CC" w:rsidRPr="009D6868">
        <w:rPr>
          <w:sz w:val="28"/>
          <w:szCs w:val="28"/>
        </w:rPr>
        <w:t xml:space="preserve"> сентября 20</w:t>
      </w:r>
      <w:r w:rsidR="007117CC">
        <w:rPr>
          <w:sz w:val="28"/>
          <w:szCs w:val="28"/>
        </w:rPr>
        <w:t>23</w:t>
      </w:r>
      <w:r w:rsidR="007117CC" w:rsidRPr="009D6868">
        <w:rPr>
          <w:sz w:val="28"/>
          <w:szCs w:val="28"/>
        </w:rPr>
        <w:t xml:space="preserve"> </w:t>
      </w:r>
      <w:r w:rsidR="009D6868" w:rsidRPr="009D6868">
        <w:rPr>
          <w:sz w:val="28"/>
          <w:szCs w:val="28"/>
        </w:rPr>
        <w:t xml:space="preserve"> года</w:t>
      </w:r>
      <w:r w:rsidR="009D6868">
        <w:rPr>
          <w:sz w:val="28"/>
          <w:szCs w:val="28"/>
        </w:rPr>
        <w:t xml:space="preserve"> </w:t>
      </w:r>
      <w:r w:rsidR="009D6868" w:rsidRPr="009D6868">
        <w:rPr>
          <w:sz w:val="28"/>
          <w:szCs w:val="28"/>
        </w:rPr>
        <w:t>согласно приложению</w:t>
      </w:r>
      <w:r w:rsidR="009D6868" w:rsidRPr="009D6868">
        <w:rPr>
          <w:bCs/>
          <w:spacing w:val="-4"/>
          <w:sz w:val="28"/>
          <w:szCs w:val="28"/>
        </w:rPr>
        <w:t xml:space="preserve">. </w:t>
      </w:r>
    </w:p>
    <w:p w:rsidR="007117CC" w:rsidRPr="009D6868" w:rsidRDefault="007117CC" w:rsidP="009D6868">
      <w:pPr>
        <w:ind w:firstLine="567"/>
        <w:jc w:val="both"/>
        <w:rPr>
          <w:sz w:val="28"/>
          <w:szCs w:val="28"/>
          <w:lang w:eastAsia="en-US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558"/>
        <w:gridCol w:w="2881"/>
        <w:gridCol w:w="3131"/>
      </w:tblGrid>
      <w:tr w:rsidR="009D6868" w:rsidRPr="008406DB" w:rsidTr="009D6868"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:rsidR="009D6868" w:rsidRDefault="009D6868" w:rsidP="002F0CCE">
            <w:pPr>
              <w:rPr>
                <w:sz w:val="28"/>
                <w:szCs w:val="28"/>
              </w:rPr>
            </w:pPr>
          </w:p>
          <w:p w:rsidR="009D6868" w:rsidRPr="008406DB" w:rsidRDefault="009D6868" w:rsidP="002F0CCE">
            <w:pPr>
              <w:rPr>
                <w:sz w:val="28"/>
                <w:szCs w:val="28"/>
              </w:rPr>
            </w:pPr>
            <w:r w:rsidRPr="008406DB">
              <w:rPr>
                <w:sz w:val="28"/>
                <w:szCs w:val="28"/>
              </w:rPr>
              <w:t>Председатель территориальной избирательной комиссии</w:t>
            </w:r>
          </w:p>
        </w:tc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:rsidR="009D6868" w:rsidRPr="008406DB" w:rsidRDefault="009D6868" w:rsidP="002F0C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:rsidR="009D6868" w:rsidRDefault="009D6868" w:rsidP="002F0CCE">
            <w:pPr>
              <w:rPr>
                <w:sz w:val="28"/>
                <w:szCs w:val="28"/>
              </w:rPr>
            </w:pPr>
          </w:p>
          <w:p w:rsidR="009D6868" w:rsidRDefault="009D6868" w:rsidP="002F0CCE">
            <w:pPr>
              <w:rPr>
                <w:sz w:val="28"/>
                <w:szCs w:val="28"/>
              </w:rPr>
            </w:pPr>
          </w:p>
          <w:p w:rsidR="009D6868" w:rsidRPr="008406DB" w:rsidRDefault="009D6868" w:rsidP="00C44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8406DB">
              <w:rPr>
                <w:sz w:val="28"/>
                <w:szCs w:val="28"/>
              </w:rPr>
              <w:t>С.В. Гриц</w:t>
            </w:r>
          </w:p>
        </w:tc>
      </w:tr>
      <w:tr w:rsidR="009D6868" w:rsidRPr="008406DB" w:rsidTr="009D6868"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:rsidR="009D6868" w:rsidRPr="008406DB" w:rsidRDefault="009D6868" w:rsidP="002F0CCE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nil"/>
              <w:left w:val="nil"/>
              <w:right w:val="nil"/>
            </w:tcBorders>
          </w:tcPr>
          <w:p w:rsidR="009D6868" w:rsidRPr="008406DB" w:rsidRDefault="009D6868" w:rsidP="002F0CCE">
            <w:pPr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:rsidR="009D6868" w:rsidRPr="008406DB" w:rsidRDefault="009D6868" w:rsidP="002F0CCE">
            <w:pPr>
              <w:rPr>
                <w:sz w:val="28"/>
                <w:szCs w:val="28"/>
              </w:rPr>
            </w:pPr>
          </w:p>
        </w:tc>
      </w:tr>
      <w:tr w:rsidR="009D6868" w:rsidRPr="008406DB" w:rsidTr="009D6868">
        <w:tc>
          <w:tcPr>
            <w:tcW w:w="3688" w:type="dxa"/>
            <w:tcBorders>
              <w:top w:val="nil"/>
              <w:left w:val="nil"/>
              <w:bottom w:val="nil"/>
              <w:right w:val="nil"/>
            </w:tcBorders>
          </w:tcPr>
          <w:p w:rsidR="009D6868" w:rsidRPr="008406DB" w:rsidRDefault="009D6868" w:rsidP="002F0CCE">
            <w:pPr>
              <w:jc w:val="both"/>
              <w:rPr>
                <w:sz w:val="28"/>
                <w:szCs w:val="28"/>
              </w:rPr>
            </w:pPr>
            <w:r w:rsidRPr="008406DB">
              <w:rPr>
                <w:sz w:val="28"/>
                <w:szCs w:val="28"/>
              </w:rPr>
              <w:t>Секретарь территориальной избирательной комиссии</w:t>
            </w:r>
          </w:p>
        </w:tc>
        <w:tc>
          <w:tcPr>
            <w:tcW w:w="3150" w:type="dxa"/>
            <w:tcBorders>
              <w:top w:val="nil"/>
              <w:left w:val="nil"/>
              <w:right w:val="nil"/>
            </w:tcBorders>
          </w:tcPr>
          <w:p w:rsidR="009D6868" w:rsidRPr="008406DB" w:rsidRDefault="009D6868" w:rsidP="002F0CC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</w:tcPr>
          <w:p w:rsidR="009D6868" w:rsidRDefault="009D6868" w:rsidP="002F0CCE">
            <w:pPr>
              <w:rPr>
                <w:sz w:val="28"/>
                <w:szCs w:val="28"/>
              </w:rPr>
            </w:pPr>
          </w:p>
          <w:p w:rsidR="009D6868" w:rsidRDefault="009D6868" w:rsidP="002F0CCE">
            <w:pPr>
              <w:rPr>
                <w:sz w:val="28"/>
                <w:szCs w:val="28"/>
              </w:rPr>
            </w:pPr>
          </w:p>
          <w:p w:rsidR="009D6868" w:rsidRPr="008406DB" w:rsidRDefault="009D6868" w:rsidP="00C449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="00C449B2">
              <w:rPr>
                <w:sz w:val="28"/>
                <w:szCs w:val="28"/>
              </w:rPr>
              <w:t>К.С. Богданова</w:t>
            </w:r>
          </w:p>
        </w:tc>
      </w:tr>
    </w:tbl>
    <w:p w:rsidR="009D6868" w:rsidRDefault="009D6868" w:rsidP="009D6868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B45A5F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.</w:t>
      </w:r>
      <w:r w:rsidRPr="00B45A5F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.</w:t>
      </w:r>
      <w:r w:rsidRPr="00B45A5F">
        <w:rPr>
          <w:bCs/>
          <w:sz w:val="28"/>
          <w:szCs w:val="28"/>
        </w:rPr>
        <w:t xml:space="preserve"> </w:t>
      </w:r>
    </w:p>
    <w:p w:rsidR="00D82054" w:rsidRDefault="00D82054" w:rsidP="006C3133">
      <w:pPr>
        <w:pStyle w:val="31"/>
        <w:tabs>
          <w:tab w:val="left" w:pos="6900"/>
        </w:tabs>
        <w:spacing w:line="360" w:lineRule="auto"/>
        <w:ind w:left="0"/>
        <w:rPr>
          <w:kern w:val="2"/>
          <w:sz w:val="28"/>
          <w:szCs w:val="28"/>
        </w:rPr>
      </w:pPr>
    </w:p>
    <w:p w:rsidR="00C449B2" w:rsidRDefault="00C449B2" w:rsidP="009D6868">
      <w:pPr>
        <w:ind w:left="6379"/>
        <w:jc w:val="both"/>
        <w:rPr>
          <w:sz w:val="18"/>
          <w:szCs w:val="18"/>
        </w:rPr>
      </w:pPr>
    </w:p>
    <w:p w:rsidR="007117CC" w:rsidRDefault="007117CC" w:rsidP="009D6868">
      <w:pPr>
        <w:ind w:left="6379"/>
        <w:jc w:val="both"/>
        <w:rPr>
          <w:sz w:val="18"/>
          <w:szCs w:val="18"/>
        </w:rPr>
      </w:pPr>
    </w:p>
    <w:p w:rsidR="007117CC" w:rsidRDefault="007117CC" w:rsidP="009D6868">
      <w:pPr>
        <w:ind w:left="6379"/>
        <w:jc w:val="both"/>
        <w:rPr>
          <w:sz w:val="18"/>
          <w:szCs w:val="18"/>
        </w:rPr>
      </w:pPr>
    </w:p>
    <w:p w:rsidR="007117CC" w:rsidRDefault="007117CC" w:rsidP="009D6868">
      <w:pPr>
        <w:ind w:left="6379"/>
        <w:jc w:val="both"/>
        <w:rPr>
          <w:sz w:val="18"/>
          <w:szCs w:val="18"/>
        </w:rPr>
      </w:pPr>
    </w:p>
    <w:p w:rsidR="009D6868" w:rsidRPr="000C3AD4" w:rsidRDefault="009D6868" w:rsidP="009D6868">
      <w:pPr>
        <w:ind w:left="6379"/>
        <w:jc w:val="both"/>
        <w:rPr>
          <w:sz w:val="18"/>
          <w:szCs w:val="18"/>
        </w:rPr>
      </w:pPr>
      <w:r w:rsidRPr="000C3AD4">
        <w:rPr>
          <w:sz w:val="18"/>
          <w:szCs w:val="18"/>
        </w:rPr>
        <w:t xml:space="preserve">Приложение </w:t>
      </w:r>
    </w:p>
    <w:p w:rsidR="009D6868" w:rsidRPr="000C3AD4" w:rsidRDefault="009D6868" w:rsidP="009D6868">
      <w:pPr>
        <w:ind w:left="6379"/>
        <w:jc w:val="both"/>
        <w:rPr>
          <w:sz w:val="18"/>
          <w:szCs w:val="18"/>
        </w:rPr>
      </w:pPr>
      <w:r w:rsidRPr="000C3AD4">
        <w:rPr>
          <w:sz w:val="18"/>
          <w:szCs w:val="18"/>
        </w:rPr>
        <w:lastRenderedPageBreak/>
        <w:t xml:space="preserve">к решению </w:t>
      </w:r>
      <w:r>
        <w:rPr>
          <w:sz w:val="18"/>
          <w:szCs w:val="18"/>
        </w:rPr>
        <w:t>территориальной избирательной комиссии Большемуртинского района Красноярского края</w:t>
      </w:r>
    </w:p>
    <w:p w:rsidR="009D6868" w:rsidRDefault="009D6868" w:rsidP="009D6868">
      <w:pPr>
        <w:ind w:left="6379"/>
        <w:jc w:val="both"/>
        <w:rPr>
          <w:sz w:val="18"/>
          <w:szCs w:val="18"/>
        </w:rPr>
      </w:pPr>
      <w:r w:rsidRPr="000C3AD4">
        <w:rPr>
          <w:sz w:val="18"/>
          <w:szCs w:val="18"/>
        </w:rPr>
        <w:t xml:space="preserve">от </w:t>
      </w:r>
      <w:r w:rsidR="007117CC">
        <w:rPr>
          <w:sz w:val="18"/>
          <w:szCs w:val="18"/>
        </w:rPr>
        <w:t>27</w:t>
      </w:r>
      <w:r w:rsidR="00F2524F">
        <w:rPr>
          <w:sz w:val="18"/>
          <w:szCs w:val="18"/>
        </w:rPr>
        <w:t>.</w:t>
      </w:r>
      <w:r w:rsidR="00C449B2">
        <w:rPr>
          <w:sz w:val="18"/>
          <w:szCs w:val="18"/>
        </w:rPr>
        <w:t>06.202</w:t>
      </w:r>
      <w:r w:rsidR="007117CC">
        <w:rPr>
          <w:sz w:val="18"/>
          <w:szCs w:val="18"/>
        </w:rPr>
        <w:t>3</w:t>
      </w:r>
      <w:r w:rsidRPr="000C3AD4">
        <w:rPr>
          <w:sz w:val="18"/>
          <w:szCs w:val="18"/>
        </w:rPr>
        <w:t xml:space="preserve"> г №</w:t>
      </w:r>
      <w:r>
        <w:rPr>
          <w:sz w:val="18"/>
          <w:szCs w:val="18"/>
        </w:rPr>
        <w:t xml:space="preserve"> </w:t>
      </w:r>
      <w:r w:rsidR="007117CC">
        <w:rPr>
          <w:sz w:val="18"/>
          <w:szCs w:val="18"/>
        </w:rPr>
        <w:t>76</w:t>
      </w:r>
      <w:r>
        <w:rPr>
          <w:sz w:val="18"/>
          <w:szCs w:val="18"/>
        </w:rPr>
        <w:t>/</w:t>
      </w:r>
      <w:r w:rsidR="007117CC">
        <w:rPr>
          <w:sz w:val="18"/>
          <w:szCs w:val="18"/>
        </w:rPr>
        <w:t>388</w:t>
      </w:r>
    </w:p>
    <w:p w:rsidR="00D82054" w:rsidRDefault="00D82054" w:rsidP="006C3133">
      <w:pPr>
        <w:pStyle w:val="31"/>
        <w:tabs>
          <w:tab w:val="left" w:pos="6900"/>
        </w:tabs>
        <w:spacing w:line="360" w:lineRule="auto"/>
        <w:ind w:left="0"/>
        <w:rPr>
          <w:kern w:val="2"/>
          <w:sz w:val="28"/>
          <w:szCs w:val="28"/>
        </w:rPr>
      </w:pPr>
    </w:p>
    <w:p w:rsidR="00D82054" w:rsidRPr="00D82054" w:rsidRDefault="00D82054" w:rsidP="00D82054">
      <w:pPr>
        <w:spacing w:line="276" w:lineRule="auto"/>
        <w:jc w:val="both"/>
        <w:rPr>
          <w:sz w:val="28"/>
          <w:szCs w:val="28"/>
        </w:rPr>
      </w:pPr>
    </w:p>
    <w:p w:rsidR="00D82054" w:rsidRPr="00D82054" w:rsidRDefault="00D82054" w:rsidP="00540F33">
      <w:pPr>
        <w:spacing w:line="276" w:lineRule="auto"/>
        <w:jc w:val="center"/>
        <w:rPr>
          <w:b/>
          <w:sz w:val="28"/>
          <w:szCs w:val="28"/>
        </w:rPr>
      </w:pPr>
      <w:r w:rsidRPr="00D82054">
        <w:rPr>
          <w:b/>
          <w:sz w:val="28"/>
          <w:szCs w:val="28"/>
        </w:rPr>
        <w:t>Положение</w:t>
      </w:r>
    </w:p>
    <w:p w:rsidR="009D6868" w:rsidRPr="00D82054" w:rsidRDefault="00D82054" w:rsidP="009D6868">
      <w:pPr>
        <w:jc w:val="center"/>
        <w:rPr>
          <w:b/>
          <w:sz w:val="28"/>
          <w:szCs w:val="28"/>
        </w:rPr>
      </w:pPr>
      <w:r w:rsidRPr="00D82054">
        <w:rPr>
          <w:b/>
          <w:sz w:val="28"/>
          <w:szCs w:val="28"/>
        </w:rPr>
        <w:t xml:space="preserve">о группе </w:t>
      </w:r>
      <w:proofErr w:type="gramStart"/>
      <w:r w:rsidRPr="00D82054">
        <w:rPr>
          <w:b/>
          <w:sz w:val="28"/>
          <w:szCs w:val="28"/>
        </w:rPr>
        <w:t xml:space="preserve">контроля </w:t>
      </w:r>
      <w:r w:rsidR="009D6868" w:rsidRPr="00D82054">
        <w:rPr>
          <w:b/>
          <w:sz w:val="28"/>
          <w:szCs w:val="28"/>
        </w:rPr>
        <w:t>за</w:t>
      </w:r>
      <w:proofErr w:type="gramEnd"/>
      <w:r w:rsidR="009D6868" w:rsidRPr="00D82054">
        <w:rPr>
          <w:b/>
          <w:sz w:val="28"/>
          <w:szCs w:val="28"/>
        </w:rPr>
        <w:t xml:space="preserve"> использованием ГАС «Выборы» при проведении </w:t>
      </w:r>
      <w:r w:rsidR="009D6868">
        <w:rPr>
          <w:b/>
          <w:sz w:val="28"/>
          <w:szCs w:val="28"/>
        </w:rPr>
        <w:t xml:space="preserve">выборов </w:t>
      </w:r>
      <w:r w:rsidR="007117CC" w:rsidRPr="007117CC">
        <w:rPr>
          <w:b/>
          <w:sz w:val="28"/>
          <w:szCs w:val="28"/>
        </w:rPr>
        <w:t>Губернатора Красноярского края 10 сентября 2023</w:t>
      </w:r>
      <w:r w:rsidR="007117CC" w:rsidRPr="009D6868">
        <w:rPr>
          <w:sz w:val="28"/>
          <w:szCs w:val="28"/>
        </w:rPr>
        <w:t xml:space="preserve"> </w:t>
      </w:r>
      <w:r w:rsidR="009D6868">
        <w:rPr>
          <w:b/>
          <w:sz w:val="28"/>
          <w:szCs w:val="28"/>
        </w:rPr>
        <w:t>года</w:t>
      </w:r>
    </w:p>
    <w:p w:rsidR="00D82054" w:rsidRPr="00D82054" w:rsidRDefault="00D82054" w:rsidP="009D6868">
      <w:pPr>
        <w:spacing w:line="276" w:lineRule="auto"/>
        <w:jc w:val="center"/>
        <w:rPr>
          <w:sz w:val="28"/>
          <w:szCs w:val="28"/>
        </w:rPr>
      </w:pPr>
    </w:p>
    <w:p w:rsidR="00D82054" w:rsidRPr="008A7F91" w:rsidRDefault="00D82054" w:rsidP="008A7F91">
      <w:pPr>
        <w:pStyle w:val="ab"/>
        <w:numPr>
          <w:ilvl w:val="0"/>
          <w:numId w:val="5"/>
        </w:numPr>
        <w:spacing w:line="276" w:lineRule="auto"/>
        <w:jc w:val="center"/>
        <w:rPr>
          <w:b/>
          <w:bCs/>
          <w:kern w:val="24"/>
          <w:sz w:val="28"/>
          <w:szCs w:val="28"/>
        </w:rPr>
      </w:pPr>
      <w:r w:rsidRPr="008A7F91">
        <w:rPr>
          <w:b/>
          <w:bCs/>
          <w:kern w:val="24"/>
          <w:sz w:val="28"/>
          <w:szCs w:val="28"/>
        </w:rPr>
        <w:t>Общие положения</w:t>
      </w:r>
    </w:p>
    <w:p w:rsidR="00D82054" w:rsidRPr="00D82054" w:rsidRDefault="00D82054" w:rsidP="00B45128">
      <w:pPr>
        <w:widowControl w:val="0"/>
        <w:shd w:val="clear" w:color="auto" w:fill="FFFFFF"/>
        <w:tabs>
          <w:tab w:val="left" w:pos="1253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82054">
        <w:rPr>
          <w:sz w:val="28"/>
          <w:szCs w:val="28"/>
        </w:rPr>
        <w:t>1.1. </w:t>
      </w:r>
      <w:proofErr w:type="gramStart"/>
      <w:r w:rsidRPr="00D82054">
        <w:rPr>
          <w:sz w:val="28"/>
          <w:szCs w:val="28"/>
        </w:rPr>
        <w:t xml:space="preserve">Группа контроля за использованием комплекса средств автоматизации ГАС «Выборы» (далее – группа контроля) территориальной избирательной комиссии  </w:t>
      </w:r>
      <w:r w:rsidR="00B45128" w:rsidRPr="009D6868">
        <w:rPr>
          <w:sz w:val="28"/>
          <w:szCs w:val="28"/>
        </w:rPr>
        <w:t xml:space="preserve">Большемуртинского района Красноярского края </w:t>
      </w:r>
      <w:r w:rsidRPr="00D82054">
        <w:rPr>
          <w:sz w:val="28"/>
          <w:szCs w:val="28"/>
        </w:rPr>
        <w:t xml:space="preserve">(далее – ТИК) при подготовке и проведении </w:t>
      </w:r>
      <w:r w:rsidR="00B45128" w:rsidRPr="009D6868">
        <w:rPr>
          <w:sz w:val="28"/>
          <w:szCs w:val="28"/>
        </w:rPr>
        <w:t xml:space="preserve">выборов </w:t>
      </w:r>
      <w:r w:rsidR="007117CC">
        <w:rPr>
          <w:sz w:val="28"/>
          <w:szCs w:val="28"/>
        </w:rPr>
        <w:t>Губернатора</w:t>
      </w:r>
      <w:r w:rsidR="007117CC" w:rsidRPr="009D6868">
        <w:rPr>
          <w:sz w:val="28"/>
          <w:szCs w:val="28"/>
        </w:rPr>
        <w:t xml:space="preserve"> Красноярского края 1</w:t>
      </w:r>
      <w:r w:rsidR="007117CC">
        <w:rPr>
          <w:sz w:val="28"/>
          <w:szCs w:val="28"/>
        </w:rPr>
        <w:t>0</w:t>
      </w:r>
      <w:r w:rsidR="007117CC" w:rsidRPr="009D6868">
        <w:rPr>
          <w:sz w:val="28"/>
          <w:szCs w:val="28"/>
        </w:rPr>
        <w:t xml:space="preserve"> сентября 20</w:t>
      </w:r>
      <w:r w:rsidR="007117CC">
        <w:rPr>
          <w:sz w:val="28"/>
          <w:szCs w:val="28"/>
        </w:rPr>
        <w:t>23</w:t>
      </w:r>
      <w:r w:rsidR="007117CC" w:rsidRPr="009D6868">
        <w:rPr>
          <w:sz w:val="28"/>
          <w:szCs w:val="28"/>
        </w:rPr>
        <w:t xml:space="preserve"> </w:t>
      </w:r>
      <w:r w:rsidR="00B45128" w:rsidRPr="009D6868">
        <w:rPr>
          <w:sz w:val="28"/>
          <w:szCs w:val="28"/>
        </w:rPr>
        <w:t>года</w:t>
      </w:r>
      <w:r w:rsidR="00B45128">
        <w:rPr>
          <w:sz w:val="28"/>
          <w:szCs w:val="28"/>
        </w:rPr>
        <w:t xml:space="preserve"> </w:t>
      </w:r>
      <w:r w:rsidRPr="00D82054">
        <w:rPr>
          <w:sz w:val="28"/>
          <w:szCs w:val="28"/>
        </w:rPr>
        <w:t>в своей деятельности руководствуется Конституцией Российской Федерации, федеральными законами «Об основных гарантиях избирательных прав и права на участие в референдуме граждан Российской Федерации», «О Государственной автоматизированной системе</w:t>
      </w:r>
      <w:proofErr w:type="gramEnd"/>
      <w:r w:rsidRPr="00D82054">
        <w:rPr>
          <w:sz w:val="28"/>
          <w:szCs w:val="28"/>
        </w:rPr>
        <w:t xml:space="preserve"> Российской Федерации «Выборы», «О персональных данных», иными федеральными законами, нормативными правовыми актами Центральной избирательной комиссии Российской Федерации, Избирательной комиссии </w:t>
      </w:r>
      <w:r w:rsidR="00B45128">
        <w:rPr>
          <w:sz w:val="28"/>
          <w:szCs w:val="28"/>
        </w:rPr>
        <w:t>Красноярского края</w:t>
      </w:r>
      <w:r w:rsidRPr="00D82054">
        <w:rPr>
          <w:sz w:val="28"/>
          <w:szCs w:val="28"/>
        </w:rPr>
        <w:t>, настоящим Положением.</w:t>
      </w:r>
    </w:p>
    <w:p w:rsidR="00D82054" w:rsidRPr="00D82054" w:rsidRDefault="00D82054" w:rsidP="00B45128">
      <w:pPr>
        <w:ind w:firstLine="851"/>
        <w:jc w:val="both"/>
        <w:rPr>
          <w:kern w:val="24"/>
          <w:sz w:val="28"/>
          <w:szCs w:val="28"/>
        </w:rPr>
      </w:pPr>
      <w:r w:rsidRPr="00D82054">
        <w:rPr>
          <w:sz w:val="28"/>
          <w:szCs w:val="28"/>
        </w:rPr>
        <w:t xml:space="preserve">1.2. Группа контроля осуществляет </w:t>
      </w:r>
      <w:proofErr w:type="gramStart"/>
      <w:r w:rsidRPr="00D82054">
        <w:rPr>
          <w:sz w:val="28"/>
          <w:szCs w:val="28"/>
        </w:rPr>
        <w:t>контроль за</w:t>
      </w:r>
      <w:proofErr w:type="gramEnd"/>
      <w:r w:rsidRPr="00D82054">
        <w:rPr>
          <w:sz w:val="28"/>
          <w:szCs w:val="28"/>
        </w:rPr>
        <w:t xml:space="preserve"> соблюдением законодательства Российской Федерации о выборах и референдумах, иных нормативных правовых актов, регулирующих использование ГАС «Выборы»</w:t>
      </w:r>
      <w:r w:rsidRPr="00D82054">
        <w:rPr>
          <w:kern w:val="24"/>
          <w:sz w:val="28"/>
          <w:szCs w:val="28"/>
        </w:rPr>
        <w:t>, в том числе:</w:t>
      </w:r>
    </w:p>
    <w:p w:rsidR="00D82054" w:rsidRPr="00D82054" w:rsidRDefault="00D82054" w:rsidP="00B45128">
      <w:pPr>
        <w:tabs>
          <w:tab w:val="left" w:pos="1276"/>
        </w:tabs>
        <w:ind w:firstLine="851"/>
        <w:jc w:val="both"/>
        <w:rPr>
          <w:kern w:val="24"/>
          <w:sz w:val="28"/>
          <w:szCs w:val="28"/>
        </w:rPr>
      </w:pPr>
      <w:r w:rsidRPr="00D82054">
        <w:rPr>
          <w:kern w:val="24"/>
          <w:sz w:val="28"/>
          <w:szCs w:val="28"/>
        </w:rPr>
        <w:t>– при составлении списков избирателей, участников референдума;</w:t>
      </w:r>
    </w:p>
    <w:p w:rsidR="00D82054" w:rsidRPr="00D82054" w:rsidRDefault="00D82054" w:rsidP="00B45128">
      <w:pPr>
        <w:tabs>
          <w:tab w:val="left" w:pos="1276"/>
        </w:tabs>
        <w:ind w:firstLine="851"/>
        <w:jc w:val="both"/>
        <w:rPr>
          <w:kern w:val="24"/>
          <w:sz w:val="28"/>
          <w:szCs w:val="28"/>
        </w:rPr>
      </w:pPr>
      <w:r w:rsidRPr="00D82054">
        <w:rPr>
          <w:kern w:val="24"/>
          <w:sz w:val="28"/>
          <w:szCs w:val="28"/>
        </w:rPr>
        <w:t>– при установлении итогов голосования и определения результатов выборов, референдума;</w:t>
      </w:r>
    </w:p>
    <w:p w:rsidR="00D82054" w:rsidRDefault="00D82054" w:rsidP="00B45128">
      <w:pPr>
        <w:tabs>
          <w:tab w:val="left" w:pos="1276"/>
        </w:tabs>
        <w:ind w:firstLine="851"/>
        <w:jc w:val="both"/>
        <w:rPr>
          <w:kern w:val="24"/>
          <w:sz w:val="28"/>
          <w:szCs w:val="28"/>
        </w:rPr>
      </w:pPr>
      <w:r w:rsidRPr="00D82054">
        <w:rPr>
          <w:kern w:val="24"/>
          <w:sz w:val="28"/>
          <w:szCs w:val="28"/>
        </w:rPr>
        <w:t>– при работе с персональными данными и иной конфиденциальной информацией.</w:t>
      </w:r>
    </w:p>
    <w:p w:rsidR="008A7F91" w:rsidRPr="00D82054" w:rsidRDefault="008A7F91" w:rsidP="00B45128">
      <w:pPr>
        <w:tabs>
          <w:tab w:val="left" w:pos="1276"/>
        </w:tabs>
        <w:ind w:firstLine="851"/>
        <w:jc w:val="both"/>
        <w:rPr>
          <w:kern w:val="24"/>
          <w:sz w:val="28"/>
          <w:szCs w:val="28"/>
        </w:rPr>
      </w:pPr>
    </w:p>
    <w:p w:rsidR="00D82054" w:rsidRPr="008A7F91" w:rsidRDefault="00D82054" w:rsidP="008A7F91">
      <w:pPr>
        <w:pStyle w:val="ab"/>
        <w:numPr>
          <w:ilvl w:val="0"/>
          <w:numId w:val="5"/>
        </w:numPr>
        <w:jc w:val="center"/>
        <w:rPr>
          <w:b/>
          <w:bCs/>
          <w:kern w:val="24"/>
          <w:sz w:val="28"/>
          <w:szCs w:val="28"/>
        </w:rPr>
      </w:pPr>
      <w:r w:rsidRPr="008A7F91">
        <w:rPr>
          <w:b/>
          <w:bCs/>
          <w:kern w:val="24"/>
          <w:sz w:val="28"/>
          <w:szCs w:val="28"/>
        </w:rPr>
        <w:t>Полномочия  группы контроля</w:t>
      </w:r>
    </w:p>
    <w:p w:rsidR="008A7F91" w:rsidRPr="008A7F91" w:rsidRDefault="008A7F91" w:rsidP="008A7F91">
      <w:pPr>
        <w:pStyle w:val="ab"/>
        <w:jc w:val="both"/>
        <w:rPr>
          <w:b/>
          <w:bCs/>
          <w:kern w:val="24"/>
          <w:sz w:val="28"/>
          <w:szCs w:val="28"/>
        </w:rPr>
      </w:pPr>
    </w:p>
    <w:p w:rsidR="00D82054" w:rsidRPr="00D82054" w:rsidRDefault="00D82054" w:rsidP="00B45128">
      <w:pPr>
        <w:ind w:firstLine="851"/>
        <w:jc w:val="both"/>
        <w:rPr>
          <w:kern w:val="24"/>
          <w:sz w:val="28"/>
          <w:szCs w:val="28"/>
        </w:rPr>
      </w:pPr>
      <w:r w:rsidRPr="00D82054">
        <w:rPr>
          <w:kern w:val="24"/>
          <w:sz w:val="28"/>
          <w:szCs w:val="28"/>
        </w:rPr>
        <w:t>2.1.</w:t>
      </w:r>
      <w:r w:rsidRPr="00D82054">
        <w:rPr>
          <w:b/>
          <w:bCs/>
          <w:kern w:val="24"/>
          <w:sz w:val="28"/>
          <w:szCs w:val="28"/>
        </w:rPr>
        <w:t> </w:t>
      </w:r>
      <w:r w:rsidRPr="00D82054">
        <w:rPr>
          <w:bCs/>
          <w:kern w:val="24"/>
          <w:sz w:val="28"/>
          <w:szCs w:val="28"/>
        </w:rPr>
        <w:t xml:space="preserve">В соответствии с возложенной на нее задачей, </w:t>
      </w:r>
      <w:r w:rsidRPr="00D82054">
        <w:rPr>
          <w:kern w:val="24"/>
          <w:sz w:val="28"/>
          <w:szCs w:val="28"/>
        </w:rPr>
        <w:t>группа контроля:</w:t>
      </w:r>
    </w:p>
    <w:p w:rsidR="00D82054" w:rsidRPr="00D82054" w:rsidRDefault="00D82054" w:rsidP="00B45128">
      <w:pPr>
        <w:tabs>
          <w:tab w:val="left" w:pos="1134"/>
        </w:tabs>
        <w:ind w:firstLine="851"/>
        <w:jc w:val="both"/>
        <w:rPr>
          <w:color w:val="000000"/>
          <w:kern w:val="24"/>
          <w:sz w:val="28"/>
          <w:szCs w:val="28"/>
        </w:rPr>
      </w:pPr>
      <w:r w:rsidRPr="00D82054">
        <w:rPr>
          <w:color w:val="000000"/>
          <w:kern w:val="24"/>
          <w:sz w:val="28"/>
          <w:szCs w:val="28"/>
        </w:rPr>
        <w:t>– </w:t>
      </w:r>
      <w:proofErr w:type="gramStart"/>
      <w:r w:rsidRPr="00D82054">
        <w:rPr>
          <w:color w:val="000000"/>
          <w:kern w:val="24"/>
          <w:sz w:val="28"/>
          <w:szCs w:val="28"/>
        </w:rPr>
        <w:t>проверяет готовность к работе комплекса средств автоматизации ГАС</w:t>
      </w:r>
      <w:proofErr w:type="gramEnd"/>
      <w:r w:rsidRPr="00D82054">
        <w:rPr>
          <w:color w:val="000000"/>
          <w:kern w:val="24"/>
          <w:sz w:val="28"/>
          <w:szCs w:val="28"/>
        </w:rPr>
        <w:t xml:space="preserve"> «Выборы», иных технических средств, входящих в состав ГАС «Выборы»; </w:t>
      </w:r>
    </w:p>
    <w:p w:rsidR="00D82054" w:rsidRPr="00D82054" w:rsidRDefault="00D82054" w:rsidP="00B45128">
      <w:pPr>
        <w:tabs>
          <w:tab w:val="left" w:pos="1134"/>
        </w:tabs>
        <w:ind w:firstLine="851"/>
        <w:jc w:val="both"/>
        <w:rPr>
          <w:color w:val="000000"/>
          <w:kern w:val="24"/>
          <w:sz w:val="28"/>
          <w:szCs w:val="28"/>
        </w:rPr>
      </w:pPr>
      <w:r w:rsidRPr="00D82054">
        <w:rPr>
          <w:color w:val="000000"/>
          <w:kern w:val="24"/>
          <w:sz w:val="28"/>
          <w:szCs w:val="28"/>
        </w:rPr>
        <w:t xml:space="preserve">– обеспечивает </w:t>
      </w:r>
      <w:proofErr w:type="gramStart"/>
      <w:r w:rsidRPr="00D82054">
        <w:rPr>
          <w:color w:val="000000"/>
          <w:kern w:val="24"/>
          <w:sz w:val="28"/>
          <w:szCs w:val="28"/>
        </w:rPr>
        <w:t>контроль за</w:t>
      </w:r>
      <w:proofErr w:type="gramEnd"/>
      <w:r w:rsidRPr="00D82054">
        <w:rPr>
          <w:color w:val="000000"/>
          <w:kern w:val="24"/>
          <w:sz w:val="28"/>
          <w:szCs w:val="28"/>
        </w:rPr>
        <w:t xml:space="preserve"> соблюдением требований инструкций и других документов Центральной избирательной комиссии Российской Федерации, Федерального центра информатизации при Центральной избирательной комиссии Российской Федерации, Избирательной комиссии </w:t>
      </w:r>
      <w:r w:rsidR="00B45128">
        <w:rPr>
          <w:color w:val="000000"/>
          <w:kern w:val="24"/>
          <w:sz w:val="28"/>
          <w:szCs w:val="28"/>
        </w:rPr>
        <w:t>Красноярского края</w:t>
      </w:r>
      <w:r w:rsidRPr="00D82054">
        <w:rPr>
          <w:color w:val="000000"/>
          <w:kern w:val="24"/>
          <w:sz w:val="28"/>
          <w:szCs w:val="28"/>
        </w:rPr>
        <w:t xml:space="preserve"> по использованию ГАС «Выборы»;</w:t>
      </w:r>
    </w:p>
    <w:p w:rsidR="00D82054" w:rsidRPr="00D82054" w:rsidRDefault="00D82054" w:rsidP="00B45128">
      <w:pPr>
        <w:tabs>
          <w:tab w:val="left" w:pos="1134"/>
        </w:tabs>
        <w:ind w:firstLine="851"/>
        <w:jc w:val="both"/>
        <w:rPr>
          <w:color w:val="000000"/>
          <w:kern w:val="24"/>
          <w:sz w:val="28"/>
          <w:szCs w:val="28"/>
        </w:rPr>
      </w:pPr>
      <w:r w:rsidRPr="00D82054">
        <w:rPr>
          <w:color w:val="000000"/>
          <w:kern w:val="24"/>
          <w:sz w:val="28"/>
          <w:szCs w:val="28"/>
        </w:rPr>
        <w:t xml:space="preserve">– контролирует правильность ввода данных из протоколов участковых избирательных комиссий и правильность повторного ввода или </w:t>
      </w:r>
      <w:r w:rsidRPr="00D82054">
        <w:rPr>
          <w:color w:val="000000"/>
          <w:kern w:val="24"/>
          <w:sz w:val="28"/>
          <w:szCs w:val="28"/>
        </w:rPr>
        <w:lastRenderedPageBreak/>
        <w:t>корректировки введенных данных, если об этом было принято решение соответствующей избирательной комиссии;</w:t>
      </w:r>
    </w:p>
    <w:p w:rsidR="00D82054" w:rsidRPr="00D82054" w:rsidRDefault="00D82054" w:rsidP="00B45128">
      <w:pPr>
        <w:tabs>
          <w:tab w:val="left" w:pos="1134"/>
        </w:tabs>
        <w:ind w:firstLine="851"/>
        <w:jc w:val="both"/>
        <w:rPr>
          <w:color w:val="000000"/>
          <w:kern w:val="24"/>
          <w:sz w:val="28"/>
          <w:szCs w:val="28"/>
        </w:rPr>
      </w:pPr>
      <w:r w:rsidRPr="00D82054">
        <w:rPr>
          <w:color w:val="000000"/>
          <w:kern w:val="24"/>
          <w:sz w:val="28"/>
          <w:szCs w:val="28"/>
        </w:rPr>
        <w:t>– сопоставляет результаты ручной и автоматизированной обработки информации;</w:t>
      </w:r>
    </w:p>
    <w:p w:rsidR="00D82054" w:rsidRPr="00D82054" w:rsidRDefault="00D82054" w:rsidP="00B45128">
      <w:pPr>
        <w:ind w:firstLine="851"/>
        <w:jc w:val="both"/>
        <w:rPr>
          <w:kern w:val="24"/>
          <w:sz w:val="28"/>
          <w:szCs w:val="28"/>
        </w:rPr>
      </w:pPr>
      <w:r w:rsidRPr="00D82054">
        <w:rPr>
          <w:color w:val="000000"/>
          <w:kern w:val="24"/>
          <w:sz w:val="28"/>
          <w:szCs w:val="28"/>
        </w:rPr>
        <w:t>– о</w:t>
      </w:r>
      <w:r w:rsidRPr="00D82054">
        <w:rPr>
          <w:kern w:val="24"/>
          <w:sz w:val="28"/>
          <w:szCs w:val="28"/>
        </w:rPr>
        <w:t xml:space="preserve">существляет контроль за соблюдением порядка доступа в помещение, где расположен  </w:t>
      </w:r>
      <w:r w:rsidRPr="00D82054">
        <w:rPr>
          <w:color w:val="000000"/>
          <w:kern w:val="24"/>
          <w:sz w:val="28"/>
          <w:szCs w:val="28"/>
        </w:rPr>
        <w:t xml:space="preserve">комплекс средств </w:t>
      </w:r>
      <w:proofErr w:type="gramStart"/>
      <w:r w:rsidRPr="00D82054">
        <w:rPr>
          <w:color w:val="000000"/>
          <w:kern w:val="24"/>
          <w:sz w:val="28"/>
          <w:szCs w:val="28"/>
        </w:rPr>
        <w:t>автоматизации</w:t>
      </w:r>
      <w:proofErr w:type="gramEnd"/>
      <w:r w:rsidRPr="00D82054">
        <w:rPr>
          <w:color w:val="000000"/>
          <w:kern w:val="24"/>
          <w:sz w:val="28"/>
          <w:szCs w:val="28"/>
        </w:rPr>
        <w:t xml:space="preserve"> ГАС «Выборы», иные технические средства, входящие в состав ГАС «Выборы» </w:t>
      </w:r>
      <w:r w:rsidRPr="00D82054">
        <w:rPr>
          <w:kern w:val="24"/>
          <w:sz w:val="28"/>
          <w:szCs w:val="28"/>
        </w:rPr>
        <w:t>и принимает меры по удалению из помещения посторонних лиц в случае их неправомерного присутствия в помещении;</w:t>
      </w:r>
    </w:p>
    <w:p w:rsidR="00D82054" w:rsidRDefault="00D82054" w:rsidP="00B45128">
      <w:pPr>
        <w:ind w:firstLine="851"/>
        <w:jc w:val="both"/>
        <w:rPr>
          <w:kern w:val="24"/>
          <w:sz w:val="28"/>
          <w:szCs w:val="28"/>
        </w:rPr>
      </w:pPr>
      <w:r w:rsidRPr="00D82054">
        <w:rPr>
          <w:kern w:val="24"/>
          <w:sz w:val="28"/>
          <w:szCs w:val="28"/>
        </w:rPr>
        <w:t xml:space="preserve">– обеспечивает </w:t>
      </w:r>
      <w:proofErr w:type="gramStart"/>
      <w:r w:rsidRPr="00D82054">
        <w:rPr>
          <w:kern w:val="24"/>
          <w:sz w:val="28"/>
          <w:szCs w:val="28"/>
        </w:rPr>
        <w:t>контроль за</w:t>
      </w:r>
      <w:proofErr w:type="gramEnd"/>
      <w:r w:rsidRPr="00D82054">
        <w:rPr>
          <w:kern w:val="24"/>
          <w:sz w:val="28"/>
          <w:szCs w:val="28"/>
        </w:rPr>
        <w:t xml:space="preserve"> обязательным документированием фактов выполнения действий, предусмотренных планами соответствующих избирательных комиссий.</w:t>
      </w:r>
    </w:p>
    <w:p w:rsidR="008A7F91" w:rsidRPr="00D82054" w:rsidRDefault="008A7F91" w:rsidP="00B45128">
      <w:pPr>
        <w:ind w:firstLine="851"/>
        <w:jc w:val="both"/>
        <w:rPr>
          <w:kern w:val="24"/>
          <w:sz w:val="28"/>
          <w:szCs w:val="28"/>
        </w:rPr>
      </w:pPr>
    </w:p>
    <w:p w:rsidR="00D82054" w:rsidRPr="008A7F91" w:rsidRDefault="00D82054" w:rsidP="008A7F91">
      <w:pPr>
        <w:pStyle w:val="ab"/>
        <w:numPr>
          <w:ilvl w:val="0"/>
          <w:numId w:val="5"/>
        </w:numPr>
        <w:shd w:val="clear" w:color="auto" w:fill="FFFFFF"/>
        <w:tabs>
          <w:tab w:val="left" w:pos="1493"/>
        </w:tabs>
        <w:jc w:val="center"/>
        <w:rPr>
          <w:b/>
          <w:color w:val="000000"/>
          <w:spacing w:val="7"/>
          <w:sz w:val="28"/>
          <w:szCs w:val="28"/>
        </w:rPr>
      </w:pPr>
      <w:r w:rsidRPr="008A7F91">
        <w:rPr>
          <w:b/>
          <w:color w:val="000000"/>
          <w:spacing w:val="7"/>
          <w:sz w:val="28"/>
          <w:szCs w:val="28"/>
        </w:rPr>
        <w:t>Состав и организация деятельности группы контроля</w:t>
      </w:r>
    </w:p>
    <w:p w:rsidR="008A7F91" w:rsidRPr="008A7F91" w:rsidRDefault="008A7F91" w:rsidP="008A7F91">
      <w:pPr>
        <w:pStyle w:val="ab"/>
        <w:shd w:val="clear" w:color="auto" w:fill="FFFFFF"/>
        <w:tabs>
          <w:tab w:val="left" w:pos="1493"/>
        </w:tabs>
        <w:jc w:val="both"/>
        <w:rPr>
          <w:b/>
          <w:color w:val="000000"/>
          <w:spacing w:val="7"/>
          <w:sz w:val="28"/>
          <w:szCs w:val="28"/>
        </w:rPr>
      </w:pPr>
    </w:p>
    <w:p w:rsidR="00D82054" w:rsidRPr="00A66FF5" w:rsidRDefault="00D82054" w:rsidP="00B451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color w:val="000000"/>
          <w:kern w:val="24"/>
          <w:sz w:val="28"/>
          <w:szCs w:val="28"/>
        </w:rPr>
      </w:pPr>
      <w:r w:rsidRPr="00D82054">
        <w:rPr>
          <w:color w:val="000000"/>
          <w:spacing w:val="7"/>
          <w:sz w:val="28"/>
          <w:szCs w:val="28"/>
        </w:rPr>
        <w:t>3.1. </w:t>
      </w:r>
      <w:r w:rsidRPr="00A66FF5">
        <w:rPr>
          <w:color w:val="000000"/>
          <w:kern w:val="24"/>
          <w:sz w:val="28"/>
          <w:szCs w:val="28"/>
        </w:rPr>
        <w:t xml:space="preserve">Группа контроля  формируется из числа членов </w:t>
      </w:r>
      <w:r w:rsidR="00B45128" w:rsidRPr="00A66FF5">
        <w:rPr>
          <w:color w:val="000000"/>
          <w:kern w:val="24"/>
          <w:sz w:val="28"/>
          <w:szCs w:val="28"/>
        </w:rPr>
        <w:t>ТИК</w:t>
      </w:r>
      <w:r w:rsidRPr="00A66FF5">
        <w:rPr>
          <w:color w:val="000000"/>
          <w:kern w:val="24"/>
          <w:sz w:val="28"/>
          <w:szCs w:val="28"/>
        </w:rPr>
        <w:t xml:space="preserve"> с правом решающего и совещательного голоса в количестве 3 человек. Персональный состав группы контроля утверждается решением ТИК. Для выполнения поставленных задач группой контроля могут привлекаться эксперты из числа специалистов в области автоматизированных систем обработки информации по запросу руководителя группы контроля.</w:t>
      </w:r>
    </w:p>
    <w:p w:rsidR="00D82054" w:rsidRPr="00A66FF5" w:rsidRDefault="00D82054" w:rsidP="00B45128">
      <w:pPr>
        <w:tabs>
          <w:tab w:val="left" w:pos="1276"/>
        </w:tabs>
        <w:ind w:firstLine="851"/>
        <w:jc w:val="both"/>
        <w:rPr>
          <w:color w:val="000000"/>
          <w:kern w:val="24"/>
          <w:sz w:val="28"/>
          <w:szCs w:val="28"/>
        </w:rPr>
      </w:pPr>
      <w:r w:rsidRPr="00A66FF5">
        <w:rPr>
          <w:color w:val="000000"/>
          <w:kern w:val="24"/>
          <w:sz w:val="28"/>
          <w:szCs w:val="28"/>
        </w:rPr>
        <w:t>3.2. Члены группы контроля избирают из своего состава руководителя группы контроля, который должен быть членом ТИК с правом решающего голоса.</w:t>
      </w:r>
    </w:p>
    <w:p w:rsidR="00D82054" w:rsidRPr="00D82054" w:rsidRDefault="00D82054" w:rsidP="00B45128">
      <w:pPr>
        <w:ind w:firstLine="851"/>
        <w:jc w:val="both"/>
        <w:rPr>
          <w:sz w:val="28"/>
          <w:szCs w:val="28"/>
        </w:rPr>
      </w:pPr>
      <w:r w:rsidRPr="00A66FF5">
        <w:rPr>
          <w:color w:val="000000"/>
          <w:kern w:val="24"/>
          <w:sz w:val="28"/>
          <w:szCs w:val="28"/>
        </w:rPr>
        <w:t>3.3. Руководитель группы контроля координирует деятельность группы, принимает решения по регламенту работы членов группы контроля, обращается к председателю ТИК с предложениями</w:t>
      </w:r>
      <w:r w:rsidRPr="00D82054">
        <w:rPr>
          <w:sz w:val="28"/>
          <w:szCs w:val="28"/>
        </w:rPr>
        <w:t xml:space="preserve"> и замечаниями по поводу работы системного администратора КСА ТИК ГАС «Выборы», привлекает</w:t>
      </w:r>
      <w:r w:rsidR="00B45128">
        <w:rPr>
          <w:sz w:val="28"/>
          <w:szCs w:val="28"/>
        </w:rPr>
        <w:t xml:space="preserve"> </w:t>
      </w:r>
      <w:r w:rsidRPr="00D82054">
        <w:rPr>
          <w:sz w:val="28"/>
          <w:szCs w:val="28"/>
        </w:rPr>
        <w:t>при необходимости сторонних экспертов и специалистов в области автоматизированных систем обработки информации.</w:t>
      </w:r>
    </w:p>
    <w:p w:rsidR="00D82054" w:rsidRPr="00D82054" w:rsidRDefault="00D82054" w:rsidP="008A7F91">
      <w:pPr>
        <w:ind w:firstLine="851"/>
        <w:jc w:val="both"/>
        <w:rPr>
          <w:color w:val="000000"/>
          <w:kern w:val="24"/>
          <w:sz w:val="28"/>
          <w:szCs w:val="28"/>
        </w:rPr>
      </w:pPr>
      <w:r w:rsidRPr="00D82054">
        <w:rPr>
          <w:sz w:val="28"/>
          <w:szCs w:val="28"/>
        </w:rPr>
        <w:t>3.4. </w:t>
      </w:r>
      <w:r w:rsidRPr="00D82054">
        <w:rPr>
          <w:color w:val="000000"/>
          <w:kern w:val="24"/>
          <w:sz w:val="28"/>
          <w:szCs w:val="28"/>
        </w:rPr>
        <w:t>Члены группы контроля имеют право:</w:t>
      </w:r>
    </w:p>
    <w:p w:rsidR="00D82054" w:rsidRPr="00D82054" w:rsidRDefault="00D82054" w:rsidP="00B45128">
      <w:pPr>
        <w:tabs>
          <w:tab w:val="left" w:pos="1134"/>
        </w:tabs>
        <w:ind w:firstLine="851"/>
        <w:jc w:val="both"/>
        <w:rPr>
          <w:color w:val="000000"/>
          <w:kern w:val="24"/>
          <w:sz w:val="28"/>
          <w:szCs w:val="28"/>
        </w:rPr>
      </w:pPr>
      <w:r w:rsidRPr="00D82054">
        <w:rPr>
          <w:color w:val="000000"/>
          <w:kern w:val="24"/>
          <w:sz w:val="28"/>
          <w:szCs w:val="28"/>
        </w:rPr>
        <w:t xml:space="preserve">– знакомиться с любой информацией, вводимой </w:t>
      </w:r>
      <w:proofErr w:type="gramStart"/>
      <w:r w:rsidRPr="00D82054">
        <w:rPr>
          <w:color w:val="000000"/>
          <w:kern w:val="24"/>
          <w:sz w:val="28"/>
          <w:szCs w:val="28"/>
        </w:rPr>
        <w:t>в ГАС</w:t>
      </w:r>
      <w:proofErr w:type="gramEnd"/>
      <w:r w:rsidRPr="00D82054">
        <w:rPr>
          <w:color w:val="000000"/>
          <w:kern w:val="24"/>
          <w:sz w:val="28"/>
          <w:szCs w:val="28"/>
        </w:rPr>
        <w:t xml:space="preserve"> «Выборы» и выводимой из нее,  а также с иной информацией, необходимой для осуществления контрольных функций;</w:t>
      </w:r>
    </w:p>
    <w:p w:rsidR="00D82054" w:rsidRPr="00D82054" w:rsidRDefault="00D82054" w:rsidP="00B45128">
      <w:pPr>
        <w:ind w:firstLine="851"/>
        <w:jc w:val="both"/>
        <w:rPr>
          <w:sz w:val="28"/>
          <w:szCs w:val="28"/>
        </w:rPr>
      </w:pPr>
      <w:r w:rsidRPr="00D82054">
        <w:rPr>
          <w:sz w:val="28"/>
          <w:szCs w:val="28"/>
        </w:rPr>
        <w:t>– требовать  разъяснения действий у работников, эксплуатирующих технические средства ГАС «Выборы».</w:t>
      </w:r>
    </w:p>
    <w:p w:rsidR="00D82054" w:rsidRPr="00D82054" w:rsidRDefault="00D82054" w:rsidP="00B45128">
      <w:pPr>
        <w:tabs>
          <w:tab w:val="left" w:pos="1134"/>
        </w:tabs>
        <w:ind w:firstLine="851"/>
        <w:jc w:val="both"/>
        <w:rPr>
          <w:color w:val="000000"/>
          <w:kern w:val="24"/>
          <w:sz w:val="28"/>
          <w:szCs w:val="28"/>
        </w:rPr>
      </w:pPr>
      <w:r w:rsidRPr="00D82054">
        <w:rPr>
          <w:kern w:val="24"/>
          <w:sz w:val="28"/>
          <w:szCs w:val="28"/>
        </w:rPr>
        <w:t>3.</w:t>
      </w:r>
      <w:r w:rsidR="008A7F91">
        <w:rPr>
          <w:kern w:val="24"/>
          <w:sz w:val="28"/>
          <w:szCs w:val="28"/>
        </w:rPr>
        <w:t>5</w:t>
      </w:r>
      <w:r w:rsidRPr="00D82054">
        <w:rPr>
          <w:kern w:val="24"/>
          <w:sz w:val="28"/>
          <w:szCs w:val="28"/>
        </w:rPr>
        <w:t xml:space="preserve">. В случае выявления неправомерных действий </w:t>
      </w:r>
      <w:r w:rsidRPr="00D82054">
        <w:rPr>
          <w:color w:val="000000"/>
          <w:kern w:val="24"/>
          <w:sz w:val="28"/>
          <w:szCs w:val="28"/>
        </w:rPr>
        <w:t xml:space="preserve">(бездействия) и других нарушений со стороны системного администратора КСА ТИК ГАС «Выборы», лиц, эксплуатирующих иные технические средства, входящие в состав ГАС «Выборы», члены группы контроля незамедлительно информируют о них председателя ТИК и вносят свои предложения по их устранению. </w:t>
      </w:r>
    </w:p>
    <w:p w:rsidR="00D82054" w:rsidRDefault="00D82054" w:rsidP="00B45128">
      <w:pPr>
        <w:tabs>
          <w:tab w:val="left" w:pos="1134"/>
        </w:tabs>
        <w:ind w:firstLine="851"/>
        <w:jc w:val="both"/>
        <w:rPr>
          <w:color w:val="000000"/>
          <w:kern w:val="24"/>
          <w:sz w:val="28"/>
          <w:szCs w:val="28"/>
        </w:rPr>
      </w:pPr>
      <w:r w:rsidRPr="00D82054">
        <w:rPr>
          <w:color w:val="000000"/>
          <w:kern w:val="24"/>
          <w:sz w:val="28"/>
          <w:szCs w:val="28"/>
        </w:rPr>
        <w:t>3.</w:t>
      </w:r>
      <w:r w:rsidR="008A7F91">
        <w:rPr>
          <w:color w:val="000000"/>
          <w:kern w:val="24"/>
          <w:sz w:val="28"/>
          <w:szCs w:val="28"/>
        </w:rPr>
        <w:t>6</w:t>
      </w:r>
      <w:r w:rsidRPr="00D82054">
        <w:rPr>
          <w:color w:val="000000"/>
          <w:kern w:val="24"/>
          <w:sz w:val="28"/>
          <w:szCs w:val="28"/>
        </w:rPr>
        <w:t xml:space="preserve">. Результаты проведения проверок эксплуатации КСА ТИК ГАС «Выборы», иных технических средств, входящих в состав ГАС «Выборы», фиксируются членами группы контроля в соответствующих  актах, компьютерных распечатках, заверенных подписями членов группы контроля, в текущей документации ТИК (приложения № </w:t>
      </w:r>
      <w:r w:rsidR="008A7F91">
        <w:rPr>
          <w:color w:val="000000"/>
          <w:kern w:val="24"/>
          <w:sz w:val="28"/>
          <w:szCs w:val="28"/>
        </w:rPr>
        <w:t>1, 2 к положению</w:t>
      </w:r>
      <w:r w:rsidRPr="00D82054">
        <w:rPr>
          <w:color w:val="000000"/>
          <w:kern w:val="24"/>
          <w:sz w:val="28"/>
          <w:szCs w:val="28"/>
        </w:rPr>
        <w:t>).</w:t>
      </w:r>
    </w:p>
    <w:p w:rsidR="008A7F91" w:rsidRDefault="008A7F91" w:rsidP="00B45128">
      <w:pPr>
        <w:tabs>
          <w:tab w:val="left" w:pos="1134"/>
        </w:tabs>
        <w:ind w:firstLine="851"/>
        <w:jc w:val="both"/>
        <w:rPr>
          <w:color w:val="000000"/>
          <w:kern w:val="24"/>
          <w:sz w:val="28"/>
          <w:szCs w:val="28"/>
        </w:rPr>
      </w:pPr>
    </w:p>
    <w:p w:rsidR="00D82054" w:rsidRPr="008A7F91" w:rsidRDefault="00D82054" w:rsidP="008A7F91">
      <w:pPr>
        <w:pStyle w:val="ab"/>
        <w:numPr>
          <w:ilvl w:val="0"/>
          <w:numId w:val="5"/>
        </w:numPr>
        <w:jc w:val="center"/>
        <w:rPr>
          <w:b/>
          <w:bCs/>
          <w:kern w:val="24"/>
          <w:sz w:val="28"/>
          <w:szCs w:val="28"/>
        </w:rPr>
      </w:pPr>
      <w:r w:rsidRPr="008A7F91">
        <w:rPr>
          <w:b/>
          <w:bCs/>
          <w:kern w:val="24"/>
          <w:sz w:val="28"/>
          <w:szCs w:val="28"/>
        </w:rPr>
        <w:lastRenderedPageBreak/>
        <w:t>Ответственность членов группы контроля</w:t>
      </w:r>
    </w:p>
    <w:p w:rsidR="00D82054" w:rsidRPr="00D82054" w:rsidRDefault="00D82054" w:rsidP="00B45128">
      <w:pPr>
        <w:tabs>
          <w:tab w:val="left" w:pos="1276"/>
        </w:tabs>
        <w:ind w:firstLine="851"/>
        <w:jc w:val="both"/>
        <w:rPr>
          <w:kern w:val="24"/>
          <w:sz w:val="28"/>
          <w:szCs w:val="28"/>
        </w:rPr>
      </w:pPr>
      <w:r w:rsidRPr="00D82054">
        <w:rPr>
          <w:kern w:val="24"/>
          <w:sz w:val="28"/>
          <w:szCs w:val="28"/>
        </w:rPr>
        <w:t xml:space="preserve">4.1. Члены группы контроля, неправомерно вмешивающиеся или предпринимающие  попытку вмешательства в работу системного администратора КСА ТИК,  </w:t>
      </w:r>
      <w:r w:rsidRPr="00D82054">
        <w:rPr>
          <w:color w:val="000000"/>
          <w:kern w:val="24"/>
          <w:sz w:val="28"/>
          <w:szCs w:val="28"/>
        </w:rPr>
        <w:t>лиц, эксплуатирующих иные технические средства, входящие в состав ГАС «Выборы»,</w:t>
      </w:r>
      <w:r w:rsidRPr="00D82054">
        <w:rPr>
          <w:kern w:val="24"/>
          <w:sz w:val="28"/>
          <w:szCs w:val="28"/>
        </w:rPr>
        <w:t xml:space="preserve"> несут дисциплинарную, административную или уголовную ответственность в соответствии с федеральным законодательством.</w:t>
      </w:r>
    </w:p>
    <w:p w:rsidR="00A54CE9" w:rsidRDefault="00D82054" w:rsidP="00A54CE9">
      <w:pPr>
        <w:tabs>
          <w:tab w:val="left" w:pos="1276"/>
        </w:tabs>
        <w:ind w:firstLine="851"/>
        <w:jc w:val="both"/>
        <w:rPr>
          <w:kern w:val="24"/>
          <w:sz w:val="28"/>
          <w:szCs w:val="28"/>
        </w:rPr>
      </w:pPr>
      <w:r w:rsidRPr="00D82054">
        <w:rPr>
          <w:kern w:val="24"/>
          <w:sz w:val="28"/>
          <w:szCs w:val="28"/>
        </w:rPr>
        <w:t>4.2. Члены группы контроля несут ответственность в соответствии с федеральным законодательством за нарушение режима защиты, обработки и порядка использования и хранения информации, содержащей персональные данные граждан, а также за действия (бездействие), повлекшие нарушения прав и законных интересов граждан.</w:t>
      </w:r>
    </w:p>
    <w:p w:rsidR="00A54CE9" w:rsidRDefault="00A54CE9" w:rsidP="00A54CE9">
      <w:pPr>
        <w:tabs>
          <w:tab w:val="left" w:pos="1276"/>
        </w:tabs>
        <w:ind w:firstLine="851"/>
        <w:jc w:val="both"/>
        <w:rPr>
          <w:kern w:val="24"/>
          <w:sz w:val="28"/>
          <w:szCs w:val="28"/>
        </w:rPr>
      </w:pPr>
    </w:p>
    <w:p w:rsidR="00A54CE9" w:rsidRDefault="00A54CE9" w:rsidP="00A54CE9">
      <w:pPr>
        <w:tabs>
          <w:tab w:val="left" w:pos="1276"/>
        </w:tabs>
        <w:ind w:firstLine="851"/>
        <w:jc w:val="both"/>
        <w:rPr>
          <w:kern w:val="24"/>
          <w:sz w:val="28"/>
          <w:szCs w:val="28"/>
        </w:rPr>
      </w:pPr>
    </w:p>
    <w:p w:rsidR="00A54CE9" w:rsidRDefault="00A54CE9" w:rsidP="00A54CE9">
      <w:pPr>
        <w:tabs>
          <w:tab w:val="left" w:pos="1276"/>
        </w:tabs>
        <w:ind w:firstLine="851"/>
        <w:jc w:val="both"/>
        <w:rPr>
          <w:kern w:val="24"/>
          <w:sz w:val="28"/>
          <w:szCs w:val="28"/>
        </w:rPr>
      </w:pPr>
    </w:p>
    <w:p w:rsidR="00A54CE9" w:rsidRDefault="00A54CE9" w:rsidP="00A54CE9">
      <w:pPr>
        <w:tabs>
          <w:tab w:val="left" w:pos="1276"/>
        </w:tabs>
        <w:ind w:firstLine="851"/>
        <w:jc w:val="both"/>
        <w:rPr>
          <w:kern w:val="24"/>
          <w:sz w:val="28"/>
          <w:szCs w:val="28"/>
        </w:rPr>
      </w:pPr>
    </w:p>
    <w:p w:rsidR="00A54CE9" w:rsidRDefault="00A54CE9" w:rsidP="00A54CE9">
      <w:pPr>
        <w:tabs>
          <w:tab w:val="left" w:pos="1276"/>
        </w:tabs>
        <w:ind w:firstLine="851"/>
        <w:jc w:val="both"/>
        <w:rPr>
          <w:kern w:val="24"/>
          <w:sz w:val="28"/>
          <w:szCs w:val="28"/>
        </w:rPr>
      </w:pPr>
    </w:p>
    <w:p w:rsidR="00A54CE9" w:rsidRDefault="00A54CE9" w:rsidP="00A54CE9">
      <w:pPr>
        <w:tabs>
          <w:tab w:val="left" w:pos="1276"/>
        </w:tabs>
        <w:ind w:firstLine="851"/>
        <w:jc w:val="both"/>
        <w:rPr>
          <w:kern w:val="24"/>
          <w:sz w:val="28"/>
          <w:szCs w:val="28"/>
        </w:rPr>
      </w:pPr>
    </w:p>
    <w:p w:rsidR="00A54CE9" w:rsidRDefault="00A54CE9" w:rsidP="00A54CE9">
      <w:pPr>
        <w:tabs>
          <w:tab w:val="left" w:pos="1276"/>
        </w:tabs>
        <w:ind w:firstLine="851"/>
        <w:jc w:val="both"/>
        <w:rPr>
          <w:kern w:val="24"/>
          <w:sz w:val="28"/>
          <w:szCs w:val="28"/>
        </w:rPr>
      </w:pPr>
    </w:p>
    <w:p w:rsidR="00A54CE9" w:rsidRDefault="00A54CE9" w:rsidP="00A54CE9">
      <w:pPr>
        <w:tabs>
          <w:tab w:val="left" w:pos="1276"/>
        </w:tabs>
        <w:ind w:firstLine="851"/>
        <w:jc w:val="both"/>
        <w:rPr>
          <w:kern w:val="24"/>
          <w:sz w:val="28"/>
          <w:szCs w:val="28"/>
        </w:rPr>
      </w:pPr>
    </w:p>
    <w:p w:rsidR="00A54CE9" w:rsidRDefault="00A54CE9" w:rsidP="00A54CE9">
      <w:pPr>
        <w:tabs>
          <w:tab w:val="left" w:pos="1276"/>
        </w:tabs>
        <w:ind w:firstLine="851"/>
        <w:jc w:val="both"/>
        <w:rPr>
          <w:kern w:val="24"/>
          <w:sz w:val="28"/>
          <w:szCs w:val="28"/>
        </w:rPr>
      </w:pPr>
    </w:p>
    <w:p w:rsidR="00A54CE9" w:rsidRDefault="00A54CE9" w:rsidP="00A54CE9">
      <w:pPr>
        <w:tabs>
          <w:tab w:val="left" w:pos="1276"/>
        </w:tabs>
        <w:ind w:firstLine="851"/>
        <w:jc w:val="both"/>
        <w:rPr>
          <w:kern w:val="24"/>
          <w:sz w:val="28"/>
          <w:szCs w:val="28"/>
        </w:rPr>
      </w:pPr>
    </w:p>
    <w:p w:rsidR="00A54CE9" w:rsidRDefault="00A54CE9" w:rsidP="00A54CE9">
      <w:pPr>
        <w:tabs>
          <w:tab w:val="left" w:pos="1276"/>
        </w:tabs>
        <w:ind w:firstLine="851"/>
        <w:jc w:val="both"/>
        <w:rPr>
          <w:kern w:val="24"/>
          <w:sz w:val="28"/>
          <w:szCs w:val="28"/>
        </w:rPr>
      </w:pPr>
    </w:p>
    <w:p w:rsidR="00A54CE9" w:rsidRDefault="00A54CE9" w:rsidP="00A54CE9">
      <w:pPr>
        <w:tabs>
          <w:tab w:val="left" w:pos="1276"/>
        </w:tabs>
        <w:ind w:firstLine="851"/>
        <w:jc w:val="both"/>
        <w:rPr>
          <w:kern w:val="24"/>
          <w:sz w:val="28"/>
          <w:szCs w:val="28"/>
        </w:rPr>
      </w:pPr>
    </w:p>
    <w:p w:rsidR="00A54CE9" w:rsidRDefault="00A54CE9" w:rsidP="00A54CE9">
      <w:pPr>
        <w:tabs>
          <w:tab w:val="left" w:pos="1276"/>
        </w:tabs>
        <w:ind w:firstLine="851"/>
        <w:jc w:val="both"/>
        <w:rPr>
          <w:kern w:val="24"/>
          <w:sz w:val="28"/>
          <w:szCs w:val="28"/>
        </w:rPr>
      </w:pPr>
    </w:p>
    <w:p w:rsidR="00A54CE9" w:rsidRDefault="00A54CE9" w:rsidP="00A54CE9">
      <w:pPr>
        <w:tabs>
          <w:tab w:val="left" w:pos="1276"/>
        </w:tabs>
        <w:ind w:firstLine="851"/>
        <w:jc w:val="both"/>
        <w:rPr>
          <w:kern w:val="24"/>
          <w:sz w:val="28"/>
          <w:szCs w:val="28"/>
        </w:rPr>
      </w:pPr>
    </w:p>
    <w:p w:rsidR="00A54CE9" w:rsidRDefault="00A54CE9" w:rsidP="00A54CE9">
      <w:pPr>
        <w:tabs>
          <w:tab w:val="left" w:pos="1276"/>
        </w:tabs>
        <w:ind w:firstLine="851"/>
        <w:jc w:val="both"/>
        <w:rPr>
          <w:kern w:val="24"/>
          <w:sz w:val="28"/>
          <w:szCs w:val="28"/>
        </w:rPr>
      </w:pPr>
    </w:p>
    <w:p w:rsidR="00A54CE9" w:rsidRDefault="00A54CE9" w:rsidP="00A54CE9">
      <w:pPr>
        <w:tabs>
          <w:tab w:val="left" w:pos="1276"/>
        </w:tabs>
        <w:ind w:firstLine="851"/>
        <w:jc w:val="both"/>
        <w:rPr>
          <w:kern w:val="24"/>
          <w:sz w:val="28"/>
          <w:szCs w:val="28"/>
        </w:rPr>
      </w:pPr>
    </w:p>
    <w:p w:rsidR="00A54CE9" w:rsidRDefault="00A54CE9" w:rsidP="00A54CE9">
      <w:pPr>
        <w:tabs>
          <w:tab w:val="left" w:pos="1276"/>
        </w:tabs>
        <w:ind w:firstLine="851"/>
        <w:jc w:val="both"/>
        <w:rPr>
          <w:kern w:val="24"/>
          <w:sz w:val="28"/>
          <w:szCs w:val="28"/>
        </w:rPr>
      </w:pPr>
    </w:p>
    <w:p w:rsidR="00A54CE9" w:rsidRDefault="00A54CE9" w:rsidP="00A54CE9">
      <w:pPr>
        <w:tabs>
          <w:tab w:val="left" w:pos="1276"/>
        </w:tabs>
        <w:ind w:firstLine="851"/>
        <w:jc w:val="both"/>
        <w:rPr>
          <w:kern w:val="24"/>
          <w:sz w:val="28"/>
          <w:szCs w:val="28"/>
        </w:rPr>
      </w:pPr>
    </w:p>
    <w:p w:rsidR="00A54CE9" w:rsidRDefault="00A54CE9" w:rsidP="00A54CE9">
      <w:pPr>
        <w:tabs>
          <w:tab w:val="left" w:pos="1276"/>
        </w:tabs>
        <w:ind w:firstLine="851"/>
        <w:jc w:val="both"/>
        <w:rPr>
          <w:kern w:val="24"/>
          <w:sz w:val="28"/>
          <w:szCs w:val="28"/>
        </w:rPr>
      </w:pPr>
    </w:p>
    <w:p w:rsidR="00A54CE9" w:rsidRDefault="00A54CE9" w:rsidP="00A54CE9">
      <w:pPr>
        <w:tabs>
          <w:tab w:val="left" w:pos="1276"/>
        </w:tabs>
        <w:ind w:firstLine="851"/>
        <w:jc w:val="both"/>
        <w:rPr>
          <w:kern w:val="24"/>
          <w:sz w:val="28"/>
          <w:szCs w:val="28"/>
        </w:rPr>
      </w:pPr>
    </w:p>
    <w:p w:rsidR="00A54CE9" w:rsidRDefault="00A54CE9" w:rsidP="00A54CE9">
      <w:pPr>
        <w:tabs>
          <w:tab w:val="left" w:pos="1276"/>
        </w:tabs>
        <w:ind w:firstLine="851"/>
        <w:jc w:val="both"/>
        <w:rPr>
          <w:kern w:val="24"/>
          <w:sz w:val="28"/>
          <w:szCs w:val="28"/>
        </w:rPr>
      </w:pPr>
    </w:p>
    <w:p w:rsidR="00A54CE9" w:rsidRDefault="00A54CE9" w:rsidP="00A54CE9">
      <w:pPr>
        <w:tabs>
          <w:tab w:val="left" w:pos="1276"/>
        </w:tabs>
        <w:ind w:firstLine="851"/>
        <w:jc w:val="both"/>
        <w:rPr>
          <w:kern w:val="24"/>
          <w:sz w:val="28"/>
          <w:szCs w:val="28"/>
        </w:rPr>
      </w:pPr>
    </w:p>
    <w:p w:rsidR="00A54CE9" w:rsidRDefault="00A54CE9" w:rsidP="00A54CE9">
      <w:pPr>
        <w:tabs>
          <w:tab w:val="left" w:pos="1276"/>
        </w:tabs>
        <w:ind w:firstLine="851"/>
        <w:jc w:val="both"/>
        <w:rPr>
          <w:kern w:val="24"/>
          <w:sz w:val="28"/>
          <w:szCs w:val="28"/>
        </w:rPr>
      </w:pPr>
    </w:p>
    <w:p w:rsidR="00A54CE9" w:rsidRDefault="00A54CE9" w:rsidP="00A54CE9">
      <w:pPr>
        <w:tabs>
          <w:tab w:val="left" w:pos="1276"/>
        </w:tabs>
        <w:ind w:firstLine="851"/>
        <w:jc w:val="both"/>
        <w:rPr>
          <w:kern w:val="24"/>
          <w:sz w:val="28"/>
          <w:szCs w:val="28"/>
        </w:rPr>
      </w:pPr>
    </w:p>
    <w:p w:rsidR="00A54CE9" w:rsidRDefault="00A54CE9" w:rsidP="00A54CE9">
      <w:pPr>
        <w:tabs>
          <w:tab w:val="left" w:pos="1276"/>
        </w:tabs>
        <w:ind w:firstLine="851"/>
        <w:jc w:val="both"/>
        <w:rPr>
          <w:kern w:val="24"/>
          <w:sz w:val="28"/>
          <w:szCs w:val="28"/>
        </w:rPr>
      </w:pPr>
    </w:p>
    <w:p w:rsidR="00A54CE9" w:rsidRDefault="00A54CE9" w:rsidP="00A54CE9">
      <w:pPr>
        <w:tabs>
          <w:tab w:val="left" w:pos="1276"/>
        </w:tabs>
        <w:ind w:firstLine="851"/>
        <w:jc w:val="both"/>
        <w:rPr>
          <w:kern w:val="24"/>
          <w:sz w:val="28"/>
          <w:szCs w:val="28"/>
        </w:rPr>
      </w:pPr>
    </w:p>
    <w:p w:rsidR="00A54CE9" w:rsidRDefault="00A54CE9" w:rsidP="00A54CE9">
      <w:pPr>
        <w:tabs>
          <w:tab w:val="left" w:pos="1276"/>
        </w:tabs>
        <w:ind w:firstLine="851"/>
        <w:jc w:val="both"/>
        <w:rPr>
          <w:kern w:val="24"/>
          <w:sz w:val="28"/>
          <w:szCs w:val="28"/>
        </w:rPr>
      </w:pPr>
    </w:p>
    <w:p w:rsidR="00A54CE9" w:rsidRDefault="00A54CE9" w:rsidP="00A54CE9">
      <w:pPr>
        <w:tabs>
          <w:tab w:val="left" w:pos="1276"/>
        </w:tabs>
        <w:ind w:firstLine="851"/>
        <w:jc w:val="both"/>
        <w:rPr>
          <w:kern w:val="24"/>
          <w:sz w:val="28"/>
          <w:szCs w:val="28"/>
        </w:rPr>
      </w:pPr>
    </w:p>
    <w:p w:rsidR="00A54CE9" w:rsidRDefault="00A54CE9" w:rsidP="00A54CE9">
      <w:pPr>
        <w:tabs>
          <w:tab w:val="left" w:pos="1276"/>
        </w:tabs>
        <w:ind w:firstLine="851"/>
        <w:jc w:val="both"/>
        <w:rPr>
          <w:kern w:val="24"/>
          <w:sz w:val="28"/>
          <w:szCs w:val="28"/>
        </w:rPr>
      </w:pPr>
    </w:p>
    <w:p w:rsidR="00A54CE9" w:rsidRDefault="00A54CE9" w:rsidP="00A54CE9">
      <w:pPr>
        <w:tabs>
          <w:tab w:val="left" w:pos="1276"/>
        </w:tabs>
        <w:ind w:firstLine="851"/>
        <w:jc w:val="both"/>
        <w:rPr>
          <w:kern w:val="24"/>
          <w:sz w:val="28"/>
          <w:szCs w:val="28"/>
        </w:rPr>
      </w:pPr>
    </w:p>
    <w:p w:rsidR="00A54CE9" w:rsidRDefault="00A54CE9" w:rsidP="00A54CE9">
      <w:pPr>
        <w:tabs>
          <w:tab w:val="left" w:pos="1276"/>
        </w:tabs>
        <w:ind w:firstLine="851"/>
        <w:jc w:val="both"/>
        <w:rPr>
          <w:kern w:val="24"/>
          <w:sz w:val="28"/>
          <w:szCs w:val="28"/>
        </w:rPr>
      </w:pPr>
    </w:p>
    <w:p w:rsidR="00A54CE9" w:rsidRDefault="00A54CE9" w:rsidP="00A54CE9">
      <w:pPr>
        <w:tabs>
          <w:tab w:val="left" w:pos="1276"/>
        </w:tabs>
        <w:ind w:firstLine="851"/>
        <w:jc w:val="both"/>
        <w:rPr>
          <w:kern w:val="24"/>
          <w:sz w:val="28"/>
          <w:szCs w:val="28"/>
        </w:rPr>
      </w:pPr>
    </w:p>
    <w:p w:rsidR="00A54CE9" w:rsidRDefault="00A54CE9" w:rsidP="00A54CE9">
      <w:pPr>
        <w:tabs>
          <w:tab w:val="left" w:pos="1276"/>
        </w:tabs>
        <w:ind w:firstLine="851"/>
        <w:jc w:val="both"/>
        <w:rPr>
          <w:kern w:val="24"/>
          <w:sz w:val="28"/>
          <w:szCs w:val="28"/>
        </w:rPr>
      </w:pPr>
    </w:p>
    <w:p w:rsidR="00A54CE9" w:rsidRDefault="00A54CE9" w:rsidP="00A54CE9">
      <w:pPr>
        <w:tabs>
          <w:tab w:val="left" w:pos="1276"/>
        </w:tabs>
        <w:ind w:firstLine="851"/>
        <w:jc w:val="both"/>
        <w:rPr>
          <w:kern w:val="24"/>
          <w:sz w:val="28"/>
          <w:szCs w:val="28"/>
        </w:rPr>
      </w:pPr>
    </w:p>
    <w:p w:rsidR="00A54CE9" w:rsidRDefault="00A54CE9" w:rsidP="00A54CE9">
      <w:pPr>
        <w:tabs>
          <w:tab w:val="left" w:pos="1276"/>
        </w:tabs>
        <w:ind w:firstLine="851"/>
        <w:jc w:val="both"/>
        <w:rPr>
          <w:kern w:val="24"/>
          <w:sz w:val="28"/>
          <w:szCs w:val="28"/>
        </w:rPr>
      </w:pPr>
    </w:p>
    <w:p w:rsidR="00A54CE9" w:rsidRDefault="00A54CE9" w:rsidP="00A54CE9">
      <w:pPr>
        <w:tabs>
          <w:tab w:val="left" w:pos="1276"/>
        </w:tabs>
        <w:ind w:firstLine="851"/>
        <w:jc w:val="both"/>
        <w:rPr>
          <w:kern w:val="24"/>
          <w:sz w:val="28"/>
          <w:szCs w:val="28"/>
        </w:rPr>
      </w:pPr>
    </w:p>
    <w:p w:rsidR="00A54CE9" w:rsidRDefault="00A54CE9" w:rsidP="00A54CE9">
      <w:pPr>
        <w:tabs>
          <w:tab w:val="left" w:pos="1276"/>
        </w:tabs>
        <w:ind w:firstLine="851"/>
        <w:jc w:val="both"/>
        <w:rPr>
          <w:kern w:val="24"/>
          <w:sz w:val="28"/>
          <w:szCs w:val="28"/>
        </w:rPr>
      </w:pPr>
    </w:p>
    <w:p w:rsidR="00B94053" w:rsidRPr="008A7F91" w:rsidRDefault="00B94053" w:rsidP="00A54CE9">
      <w:pPr>
        <w:tabs>
          <w:tab w:val="left" w:pos="1276"/>
        </w:tabs>
        <w:ind w:left="7230"/>
        <w:jc w:val="both"/>
      </w:pPr>
      <w:r w:rsidRPr="008A7F91">
        <w:t xml:space="preserve">Приложение № </w:t>
      </w:r>
      <w:r w:rsidR="008A7F91" w:rsidRPr="008A7F91">
        <w:t>1</w:t>
      </w:r>
      <w:r w:rsidRPr="008A7F91">
        <w:t xml:space="preserve"> </w:t>
      </w:r>
    </w:p>
    <w:p w:rsidR="00B94053" w:rsidRPr="00B94053" w:rsidRDefault="00B94053" w:rsidP="008A7F91">
      <w:pPr>
        <w:ind w:left="7230"/>
        <w:jc w:val="both"/>
        <w:rPr>
          <w:sz w:val="28"/>
          <w:szCs w:val="28"/>
        </w:rPr>
      </w:pPr>
      <w:r w:rsidRPr="008A7F91">
        <w:t>к Положению</w:t>
      </w:r>
    </w:p>
    <w:p w:rsidR="008A7F91" w:rsidRDefault="008A7F91" w:rsidP="00B94053">
      <w:pPr>
        <w:jc w:val="center"/>
        <w:rPr>
          <w:b/>
          <w:sz w:val="28"/>
          <w:szCs w:val="28"/>
        </w:rPr>
      </w:pPr>
    </w:p>
    <w:p w:rsidR="00B94053" w:rsidRPr="00B94053" w:rsidRDefault="00B94053" w:rsidP="00B94053">
      <w:pPr>
        <w:jc w:val="center"/>
        <w:rPr>
          <w:b/>
          <w:sz w:val="28"/>
          <w:szCs w:val="28"/>
        </w:rPr>
      </w:pPr>
      <w:r w:rsidRPr="00B94053">
        <w:rPr>
          <w:b/>
          <w:sz w:val="28"/>
          <w:szCs w:val="28"/>
        </w:rPr>
        <w:t>АКТ</w:t>
      </w:r>
    </w:p>
    <w:p w:rsidR="00B94053" w:rsidRPr="00B94053" w:rsidRDefault="00B94053" w:rsidP="00B94053">
      <w:pPr>
        <w:jc w:val="center"/>
        <w:rPr>
          <w:b/>
          <w:sz w:val="28"/>
          <w:szCs w:val="28"/>
        </w:rPr>
      </w:pPr>
      <w:r w:rsidRPr="00B94053">
        <w:rPr>
          <w:b/>
          <w:sz w:val="28"/>
          <w:szCs w:val="28"/>
        </w:rPr>
        <w:t xml:space="preserve">проверки группы </w:t>
      </w:r>
      <w:proofErr w:type="gramStart"/>
      <w:r w:rsidRPr="00B94053">
        <w:rPr>
          <w:b/>
          <w:sz w:val="28"/>
          <w:szCs w:val="28"/>
        </w:rPr>
        <w:t>контроля за</w:t>
      </w:r>
      <w:proofErr w:type="gramEnd"/>
      <w:r w:rsidRPr="00B94053">
        <w:rPr>
          <w:b/>
          <w:sz w:val="28"/>
          <w:szCs w:val="28"/>
        </w:rPr>
        <w:t xml:space="preserve"> использованием ГАС «Выборы» </w:t>
      </w:r>
    </w:p>
    <w:p w:rsidR="00A54CE9" w:rsidRDefault="00B94053" w:rsidP="008A7F91">
      <w:pPr>
        <w:jc w:val="center"/>
        <w:rPr>
          <w:b/>
          <w:sz w:val="28"/>
          <w:szCs w:val="28"/>
        </w:rPr>
      </w:pPr>
      <w:r w:rsidRPr="00B94053">
        <w:rPr>
          <w:b/>
          <w:sz w:val="28"/>
          <w:szCs w:val="28"/>
        </w:rPr>
        <w:t xml:space="preserve">при проведении </w:t>
      </w:r>
      <w:r w:rsidR="008A7F91">
        <w:rPr>
          <w:b/>
          <w:sz w:val="28"/>
          <w:szCs w:val="28"/>
        </w:rPr>
        <w:t xml:space="preserve">выборов </w:t>
      </w:r>
      <w:r w:rsidR="00A54CE9" w:rsidRPr="00A54CE9">
        <w:rPr>
          <w:b/>
          <w:sz w:val="28"/>
          <w:szCs w:val="28"/>
        </w:rPr>
        <w:t xml:space="preserve">Губернатора Красноярского края </w:t>
      </w:r>
    </w:p>
    <w:p w:rsidR="008A7F91" w:rsidRPr="00D82054" w:rsidRDefault="00A54CE9" w:rsidP="008A7F91">
      <w:pPr>
        <w:jc w:val="center"/>
        <w:rPr>
          <w:b/>
          <w:sz w:val="28"/>
          <w:szCs w:val="28"/>
        </w:rPr>
      </w:pPr>
      <w:r w:rsidRPr="00A54CE9">
        <w:rPr>
          <w:b/>
          <w:sz w:val="28"/>
          <w:szCs w:val="28"/>
        </w:rPr>
        <w:t>10 сентября 2023</w:t>
      </w:r>
      <w:r w:rsidRPr="009D6868">
        <w:rPr>
          <w:sz w:val="28"/>
          <w:szCs w:val="28"/>
        </w:rPr>
        <w:t xml:space="preserve"> </w:t>
      </w:r>
      <w:r w:rsidR="008A7F91">
        <w:rPr>
          <w:b/>
          <w:sz w:val="28"/>
          <w:szCs w:val="28"/>
        </w:rPr>
        <w:t>года</w:t>
      </w:r>
    </w:p>
    <w:p w:rsidR="00B94053" w:rsidRPr="00B94053" w:rsidRDefault="00B94053" w:rsidP="00B94053">
      <w:pPr>
        <w:jc w:val="center"/>
        <w:rPr>
          <w:b/>
          <w:sz w:val="28"/>
          <w:szCs w:val="28"/>
        </w:rPr>
      </w:pPr>
    </w:p>
    <w:p w:rsidR="00B94053" w:rsidRPr="00B94053" w:rsidRDefault="00B94053" w:rsidP="00B94053">
      <w:pPr>
        <w:rPr>
          <w:sz w:val="28"/>
          <w:szCs w:val="28"/>
        </w:rPr>
      </w:pPr>
    </w:p>
    <w:p w:rsidR="00B94053" w:rsidRPr="00B94053" w:rsidRDefault="00AA7854" w:rsidP="00B94053">
      <w:pPr>
        <w:rPr>
          <w:sz w:val="28"/>
          <w:szCs w:val="28"/>
        </w:rPr>
      </w:pPr>
      <w:r>
        <w:rPr>
          <w:sz w:val="28"/>
          <w:szCs w:val="28"/>
        </w:rPr>
        <w:t>«_____»____________ 20</w:t>
      </w:r>
      <w:r w:rsidR="00A66FF5">
        <w:rPr>
          <w:sz w:val="28"/>
          <w:szCs w:val="28"/>
        </w:rPr>
        <w:t>2</w:t>
      </w:r>
      <w:r w:rsidR="00A54CE9">
        <w:rPr>
          <w:sz w:val="28"/>
          <w:szCs w:val="28"/>
        </w:rPr>
        <w:t>3</w:t>
      </w:r>
      <w:r w:rsidR="00B94053" w:rsidRPr="00B94053">
        <w:rPr>
          <w:sz w:val="28"/>
          <w:szCs w:val="28"/>
        </w:rPr>
        <w:t xml:space="preserve"> г.</w:t>
      </w:r>
    </w:p>
    <w:p w:rsidR="00B94053" w:rsidRPr="00B94053" w:rsidRDefault="00B94053" w:rsidP="00B94053">
      <w:pPr>
        <w:rPr>
          <w:sz w:val="28"/>
          <w:szCs w:val="28"/>
        </w:rPr>
      </w:pPr>
    </w:p>
    <w:p w:rsidR="00B94053" w:rsidRPr="00B94053" w:rsidRDefault="00B94053" w:rsidP="008A7F91">
      <w:pPr>
        <w:ind w:firstLine="567"/>
        <w:jc w:val="both"/>
        <w:rPr>
          <w:sz w:val="28"/>
          <w:szCs w:val="28"/>
        </w:rPr>
      </w:pPr>
      <w:r w:rsidRPr="00B94053">
        <w:rPr>
          <w:sz w:val="28"/>
          <w:szCs w:val="28"/>
        </w:rPr>
        <w:t xml:space="preserve">Группа </w:t>
      </w:r>
      <w:proofErr w:type="gramStart"/>
      <w:r w:rsidRPr="008A7F91">
        <w:rPr>
          <w:sz w:val="28"/>
          <w:szCs w:val="28"/>
        </w:rPr>
        <w:t>контроля за</w:t>
      </w:r>
      <w:proofErr w:type="gramEnd"/>
      <w:r w:rsidRPr="008A7F91">
        <w:rPr>
          <w:sz w:val="28"/>
          <w:szCs w:val="28"/>
        </w:rPr>
        <w:t xml:space="preserve"> использованием ГАС «Выборы» при подготовке и проведении выборов </w:t>
      </w:r>
      <w:r w:rsidR="00A54CE9">
        <w:rPr>
          <w:sz w:val="28"/>
          <w:szCs w:val="28"/>
        </w:rPr>
        <w:t>Губернатора</w:t>
      </w:r>
      <w:r w:rsidR="00A54CE9" w:rsidRPr="009D6868">
        <w:rPr>
          <w:sz w:val="28"/>
          <w:szCs w:val="28"/>
        </w:rPr>
        <w:t xml:space="preserve"> Красноярского края 1</w:t>
      </w:r>
      <w:r w:rsidR="00A54CE9">
        <w:rPr>
          <w:sz w:val="28"/>
          <w:szCs w:val="28"/>
        </w:rPr>
        <w:t>0</w:t>
      </w:r>
      <w:r w:rsidR="00A54CE9" w:rsidRPr="009D6868">
        <w:rPr>
          <w:sz w:val="28"/>
          <w:szCs w:val="28"/>
        </w:rPr>
        <w:t xml:space="preserve"> сентября 20</w:t>
      </w:r>
      <w:r w:rsidR="00A54CE9">
        <w:rPr>
          <w:sz w:val="28"/>
          <w:szCs w:val="28"/>
        </w:rPr>
        <w:t>23</w:t>
      </w:r>
      <w:r w:rsidR="00A54CE9" w:rsidRPr="009D6868">
        <w:rPr>
          <w:sz w:val="28"/>
          <w:szCs w:val="28"/>
        </w:rPr>
        <w:t xml:space="preserve"> </w:t>
      </w:r>
      <w:r w:rsidR="008A7F91" w:rsidRPr="008A7F91">
        <w:rPr>
          <w:sz w:val="28"/>
          <w:szCs w:val="28"/>
        </w:rPr>
        <w:t>года</w:t>
      </w:r>
      <w:r w:rsidR="008A7F91">
        <w:rPr>
          <w:sz w:val="28"/>
          <w:szCs w:val="28"/>
        </w:rPr>
        <w:t xml:space="preserve"> </w:t>
      </w:r>
      <w:r w:rsidRPr="00B94053">
        <w:rPr>
          <w:sz w:val="28"/>
          <w:szCs w:val="28"/>
        </w:rPr>
        <w:t>провела проверку использования технических средств, входящих в состав ГАС «Выборы».</w:t>
      </w:r>
    </w:p>
    <w:p w:rsidR="00B94053" w:rsidRPr="00B94053" w:rsidRDefault="00B94053" w:rsidP="00B94053">
      <w:pPr>
        <w:spacing w:after="120"/>
        <w:ind w:firstLine="851"/>
        <w:rPr>
          <w:sz w:val="28"/>
          <w:szCs w:val="28"/>
        </w:rPr>
      </w:pPr>
      <w:r w:rsidRPr="00B94053">
        <w:rPr>
          <w:sz w:val="28"/>
          <w:szCs w:val="28"/>
        </w:rPr>
        <w:t>В ходе проверки</w:t>
      </w:r>
      <w:r w:rsidR="008A7F91">
        <w:rPr>
          <w:sz w:val="28"/>
          <w:szCs w:val="28"/>
        </w:rPr>
        <w:t xml:space="preserve"> </w:t>
      </w:r>
      <w:r w:rsidRPr="00B94053">
        <w:rPr>
          <w:sz w:val="28"/>
          <w:szCs w:val="28"/>
        </w:rPr>
        <w:t>установлено__________________________________</w:t>
      </w:r>
    </w:p>
    <w:p w:rsidR="00B94053" w:rsidRPr="00B94053" w:rsidRDefault="00B94053" w:rsidP="00B94053">
      <w:pPr>
        <w:spacing w:after="120" w:line="360" w:lineRule="auto"/>
        <w:rPr>
          <w:sz w:val="28"/>
          <w:szCs w:val="28"/>
        </w:rPr>
      </w:pPr>
      <w:r w:rsidRPr="00B94053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94053" w:rsidRPr="00B94053" w:rsidRDefault="00B94053" w:rsidP="00B94053">
      <w:pPr>
        <w:spacing w:after="120"/>
        <w:ind w:firstLine="851"/>
        <w:rPr>
          <w:sz w:val="28"/>
          <w:szCs w:val="28"/>
        </w:rPr>
      </w:pPr>
    </w:p>
    <w:p w:rsidR="00B94053" w:rsidRPr="00B94053" w:rsidRDefault="00B94053" w:rsidP="00B94053">
      <w:pPr>
        <w:rPr>
          <w:sz w:val="28"/>
          <w:szCs w:val="28"/>
        </w:rPr>
      </w:pPr>
      <w:r w:rsidRPr="00B94053">
        <w:rPr>
          <w:sz w:val="28"/>
          <w:szCs w:val="28"/>
        </w:rPr>
        <w:t xml:space="preserve">Члены группы контроля                 _____________________ </w:t>
      </w:r>
    </w:p>
    <w:p w:rsidR="00B94053" w:rsidRPr="00B94053" w:rsidRDefault="00B94053" w:rsidP="00B94053">
      <w:pPr>
        <w:rPr>
          <w:sz w:val="28"/>
          <w:szCs w:val="28"/>
        </w:rPr>
      </w:pPr>
      <w:r w:rsidRPr="00B94053">
        <w:rPr>
          <w:sz w:val="28"/>
          <w:szCs w:val="28"/>
        </w:rPr>
        <w:t xml:space="preserve">                                                          _____________________ </w:t>
      </w:r>
    </w:p>
    <w:p w:rsidR="00B94053" w:rsidRPr="00B94053" w:rsidRDefault="00B94053" w:rsidP="00B94053">
      <w:pPr>
        <w:rPr>
          <w:sz w:val="28"/>
          <w:szCs w:val="28"/>
        </w:rPr>
      </w:pPr>
      <w:r w:rsidRPr="00B94053">
        <w:rPr>
          <w:sz w:val="28"/>
          <w:szCs w:val="28"/>
        </w:rPr>
        <w:t xml:space="preserve">                                                          _____________________ </w:t>
      </w:r>
    </w:p>
    <w:p w:rsidR="00B94053" w:rsidRPr="00B94053" w:rsidRDefault="00B94053" w:rsidP="00B94053">
      <w:pPr>
        <w:rPr>
          <w:sz w:val="28"/>
          <w:szCs w:val="28"/>
        </w:rPr>
      </w:pPr>
      <w:r w:rsidRPr="00B94053">
        <w:rPr>
          <w:sz w:val="28"/>
          <w:szCs w:val="28"/>
        </w:rPr>
        <w:t xml:space="preserve">С актом </w:t>
      </w:r>
      <w:proofErr w:type="gramStart"/>
      <w:r w:rsidRPr="00B94053">
        <w:rPr>
          <w:sz w:val="28"/>
          <w:szCs w:val="28"/>
        </w:rPr>
        <w:t>ознакомлена</w:t>
      </w:r>
      <w:proofErr w:type="gramEnd"/>
      <w:r w:rsidRPr="00B94053">
        <w:rPr>
          <w:sz w:val="28"/>
          <w:szCs w:val="28"/>
        </w:rPr>
        <w:t>:</w:t>
      </w:r>
    </w:p>
    <w:p w:rsidR="00B94053" w:rsidRPr="00B94053" w:rsidRDefault="00B94053" w:rsidP="00B94053">
      <w:pPr>
        <w:rPr>
          <w:sz w:val="28"/>
          <w:szCs w:val="28"/>
        </w:rPr>
      </w:pPr>
      <w:r w:rsidRPr="00B94053">
        <w:rPr>
          <w:sz w:val="28"/>
          <w:szCs w:val="28"/>
        </w:rPr>
        <w:t xml:space="preserve">Системный администратор </w:t>
      </w:r>
    </w:p>
    <w:p w:rsidR="00B94053" w:rsidRPr="00B94053" w:rsidRDefault="00B94053" w:rsidP="00B94053">
      <w:pPr>
        <w:rPr>
          <w:sz w:val="28"/>
          <w:szCs w:val="28"/>
        </w:rPr>
      </w:pPr>
      <w:r w:rsidRPr="00B94053">
        <w:rPr>
          <w:sz w:val="28"/>
          <w:szCs w:val="28"/>
        </w:rPr>
        <w:t>ГАС «Выборы»                               _____________________</w:t>
      </w:r>
    </w:p>
    <w:p w:rsidR="00B94053" w:rsidRPr="00B94053" w:rsidRDefault="00B94053" w:rsidP="00B94053">
      <w:pPr>
        <w:jc w:val="right"/>
        <w:rPr>
          <w:sz w:val="28"/>
          <w:szCs w:val="28"/>
        </w:rPr>
      </w:pPr>
    </w:p>
    <w:p w:rsidR="00B93D3C" w:rsidRDefault="00B93D3C" w:rsidP="008A7F91">
      <w:pPr>
        <w:ind w:left="7230"/>
        <w:jc w:val="both"/>
      </w:pPr>
    </w:p>
    <w:p w:rsidR="00A54CE9" w:rsidRDefault="00A54CE9" w:rsidP="008A7F91">
      <w:pPr>
        <w:ind w:left="7230"/>
        <w:jc w:val="both"/>
      </w:pPr>
    </w:p>
    <w:p w:rsidR="00A54CE9" w:rsidRDefault="00A54CE9" w:rsidP="008A7F91">
      <w:pPr>
        <w:ind w:left="7230"/>
        <w:jc w:val="both"/>
      </w:pPr>
    </w:p>
    <w:p w:rsidR="00A54CE9" w:rsidRDefault="00A54CE9" w:rsidP="008A7F91">
      <w:pPr>
        <w:ind w:left="7230"/>
        <w:jc w:val="both"/>
      </w:pPr>
    </w:p>
    <w:p w:rsidR="00A54CE9" w:rsidRDefault="00A54CE9" w:rsidP="008A7F91">
      <w:pPr>
        <w:ind w:left="7230"/>
        <w:jc w:val="both"/>
      </w:pPr>
    </w:p>
    <w:p w:rsidR="008A7F91" w:rsidRPr="008A7F91" w:rsidRDefault="008A7F91" w:rsidP="008A7F91">
      <w:pPr>
        <w:ind w:left="7230"/>
        <w:jc w:val="both"/>
      </w:pPr>
      <w:r w:rsidRPr="008A7F91">
        <w:lastRenderedPageBreak/>
        <w:t xml:space="preserve">Приложение № </w:t>
      </w:r>
      <w:r>
        <w:t>2</w:t>
      </w:r>
      <w:r w:rsidRPr="008A7F91">
        <w:t xml:space="preserve"> </w:t>
      </w:r>
    </w:p>
    <w:p w:rsidR="008A7F91" w:rsidRPr="00B94053" w:rsidRDefault="008A7F91" w:rsidP="008A7F91">
      <w:pPr>
        <w:ind w:left="7230"/>
        <w:jc w:val="both"/>
        <w:rPr>
          <w:sz w:val="28"/>
          <w:szCs w:val="28"/>
        </w:rPr>
      </w:pPr>
      <w:r w:rsidRPr="008A7F91">
        <w:t>к Положению</w:t>
      </w:r>
    </w:p>
    <w:p w:rsidR="00B94053" w:rsidRPr="00B94053" w:rsidRDefault="00B94053" w:rsidP="00B94053">
      <w:pPr>
        <w:jc w:val="center"/>
        <w:rPr>
          <w:b/>
          <w:bCs/>
          <w:sz w:val="28"/>
          <w:szCs w:val="28"/>
        </w:rPr>
      </w:pPr>
    </w:p>
    <w:p w:rsidR="00B94053" w:rsidRPr="00B94053" w:rsidRDefault="00B94053" w:rsidP="00B94053">
      <w:pPr>
        <w:jc w:val="center"/>
        <w:rPr>
          <w:b/>
          <w:bCs/>
          <w:sz w:val="28"/>
          <w:szCs w:val="28"/>
        </w:rPr>
      </w:pPr>
      <w:r w:rsidRPr="00B94053">
        <w:rPr>
          <w:b/>
          <w:bCs/>
          <w:sz w:val="28"/>
          <w:szCs w:val="28"/>
        </w:rPr>
        <w:t xml:space="preserve">АКТ </w:t>
      </w:r>
    </w:p>
    <w:p w:rsidR="00B94053" w:rsidRPr="00B94053" w:rsidRDefault="00B94053" w:rsidP="008A7F91">
      <w:pPr>
        <w:jc w:val="center"/>
        <w:rPr>
          <w:sz w:val="28"/>
          <w:szCs w:val="28"/>
        </w:rPr>
      </w:pPr>
      <w:r w:rsidRPr="00B94053">
        <w:rPr>
          <w:b/>
          <w:bCs/>
          <w:sz w:val="28"/>
          <w:szCs w:val="28"/>
        </w:rPr>
        <w:t xml:space="preserve">о соответствии данных, введенных </w:t>
      </w:r>
      <w:proofErr w:type="gramStart"/>
      <w:r w:rsidRPr="00B94053">
        <w:rPr>
          <w:b/>
          <w:bCs/>
          <w:sz w:val="28"/>
          <w:szCs w:val="28"/>
        </w:rPr>
        <w:t>в ГАС</w:t>
      </w:r>
      <w:proofErr w:type="gramEnd"/>
      <w:r w:rsidRPr="00B94053">
        <w:rPr>
          <w:b/>
          <w:bCs/>
          <w:sz w:val="28"/>
          <w:szCs w:val="28"/>
        </w:rPr>
        <w:t xml:space="preserve"> «Выборы», </w:t>
      </w:r>
      <w:r w:rsidRPr="00B94053">
        <w:rPr>
          <w:b/>
          <w:bCs/>
          <w:sz w:val="28"/>
          <w:szCs w:val="28"/>
        </w:rPr>
        <w:br/>
        <w:t xml:space="preserve">первым экземплярам протоколов участковых избирательных комиссий </w:t>
      </w:r>
      <w:r w:rsidRPr="00B94053">
        <w:rPr>
          <w:b/>
          <w:bCs/>
          <w:sz w:val="28"/>
          <w:szCs w:val="28"/>
        </w:rPr>
        <w:br/>
        <w:t xml:space="preserve">по выборам </w:t>
      </w:r>
      <w:r w:rsidR="00A54CE9" w:rsidRPr="00A54CE9">
        <w:rPr>
          <w:b/>
          <w:sz w:val="28"/>
          <w:szCs w:val="28"/>
        </w:rPr>
        <w:t>Губернатора Красноярского края 10 сентября 2023</w:t>
      </w:r>
      <w:r w:rsidR="00A54CE9" w:rsidRPr="009D6868">
        <w:rPr>
          <w:sz w:val="28"/>
          <w:szCs w:val="28"/>
        </w:rPr>
        <w:t xml:space="preserve"> </w:t>
      </w:r>
      <w:r w:rsidR="008A7F91">
        <w:rPr>
          <w:b/>
          <w:sz w:val="28"/>
          <w:szCs w:val="28"/>
        </w:rPr>
        <w:t>года</w:t>
      </w:r>
    </w:p>
    <w:p w:rsidR="00B94053" w:rsidRPr="00B94053" w:rsidRDefault="00B94053" w:rsidP="00B94053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107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1210"/>
        <w:gridCol w:w="1370"/>
        <w:gridCol w:w="1985"/>
        <w:gridCol w:w="2370"/>
        <w:gridCol w:w="2388"/>
      </w:tblGrid>
      <w:tr w:rsidR="00B94053" w:rsidRPr="00B94053" w:rsidTr="00B93D3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  <w:r w:rsidRPr="00B94053">
              <w:rPr>
                <w:sz w:val="28"/>
                <w:szCs w:val="28"/>
              </w:rPr>
              <w:t xml:space="preserve">№  </w:t>
            </w:r>
            <w:proofErr w:type="gramStart"/>
            <w:r w:rsidRPr="00B94053">
              <w:rPr>
                <w:sz w:val="28"/>
                <w:szCs w:val="28"/>
              </w:rPr>
              <w:t>п</w:t>
            </w:r>
            <w:proofErr w:type="gramEnd"/>
            <w:r w:rsidRPr="00B94053">
              <w:rPr>
                <w:sz w:val="28"/>
                <w:szCs w:val="28"/>
              </w:rPr>
              <w:t>/п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  <w:r w:rsidRPr="00B94053">
              <w:rPr>
                <w:sz w:val="28"/>
                <w:szCs w:val="28"/>
              </w:rPr>
              <w:t>Номер участка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3D3C" w:rsidP="00ED45A0">
            <w:pPr>
              <w:jc w:val="center"/>
              <w:rPr>
                <w:spacing w:val="-4"/>
                <w:sz w:val="28"/>
                <w:szCs w:val="28"/>
              </w:rPr>
            </w:pPr>
            <w:r w:rsidRPr="00B94053">
              <w:rPr>
                <w:sz w:val="28"/>
                <w:szCs w:val="28"/>
              </w:rPr>
              <w:t>Дата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3D3C" w:rsidP="00ED45A0">
            <w:pPr>
              <w:jc w:val="center"/>
              <w:rPr>
                <w:sz w:val="28"/>
                <w:szCs w:val="28"/>
              </w:rPr>
            </w:pPr>
            <w:r w:rsidRPr="00B94053">
              <w:rPr>
                <w:sz w:val="28"/>
                <w:szCs w:val="28"/>
              </w:rPr>
              <w:t>Время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C" w:rsidRPr="00B94053" w:rsidRDefault="00B93D3C" w:rsidP="00B93D3C">
            <w:pPr>
              <w:jc w:val="center"/>
              <w:rPr>
                <w:spacing w:val="-4"/>
                <w:sz w:val="28"/>
                <w:szCs w:val="28"/>
              </w:rPr>
            </w:pPr>
            <w:r w:rsidRPr="00B94053">
              <w:rPr>
                <w:spacing w:val="-4"/>
                <w:sz w:val="28"/>
                <w:szCs w:val="28"/>
              </w:rPr>
              <w:t>Представитель</w:t>
            </w:r>
          </w:p>
          <w:p w:rsidR="00B94053" w:rsidRPr="00B94053" w:rsidRDefault="00B93D3C" w:rsidP="00B93D3C">
            <w:pPr>
              <w:jc w:val="center"/>
              <w:rPr>
                <w:spacing w:val="-8"/>
                <w:sz w:val="28"/>
                <w:szCs w:val="28"/>
              </w:rPr>
            </w:pPr>
            <w:r w:rsidRPr="00B94053">
              <w:rPr>
                <w:spacing w:val="-4"/>
                <w:sz w:val="28"/>
                <w:szCs w:val="28"/>
              </w:rPr>
              <w:t xml:space="preserve"> УИК</w:t>
            </w: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C" w:rsidRPr="00B94053" w:rsidRDefault="00B93D3C" w:rsidP="00B93D3C">
            <w:pPr>
              <w:jc w:val="center"/>
              <w:rPr>
                <w:spacing w:val="-10"/>
                <w:sz w:val="28"/>
                <w:szCs w:val="28"/>
              </w:rPr>
            </w:pPr>
            <w:r w:rsidRPr="00B94053">
              <w:rPr>
                <w:spacing w:val="-8"/>
                <w:sz w:val="28"/>
                <w:szCs w:val="28"/>
              </w:rPr>
              <w:t xml:space="preserve">Подпись члена </w:t>
            </w:r>
            <w:r w:rsidRPr="00B94053">
              <w:rPr>
                <w:spacing w:val="-10"/>
                <w:sz w:val="28"/>
                <w:szCs w:val="28"/>
              </w:rPr>
              <w:t xml:space="preserve">группы контроля, выдавшего </w:t>
            </w:r>
          </w:p>
          <w:p w:rsidR="00B93D3C" w:rsidRPr="00B94053" w:rsidRDefault="00B93D3C" w:rsidP="00B93D3C">
            <w:pPr>
              <w:jc w:val="center"/>
              <w:rPr>
                <w:spacing w:val="-10"/>
                <w:sz w:val="28"/>
                <w:szCs w:val="28"/>
              </w:rPr>
            </w:pPr>
            <w:r w:rsidRPr="00B94053">
              <w:rPr>
                <w:spacing w:val="-10"/>
                <w:sz w:val="28"/>
                <w:szCs w:val="28"/>
              </w:rPr>
              <w:t xml:space="preserve">компьютерную </w:t>
            </w:r>
          </w:p>
          <w:p w:rsidR="00B94053" w:rsidRPr="00B94053" w:rsidRDefault="00B93D3C" w:rsidP="00B93D3C">
            <w:pPr>
              <w:jc w:val="center"/>
              <w:rPr>
                <w:sz w:val="28"/>
                <w:szCs w:val="28"/>
              </w:rPr>
            </w:pPr>
            <w:r w:rsidRPr="00B94053">
              <w:rPr>
                <w:spacing w:val="-10"/>
                <w:sz w:val="28"/>
                <w:szCs w:val="28"/>
              </w:rPr>
              <w:t>распечатку</w:t>
            </w: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3D3C" w:rsidP="00ED45A0">
            <w:pPr>
              <w:jc w:val="center"/>
              <w:rPr>
                <w:sz w:val="28"/>
                <w:szCs w:val="28"/>
              </w:rPr>
            </w:pPr>
            <w:r w:rsidRPr="00B94053">
              <w:rPr>
                <w:sz w:val="28"/>
                <w:szCs w:val="28"/>
              </w:rPr>
              <w:t>Подпись представителя УИК, получившего компьютерную распечатку</w:t>
            </w:r>
          </w:p>
        </w:tc>
      </w:tr>
      <w:tr w:rsidR="00B94053" w:rsidRPr="00B94053" w:rsidTr="00B93D3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  <w:r w:rsidRPr="00B94053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</w:p>
        </w:tc>
      </w:tr>
      <w:tr w:rsidR="00B94053" w:rsidRPr="00B94053" w:rsidTr="00B93D3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  <w:r w:rsidRPr="00B94053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</w:p>
        </w:tc>
      </w:tr>
      <w:tr w:rsidR="00B94053" w:rsidRPr="00B94053" w:rsidTr="00B93D3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  <w:r w:rsidRPr="00B94053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</w:p>
        </w:tc>
      </w:tr>
      <w:tr w:rsidR="00B94053" w:rsidRPr="00B94053" w:rsidTr="00B93D3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  <w:r w:rsidRPr="00B94053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</w:p>
        </w:tc>
      </w:tr>
      <w:tr w:rsidR="00B94053" w:rsidRPr="00B94053" w:rsidTr="00B93D3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  <w:r w:rsidRPr="00B94053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</w:p>
        </w:tc>
      </w:tr>
      <w:tr w:rsidR="00B94053" w:rsidRPr="00B94053" w:rsidTr="00B93D3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  <w:r w:rsidRPr="00B94053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</w:p>
        </w:tc>
      </w:tr>
      <w:tr w:rsidR="00B94053" w:rsidRPr="00B94053" w:rsidTr="00B93D3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  <w:r w:rsidRPr="00B94053"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</w:p>
        </w:tc>
      </w:tr>
      <w:tr w:rsidR="00B94053" w:rsidRPr="00B94053" w:rsidTr="00B93D3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  <w:r w:rsidRPr="00B94053">
              <w:rPr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</w:p>
        </w:tc>
      </w:tr>
      <w:tr w:rsidR="00B94053" w:rsidRPr="00B94053" w:rsidTr="00B93D3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  <w:r w:rsidRPr="00B94053"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</w:p>
        </w:tc>
      </w:tr>
      <w:tr w:rsidR="00B94053" w:rsidRPr="00B94053" w:rsidTr="00B93D3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  <w:r w:rsidRPr="00B94053"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</w:p>
        </w:tc>
      </w:tr>
      <w:tr w:rsidR="00B94053" w:rsidRPr="00B94053" w:rsidTr="00B93D3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  <w:r w:rsidRPr="00B94053">
              <w:rPr>
                <w:sz w:val="28"/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</w:p>
        </w:tc>
      </w:tr>
      <w:tr w:rsidR="00B94053" w:rsidRPr="00B94053" w:rsidTr="00B93D3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  <w:r w:rsidRPr="00B94053">
              <w:rPr>
                <w:sz w:val="28"/>
                <w:szCs w:val="28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</w:p>
        </w:tc>
      </w:tr>
      <w:tr w:rsidR="00B94053" w:rsidRPr="00B94053" w:rsidTr="00B93D3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  <w:r w:rsidRPr="00B94053"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</w:p>
        </w:tc>
      </w:tr>
      <w:tr w:rsidR="00B94053" w:rsidRPr="00B94053" w:rsidTr="00B93D3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  <w:r w:rsidRPr="00B94053">
              <w:rPr>
                <w:sz w:val="28"/>
                <w:szCs w:val="28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</w:p>
        </w:tc>
      </w:tr>
      <w:tr w:rsidR="00B94053" w:rsidRPr="00B94053" w:rsidTr="00B93D3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  <w:r w:rsidRPr="00B94053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</w:p>
        </w:tc>
      </w:tr>
      <w:tr w:rsidR="00B94053" w:rsidRPr="00B94053" w:rsidTr="00B93D3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3D3C" w:rsidP="00ED4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</w:p>
        </w:tc>
      </w:tr>
      <w:tr w:rsidR="00B93D3C" w:rsidRPr="00B94053" w:rsidTr="00B93D3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C" w:rsidRPr="00B94053" w:rsidRDefault="00B93D3C" w:rsidP="00ED4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C" w:rsidRPr="00B94053" w:rsidRDefault="00B93D3C" w:rsidP="00ED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C" w:rsidRPr="00B94053" w:rsidRDefault="00B93D3C" w:rsidP="00ED45A0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C" w:rsidRPr="00B94053" w:rsidRDefault="00B93D3C" w:rsidP="00ED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C" w:rsidRPr="00B94053" w:rsidRDefault="00B93D3C" w:rsidP="00ED45A0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C" w:rsidRPr="00B94053" w:rsidRDefault="00B93D3C" w:rsidP="00ED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C" w:rsidRPr="00B94053" w:rsidRDefault="00B93D3C" w:rsidP="00ED45A0">
            <w:pPr>
              <w:jc w:val="center"/>
              <w:rPr>
                <w:sz w:val="28"/>
                <w:szCs w:val="28"/>
              </w:rPr>
            </w:pPr>
          </w:p>
        </w:tc>
      </w:tr>
      <w:tr w:rsidR="00B93D3C" w:rsidRPr="00B94053" w:rsidTr="00B93D3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C" w:rsidRPr="00B94053" w:rsidRDefault="00B93D3C" w:rsidP="00ED4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C" w:rsidRPr="00B94053" w:rsidRDefault="00B93D3C" w:rsidP="00ED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C" w:rsidRPr="00B94053" w:rsidRDefault="00B93D3C" w:rsidP="00ED45A0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C" w:rsidRPr="00B94053" w:rsidRDefault="00B93D3C" w:rsidP="00ED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C" w:rsidRPr="00B94053" w:rsidRDefault="00B93D3C" w:rsidP="00ED45A0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C" w:rsidRPr="00B94053" w:rsidRDefault="00B93D3C" w:rsidP="00ED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C" w:rsidRPr="00B94053" w:rsidRDefault="00B93D3C" w:rsidP="00ED45A0">
            <w:pPr>
              <w:jc w:val="center"/>
              <w:rPr>
                <w:sz w:val="28"/>
                <w:szCs w:val="28"/>
              </w:rPr>
            </w:pPr>
          </w:p>
        </w:tc>
      </w:tr>
      <w:tr w:rsidR="00B93D3C" w:rsidRPr="00B94053" w:rsidTr="00B93D3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C" w:rsidRPr="00B94053" w:rsidRDefault="00B93D3C" w:rsidP="00ED4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C" w:rsidRPr="00B94053" w:rsidRDefault="00B93D3C" w:rsidP="00ED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C" w:rsidRPr="00B94053" w:rsidRDefault="00B93D3C" w:rsidP="00ED45A0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C" w:rsidRPr="00B94053" w:rsidRDefault="00B93D3C" w:rsidP="00ED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C" w:rsidRPr="00B94053" w:rsidRDefault="00B93D3C" w:rsidP="00ED45A0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C" w:rsidRPr="00B94053" w:rsidRDefault="00B93D3C" w:rsidP="00ED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C" w:rsidRPr="00B94053" w:rsidRDefault="00B93D3C" w:rsidP="00ED45A0">
            <w:pPr>
              <w:jc w:val="center"/>
              <w:rPr>
                <w:sz w:val="28"/>
                <w:szCs w:val="28"/>
              </w:rPr>
            </w:pPr>
          </w:p>
        </w:tc>
      </w:tr>
      <w:tr w:rsidR="00B93D3C" w:rsidRPr="00B94053" w:rsidTr="00B93D3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C" w:rsidRPr="00B94053" w:rsidRDefault="00B93D3C" w:rsidP="00ED4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C" w:rsidRPr="00B94053" w:rsidRDefault="00B93D3C" w:rsidP="00ED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C" w:rsidRPr="00B94053" w:rsidRDefault="00B93D3C" w:rsidP="00ED45A0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C" w:rsidRPr="00B94053" w:rsidRDefault="00B93D3C" w:rsidP="00ED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C" w:rsidRPr="00B94053" w:rsidRDefault="00B93D3C" w:rsidP="00ED45A0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C" w:rsidRPr="00B94053" w:rsidRDefault="00B93D3C" w:rsidP="00ED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C" w:rsidRPr="00B94053" w:rsidRDefault="00B93D3C" w:rsidP="00ED45A0">
            <w:pPr>
              <w:jc w:val="center"/>
              <w:rPr>
                <w:sz w:val="28"/>
                <w:szCs w:val="28"/>
              </w:rPr>
            </w:pPr>
          </w:p>
        </w:tc>
      </w:tr>
      <w:tr w:rsidR="00B93D3C" w:rsidRPr="00B94053" w:rsidTr="00B93D3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C" w:rsidRPr="00B94053" w:rsidRDefault="00B93D3C" w:rsidP="00ED4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C" w:rsidRPr="00B94053" w:rsidRDefault="00B93D3C" w:rsidP="00ED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C" w:rsidRPr="00B94053" w:rsidRDefault="00B93D3C" w:rsidP="00ED45A0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C" w:rsidRPr="00B94053" w:rsidRDefault="00B93D3C" w:rsidP="00ED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C" w:rsidRPr="00B94053" w:rsidRDefault="00B93D3C" w:rsidP="00ED45A0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C" w:rsidRPr="00B94053" w:rsidRDefault="00B93D3C" w:rsidP="00ED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C" w:rsidRPr="00B94053" w:rsidRDefault="00B93D3C" w:rsidP="00ED45A0">
            <w:pPr>
              <w:jc w:val="center"/>
              <w:rPr>
                <w:sz w:val="28"/>
                <w:szCs w:val="28"/>
              </w:rPr>
            </w:pPr>
          </w:p>
        </w:tc>
      </w:tr>
      <w:tr w:rsidR="00B93D3C" w:rsidRPr="00B94053" w:rsidTr="00B93D3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C" w:rsidRPr="00B94053" w:rsidRDefault="00B93D3C" w:rsidP="00ED4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C" w:rsidRPr="00B94053" w:rsidRDefault="00B93D3C" w:rsidP="00ED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C" w:rsidRPr="00B94053" w:rsidRDefault="00B93D3C" w:rsidP="00ED45A0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C" w:rsidRPr="00B94053" w:rsidRDefault="00B93D3C" w:rsidP="00ED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C" w:rsidRPr="00B94053" w:rsidRDefault="00B93D3C" w:rsidP="00ED45A0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C" w:rsidRPr="00B94053" w:rsidRDefault="00B93D3C" w:rsidP="00ED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C" w:rsidRPr="00B94053" w:rsidRDefault="00B93D3C" w:rsidP="00ED45A0">
            <w:pPr>
              <w:jc w:val="center"/>
              <w:rPr>
                <w:sz w:val="28"/>
                <w:szCs w:val="28"/>
              </w:rPr>
            </w:pPr>
          </w:p>
        </w:tc>
      </w:tr>
      <w:tr w:rsidR="00B93D3C" w:rsidRPr="00B94053" w:rsidTr="00B93D3C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C" w:rsidRPr="00B94053" w:rsidRDefault="00B93D3C" w:rsidP="00ED45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,,,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C" w:rsidRPr="00B94053" w:rsidRDefault="00B93D3C" w:rsidP="00ED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C" w:rsidRPr="00B94053" w:rsidRDefault="00B93D3C" w:rsidP="00ED45A0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C" w:rsidRPr="00B94053" w:rsidRDefault="00B93D3C" w:rsidP="00ED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C" w:rsidRPr="00B94053" w:rsidRDefault="00B93D3C" w:rsidP="00ED45A0">
            <w:pPr>
              <w:jc w:val="center"/>
              <w:rPr>
                <w:spacing w:val="-8"/>
                <w:sz w:val="28"/>
                <w:szCs w:val="28"/>
              </w:rPr>
            </w:pPr>
          </w:p>
        </w:tc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C" w:rsidRPr="00B94053" w:rsidRDefault="00B93D3C" w:rsidP="00ED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93D3C" w:rsidRPr="00B94053" w:rsidRDefault="00B93D3C" w:rsidP="00ED45A0">
            <w:pPr>
              <w:jc w:val="center"/>
              <w:rPr>
                <w:sz w:val="28"/>
                <w:szCs w:val="28"/>
              </w:rPr>
            </w:pPr>
          </w:p>
        </w:tc>
      </w:tr>
    </w:tbl>
    <w:p w:rsidR="00B94053" w:rsidRPr="00B94053" w:rsidRDefault="00B94053" w:rsidP="00B94053">
      <w:pPr>
        <w:rPr>
          <w:sz w:val="28"/>
          <w:szCs w:val="28"/>
        </w:rPr>
      </w:pPr>
    </w:p>
    <w:tbl>
      <w:tblPr>
        <w:tblW w:w="9731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22"/>
        <w:gridCol w:w="992"/>
        <w:gridCol w:w="2797"/>
        <w:gridCol w:w="284"/>
        <w:gridCol w:w="3036"/>
      </w:tblGrid>
      <w:tr w:rsidR="00B94053" w:rsidRPr="00B94053" w:rsidTr="00ED45A0">
        <w:tc>
          <w:tcPr>
            <w:tcW w:w="3614" w:type="dxa"/>
            <w:gridSpan w:val="2"/>
          </w:tcPr>
          <w:p w:rsidR="00B94053" w:rsidRPr="00B94053" w:rsidRDefault="00B94053" w:rsidP="00ED45A0">
            <w:pPr>
              <w:rPr>
                <w:sz w:val="28"/>
                <w:szCs w:val="28"/>
              </w:rPr>
            </w:pPr>
            <w:r w:rsidRPr="00B94053">
              <w:rPr>
                <w:sz w:val="28"/>
                <w:szCs w:val="28"/>
              </w:rPr>
              <w:t>Системный администратор</w:t>
            </w:r>
          </w:p>
        </w:tc>
        <w:tc>
          <w:tcPr>
            <w:tcW w:w="2797" w:type="dxa"/>
          </w:tcPr>
          <w:p w:rsidR="00B94053" w:rsidRPr="00B94053" w:rsidRDefault="00B94053" w:rsidP="00ED45A0">
            <w:pPr>
              <w:rPr>
                <w:sz w:val="28"/>
                <w:szCs w:val="28"/>
              </w:rPr>
            </w:pPr>
            <w:r w:rsidRPr="00B94053">
              <w:rPr>
                <w:sz w:val="28"/>
                <w:szCs w:val="28"/>
              </w:rPr>
              <w:t>_________________</w:t>
            </w:r>
          </w:p>
        </w:tc>
        <w:tc>
          <w:tcPr>
            <w:tcW w:w="284" w:type="dxa"/>
          </w:tcPr>
          <w:p w:rsidR="00B94053" w:rsidRPr="00B94053" w:rsidRDefault="00B94053" w:rsidP="00ED45A0">
            <w:pPr>
              <w:rPr>
                <w:sz w:val="28"/>
                <w:szCs w:val="28"/>
              </w:rPr>
            </w:pPr>
          </w:p>
        </w:tc>
        <w:tc>
          <w:tcPr>
            <w:tcW w:w="3036" w:type="dxa"/>
          </w:tcPr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</w:p>
          <w:p w:rsidR="00B94053" w:rsidRPr="00B94053" w:rsidRDefault="00B94053" w:rsidP="00ED45A0">
            <w:pPr>
              <w:jc w:val="center"/>
              <w:rPr>
                <w:sz w:val="28"/>
                <w:szCs w:val="28"/>
              </w:rPr>
            </w:pPr>
          </w:p>
        </w:tc>
      </w:tr>
      <w:tr w:rsidR="00B94053" w:rsidRPr="00B94053" w:rsidTr="00ED45A0">
        <w:tc>
          <w:tcPr>
            <w:tcW w:w="2622" w:type="dxa"/>
          </w:tcPr>
          <w:p w:rsidR="00B94053" w:rsidRPr="00B94053" w:rsidRDefault="00B94053" w:rsidP="00ED45A0">
            <w:pPr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B94053" w:rsidRPr="00B94053" w:rsidRDefault="00B94053" w:rsidP="00ED45A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797" w:type="dxa"/>
          </w:tcPr>
          <w:p w:rsidR="00B94053" w:rsidRPr="00B94053" w:rsidRDefault="00B94053" w:rsidP="00ED45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4" w:type="dxa"/>
          </w:tcPr>
          <w:p w:rsidR="00B94053" w:rsidRPr="00B94053" w:rsidRDefault="00B94053" w:rsidP="00ED45A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036" w:type="dxa"/>
          </w:tcPr>
          <w:p w:rsidR="00B94053" w:rsidRPr="00B94053" w:rsidRDefault="00B94053" w:rsidP="00ED45A0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B94053" w:rsidRPr="00B94053" w:rsidTr="00ED45A0">
        <w:tc>
          <w:tcPr>
            <w:tcW w:w="3614" w:type="dxa"/>
            <w:gridSpan w:val="2"/>
          </w:tcPr>
          <w:p w:rsidR="00B94053" w:rsidRPr="00B94053" w:rsidRDefault="00B94053" w:rsidP="00ED45A0">
            <w:pPr>
              <w:rPr>
                <w:sz w:val="28"/>
                <w:szCs w:val="28"/>
              </w:rPr>
            </w:pPr>
            <w:r w:rsidRPr="00B94053">
              <w:rPr>
                <w:sz w:val="28"/>
                <w:szCs w:val="28"/>
              </w:rPr>
              <w:t>Члены группы контроля</w:t>
            </w:r>
          </w:p>
        </w:tc>
        <w:tc>
          <w:tcPr>
            <w:tcW w:w="2797" w:type="dxa"/>
          </w:tcPr>
          <w:p w:rsidR="00B94053" w:rsidRPr="00B94053" w:rsidRDefault="00B94053" w:rsidP="00ED45A0">
            <w:pPr>
              <w:rPr>
                <w:sz w:val="28"/>
                <w:szCs w:val="28"/>
              </w:rPr>
            </w:pPr>
            <w:r w:rsidRPr="00B94053">
              <w:rPr>
                <w:sz w:val="28"/>
                <w:szCs w:val="28"/>
              </w:rPr>
              <w:t>__________________</w:t>
            </w:r>
          </w:p>
        </w:tc>
        <w:tc>
          <w:tcPr>
            <w:tcW w:w="284" w:type="dxa"/>
          </w:tcPr>
          <w:p w:rsidR="00B94053" w:rsidRPr="00B94053" w:rsidRDefault="00B94053" w:rsidP="00ED45A0">
            <w:pPr>
              <w:rPr>
                <w:sz w:val="28"/>
                <w:szCs w:val="28"/>
              </w:rPr>
            </w:pPr>
          </w:p>
        </w:tc>
        <w:tc>
          <w:tcPr>
            <w:tcW w:w="3036" w:type="dxa"/>
          </w:tcPr>
          <w:p w:rsidR="00B94053" w:rsidRPr="00B94053" w:rsidRDefault="00B94053" w:rsidP="00ED45A0">
            <w:pPr>
              <w:rPr>
                <w:sz w:val="28"/>
                <w:szCs w:val="28"/>
              </w:rPr>
            </w:pPr>
          </w:p>
        </w:tc>
      </w:tr>
      <w:tr w:rsidR="00B94053" w:rsidRPr="00B94053" w:rsidTr="00ED45A0">
        <w:tc>
          <w:tcPr>
            <w:tcW w:w="2622" w:type="dxa"/>
          </w:tcPr>
          <w:p w:rsidR="00B94053" w:rsidRPr="00B94053" w:rsidRDefault="00B94053" w:rsidP="00ED45A0">
            <w:pPr>
              <w:jc w:val="center"/>
              <w:rPr>
                <w:rFonts w:ascii="Arial" w:hAnsi="Arial" w:cs="Arial"/>
                <w:i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B94053" w:rsidRPr="00B94053" w:rsidRDefault="00B94053" w:rsidP="00ED45A0">
            <w:pPr>
              <w:rPr>
                <w:i/>
                <w:iCs/>
                <w:sz w:val="28"/>
                <w:szCs w:val="28"/>
              </w:rPr>
            </w:pPr>
          </w:p>
          <w:p w:rsidR="00B94053" w:rsidRPr="00B94053" w:rsidRDefault="00B94053" w:rsidP="00ED45A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797" w:type="dxa"/>
          </w:tcPr>
          <w:p w:rsidR="00B94053" w:rsidRPr="00B94053" w:rsidRDefault="00B94053" w:rsidP="00ED45A0">
            <w:pPr>
              <w:jc w:val="center"/>
              <w:rPr>
                <w:iCs/>
                <w:sz w:val="28"/>
                <w:szCs w:val="28"/>
              </w:rPr>
            </w:pPr>
          </w:p>
          <w:p w:rsidR="00B94053" w:rsidRPr="00B94053" w:rsidRDefault="00B94053" w:rsidP="00ED45A0">
            <w:pPr>
              <w:rPr>
                <w:iCs/>
                <w:sz w:val="28"/>
                <w:szCs w:val="28"/>
              </w:rPr>
            </w:pPr>
            <w:r w:rsidRPr="00B94053">
              <w:rPr>
                <w:iCs/>
                <w:sz w:val="28"/>
                <w:szCs w:val="28"/>
              </w:rPr>
              <w:t>__________________</w:t>
            </w:r>
          </w:p>
        </w:tc>
        <w:tc>
          <w:tcPr>
            <w:tcW w:w="284" w:type="dxa"/>
          </w:tcPr>
          <w:p w:rsidR="00B94053" w:rsidRPr="00B94053" w:rsidRDefault="00B94053" w:rsidP="00ED45A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3036" w:type="dxa"/>
          </w:tcPr>
          <w:p w:rsidR="00B94053" w:rsidRPr="00B94053" w:rsidRDefault="00B94053" w:rsidP="00ED45A0">
            <w:pPr>
              <w:rPr>
                <w:iCs/>
                <w:sz w:val="28"/>
                <w:szCs w:val="28"/>
              </w:rPr>
            </w:pPr>
          </w:p>
        </w:tc>
      </w:tr>
    </w:tbl>
    <w:p w:rsidR="00B94053" w:rsidRPr="00B94053" w:rsidRDefault="00B94053" w:rsidP="00B94053">
      <w:pPr>
        <w:rPr>
          <w:bCs/>
          <w:color w:val="000000"/>
          <w:sz w:val="28"/>
          <w:szCs w:val="28"/>
        </w:rPr>
      </w:pPr>
    </w:p>
    <w:sectPr w:rsidR="00B94053" w:rsidRPr="00B94053" w:rsidSect="00B93D3C">
      <w:pgSz w:w="11906" w:h="16838"/>
      <w:pgMar w:top="851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D48" w:rsidRDefault="00570D48" w:rsidP="00A75E70">
      <w:r>
        <w:separator/>
      </w:r>
    </w:p>
  </w:endnote>
  <w:endnote w:type="continuationSeparator" w:id="0">
    <w:p w:rsidR="00570D48" w:rsidRDefault="00570D48" w:rsidP="00A75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D48" w:rsidRDefault="00570D48" w:rsidP="00A75E70">
      <w:r>
        <w:separator/>
      </w:r>
    </w:p>
  </w:footnote>
  <w:footnote w:type="continuationSeparator" w:id="0">
    <w:p w:rsidR="00570D48" w:rsidRDefault="00570D48" w:rsidP="00A75E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5292216C"/>
    <w:lvl w:ilvl="0">
      <w:start w:val="1"/>
      <w:numFmt w:val="decimal"/>
      <w:lvlText w:val="%1."/>
      <w:legacy w:legacy="1" w:legacySpace="144" w:legacyIndent="0"/>
      <w:lvlJc w:val="left"/>
      <w:rPr>
        <w:rFonts w:cs="Times New Roman"/>
      </w:rPr>
    </w:lvl>
    <w:lvl w:ilvl="1">
      <w:start w:val="1"/>
      <w:numFmt w:val="decimal"/>
      <w:lvlText w:val="%1.%2"/>
      <w:legacy w:legacy="1" w:legacySpace="144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144" w:legacyIndent="0"/>
      <w:lvlJc w:val="left"/>
      <w:rPr>
        <w:rFonts w:cs="Times New Roman"/>
      </w:rPr>
    </w:lvl>
    <w:lvl w:ilvl="3">
      <w:start w:val="1"/>
      <w:numFmt w:val="decimal"/>
      <w:pStyle w:val="4"/>
      <w:lvlText w:val="%1.%2.%3.%4"/>
      <w:legacy w:legacy="1" w:legacySpace="144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144" w:legacyIndent="0"/>
      <w:lvlJc w:val="left"/>
      <w:rPr>
        <w:rFonts w:cs="Times New Roman"/>
      </w:rPr>
    </w:lvl>
    <w:lvl w:ilvl="5">
      <w:start w:val="1"/>
      <w:numFmt w:val="decimal"/>
      <w:pStyle w:val="6"/>
      <w:lvlText w:val="%1.%2.%3.%4.%5.%6"/>
      <w:legacy w:legacy="1" w:legacySpace="144" w:legacyIndent="0"/>
      <w:lvlJc w:val="left"/>
      <w:rPr>
        <w:rFonts w:cs="Times New Roman"/>
      </w:rPr>
    </w:lvl>
    <w:lvl w:ilvl="6">
      <w:start w:val="1"/>
      <w:numFmt w:val="decimal"/>
      <w:pStyle w:val="7"/>
      <w:lvlText w:val="%1.%2.%3.%4.%5.%6.%7"/>
      <w:legacy w:legacy="1" w:legacySpace="144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144" w:legacyIndent="0"/>
      <w:lvlJc w:val="left"/>
      <w:rPr>
        <w:rFonts w:cs="Times New Roman"/>
      </w:rPr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  <w:rPr>
        <w:rFonts w:cs="Times New Roman"/>
      </w:rPr>
    </w:lvl>
  </w:abstractNum>
  <w:abstractNum w:abstractNumId="1">
    <w:nsid w:val="18AF20F8"/>
    <w:multiLevelType w:val="hybridMultilevel"/>
    <w:tmpl w:val="912E0078"/>
    <w:lvl w:ilvl="0" w:tplc="71727F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C367A"/>
    <w:multiLevelType w:val="hybridMultilevel"/>
    <w:tmpl w:val="75A25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846A1E"/>
    <w:multiLevelType w:val="hybridMultilevel"/>
    <w:tmpl w:val="F14A504C"/>
    <w:lvl w:ilvl="0" w:tplc="AC025A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9D4343B"/>
    <w:multiLevelType w:val="hybridMultilevel"/>
    <w:tmpl w:val="4F76B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31B"/>
    <w:rsid w:val="000052E8"/>
    <w:rsid w:val="00012242"/>
    <w:rsid w:val="00013292"/>
    <w:rsid w:val="00046BF8"/>
    <w:rsid w:val="000828E3"/>
    <w:rsid w:val="000C48F1"/>
    <w:rsid w:val="000D5BF9"/>
    <w:rsid w:val="000D7D8E"/>
    <w:rsid w:val="000F5009"/>
    <w:rsid w:val="0010048F"/>
    <w:rsid w:val="001154C4"/>
    <w:rsid w:val="00140A6F"/>
    <w:rsid w:val="001437AB"/>
    <w:rsid w:val="00143DAC"/>
    <w:rsid w:val="00155900"/>
    <w:rsid w:val="00160F91"/>
    <w:rsid w:val="00184053"/>
    <w:rsid w:val="00185561"/>
    <w:rsid w:val="001B1EA5"/>
    <w:rsid w:val="001D5AC4"/>
    <w:rsid w:val="001F3FCA"/>
    <w:rsid w:val="00222420"/>
    <w:rsid w:val="002252E6"/>
    <w:rsid w:val="002458C3"/>
    <w:rsid w:val="002550E5"/>
    <w:rsid w:val="002B6D9C"/>
    <w:rsid w:val="002C070E"/>
    <w:rsid w:val="002D75DC"/>
    <w:rsid w:val="003758C1"/>
    <w:rsid w:val="00394DA5"/>
    <w:rsid w:val="003A6ABA"/>
    <w:rsid w:val="003C70D5"/>
    <w:rsid w:val="004015ED"/>
    <w:rsid w:val="00415CAD"/>
    <w:rsid w:val="00423341"/>
    <w:rsid w:val="00424E76"/>
    <w:rsid w:val="0047431B"/>
    <w:rsid w:val="004C03EE"/>
    <w:rsid w:val="004C7887"/>
    <w:rsid w:val="00540F33"/>
    <w:rsid w:val="00546C07"/>
    <w:rsid w:val="005674B3"/>
    <w:rsid w:val="00570D48"/>
    <w:rsid w:val="00595D52"/>
    <w:rsid w:val="005B557E"/>
    <w:rsid w:val="005E0DF9"/>
    <w:rsid w:val="005E673C"/>
    <w:rsid w:val="00602590"/>
    <w:rsid w:val="00633960"/>
    <w:rsid w:val="0064511E"/>
    <w:rsid w:val="006C3133"/>
    <w:rsid w:val="006E4619"/>
    <w:rsid w:val="00710942"/>
    <w:rsid w:val="007117CC"/>
    <w:rsid w:val="0074566B"/>
    <w:rsid w:val="00767EB4"/>
    <w:rsid w:val="00773B83"/>
    <w:rsid w:val="007811AF"/>
    <w:rsid w:val="0079048F"/>
    <w:rsid w:val="00834726"/>
    <w:rsid w:val="00875FED"/>
    <w:rsid w:val="00891372"/>
    <w:rsid w:val="00894861"/>
    <w:rsid w:val="008A648E"/>
    <w:rsid w:val="008A7F91"/>
    <w:rsid w:val="008F062A"/>
    <w:rsid w:val="008F5E32"/>
    <w:rsid w:val="00940DDA"/>
    <w:rsid w:val="00943592"/>
    <w:rsid w:val="00964FC5"/>
    <w:rsid w:val="009843D3"/>
    <w:rsid w:val="00996F73"/>
    <w:rsid w:val="009B7AFA"/>
    <w:rsid w:val="009D6868"/>
    <w:rsid w:val="009F5D1E"/>
    <w:rsid w:val="00A232A7"/>
    <w:rsid w:val="00A27624"/>
    <w:rsid w:val="00A3299C"/>
    <w:rsid w:val="00A46AEC"/>
    <w:rsid w:val="00A54CE9"/>
    <w:rsid w:val="00A66FF5"/>
    <w:rsid w:val="00A75E70"/>
    <w:rsid w:val="00A94363"/>
    <w:rsid w:val="00AA7854"/>
    <w:rsid w:val="00AF52E4"/>
    <w:rsid w:val="00B2391E"/>
    <w:rsid w:val="00B4089D"/>
    <w:rsid w:val="00B45128"/>
    <w:rsid w:val="00B65C89"/>
    <w:rsid w:val="00B81379"/>
    <w:rsid w:val="00B841BB"/>
    <w:rsid w:val="00B93D3C"/>
    <w:rsid w:val="00B94053"/>
    <w:rsid w:val="00BC2222"/>
    <w:rsid w:val="00BD18C4"/>
    <w:rsid w:val="00BF0372"/>
    <w:rsid w:val="00C3616E"/>
    <w:rsid w:val="00C449B2"/>
    <w:rsid w:val="00C52FD9"/>
    <w:rsid w:val="00C611A3"/>
    <w:rsid w:val="00C639AA"/>
    <w:rsid w:val="00C7169F"/>
    <w:rsid w:val="00C77320"/>
    <w:rsid w:val="00C822C8"/>
    <w:rsid w:val="00C8594E"/>
    <w:rsid w:val="00C968DC"/>
    <w:rsid w:val="00CB6981"/>
    <w:rsid w:val="00CD182D"/>
    <w:rsid w:val="00CE1C1C"/>
    <w:rsid w:val="00D00761"/>
    <w:rsid w:val="00D04FCD"/>
    <w:rsid w:val="00D82054"/>
    <w:rsid w:val="00D828CC"/>
    <w:rsid w:val="00DC5E72"/>
    <w:rsid w:val="00DD5EDA"/>
    <w:rsid w:val="00DE0046"/>
    <w:rsid w:val="00DF718A"/>
    <w:rsid w:val="00E01829"/>
    <w:rsid w:val="00E36D64"/>
    <w:rsid w:val="00E46957"/>
    <w:rsid w:val="00E5632E"/>
    <w:rsid w:val="00E62FC6"/>
    <w:rsid w:val="00E64009"/>
    <w:rsid w:val="00E732AF"/>
    <w:rsid w:val="00ED45A0"/>
    <w:rsid w:val="00F02C93"/>
    <w:rsid w:val="00F20F66"/>
    <w:rsid w:val="00F2524F"/>
    <w:rsid w:val="00F45B3F"/>
    <w:rsid w:val="00F9124A"/>
    <w:rsid w:val="00FB31E4"/>
    <w:rsid w:val="00FC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BF9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37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2590"/>
    <w:pPr>
      <w:keepNext/>
      <w:numPr>
        <w:ilvl w:val="3"/>
        <w:numId w:val="1"/>
      </w:numPr>
      <w:tabs>
        <w:tab w:val="left" w:pos="0"/>
      </w:tabs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3"/>
    </w:pPr>
    <w:rPr>
      <w:rFonts w:ascii="Arial" w:eastAsia="Calibri" w:hAnsi="Arial"/>
      <w:b/>
      <w:szCs w:val="20"/>
    </w:rPr>
  </w:style>
  <w:style w:type="paragraph" w:styleId="6">
    <w:name w:val="heading 6"/>
    <w:basedOn w:val="a"/>
    <w:next w:val="a"/>
    <w:link w:val="60"/>
    <w:qFormat/>
    <w:rsid w:val="00602590"/>
    <w:pPr>
      <w:numPr>
        <w:ilvl w:val="5"/>
        <w:numId w:val="1"/>
      </w:numPr>
      <w:tabs>
        <w:tab w:val="left" w:pos="0"/>
      </w:tabs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5"/>
    </w:pPr>
    <w:rPr>
      <w:rFonts w:eastAsia="Calibri"/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602590"/>
    <w:pPr>
      <w:numPr>
        <w:ilvl w:val="6"/>
        <w:numId w:val="1"/>
      </w:numPr>
      <w:tabs>
        <w:tab w:val="left" w:pos="0"/>
      </w:tabs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6"/>
    </w:pPr>
    <w:rPr>
      <w:rFonts w:ascii="Arial" w:eastAsia="Calibri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9D686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602590"/>
    <w:pPr>
      <w:numPr>
        <w:ilvl w:val="8"/>
        <w:numId w:val="1"/>
      </w:numPr>
      <w:tabs>
        <w:tab w:val="left" w:pos="0"/>
      </w:tabs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8"/>
    </w:pPr>
    <w:rPr>
      <w:rFonts w:ascii="Arial" w:eastAsia="Calibri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0D5BF9"/>
    <w:pPr>
      <w:spacing w:after="120"/>
      <w:ind w:left="283"/>
    </w:pPr>
    <w:rPr>
      <w:sz w:val="16"/>
      <w:szCs w:val="16"/>
    </w:rPr>
  </w:style>
  <w:style w:type="character" w:styleId="a3">
    <w:name w:val="Strong"/>
    <w:qFormat/>
    <w:rsid w:val="000D5BF9"/>
    <w:rPr>
      <w:b/>
      <w:bCs/>
    </w:rPr>
  </w:style>
  <w:style w:type="paragraph" w:styleId="a4">
    <w:name w:val="Body Text Indent"/>
    <w:basedOn w:val="a"/>
    <w:rsid w:val="00767EB4"/>
    <w:pPr>
      <w:spacing w:after="120"/>
      <w:ind w:left="283"/>
    </w:pPr>
  </w:style>
  <w:style w:type="paragraph" w:styleId="a5">
    <w:name w:val="caption"/>
    <w:basedOn w:val="a"/>
    <w:next w:val="a"/>
    <w:qFormat/>
    <w:rsid w:val="00767EB4"/>
    <w:pPr>
      <w:autoSpaceDE w:val="0"/>
      <w:autoSpaceDN w:val="0"/>
      <w:jc w:val="center"/>
    </w:pPr>
    <w:rPr>
      <w:b/>
      <w:bCs/>
    </w:rPr>
  </w:style>
  <w:style w:type="paragraph" w:customStyle="1" w:styleId="ConsNormal">
    <w:name w:val="ConsNormal"/>
    <w:rsid w:val="00773B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73B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rsid w:val="00602590"/>
    <w:rPr>
      <w:rFonts w:ascii="Arial" w:eastAsia="Calibri" w:hAnsi="Arial"/>
      <w:b/>
      <w:sz w:val="24"/>
    </w:rPr>
  </w:style>
  <w:style w:type="character" w:customStyle="1" w:styleId="60">
    <w:name w:val="Заголовок 6 Знак"/>
    <w:link w:val="6"/>
    <w:rsid w:val="00602590"/>
    <w:rPr>
      <w:rFonts w:eastAsia="Calibri"/>
      <w:i/>
      <w:sz w:val="22"/>
    </w:rPr>
  </w:style>
  <w:style w:type="character" w:customStyle="1" w:styleId="70">
    <w:name w:val="Заголовок 7 Знак"/>
    <w:link w:val="7"/>
    <w:rsid w:val="00602590"/>
    <w:rPr>
      <w:rFonts w:ascii="Arial" w:eastAsia="Calibri" w:hAnsi="Arial"/>
    </w:rPr>
  </w:style>
  <w:style w:type="character" w:customStyle="1" w:styleId="90">
    <w:name w:val="Заголовок 9 Знак"/>
    <w:link w:val="9"/>
    <w:rsid w:val="00602590"/>
    <w:rPr>
      <w:rFonts w:ascii="Arial" w:eastAsia="Calibri" w:hAnsi="Arial"/>
      <w:b/>
      <w:i/>
      <w:sz w:val="18"/>
    </w:rPr>
  </w:style>
  <w:style w:type="paragraph" w:styleId="a6">
    <w:name w:val="Balloon Text"/>
    <w:basedOn w:val="a"/>
    <w:link w:val="a7"/>
    <w:semiHidden/>
    <w:rsid w:val="00A75E70"/>
    <w:pPr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7">
    <w:name w:val="Текст выноски Знак"/>
    <w:link w:val="a6"/>
    <w:semiHidden/>
    <w:rsid w:val="00A75E70"/>
    <w:rPr>
      <w:rFonts w:ascii="Tahoma" w:hAnsi="Tahoma" w:cs="Tahoma"/>
      <w:sz w:val="16"/>
      <w:szCs w:val="16"/>
      <w:lang w:eastAsia="en-US"/>
    </w:rPr>
  </w:style>
  <w:style w:type="character" w:styleId="a8">
    <w:name w:val="footnote reference"/>
    <w:semiHidden/>
    <w:rsid w:val="00A75E70"/>
    <w:rPr>
      <w:vertAlign w:val="superscript"/>
    </w:rPr>
  </w:style>
  <w:style w:type="paragraph" w:styleId="a9">
    <w:name w:val="footnote text"/>
    <w:basedOn w:val="a"/>
    <w:link w:val="aa"/>
    <w:semiHidden/>
    <w:rsid w:val="00A75E70"/>
    <w:pPr>
      <w:jc w:val="both"/>
    </w:pPr>
    <w:rPr>
      <w:rFonts w:eastAsia="Calibri"/>
      <w:sz w:val="20"/>
      <w:szCs w:val="20"/>
    </w:rPr>
  </w:style>
  <w:style w:type="character" w:customStyle="1" w:styleId="aa">
    <w:name w:val="Текст сноски Знак"/>
    <w:link w:val="a9"/>
    <w:semiHidden/>
    <w:rsid w:val="00A75E70"/>
    <w:rPr>
      <w:rFonts w:eastAsia="Calibri"/>
    </w:rPr>
  </w:style>
  <w:style w:type="character" w:customStyle="1" w:styleId="30">
    <w:name w:val="Заголовок 3 Знак"/>
    <w:basedOn w:val="a0"/>
    <w:link w:val="3"/>
    <w:uiPriority w:val="9"/>
    <w:semiHidden/>
    <w:rsid w:val="00B8137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9D6868"/>
    <w:rPr>
      <w:i/>
      <w:iCs/>
      <w:sz w:val="24"/>
      <w:szCs w:val="24"/>
    </w:rPr>
  </w:style>
  <w:style w:type="paragraph" w:styleId="ab">
    <w:name w:val="List Paragraph"/>
    <w:basedOn w:val="a"/>
    <w:uiPriority w:val="34"/>
    <w:qFormat/>
    <w:rsid w:val="008A7F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BF9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137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02590"/>
    <w:pPr>
      <w:keepNext/>
      <w:numPr>
        <w:ilvl w:val="3"/>
        <w:numId w:val="1"/>
      </w:numPr>
      <w:tabs>
        <w:tab w:val="left" w:pos="0"/>
      </w:tabs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3"/>
    </w:pPr>
    <w:rPr>
      <w:rFonts w:ascii="Arial" w:eastAsia="Calibri" w:hAnsi="Arial"/>
      <w:b/>
      <w:szCs w:val="20"/>
    </w:rPr>
  </w:style>
  <w:style w:type="paragraph" w:styleId="6">
    <w:name w:val="heading 6"/>
    <w:basedOn w:val="a"/>
    <w:next w:val="a"/>
    <w:link w:val="60"/>
    <w:qFormat/>
    <w:rsid w:val="00602590"/>
    <w:pPr>
      <w:numPr>
        <w:ilvl w:val="5"/>
        <w:numId w:val="1"/>
      </w:numPr>
      <w:tabs>
        <w:tab w:val="left" w:pos="0"/>
      </w:tabs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5"/>
    </w:pPr>
    <w:rPr>
      <w:rFonts w:eastAsia="Calibri"/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602590"/>
    <w:pPr>
      <w:numPr>
        <w:ilvl w:val="6"/>
        <w:numId w:val="1"/>
      </w:numPr>
      <w:tabs>
        <w:tab w:val="left" w:pos="0"/>
      </w:tabs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6"/>
    </w:pPr>
    <w:rPr>
      <w:rFonts w:ascii="Arial" w:eastAsia="Calibri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9D686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602590"/>
    <w:pPr>
      <w:numPr>
        <w:ilvl w:val="8"/>
        <w:numId w:val="1"/>
      </w:numPr>
      <w:tabs>
        <w:tab w:val="left" w:pos="0"/>
      </w:tabs>
      <w:overflowPunct w:val="0"/>
      <w:autoSpaceDE w:val="0"/>
      <w:autoSpaceDN w:val="0"/>
      <w:adjustRightInd w:val="0"/>
      <w:spacing w:before="240" w:after="60"/>
      <w:jc w:val="both"/>
      <w:textAlignment w:val="baseline"/>
      <w:outlineLvl w:val="8"/>
    </w:pPr>
    <w:rPr>
      <w:rFonts w:ascii="Arial" w:eastAsia="Calibri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rsid w:val="000D5BF9"/>
    <w:pPr>
      <w:spacing w:after="120"/>
      <w:ind w:left="283"/>
    </w:pPr>
    <w:rPr>
      <w:sz w:val="16"/>
      <w:szCs w:val="16"/>
    </w:rPr>
  </w:style>
  <w:style w:type="character" w:styleId="a3">
    <w:name w:val="Strong"/>
    <w:qFormat/>
    <w:rsid w:val="000D5BF9"/>
    <w:rPr>
      <w:b/>
      <w:bCs/>
    </w:rPr>
  </w:style>
  <w:style w:type="paragraph" w:styleId="a4">
    <w:name w:val="Body Text Indent"/>
    <w:basedOn w:val="a"/>
    <w:rsid w:val="00767EB4"/>
    <w:pPr>
      <w:spacing w:after="120"/>
      <w:ind w:left="283"/>
    </w:pPr>
  </w:style>
  <w:style w:type="paragraph" w:styleId="a5">
    <w:name w:val="caption"/>
    <w:basedOn w:val="a"/>
    <w:next w:val="a"/>
    <w:qFormat/>
    <w:rsid w:val="00767EB4"/>
    <w:pPr>
      <w:autoSpaceDE w:val="0"/>
      <w:autoSpaceDN w:val="0"/>
      <w:jc w:val="center"/>
    </w:pPr>
    <w:rPr>
      <w:b/>
      <w:bCs/>
    </w:rPr>
  </w:style>
  <w:style w:type="paragraph" w:customStyle="1" w:styleId="ConsNormal">
    <w:name w:val="ConsNormal"/>
    <w:rsid w:val="00773B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773B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link w:val="4"/>
    <w:rsid w:val="00602590"/>
    <w:rPr>
      <w:rFonts w:ascii="Arial" w:eastAsia="Calibri" w:hAnsi="Arial"/>
      <w:b/>
      <w:sz w:val="24"/>
    </w:rPr>
  </w:style>
  <w:style w:type="character" w:customStyle="1" w:styleId="60">
    <w:name w:val="Заголовок 6 Знак"/>
    <w:link w:val="6"/>
    <w:rsid w:val="00602590"/>
    <w:rPr>
      <w:rFonts w:eastAsia="Calibri"/>
      <w:i/>
      <w:sz w:val="22"/>
    </w:rPr>
  </w:style>
  <w:style w:type="character" w:customStyle="1" w:styleId="70">
    <w:name w:val="Заголовок 7 Знак"/>
    <w:link w:val="7"/>
    <w:rsid w:val="00602590"/>
    <w:rPr>
      <w:rFonts w:ascii="Arial" w:eastAsia="Calibri" w:hAnsi="Arial"/>
    </w:rPr>
  </w:style>
  <w:style w:type="character" w:customStyle="1" w:styleId="90">
    <w:name w:val="Заголовок 9 Знак"/>
    <w:link w:val="9"/>
    <w:rsid w:val="00602590"/>
    <w:rPr>
      <w:rFonts w:ascii="Arial" w:eastAsia="Calibri" w:hAnsi="Arial"/>
      <w:b/>
      <w:i/>
      <w:sz w:val="18"/>
    </w:rPr>
  </w:style>
  <w:style w:type="paragraph" w:styleId="a6">
    <w:name w:val="Balloon Text"/>
    <w:basedOn w:val="a"/>
    <w:link w:val="a7"/>
    <w:semiHidden/>
    <w:rsid w:val="00A75E70"/>
    <w:pPr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a7">
    <w:name w:val="Текст выноски Знак"/>
    <w:link w:val="a6"/>
    <w:semiHidden/>
    <w:rsid w:val="00A75E70"/>
    <w:rPr>
      <w:rFonts w:ascii="Tahoma" w:hAnsi="Tahoma" w:cs="Tahoma"/>
      <w:sz w:val="16"/>
      <w:szCs w:val="16"/>
      <w:lang w:eastAsia="en-US"/>
    </w:rPr>
  </w:style>
  <w:style w:type="character" w:styleId="a8">
    <w:name w:val="footnote reference"/>
    <w:semiHidden/>
    <w:rsid w:val="00A75E70"/>
    <w:rPr>
      <w:vertAlign w:val="superscript"/>
    </w:rPr>
  </w:style>
  <w:style w:type="paragraph" w:styleId="a9">
    <w:name w:val="footnote text"/>
    <w:basedOn w:val="a"/>
    <w:link w:val="aa"/>
    <w:semiHidden/>
    <w:rsid w:val="00A75E70"/>
    <w:pPr>
      <w:jc w:val="both"/>
    </w:pPr>
    <w:rPr>
      <w:rFonts w:eastAsia="Calibri"/>
      <w:sz w:val="20"/>
      <w:szCs w:val="20"/>
    </w:rPr>
  </w:style>
  <w:style w:type="character" w:customStyle="1" w:styleId="aa">
    <w:name w:val="Текст сноски Знак"/>
    <w:link w:val="a9"/>
    <w:semiHidden/>
    <w:rsid w:val="00A75E70"/>
    <w:rPr>
      <w:rFonts w:eastAsia="Calibri"/>
    </w:rPr>
  </w:style>
  <w:style w:type="character" w:customStyle="1" w:styleId="30">
    <w:name w:val="Заголовок 3 Знак"/>
    <w:basedOn w:val="a0"/>
    <w:link w:val="3"/>
    <w:uiPriority w:val="9"/>
    <w:semiHidden/>
    <w:rsid w:val="00B8137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9D6868"/>
    <w:rPr>
      <w:i/>
      <w:iCs/>
      <w:sz w:val="24"/>
      <w:szCs w:val="24"/>
    </w:rPr>
  </w:style>
  <w:style w:type="paragraph" w:styleId="ab">
    <w:name w:val="List Paragraph"/>
    <w:basedOn w:val="a"/>
    <w:uiPriority w:val="34"/>
    <w:qFormat/>
    <w:rsid w:val="008A7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1411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форма решения</vt:lpstr>
    </vt:vector>
  </TitlesOfParts>
  <Company>home</Company>
  <LinksUpToDate>false</LinksUpToDate>
  <CharactersWithSpaces>9436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форма решения</dc:title>
  <dc:creator>a</dc:creator>
  <cp:lastModifiedBy>Гриц</cp:lastModifiedBy>
  <cp:revision>3</cp:revision>
  <cp:lastPrinted>2023-06-26T06:53:00Z</cp:lastPrinted>
  <dcterms:created xsi:type="dcterms:W3CDTF">2023-06-25T04:47:00Z</dcterms:created>
  <dcterms:modified xsi:type="dcterms:W3CDTF">2023-06-26T06:53:00Z</dcterms:modified>
</cp:coreProperties>
</file>