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0" w:rsidRPr="004B3216" w:rsidRDefault="002F2ED0" w:rsidP="004B3216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Заключение об оценке регулирующего воздействия по проекту постановления администрации МО "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Большемуртинский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район" от </w:t>
      </w:r>
      <w:r w:rsidR="00020AAC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16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.12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.20</w:t>
      </w:r>
      <w:r w:rsidR="003E070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  <w:r w:rsidR="006371D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№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</w:p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216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оценке регулирующего воздействия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нормативного правового акта, затрагивающего вопросы осуществления 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регулярных перевозок пассажиров автомобильным транспортом по муниципальным маршрутам с небольшой интенсивностью пассажиропотоков в </w:t>
      </w:r>
      <w:proofErr w:type="spellStart"/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>Большемуртинском</w:t>
      </w:r>
      <w:proofErr w:type="spellEnd"/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 районе</w:t>
      </w:r>
      <w:r w:rsidR="00AE6A5F" w:rsidRPr="00BE0100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 </w:t>
      </w:r>
    </w:p>
    <w:p w:rsidR="00AE6A5F" w:rsidRPr="004B3216" w:rsidRDefault="00AE6A5F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2ED0" w:rsidRDefault="00890304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Мурта</w:t>
      </w:r>
      <w:r w:rsidR="00020A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020A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AE6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.12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3E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4B3216" w:rsidRPr="00AA38FF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31EA" w:rsidRPr="004B3216" w:rsidRDefault="00B031EA" w:rsidP="00B0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16">
        <w:rPr>
          <w:rFonts w:ascii="Times New Roman" w:hAnsi="Times New Roman" w:cs="Times New Roman"/>
          <w:sz w:val="28"/>
          <w:szCs w:val="28"/>
        </w:rPr>
        <w:t>Уполномоченный орган в соответствии с Порядком проведения оценки регулирующего во</w:t>
      </w:r>
      <w:r>
        <w:rPr>
          <w:rFonts w:ascii="Times New Roman" w:hAnsi="Times New Roman" w:cs="Times New Roman"/>
          <w:sz w:val="28"/>
          <w:szCs w:val="28"/>
        </w:rPr>
        <w:t>здействия проектов</w:t>
      </w:r>
      <w:r w:rsidRPr="004B321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811 от 05.12.2022 «Об оценке регулирующего воздействия проектов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Красноярского края и экспертизе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Красноярского края» </w:t>
      </w:r>
      <w:r w:rsidRPr="004B3216">
        <w:rPr>
          <w:rFonts w:ascii="Times New Roman" w:hAnsi="Times New Roman" w:cs="Times New Roman"/>
          <w:sz w:val="28"/>
          <w:szCs w:val="28"/>
        </w:rPr>
        <w:t xml:space="preserve">рассмотрел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055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055D8">
        <w:rPr>
          <w:rFonts w:ascii="Times New Roman" w:hAnsi="Times New Roman" w:cs="Times New Roman"/>
          <w:sz w:val="28"/>
          <w:szCs w:val="28"/>
        </w:rPr>
        <w:t xml:space="preserve"> района Красноярского</w:t>
      </w:r>
      <w:proofErr w:type="gramEnd"/>
      <w:r w:rsidRPr="00F05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5D8">
        <w:rPr>
          <w:rFonts w:ascii="Times New Roman" w:hAnsi="Times New Roman" w:cs="Times New Roman"/>
          <w:sz w:val="28"/>
          <w:szCs w:val="28"/>
        </w:rPr>
        <w:t>края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нормативов субсидирования для расчета размера субсидий юридическим лицам (за исключением государственных и муниципальных учреждений) 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на 2023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4B3216">
        <w:rPr>
          <w:rFonts w:ascii="Times New Roman" w:hAnsi="Times New Roman" w:cs="Times New Roman"/>
          <w:sz w:val="28"/>
          <w:szCs w:val="28"/>
        </w:rPr>
        <w:t xml:space="preserve">, подготовленный отделом социально-экономического прогнозирования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B755B4" w:rsidRPr="006371DF" w:rsidRDefault="00B755B4" w:rsidP="0063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установлено, что при подготовке проекта правового акта </w:t>
      </w:r>
      <w:r w:rsidR="00BD29F2" w:rsidRPr="006371DF">
        <w:rPr>
          <w:rFonts w:ascii="Times New Roman" w:hAnsi="Times New Roman" w:cs="Times New Roman"/>
          <w:sz w:val="28"/>
          <w:szCs w:val="28"/>
        </w:rPr>
        <w:t>разработчиком соблюден порядок проведения оценки регулирующего воздействия.</w:t>
      </w:r>
    </w:p>
    <w:p w:rsidR="00BD29F2" w:rsidRPr="006371DF" w:rsidRDefault="00BD29F2" w:rsidP="0063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ab/>
        <w:t xml:space="preserve">Разработчиком проведены публичные консультации в отношении проекта муниципального нормативного правового акта в сроки </w:t>
      </w:r>
      <w:r w:rsidR="0067589C" w:rsidRPr="006371DF">
        <w:rPr>
          <w:rFonts w:ascii="Times New Roman" w:hAnsi="Times New Roman" w:cs="Times New Roman"/>
          <w:sz w:val="28"/>
          <w:szCs w:val="28"/>
        </w:rPr>
        <w:t>с 25</w:t>
      </w:r>
      <w:r w:rsidR="00F960D8" w:rsidRPr="006371DF">
        <w:rPr>
          <w:rFonts w:ascii="Times New Roman" w:hAnsi="Times New Roman" w:cs="Times New Roman"/>
          <w:sz w:val="28"/>
          <w:szCs w:val="28"/>
        </w:rPr>
        <w:t xml:space="preserve"> </w:t>
      </w:r>
      <w:r w:rsidR="0067589C" w:rsidRPr="006371DF">
        <w:rPr>
          <w:rFonts w:ascii="Times New Roman" w:hAnsi="Times New Roman" w:cs="Times New Roman"/>
          <w:sz w:val="28"/>
          <w:szCs w:val="28"/>
        </w:rPr>
        <w:t>ноября 20</w:t>
      </w:r>
      <w:r w:rsidR="003E070F" w:rsidRPr="006371DF">
        <w:rPr>
          <w:rFonts w:ascii="Times New Roman" w:hAnsi="Times New Roman" w:cs="Times New Roman"/>
          <w:sz w:val="28"/>
          <w:szCs w:val="28"/>
        </w:rPr>
        <w:t>2</w:t>
      </w:r>
      <w:r w:rsidR="006371DF" w:rsidRPr="006371DF">
        <w:rPr>
          <w:rFonts w:ascii="Times New Roman" w:hAnsi="Times New Roman" w:cs="Times New Roman"/>
          <w:sz w:val="28"/>
          <w:szCs w:val="28"/>
        </w:rPr>
        <w:t>2 г. по 05</w:t>
      </w:r>
      <w:r w:rsidR="00F960D8" w:rsidRPr="006371DF">
        <w:rPr>
          <w:rFonts w:ascii="Times New Roman" w:hAnsi="Times New Roman" w:cs="Times New Roman"/>
          <w:sz w:val="28"/>
          <w:szCs w:val="28"/>
        </w:rPr>
        <w:t xml:space="preserve"> </w:t>
      </w:r>
      <w:r w:rsidR="0067589C" w:rsidRPr="006371DF">
        <w:rPr>
          <w:rFonts w:ascii="Times New Roman" w:hAnsi="Times New Roman" w:cs="Times New Roman"/>
          <w:sz w:val="28"/>
          <w:szCs w:val="28"/>
        </w:rPr>
        <w:t>декабря</w:t>
      </w:r>
      <w:r w:rsidR="00F960D8" w:rsidRPr="006371DF">
        <w:rPr>
          <w:rFonts w:ascii="Times New Roman" w:hAnsi="Times New Roman" w:cs="Times New Roman"/>
          <w:sz w:val="28"/>
          <w:szCs w:val="28"/>
        </w:rPr>
        <w:t xml:space="preserve"> 20</w:t>
      </w:r>
      <w:r w:rsidR="003E070F" w:rsidRPr="006371DF">
        <w:rPr>
          <w:rFonts w:ascii="Times New Roman" w:hAnsi="Times New Roman" w:cs="Times New Roman"/>
          <w:sz w:val="28"/>
          <w:szCs w:val="28"/>
        </w:rPr>
        <w:t>2</w:t>
      </w:r>
      <w:r w:rsidR="006371DF" w:rsidRPr="006371DF">
        <w:rPr>
          <w:rFonts w:ascii="Times New Roman" w:hAnsi="Times New Roman" w:cs="Times New Roman"/>
          <w:sz w:val="28"/>
          <w:szCs w:val="28"/>
        </w:rPr>
        <w:t>2</w:t>
      </w:r>
      <w:r w:rsidR="00F960D8" w:rsidRPr="006371DF">
        <w:rPr>
          <w:rFonts w:ascii="Times New Roman" w:hAnsi="Times New Roman" w:cs="Times New Roman"/>
          <w:sz w:val="28"/>
          <w:szCs w:val="28"/>
        </w:rPr>
        <w:t>г.</w:t>
      </w:r>
    </w:p>
    <w:p w:rsidR="00F960D8" w:rsidRPr="006371DF" w:rsidRDefault="00F960D8" w:rsidP="0063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ab/>
        <w:t xml:space="preserve">Информация об оценке регулирующего воздействия проекта правового акта размещена разработчиком на официальном сайте администрации </w:t>
      </w:r>
      <w:proofErr w:type="spellStart"/>
      <w:r w:rsidRPr="006371DF">
        <w:rPr>
          <w:rFonts w:ascii="Times New Roman" w:hAnsi="Times New Roman" w:cs="Times New Roman"/>
          <w:sz w:val="28"/>
          <w:szCs w:val="28"/>
        </w:rPr>
        <w:t>Болшемуртинского</w:t>
      </w:r>
      <w:proofErr w:type="spellEnd"/>
      <w:r w:rsidRPr="006371D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Интернет по адресу: </w:t>
      </w:r>
    </w:p>
    <w:p w:rsidR="00F960D8" w:rsidRPr="006371DF" w:rsidRDefault="001F2E52" w:rsidP="0063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http://bmurta.krn.eis1.ru/ocenka_npa»/«Оценка регулирующего воздействия».</w:t>
      </w:r>
    </w:p>
    <w:p w:rsidR="001F2E52" w:rsidRPr="006371DF" w:rsidRDefault="001F2E52" w:rsidP="0063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>По результатам проведенных</w:t>
      </w:r>
      <w:r w:rsidR="0067589C"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консультаций не посту</w:t>
      </w:r>
      <w:r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пили предложения (замечания) от участников публичных консультаций.</w:t>
      </w:r>
    </w:p>
    <w:p w:rsidR="004B3216" w:rsidRPr="006371DF" w:rsidRDefault="001F2E52" w:rsidP="0063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уполномоченным органом сделан следующий вывод: </w:t>
      </w:r>
      <w:r w:rsidR="004B3216" w:rsidRPr="006371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обоснование проблемы достаточно и ее решение целесообразно предложенным способом.</w:t>
      </w:r>
    </w:p>
    <w:p w:rsidR="004B3216" w:rsidRPr="006371DF" w:rsidRDefault="004B3216" w:rsidP="006371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2E52" w:rsidRPr="006371DF" w:rsidRDefault="004B3216" w:rsidP="0063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</w:p>
    <w:p w:rsidR="004B3216" w:rsidRPr="006371DF" w:rsidRDefault="004B3216" w:rsidP="0063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 xml:space="preserve">и социально экономического прогнозирования               </w:t>
      </w:r>
      <w:r w:rsidR="008D6A3B" w:rsidRPr="006371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71DF">
        <w:rPr>
          <w:rFonts w:ascii="Times New Roman" w:hAnsi="Times New Roman" w:cs="Times New Roman"/>
          <w:sz w:val="28"/>
          <w:szCs w:val="28"/>
        </w:rPr>
        <w:t xml:space="preserve">     М.В.Руф</w:t>
      </w:r>
    </w:p>
    <w:sectPr w:rsidR="004B3216" w:rsidRPr="006371DF" w:rsidSect="0063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8"/>
    <w:rsid w:val="00020AAC"/>
    <w:rsid w:val="001C06E8"/>
    <w:rsid w:val="001F2E52"/>
    <w:rsid w:val="002A6A26"/>
    <w:rsid w:val="002F2ED0"/>
    <w:rsid w:val="003279C6"/>
    <w:rsid w:val="003E070F"/>
    <w:rsid w:val="004B3216"/>
    <w:rsid w:val="00571C59"/>
    <w:rsid w:val="006371DF"/>
    <w:rsid w:val="00643EFA"/>
    <w:rsid w:val="0067589C"/>
    <w:rsid w:val="00825766"/>
    <w:rsid w:val="00856E4C"/>
    <w:rsid w:val="00890304"/>
    <w:rsid w:val="008D6A3B"/>
    <w:rsid w:val="009C1558"/>
    <w:rsid w:val="00A242A8"/>
    <w:rsid w:val="00AA38FF"/>
    <w:rsid w:val="00AE6A5F"/>
    <w:rsid w:val="00B031EA"/>
    <w:rsid w:val="00B755B4"/>
    <w:rsid w:val="00BD29F2"/>
    <w:rsid w:val="00D358F7"/>
    <w:rsid w:val="00E32097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360767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20</cp:revision>
  <dcterms:created xsi:type="dcterms:W3CDTF">2019-10-22T08:43:00Z</dcterms:created>
  <dcterms:modified xsi:type="dcterms:W3CDTF">2022-12-22T07:19:00Z</dcterms:modified>
</cp:coreProperties>
</file>