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201A23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B92CAE">
        <w:rPr>
          <w:szCs w:val="28"/>
        </w:rPr>
        <w:t>5</w:t>
      </w:r>
      <w:r w:rsidR="00C461DF">
        <w:rPr>
          <w:szCs w:val="28"/>
        </w:rPr>
        <w:t xml:space="preserve"> июня</w:t>
      </w:r>
      <w:r w:rsidR="00CF5D35">
        <w:rPr>
          <w:szCs w:val="28"/>
        </w:rPr>
        <w:t xml:space="preserve"> 202</w:t>
      </w:r>
      <w:r w:rsidR="00B92CAE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B92CAE">
        <w:rPr>
          <w:szCs w:val="28"/>
        </w:rPr>
        <w:t>119</w:t>
      </w:r>
      <w:r w:rsidR="00EE04F4">
        <w:rPr>
          <w:szCs w:val="28"/>
        </w:rPr>
        <w:t>/</w:t>
      </w:r>
      <w:r w:rsidR="00283F70">
        <w:rPr>
          <w:szCs w:val="28"/>
        </w:rPr>
        <w:t>654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20065C" w:rsidRDefault="0020065C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bCs/>
          <w:szCs w:val="28"/>
        </w:rPr>
      </w:pPr>
      <w:bookmarkStart w:id="0" w:name="_GoBack"/>
      <w:r>
        <w:rPr>
          <w:bCs/>
          <w:szCs w:val="28"/>
        </w:rPr>
        <w:t xml:space="preserve">О форме нагрудного знака наблюдателя </w:t>
      </w:r>
    </w:p>
    <w:p w:rsidR="003E010F" w:rsidRDefault="00C461DF" w:rsidP="008D5D05">
      <w:pPr>
        <w:pStyle w:val="14-1514-1"/>
        <w:widowControl/>
        <w:tabs>
          <w:tab w:val="left" w:pos="9637"/>
        </w:tabs>
        <w:spacing w:line="240" w:lineRule="auto"/>
        <w:ind w:right="369" w:firstLine="0"/>
        <w:jc w:val="center"/>
        <w:rPr>
          <w:szCs w:val="28"/>
        </w:rPr>
      </w:pPr>
      <w:r>
        <w:rPr>
          <w:bCs/>
          <w:szCs w:val="28"/>
        </w:rPr>
        <w:t xml:space="preserve">при проведении </w:t>
      </w:r>
      <w:r w:rsidR="0020065C">
        <w:rPr>
          <w:szCs w:val="28"/>
        </w:rPr>
        <w:t>выбор</w:t>
      </w:r>
      <w:r>
        <w:rPr>
          <w:szCs w:val="28"/>
        </w:rPr>
        <w:t>ов</w:t>
      </w:r>
      <w:r w:rsidR="0020065C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283F70">
        <w:rPr>
          <w:rStyle w:val="h1content"/>
          <w:szCs w:val="22"/>
        </w:rPr>
        <w:t>Российского</w:t>
      </w:r>
      <w:r w:rsidRPr="001B1DF6">
        <w:rPr>
          <w:rStyle w:val="h1content"/>
          <w:szCs w:val="22"/>
        </w:rPr>
        <w:t xml:space="preserve"> сельского Совета депутатов  Большемуртинского района Красноярского края седьмого</w:t>
      </w:r>
      <w:r w:rsidRPr="00CF7BAF">
        <w:rPr>
          <w:rStyle w:val="h1content"/>
          <w:szCs w:val="22"/>
        </w:rPr>
        <w:t xml:space="preserve"> созыва</w:t>
      </w:r>
      <w:bookmarkEnd w:id="0"/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20065C" w:rsidP="00CF6581">
      <w:pPr>
        <w:ind w:firstLine="709"/>
        <w:jc w:val="both"/>
      </w:pPr>
      <w:r>
        <w:t xml:space="preserve">В соответствии с подпунктом «ж» пункта 9 статьи 30 Федерального закона </w:t>
      </w:r>
      <w:r>
        <w:rPr>
          <w:rFonts w:ascii="Times New Roman CYR" w:hAnsi="Times New Roman CYR"/>
          <w:szCs w:val="28"/>
        </w:rPr>
        <w:t>от 12.06.2002 № 67-ФЗ</w:t>
      </w:r>
      <w:r>
        <w:t xml:space="preserve"> «Об основных гарантиях избирательных прав и права на участие в референдуме граждан Российской Федерации», </w:t>
      </w:r>
      <w:r w:rsidR="006804BA">
        <w:t xml:space="preserve">пунктом «з» статьи </w:t>
      </w:r>
      <w:r>
        <w:t>17.1</w:t>
      </w:r>
      <w:r w:rsidR="006804BA">
        <w:t xml:space="preserve"> </w:t>
      </w:r>
      <w:r>
        <w:t>Закона Красноярского края от 02.10.2003 № 8-1411 «О выборах в органы местного самоуправления в Красноярском крае»</w:t>
      </w:r>
      <w:r w:rsidR="00105CA3">
        <w:rPr>
          <w:iCs/>
          <w:szCs w:val="28"/>
        </w:rPr>
        <w:t xml:space="preserve">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176C96" w:rsidRPr="00176C96" w:rsidRDefault="00B65672" w:rsidP="00CF6581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Установить</w:t>
      </w:r>
      <w:r w:rsidR="00843BFD">
        <w:rPr>
          <w:szCs w:val="28"/>
        </w:rPr>
        <w:t xml:space="preserve"> </w:t>
      </w:r>
      <w:r w:rsidR="0020065C">
        <w:t xml:space="preserve">форму нагрудного знака наблюдателя </w:t>
      </w:r>
      <w:r w:rsidR="00C461DF">
        <w:rPr>
          <w:bCs/>
          <w:szCs w:val="28"/>
        </w:rPr>
        <w:t xml:space="preserve">при проведении </w:t>
      </w:r>
      <w:r w:rsidR="00475BFA">
        <w:rPr>
          <w:szCs w:val="28"/>
        </w:rPr>
        <w:t>выбор</w:t>
      </w:r>
      <w:r w:rsidR="00C461DF">
        <w:rPr>
          <w:szCs w:val="28"/>
        </w:rPr>
        <w:t>ов</w:t>
      </w:r>
      <w:r w:rsidR="00475BFA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283F70">
        <w:rPr>
          <w:rStyle w:val="h1content"/>
          <w:rFonts w:eastAsia="SimSun"/>
          <w:szCs w:val="22"/>
        </w:rPr>
        <w:t>Российского</w:t>
      </w:r>
      <w:r w:rsidR="00C461DF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C461DF" w:rsidRPr="00CF7BAF">
        <w:rPr>
          <w:rStyle w:val="h1content"/>
          <w:rFonts w:eastAsia="SimSun"/>
          <w:szCs w:val="22"/>
        </w:rPr>
        <w:t xml:space="preserve"> созыва</w:t>
      </w:r>
      <w:r w:rsidR="00C461DF">
        <w:rPr>
          <w:szCs w:val="28"/>
        </w:rPr>
        <w:t xml:space="preserve"> </w:t>
      </w:r>
      <w:r w:rsidR="009C3B7D">
        <w:rPr>
          <w:szCs w:val="28"/>
        </w:rPr>
        <w:t>согласно приложению к настоящему решению.</w:t>
      </w:r>
    </w:p>
    <w:p w:rsidR="00F85C31" w:rsidRPr="00CD2D93" w:rsidRDefault="00D17127" w:rsidP="00CF658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szCs w:val="28"/>
        </w:rPr>
        <w:t xml:space="preserve">Направить копию настоящего решения в </w:t>
      </w:r>
      <w:r w:rsidR="00C461DF">
        <w:rPr>
          <w:szCs w:val="28"/>
        </w:rPr>
        <w:t>участковые избирательные комиссии избирательных участков № 10</w:t>
      </w:r>
      <w:r w:rsidR="00283F70">
        <w:rPr>
          <w:szCs w:val="28"/>
        </w:rPr>
        <w:t>32</w:t>
      </w:r>
      <w:r w:rsidR="00C461DF">
        <w:rPr>
          <w:szCs w:val="28"/>
        </w:rPr>
        <w:t>, № 10</w:t>
      </w:r>
      <w:r w:rsidR="00283F70">
        <w:rPr>
          <w:szCs w:val="28"/>
        </w:rPr>
        <w:t>33</w:t>
      </w:r>
      <w:r w:rsidR="00C461DF">
        <w:rPr>
          <w:szCs w:val="28"/>
        </w:rPr>
        <w:t xml:space="preserve"> </w:t>
      </w:r>
      <w:r>
        <w:rPr>
          <w:szCs w:val="28"/>
        </w:rPr>
        <w:t>Большемуртинского района Красноярского края</w:t>
      </w:r>
      <w:r w:rsidR="00F85C31" w:rsidRPr="00CD2D93">
        <w:rPr>
          <w:bCs/>
        </w:rPr>
        <w:t>.</w:t>
      </w:r>
      <w:r w:rsidR="008F10D3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9C3B7D" w:rsidRDefault="009C3B7D" w:rsidP="00F74285">
      <w:pPr>
        <w:ind w:left="5812"/>
        <w:rPr>
          <w:sz w:val="24"/>
        </w:rPr>
      </w:pP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F74285" w:rsidRDefault="00F74285" w:rsidP="00F74285">
      <w:pPr>
        <w:ind w:left="5812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F74285" w:rsidRDefault="00F74285" w:rsidP="00F74285">
      <w:pPr>
        <w:ind w:left="5812"/>
        <w:rPr>
          <w:sz w:val="24"/>
        </w:rPr>
      </w:pPr>
      <w:r w:rsidRPr="00D16892">
        <w:rPr>
          <w:sz w:val="24"/>
        </w:rPr>
        <w:t xml:space="preserve">от </w:t>
      </w:r>
      <w:r w:rsidR="00C461DF">
        <w:rPr>
          <w:sz w:val="24"/>
        </w:rPr>
        <w:t>2</w:t>
      </w:r>
      <w:r w:rsidR="00B92CAE">
        <w:rPr>
          <w:sz w:val="24"/>
        </w:rPr>
        <w:t>5</w:t>
      </w:r>
      <w:r w:rsidR="00C461DF">
        <w:rPr>
          <w:sz w:val="24"/>
        </w:rPr>
        <w:t>.06</w:t>
      </w:r>
      <w:r w:rsidR="008F10D3">
        <w:rPr>
          <w:sz w:val="24"/>
        </w:rPr>
        <w:t>.202</w:t>
      </w:r>
      <w:r w:rsidR="00B92CAE">
        <w:rPr>
          <w:sz w:val="24"/>
        </w:rPr>
        <w:t>4</w:t>
      </w:r>
      <w:r w:rsidRPr="00D16892">
        <w:rPr>
          <w:sz w:val="24"/>
        </w:rPr>
        <w:t xml:space="preserve"> г. № </w:t>
      </w:r>
      <w:r w:rsidR="00B92CAE">
        <w:rPr>
          <w:sz w:val="24"/>
        </w:rPr>
        <w:t>119</w:t>
      </w:r>
      <w:r w:rsidRPr="00D16892">
        <w:rPr>
          <w:sz w:val="24"/>
        </w:rPr>
        <w:t>/</w:t>
      </w:r>
      <w:r w:rsidR="00B92CAE">
        <w:rPr>
          <w:sz w:val="24"/>
        </w:rPr>
        <w:t>6</w:t>
      </w:r>
      <w:r w:rsidR="00283F70">
        <w:rPr>
          <w:sz w:val="24"/>
        </w:rPr>
        <w:t>54</w:t>
      </w:r>
    </w:p>
    <w:p w:rsidR="00CF6581" w:rsidRDefault="00CF6581" w:rsidP="00F74285">
      <w:pPr>
        <w:ind w:left="5812"/>
        <w:rPr>
          <w:sz w:val="24"/>
        </w:rPr>
      </w:pPr>
    </w:p>
    <w:p w:rsidR="004C3FE7" w:rsidRDefault="004C3FE7" w:rsidP="00E93679">
      <w:pPr>
        <w:jc w:val="center"/>
        <w:rPr>
          <w:color w:val="000000"/>
          <w:sz w:val="26"/>
          <w:szCs w:val="26"/>
        </w:rPr>
      </w:pPr>
    </w:p>
    <w:p w:rsidR="0020065C" w:rsidRDefault="0020065C" w:rsidP="0020065C">
      <w:pPr>
        <w:pStyle w:val="af"/>
        <w:rPr>
          <w:bCs/>
          <w:szCs w:val="28"/>
        </w:rPr>
      </w:pPr>
      <w:r>
        <w:rPr>
          <w:bCs/>
          <w:szCs w:val="28"/>
        </w:rPr>
        <w:t xml:space="preserve">Форма нагрудного знака наблюдателя </w:t>
      </w:r>
    </w:p>
    <w:p w:rsidR="0020065C" w:rsidRDefault="00C461DF" w:rsidP="0020065C">
      <w:pPr>
        <w:pStyle w:val="af"/>
        <w:rPr>
          <w:rStyle w:val="h1content"/>
          <w:rFonts w:eastAsia="SimSun"/>
          <w:szCs w:val="22"/>
        </w:rPr>
      </w:pPr>
      <w:r>
        <w:rPr>
          <w:bCs/>
          <w:szCs w:val="28"/>
        </w:rPr>
        <w:t xml:space="preserve">при проведении </w:t>
      </w:r>
      <w:r w:rsidR="0020065C">
        <w:rPr>
          <w:szCs w:val="28"/>
        </w:rPr>
        <w:t>выбор</w:t>
      </w:r>
      <w:r>
        <w:rPr>
          <w:szCs w:val="28"/>
        </w:rPr>
        <w:t>ов</w:t>
      </w:r>
      <w:r w:rsidR="0020065C">
        <w:rPr>
          <w:szCs w:val="28"/>
        </w:rPr>
        <w:t xml:space="preserve"> </w:t>
      </w:r>
      <w:r w:rsidR="002F27A5">
        <w:rPr>
          <w:szCs w:val="28"/>
        </w:rPr>
        <w:t xml:space="preserve">депутатов </w:t>
      </w:r>
      <w:r w:rsidR="00283F70">
        <w:rPr>
          <w:rStyle w:val="h1content"/>
          <w:rFonts w:eastAsia="SimSun"/>
          <w:szCs w:val="22"/>
        </w:rPr>
        <w:t>Российского</w:t>
      </w:r>
      <w:r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Pr="00CF7BAF">
        <w:rPr>
          <w:rStyle w:val="h1content"/>
          <w:rFonts w:eastAsia="SimSun"/>
          <w:szCs w:val="22"/>
        </w:rPr>
        <w:t xml:space="preserve"> созыва</w:t>
      </w:r>
    </w:p>
    <w:p w:rsidR="00C461DF" w:rsidRPr="00C461DF" w:rsidRDefault="00C461DF" w:rsidP="00C461DF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</w:tblGrid>
      <w:tr w:rsidR="0020065C" w:rsidTr="004D472C">
        <w:trPr>
          <w:trHeight w:val="4051"/>
          <w:jc w:val="center"/>
        </w:trPr>
        <w:tc>
          <w:tcPr>
            <w:tcW w:w="6696" w:type="dxa"/>
            <w:tcBorders>
              <w:left w:val="single" w:sz="4" w:space="0" w:color="auto"/>
              <w:bottom w:val="single" w:sz="4" w:space="0" w:color="auto"/>
            </w:tcBorders>
          </w:tcPr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</w:t>
            </w:r>
            <w:r w:rsidRPr="00461B24">
              <w:rPr>
                <w:b/>
              </w:rPr>
              <w:t>______________________________________</w:t>
            </w:r>
            <w:r>
              <w:t>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</w:t>
            </w:r>
            <w:r w:rsidRPr="00461B24">
              <w:rPr>
                <w:b/>
              </w:rPr>
              <w:t>_____________________________________</w:t>
            </w:r>
            <w:r>
              <w:t>___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(имя, отчество)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0065C" w:rsidRPr="00461B24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461B24">
              <w:rPr>
                <w:b/>
                <w:sz w:val="32"/>
                <w:szCs w:val="32"/>
              </w:rPr>
              <w:t>НАБЛЮДАТЕЛЬ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направлен</w:t>
            </w: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</w:pPr>
            <w:r>
              <w:t>______________________________________________</w:t>
            </w:r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зарегистрированного кандидата</w:t>
            </w:r>
            <w:proofErr w:type="gramEnd"/>
          </w:p>
          <w:p w:rsidR="0020065C" w:rsidRDefault="0020065C" w:rsidP="004D472C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или наименование избирательного объединения,  общественного объединения, субъекта общественного контроля)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_________________________________________</w:t>
            </w:r>
          </w:p>
          <w:p w:rsidR="0020065C" w:rsidRDefault="0020065C" w:rsidP="004D47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0065C" w:rsidRDefault="0020065C" w:rsidP="0020065C">
      <w:pPr>
        <w:pStyle w:val="af"/>
        <w:ind w:firstLine="708"/>
        <w:jc w:val="both"/>
        <w:rPr>
          <w:szCs w:val="28"/>
        </w:rPr>
      </w:pPr>
    </w:p>
    <w:p w:rsidR="00B4494D" w:rsidRDefault="0020065C" w:rsidP="00B4494D">
      <w:pPr>
        <w:pStyle w:val="af"/>
        <w:ind w:firstLine="708"/>
        <w:jc w:val="both"/>
        <w:rPr>
          <w:szCs w:val="28"/>
        </w:rPr>
      </w:pPr>
      <w:r>
        <w:rPr>
          <w:b/>
          <w:bCs/>
          <w:szCs w:val="28"/>
        </w:rPr>
        <w:t xml:space="preserve">Примечание. </w:t>
      </w:r>
      <w:proofErr w:type="gramStart"/>
      <w:r>
        <w:rPr>
          <w:szCs w:val="28"/>
        </w:rPr>
        <w:t xml:space="preserve">Нагрудный знак наблюдателя </w:t>
      </w:r>
      <w:r>
        <w:rPr>
          <w:spacing w:val="-6"/>
          <w:szCs w:val="28"/>
        </w:rPr>
        <w:t xml:space="preserve">представляет собой прямоугольную карточку размером не более 100 </w:t>
      </w:r>
      <w:r>
        <w:rPr>
          <w:spacing w:val="-6"/>
          <w:szCs w:val="28"/>
          <w:lang w:val="en-US"/>
        </w:rPr>
        <w:t>x</w:t>
      </w:r>
      <w:r>
        <w:rPr>
          <w:spacing w:val="-6"/>
          <w:szCs w:val="28"/>
        </w:rPr>
        <w:t xml:space="preserve"> 65 мм,</w:t>
      </w:r>
      <w:r>
        <w:rPr>
          <w:szCs w:val="28"/>
        </w:rPr>
        <w:t xml:space="preserve"> изготовленную, как правило, из плотной бумаги белого цвета, на которой указываются фамилия, имя, отчество, статус обладателя нагрудного знака, а также фамилия, имя, отчество зарегистрированного кандидата </w:t>
      </w:r>
      <w:r w:rsidR="00C64639">
        <w:rPr>
          <w:szCs w:val="28"/>
        </w:rPr>
        <w:t>в</w:t>
      </w:r>
      <w:r>
        <w:rPr>
          <w:szCs w:val="28"/>
        </w:rPr>
        <w:t xml:space="preserve"> депутат</w:t>
      </w:r>
      <w:r w:rsidR="00C64639">
        <w:rPr>
          <w:szCs w:val="28"/>
        </w:rPr>
        <w:t>ы</w:t>
      </w:r>
      <w:r>
        <w:rPr>
          <w:szCs w:val="28"/>
        </w:rPr>
        <w:t xml:space="preserve"> </w:t>
      </w:r>
      <w:r w:rsidR="00283F70">
        <w:rPr>
          <w:rStyle w:val="h1content"/>
          <w:rFonts w:eastAsia="SimSun"/>
          <w:szCs w:val="22"/>
        </w:rPr>
        <w:t>Российского</w:t>
      </w:r>
      <w:r w:rsidR="00461B24" w:rsidRPr="001B1DF6">
        <w:rPr>
          <w:rStyle w:val="h1content"/>
          <w:rFonts w:eastAsia="SimSun"/>
          <w:szCs w:val="22"/>
        </w:rPr>
        <w:t xml:space="preserve"> сельского Совета депутатов  Большемуртинского района Красноярского края седьмого</w:t>
      </w:r>
      <w:r w:rsidR="00461B24" w:rsidRPr="00CF7BAF">
        <w:rPr>
          <w:rStyle w:val="h1content"/>
          <w:rFonts w:eastAsia="SimSun"/>
          <w:szCs w:val="22"/>
        </w:rPr>
        <w:t xml:space="preserve"> созыва</w:t>
      </w:r>
      <w:r w:rsidR="00461B24">
        <w:rPr>
          <w:szCs w:val="28"/>
        </w:rPr>
        <w:t xml:space="preserve"> </w:t>
      </w:r>
      <w:r>
        <w:rPr>
          <w:szCs w:val="28"/>
        </w:rPr>
        <w:t>или наименование избирательного объединения, общественного объединения, субъекта общественного контроля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направивших</w:t>
      </w:r>
      <w:proofErr w:type="gramEnd"/>
      <w:r>
        <w:rPr>
          <w:szCs w:val="28"/>
        </w:rPr>
        <w:t xml:space="preserve"> наблюдателя в избирательную комиссию. </w:t>
      </w:r>
    </w:p>
    <w:p w:rsidR="0020065C" w:rsidRDefault="0020065C" w:rsidP="00B4494D">
      <w:pPr>
        <w:pStyle w:val="af"/>
        <w:ind w:firstLine="708"/>
        <w:jc w:val="both"/>
        <w:rPr>
          <w:szCs w:val="28"/>
        </w:rPr>
      </w:pPr>
      <w:r>
        <w:rPr>
          <w:szCs w:val="28"/>
        </w:rPr>
        <w:t xml:space="preserve">Текст на карточку наносится машинописным, рукописным либо комбинированным (часть - машинописным, часть - рукописным) способом. </w:t>
      </w:r>
      <w:proofErr w:type="gramStart"/>
      <w:r>
        <w:rPr>
          <w:szCs w:val="28"/>
        </w:rPr>
        <w:t xml:space="preserve">При использовании машинописного способа, слова «Наблюдатель», фамилия, имя, отчество наблюдателя, наименование избирательного объединения, общественного объединения, субъекта общественного контроля, фамилия,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</w:t>
      </w:r>
      <w:r>
        <w:rPr>
          <w:szCs w:val="28"/>
        </w:rPr>
        <w:lastRenderedPageBreak/>
        <w:t>размером не более 18 пунктов, остальной текст – шрифтом черного цвета размером не более 14 пунктов.</w:t>
      </w:r>
      <w:proofErr w:type="gramEnd"/>
    </w:p>
    <w:p w:rsidR="0020065C" w:rsidRDefault="0020065C" w:rsidP="00B4494D">
      <w:pPr>
        <w:pStyle w:val="a6"/>
        <w:ind w:firstLine="708"/>
        <w:jc w:val="both"/>
        <w:rPr>
          <w:bCs/>
          <w:szCs w:val="28"/>
        </w:rPr>
      </w:pPr>
      <w:r>
        <w:rPr>
          <w:szCs w:val="28"/>
        </w:rPr>
        <w:t xml:space="preserve">При исполнении рукописным способом </w:t>
      </w:r>
      <w:r>
        <w:rPr>
          <w:bCs/>
          <w:szCs w:val="28"/>
        </w:rPr>
        <w:t>рекомендуется писать текст разборчиво с использованием синих или черных чернил.</w:t>
      </w:r>
    </w:p>
    <w:p w:rsidR="0020065C" w:rsidRDefault="0020065C" w:rsidP="00B4494D">
      <w:pPr>
        <w:pStyle w:val="22"/>
        <w:spacing w:after="0" w:line="24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Нагрудный знак рекомендуется прикреплять к одежде. </w:t>
      </w:r>
    </w:p>
    <w:p w:rsidR="0020065C" w:rsidRDefault="0020065C" w:rsidP="0020065C">
      <w:pPr>
        <w:pStyle w:val="af"/>
        <w:ind w:firstLine="709"/>
        <w:jc w:val="both"/>
        <w:rPr>
          <w:szCs w:val="28"/>
        </w:rPr>
      </w:pPr>
    </w:p>
    <w:p w:rsidR="00475BFA" w:rsidRDefault="00475BFA" w:rsidP="00475BFA">
      <w:pPr>
        <w:rPr>
          <w:color w:val="000000"/>
          <w:sz w:val="18"/>
          <w:szCs w:val="18"/>
        </w:rPr>
      </w:pPr>
    </w:p>
    <w:p w:rsidR="001850C3" w:rsidRPr="00D16892" w:rsidRDefault="001850C3" w:rsidP="00F74285">
      <w:pPr>
        <w:ind w:left="5812"/>
        <w:rPr>
          <w:sz w:val="24"/>
        </w:rPr>
      </w:pPr>
    </w:p>
    <w:sectPr w:rsidR="001850C3" w:rsidRPr="00D16892" w:rsidSect="004C3FE7">
      <w:pgSz w:w="11906" w:h="16838"/>
      <w:pgMar w:top="1276" w:right="851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7C" w:rsidRDefault="00EA7B7C" w:rsidP="00843BFD">
      <w:r>
        <w:separator/>
      </w:r>
    </w:p>
  </w:endnote>
  <w:endnote w:type="continuationSeparator" w:id="0">
    <w:p w:rsidR="00EA7B7C" w:rsidRDefault="00EA7B7C" w:rsidP="0084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7C" w:rsidRDefault="00EA7B7C" w:rsidP="00843BFD">
      <w:r>
        <w:separator/>
      </w:r>
    </w:p>
  </w:footnote>
  <w:footnote w:type="continuationSeparator" w:id="0">
    <w:p w:rsidR="00EA7B7C" w:rsidRDefault="00EA7B7C" w:rsidP="0084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570"/>
    <w:rsid w:val="000516AE"/>
    <w:rsid w:val="0009250C"/>
    <w:rsid w:val="00097C0E"/>
    <w:rsid w:val="000D7D7B"/>
    <w:rsid w:val="00105CA3"/>
    <w:rsid w:val="00111427"/>
    <w:rsid w:val="00113C70"/>
    <w:rsid w:val="00117CBE"/>
    <w:rsid w:val="0014709A"/>
    <w:rsid w:val="00161929"/>
    <w:rsid w:val="001754FA"/>
    <w:rsid w:val="00176C96"/>
    <w:rsid w:val="001850C3"/>
    <w:rsid w:val="00192E08"/>
    <w:rsid w:val="00196688"/>
    <w:rsid w:val="001A0CAA"/>
    <w:rsid w:val="001A1A1D"/>
    <w:rsid w:val="001C542B"/>
    <w:rsid w:val="0020065C"/>
    <w:rsid w:val="00201A23"/>
    <w:rsid w:val="0021141A"/>
    <w:rsid w:val="00237C54"/>
    <w:rsid w:val="00237DD9"/>
    <w:rsid w:val="00240F19"/>
    <w:rsid w:val="002542EA"/>
    <w:rsid w:val="0026604B"/>
    <w:rsid w:val="00276451"/>
    <w:rsid w:val="0027675A"/>
    <w:rsid w:val="00283F70"/>
    <w:rsid w:val="00293744"/>
    <w:rsid w:val="002B5702"/>
    <w:rsid w:val="002C785F"/>
    <w:rsid w:val="002F27A5"/>
    <w:rsid w:val="00306254"/>
    <w:rsid w:val="00346B04"/>
    <w:rsid w:val="003535B5"/>
    <w:rsid w:val="00367341"/>
    <w:rsid w:val="003843C6"/>
    <w:rsid w:val="00387E46"/>
    <w:rsid w:val="003C3207"/>
    <w:rsid w:val="003E010F"/>
    <w:rsid w:val="00450574"/>
    <w:rsid w:val="00461B24"/>
    <w:rsid w:val="00470AC7"/>
    <w:rsid w:val="00475BFA"/>
    <w:rsid w:val="0049311F"/>
    <w:rsid w:val="0049542D"/>
    <w:rsid w:val="004B2900"/>
    <w:rsid w:val="004B7596"/>
    <w:rsid w:val="004B7FDD"/>
    <w:rsid w:val="004C3FE7"/>
    <w:rsid w:val="004E01A8"/>
    <w:rsid w:val="004E759B"/>
    <w:rsid w:val="005043C0"/>
    <w:rsid w:val="005133C9"/>
    <w:rsid w:val="00551CAF"/>
    <w:rsid w:val="005646C8"/>
    <w:rsid w:val="0059633F"/>
    <w:rsid w:val="005A3D05"/>
    <w:rsid w:val="005A7B43"/>
    <w:rsid w:val="005F0B9C"/>
    <w:rsid w:val="0060730F"/>
    <w:rsid w:val="0061149F"/>
    <w:rsid w:val="0062797B"/>
    <w:rsid w:val="0066617A"/>
    <w:rsid w:val="006804BA"/>
    <w:rsid w:val="00681DB9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29D7"/>
    <w:rsid w:val="007A6886"/>
    <w:rsid w:val="007B0BE3"/>
    <w:rsid w:val="007D5152"/>
    <w:rsid w:val="0081054A"/>
    <w:rsid w:val="00817604"/>
    <w:rsid w:val="00830A64"/>
    <w:rsid w:val="00843BFD"/>
    <w:rsid w:val="0084615C"/>
    <w:rsid w:val="008476D1"/>
    <w:rsid w:val="00875184"/>
    <w:rsid w:val="008B0549"/>
    <w:rsid w:val="008C50C1"/>
    <w:rsid w:val="008D5D05"/>
    <w:rsid w:val="008F10D3"/>
    <w:rsid w:val="00902214"/>
    <w:rsid w:val="009341F3"/>
    <w:rsid w:val="00944453"/>
    <w:rsid w:val="00947CE5"/>
    <w:rsid w:val="00951E69"/>
    <w:rsid w:val="00956AF8"/>
    <w:rsid w:val="00960566"/>
    <w:rsid w:val="00964651"/>
    <w:rsid w:val="009736E1"/>
    <w:rsid w:val="0099256E"/>
    <w:rsid w:val="00994446"/>
    <w:rsid w:val="009A7285"/>
    <w:rsid w:val="009A7C64"/>
    <w:rsid w:val="009C3B7D"/>
    <w:rsid w:val="009D6B7C"/>
    <w:rsid w:val="009E230A"/>
    <w:rsid w:val="009F46A6"/>
    <w:rsid w:val="00A53D53"/>
    <w:rsid w:val="00AE18F2"/>
    <w:rsid w:val="00B00926"/>
    <w:rsid w:val="00B0639B"/>
    <w:rsid w:val="00B4494D"/>
    <w:rsid w:val="00B44FF1"/>
    <w:rsid w:val="00B65672"/>
    <w:rsid w:val="00B820BF"/>
    <w:rsid w:val="00B92B02"/>
    <w:rsid w:val="00B92CAE"/>
    <w:rsid w:val="00BA215E"/>
    <w:rsid w:val="00BB69F2"/>
    <w:rsid w:val="00BC3632"/>
    <w:rsid w:val="00BC3E94"/>
    <w:rsid w:val="00BE3541"/>
    <w:rsid w:val="00C15860"/>
    <w:rsid w:val="00C459EF"/>
    <w:rsid w:val="00C461DF"/>
    <w:rsid w:val="00C61C18"/>
    <w:rsid w:val="00C64639"/>
    <w:rsid w:val="00C80766"/>
    <w:rsid w:val="00C903B1"/>
    <w:rsid w:val="00C91186"/>
    <w:rsid w:val="00CC79B4"/>
    <w:rsid w:val="00CD416A"/>
    <w:rsid w:val="00CD60FC"/>
    <w:rsid w:val="00CF01EE"/>
    <w:rsid w:val="00CF5D35"/>
    <w:rsid w:val="00CF6581"/>
    <w:rsid w:val="00D17127"/>
    <w:rsid w:val="00D525B6"/>
    <w:rsid w:val="00D64097"/>
    <w:rsid w:val="00D71E5E"/>
    <w:rsid w:val="00D774C4"/>
    <w:rsid w:val="00D96580"/>
    <w:rsid w:val="00D97C9D"/>
    <w:rsid w:val="00DA669F"/>
    <w:rsid w:val="00DA6933"/>
    <w:rsid w:val="00DD68FD"/>
    <w:rsid w:val="00DE1C17"/>
    <w:rsid w:val="00E22CBE"/>
    <w:rsid w:val="00E42D36"/>
    <w:rsid w:val="00E55944"/>
    <w:rsid w:val="00E66AA5"/>
    <w:rsid w:val="00E8196D"/>
    <w:rsid w:val="00E87429"/>
    <w:rsid w:val="00E93679"/>
    <w:rsid w:val="00E93B8C"/>
    <w:rsid w:val="00EA168C"/>
    <w:rsid w:val="00EA5C3E"/>
    <w:rsid w:val="00EA7B7C"/>
    <w:rsid w:val="00EE04F4"/>
    <w:rsid w:val="00EE07D2"/>
    <w:rsid w:val="00F16EAE"/>
    <w:rsid w:val="00F35832"/>
    <w:rsid w:val="00F376F3"/>
    <w:rsid w:val="00F55591"/>
    <w:rsid w:val="00F74285"/>
    <w:rsid w:val="00F76469"/>
    <w:rsid w:val="00F85C31"/>
    <w:rsid w:val="00FB0C25"/>
    <w:rsid w:val="00FB5A29"/>
    <w:rsid w:val="00FC117B"/>
    <w:rsid w:val="00FE0790"/>
    <w:rsid w:val="00FE3D2E"/>
    <w:rsid w:val="00FE4680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9C3B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character" w:customStyle="1" w:styleId="a8">
    <w:name w:val="Привязка сноски"/>
    <w:rsid w:val="00843BFD"/>
    <w:rPr>
      <w:vertAlign w:val="superscript"/>
    </w:rPr>
  </w:style>
  <w:style w:type="character" w:customStyle="1" w:styleId="FootnoteCharacters">
    <w:name w:val="Footnote Characters"/>
    <w:semiHidden/>
    <w:qFormat/>
    <w:rsid w:val="00843BFD"/>
    <w:rPr>
      <w:vertAlign w:val="superscript"/>
    </w:rPr>
  </w:style>
  <w:style w:type="character" w:customStyle="1" w:styleId="a9">
    <w:name w:val="Символ сноски"/>
    <w:qFormat/>
    <w:rsid w:val="00843BFD"/>
  </w:style>
  <w:style w:type="paragraph" w:styleId="aa">
    <w:name w:val="footnote text"/>
    <w:basedOn w:val="a"/>
    <w:link w:val="ab"/>
    <w:rsid w:val="00843BFD"/>
    <w:pPr>
      <w:widowControl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43BFD"/>
  </w:style>
  <w:style w:type="paragraph" w:styleId="ac">
    <w:name w:val="Body Text"/>
    <w:basedOn w:val="a"/>
    <w:link w:val="ad"/>
    <w:rsid w:val="00E93679"/>
    <w:pPr>
      <w:spacing w:after="120"/>
    </w:pPr>
  </w:style>
  <w:style w:type="character" w:customStyle="1" w:styleId="ad">
    <w:name w:val="Основной текст Знак"/>
    <w:link w:val="ac"/>
    <w:rsid w:val="00E93679"/>
    <w:rPr>
      <w:sz w:val="28"/>
      <w:szCs w:val="24"/>
    </w:rPr>
  </w:style>
  <w:style w:type="paragraph" w:customStyle="1" w:styleId="14-20">
    <w:name w:val="текст14-20"/>
    <w:basedOn w:val="a"/>
    <w:rsid w:val="00E93679"/>
    <w:pPr>
      <w:widowControl w:val="0"/>
      <w:suppressAutoHyphens/>
      <w:spacing w:after="120" w:line="400" w:lineRule="exact"/>
      <w:ind w:firstLine="720"/>
      <w:jc w:val="both"/>
    </w:pPr>
    <w:rPr>
      <w:szCs w:val="28"/>
    </w:rPr>
  </w:style>
  <w:style w:type="paragraph" w:customStyle="1" w:styleId="oaeno14-20">
    <w:name w:val="oaeno14-20"/>
    <w:basedOn w:val="a"/>
    <w:rsid w:val="00E93679"/>
    <w:pPr>
      <w:widowControl w:val="0"/>
      <w:suppressAutoHyphens/>
      <w:overflowPunct w:val="0"/>
      <w:autoSpaceDE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styleId="ae">
    <w:name w:val="No Spacing"/>
    <w:uiPriority w:val="1"/>
    <w:qFormat/>
    <w:rsid w:val="00E93679"/>
    <w:pPr>
      <w:suppressAutoHyphens/>
    </w:pPr>
  </w:style>
  <w:style w:type="paragraph" w:customStyle="1" w:styleId="13">
    <w:name w:val="1"/>
    <w:basedOn w:val="a"/>
    <w:rsid w:val="00E93679"/>
    <w:pPr>
      <w:suppressAutoHyphens/>
      <w:spacing w:line="360" w:lineRule="auto"/>
      <w:ind w:firstLine="709"/>
      <w:jc w:val="both"/>
    </w:pPr>
  </w:style>
  <w:style w:type="paragraph" w:customStyle="1" w:styleId="ConsPlusNormal">
    <w:name w:val="ConsPlusNormal"/>
    <w:rsid w:val="00E93679"/>
    <w:pPr>
      <w:widowControl w:val="0"/>
      <w:suppressAutoHyphens/>
      <w:autoSpaceDE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rsid w:val="009C3B7D"/>
    <w:rPr>
      <w:rFonts w:ascii="Cambria" w:hAnsi="Cambria"/>
      <w:b/>
      <w:bCs/>
      <w:sz w:val="26"/>
      <w:szCs w:val="26"/>
    </w:rPr>
  </w:style>
  <w:style w:type="character" w:customStyle="1" w:styleId="2">
    <w:name w:val="Основной текст 2 Знак"/>
    <w:link w:val="20"/>
    <w:rsid w:val="009C3B7D"/>
  </w:style>
  <w:style w:type="paragraph" w:styleId="20">
    <w:name w:val="Body Text 2"/>
    <w:basedOn w:val="a"/>
    <w:link w:val="2"/>
    <w:rsid w:val="009C3B7D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rsid w:val="009C3B7D"/>
    <w:rPr>
      <w:sz w:val="28"/>
      <w:szCs w:val="24"/>
    </w:rPr>
  </w:style>
  <w:style w:type="paragraph" w:styleId="22">
    <w:name w:val="Body Text Indent 2"/>
    <w:basedOn w:val="a"/>
    <w:link w:val="23"/>
    <w:rsid w:val="002006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0065C"/>
    <w:rPr>
      <w:sz w:val="28"/>
      <w:szCs w:val="24"/>
    </w:rPr>
  </w:style>
  <w:style w:type="paragraph" w:customStyle="1" w:styleId="af">
    <w:basedOn w:val="a"/>
    <w:next w:val="a5"/>
    <w:qFormat/>
    <w:rsid w:val="0020065C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2024-06-28T10:55:00Z</cp:lastPrinted>
  <dcterms:created xsi:type="dcterms:W3CDTF">2024-06-28T10:54:00Z</dcterms:created>
  <dcterms:modified xsi:type="dcterms:W3CDTF">2024-06-28T10:55:00Z</dcterms:modified>
</cp:coreProperties>
</file>