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69" w:rsidRPr="00F23FBC" w:rsidRDefault="00612A69" w:rsidP="00612A69">
      <w:pPr>
        <w:spacing w:after="0" w:line="240" w:lineRule="auto"/>
        <w:ind w:right="-1" w:firstLine="567"/>
        <w:jc w:val="right"/>
        <w:rPr>
          <w:rFonts w:ascii="Times New Roman" w:eastAsia="Times New Roman" w:hAnsi="Times New Roman" w:cs="Times New Roman"/>
          <w:b/>
          <w:sz w:val="28"/>
          <w:szCs w:val="28"/>
          <w:lang w:eastAsia="ru-RU"/>
        </w:rPr>
      </w:pPr>
      <w:r w:rsidRPr="00F23FBC">
        <w:rPr>
          <w:rFonts w:ascii="Times New Roman" w:eastAsia="Times New Roman" w:hAnsi="Times New Roman" w:cs="Times New Roman"/>
          <w:b/>
          <w:noProof/>
          <w:spacing w:val="-7"/>
          <w:sz w:val="28"/>
          <w:szCs w:val="28"/>
          <w:lang w:eastAsia="ru-RU"/>
        </w:rPr>
        <w:drawing>
          <wp:anchor distT="0" distB="0" distL="114300" distR="114300" simplePos="0" relativeHeight="251659264" behindDoc="1" locked="0" layoutInCell="1" allowOverlap="1" wp14:anchorId="5A3079AD" wp14:editId="10B8BE8A">
            <wp:simplePos x="0" y="0"/>
            <wp:positionH relativeFrom="column">
              <wp:posOffset>2586990</wp:posOffset>
            </wp:positionH>
            <wp:positionV relativeFrom="paragraph">
              <wp:posOffset>22860</wp:posOffset>
            </wp:positionV>
            <wp:extent cx="800100" cy="7143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pic:spPr>
                </pic:pic>
              </a:graphicData>
            </a:graphic>
            <wp14:sizeRelH relativeFrom="page">
              <wp14:pctWidth>0</wp14:pctWidth>
            </wp14:sizeRelH>
            <wp14:sizeRelV relativeFrom="page">
              <wp14:pctHeight>0</wp14:pctHeight>
            </wp14:sizeRelV>
          </wp:anchor>
        </w:drawing>
      </w:r>
      <w:r w:rsidRPr="00F23FBC">
        <w:rPr>
          <w:rFonts w:ascii="Times New Roman" w:eastAsia="Times New Roman" w:hAnsi="Times New Roman" w:cs="Times New Roman"/>
          <w:sz w:val="28"/>
          <w:szCs w:val="28"/>
          <w:lang w:eastAsia="ru-RU"/>
        </w:rPr>
        <w:t xml:space="preserve">                             </w:t>
      </w:r>
    </w:p>
    <w:p w:rsidR="00612A69" w:rsidRPr="00F23FBC" w:rsidRDefault="00612A69" w:rsidP="00612A69">
      <w:pPr>
        <w:spacing w:after="0" w:line="240" w:lineRule="auto"/>
        <w:ind w:right="-1" w:firstLine="567"/>
        <w:jc w:val="center"/>
        <w:rPr>
          <w:rFonts w:ascii="Times New Roman" w:eastAsia="Times New Roman" w:hAnsi="Times New Roman" w:cs="Times New Roman"/>
          <w:b/>
          <w:bCs/>
          <w:kern w:val="32"/>
          <w:sz w:val="28"/>
          <w:szCs w:val="28"/>
          <w:lang w:eastAsia="ru-RU"/>
        </w:rPr>
      </w:pPr>
    </w:p>
    <w:p w:rsidR="00612A69" w:rsidRPr="00F23FBC" w:rsidRDefault="00612A69" w:rsidP="00612A69">
      <w:pPr>
        <w:spacing w:after="0" w:line="240" w:lineRule="auto"/>
        <w:ind w:right="-1" w:firstLine="567"/>
        <w:jc w:val="center"/>
        <w:rPr>
          <w:rFonts w:ascii="Times New Roman" w:eastAsia="Times New Roman" w:hAnsi="Times New Roman" w:cs="Times New Roman"/>
          <w:b/>
          <w:bCs/>
          <w:kern w:val="32"/>
          <w:sz w:val="28"/>
          <w:szCs w:val="28"/>
          <w:lang w:eastAsia="ru-RU"/>
        </w:rPr>
      </w:pPr>
    </w:p>
    <w:p w:rsidR="00612A69" w:rsidRPr="00F23FBC" w:rsidRDefault="00612A69" w:rsidP="00612A69">
      <w:pPr>
        <w:spacing w:after="0" w:line="240" w:lineRule="auto"/>
        <w:ind w:right="-1" w:firstLine="567"/>
        <w:jc w:val="center"/>
        <w:rPr>
          <w:rFonts w:ascii="Times New Roman" w:eastAsia="Times New Roman" w:hAnsi="Times New Roman" w:cs="Times New Roman"/>
          <w:b/>
          <w:bCs/>
          <w:kern w:val="32"/>
          <w:sz w:val="28"/>
          <w:szCs w:val="28"/>
          <w:lang w:eastAsia="ru-RU"/>
        </w:rPr>
      </w:pPr>
    </w:p>
    <w:p w:rsidR="00612A69" w:rsidRPr="00F23FBC" w:rsidRDefault="00612A69" w:rsidP="00612A69">
      <w:pPr>
        <w:spacing w:after="0" w:line="240" w:lineRule="auto"/>
        <w:ind w:right="-1" w:firstLine="567"/>
        <w:jc w:val="center"/>
        <w:rPr>
          <w:rFonts w:ascii="Times New Roman" w:eastAsia="Times New Roman" w:hAnsi="Times New Roman" w:cs="Times New Roman"/>
          <w:b/>
          <w:bCs/>
          <w:kern w:val="32"/>
          <w:sz w:val="28"/>
          <w:szCs w:val="28"/>
          <w:lang w:eastAsia="ru-RU"/>
        </w:rPr>
      </w:pPr>
      <w:r w:rsidRPr="00F23FBC">
        <w:rPr>
          <w:rFonts w:ascii="Times New Roman" w:eastAsia="Times New Roman" w:hAnsi="Times New Roman" w:cs="Times New Roman"/>
          <w:b/>
          <w:bCs/>
          <w:kern w:val="32"/>
          <w:sz w:val="28"/>
          <w:szCs w:val="28"/>
          <w:lang w:eastAsia="ru-RU"/>
        </w:rPr>
        <w:t>РОССИЙСКАЯ ФЕДЕРАЦИЯ</w:t>
      </w:r>
    </w:p>
    <w:p w:rsidR="00612A69" w:rsidRPr="00F23FBC" w:rsidRDefault="00612A69" w:rsidP="00612A69">
      <w:pPr>
        <w:spacing w:after="0" w:line="240" w:lineRule="auto"/>
        <w:ind w:right="-1" w:firstLine="567"/>
        <w:jc w:val="center"/>
        <w:rPr>
          <w:rFonts w:ascii="Times New Roman" w:eastAsia="Times New Roman" w:hAnsi="Times New Roman" w:cs="Times New Roman"/>
          <w:b/>
          <w:bCs/>
          <w:kern w:val="32"/>
          <w:sz w:val="28"/>
          <w:szCs w:val="28"/>
          <w:lang w:eastAsia="ru-RU"/>
        </w:rPr>
      </w:pPr>
      <w:r w:rsidRPr="00F23FBC">
        <w:rPr>
          <w:rFonts w:ascii="Times New Roman" w:eastAsia="Times New Roman" w:hAnsi="Times New Roman" w:cs="Times New Roman"/>
          <w:b/>
          <w:bCs/>
          <w:kern w:val="32"/>
          <w:sz w:val="28"/>
          <w:szCs w:val="28"/>
          <w:lang w:eastAsia="ru-RU"/>
        </w:rPr>
        <w:t>КРАСНОЯРСКИЙ КРАЙ</w:t>
      </w:r>
    </w:p>
    <w:p w:rsidR="00612A69" w:rsidRPr="00F23FBC" w:rsidRDefault="00612A69" w:rsidP="00612A69">
      <w:pPr>
        <w:spacing w:after="0" w:line="240" w:lineRule="auto"/>
        <w:ind w:right="-1" w:firstLine="567"/>
        <w:jc w:val="center"/>
        <w:rPr>
          <w:rFonts w:ascii="Times New Roman" w:eastAsia="Times New Roman" w:hAnsi="Times New Roman" w:cs="Times New Roman"/>
          <w:b/>
          <w:bCs/>
          <w:kern w:val="32"/>
          <w:sz w:val="28"/>
          <w:szCs w:val="28"/>
          <w:lang w:eastAsia="ru-RU"/>
        </w:rPr>
      </w:pPr>
      <w:r w:rsidRPr="00F23FBC">
        <w:rPr>
          <w:rFonts w:ascii="Times New Roman" w:eastAsia="Times New Roman" w:hAnsi="Times New Roman" w:cs="Times New Roman"/>
          <w:b/>
          <w:bCs/>
          <w:kern w:val="32"/>
          <w:sz w:val="28"/>
          <w:szCs w:val="28"/>
          <w:lang w:eastAsia="ru-RU"/>
        </w:rPr>
        <w:t>БОЛЬШЕМУРТИНСКИЙ РАЙОННЫЙ СОВЕТ ДЕПУТАТОВ</w:t>
      </w:r>
    </w:p>
    <w:p w:rsidR="00612A69" w:rsidRPr="00F23FBC" w:rsidRDefault="00612A69" w:rsidP="00612A69">
      <w:pPr>
        <w:spacing w:after="0" w:line="240" w:lineRule="auto"/>
        <w:ind w:right="-1" w:firstLine="567"/>
        <w:jc w:val="center"/>
        <w:rPr>
          <w:rFonts w:ascii="Times New Roman" w:eastAsia="Times New Roman" w:hAnsi="Times New Roman" w:cs="Times New Roman"/>
          <w:b/>
          <w:bCs/>
          <w:kern w:val="32"/>
          <w:sz w:val="28"/>
          <w:szCs w:val="28"/>
          <w:lang w:eastAsia="ru-RU"/>
        </w:rPr>
      </w:pPr>
    </w:p>
    <w:p w:rsidR="00612A69" w:rsidRPr="00F23FBC" w:rsidRDefault="00612A69" w:rsidP="00612A69">
      <w:pPr>
        <w:spacing w:after="0" w:line="240" w:lineRule="auto"/>
        <w:ind w:right="-1" w:firstLine="567"/>
        <w:jc w:val="center"/>
        <w:rPr>
          <w:rFonts w:ascii="Times New Roman" w:eastAsia="Times New Roman" w:hAnsi="Times New Roman" w:cs="Times New Roman"/>
          <w:b/>
          <w:bCs/>
          <w:kern w:val="32"/>
          <w:sz w:val="28"/>
          <w:szCs w:val="28"/>
          <w:lang w:eastAsia="ru-RU"/>
        </w:rPr>
      </w:pPr>
      <w:r w:rsidRPr="00F23FBC">
        <w:rPr>
          <w:rFonts w:ascii="Times New Roman" w:eastAsia="Times New Roman" w:hAnsi="Times New Roman" w:cs="Times New Roman"/>
          <w:b/>
          <w:bCs/>
          <w:kern w:val="32"/>
          <w:sz w:val="28"/>
          <w:szCs w:val="28"/>
          <w:lang w:eastAsia="ru-RU"/>
        </w:rPr>
        <w:t>РЕШЕНИЕ</w:t>
      </w:r>
    </w:p>
    <w:p w:rsidR="00612A69" w:rsidRPr="00F23FBC" w:rsidRDefault="00612A69" w:rsidP="00612A69">
      <w:pPr>
        <w:keepNext/>
        <w:spacing w:after="0" w:line="240" w:lineRule="auto"/>
        <w:ind w:right="-1"/>
        <w:jc w:val="center"/>
        <w:outlineLvl w:val="0"/>
        <w:rPr>
          <w:rFonts w:ascii="Times New Roman" w:eastAsia="Times New Roman" w:hAnsi="Times New Roman" w:cs="Times New Roman"/>
          <w:sz w:val="28"/>
          <w:szCs w:val="28"/>
          <w:lang w:eastAsia="ru-RU"/>
        </w:rPr>
      </w:pPr>
    </w:p>
    <w:p w:rsidR="00612A69" w:rsidRPr="00F23FBC" w:rsidRDefault="008D0F8E" w:rsidP="00612A69">
      <w:pPr>
        <w:keepNext/>
        <w:spacing w:after="0" w:line="240" w:lineRule="auto"/>
        <w:ind w:right="-1"/>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404C41">
        <w:rPr>
          <w:rFonts w:ascii="Times New Roman" w:eastAsia="Times New Roman" w:hAnsi="Times New Roman" w:cs="Times New Roman"/>
          <w:sz w:val="28"/>
          <w:szCs w:val="28"/>
          <w:lang w:eastAsia="ru-RU"/>
        </w:rPr>
        <w:t>.03</w:t>
      </w:r>
      <w:r w:rsidR="00612A69" w:rsidRPr="00F23FBC">
        <w:rPr>
          <w:rFonts w:ascii="Times New Roman" w:eastAsia="Times New Roman" w:hAnsi="Times New Roman" w:cs="Times New Roman"/>
          <w:sz w:val="28"/>
          <w:szCs w:val="28"/>
          <w:lang w:eastAsia="ru-RU"/>
        </w:rPr>
        <w:t>. 202</w:t>
      </w:r>
      <w:r w:rsidR="00404C41">
        <w:rPr>
          <w:rFonts w:ascii="Times New Roman" w:eastAsia="Times New Roman" w:hAnsi="Times New Roman" w:cs="Times New Roman"/>
          <w:sz w:val="28"/>
          <w:szCs w:val="28"/>
          <w:lang w:eastAsia="ru-RU"/>
        </w:rPr>
        <w:t>3</w:t>
      </w:r>
      <w:r w:rsidR="00612A69" w:rsidRPr="00F23FBC">
        <w:rPr>
          <w:rFonts w:ascii="Times New Roman" w:eastAsia="Times New Roman" w:hAnsi="Times New Roman" w:cs="Times New Roman"/>
          <w:sz w:val="28"/>
          <w:szCs w:val="28"/>
          <w:lang w:eastAsia="ru-RU"/>
        </w:rPr>
        <w:t xml:space="preserve">                                    пгт. Большая Мурта</w:t>
      </w:r>
      <w:r w:rsidR="00612A69" w:rsidRPr="00F23FBC">
        <w:rPr>
          <w:rFonts w:ascii="Times New Roman" w:eastAsia="Times New Roman" w:hAnsi="Times New Roman" w:cs="Times New Roman"/>
          <w:i/>
          <w:sz w:val="28"/>
          <w:szCs w:val="28"/>
          <w:lang w:eastAsia="ru-RU"/>
        </w:rPr>
        <w:t xml:space="preserve">        </w:t>
      </w:r>
      <w:r w:rsidR="00612A69" w:rsidRPr="00F23FBC">
        <w:rPr>
          <w:rFonts w:ascii="Times New Roman" w:eastAsia="Times New Roman" w:hAnsi="Times New Roman" w:cs="Times New Roman"/>
          <w:sz w:val="28"/>
          <w:szCs w:val="28"/>
          <w:lang w:eastAsia="ru-RU"/>
        </w:rPr>
        <w:tab/>
      </w:r>
      <w:r w:rsidR="00612A69" w:rsidRPr="00F23FBC">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25-14</w:t>
      </w:r>
      <w:r w:rsidR="00751C5F">
        <w:rPr>
          <w:rFonts w:ascii="Times New Roman" w:eastAsia="Times New Roman" w:hAnsi="Times New Roman" w:cs="Times New Roman"/>
          <w:sz w:val="28"/>
          <w:szCs w:val="28"/>
          <w:lang w:eastAsia="ru-RU"/>
        </w:rPr>
        <w:t>2</w:t>
      </w:r>
    </w:p>
    <w:p w:rsidR="00612A69" w:rsidRPr="00F23FBC" w:rsidRDefault="00612A69" w:rsidP="00612A69">
      <w:pPr>
        <w:keepNext/>
        <w:spacing w:after="0" w:line="240" w:lineRule="auto"/>
        <w:ind w:right="-1"/>
        <w:outlineLvl w:val="0"/>
        <w:rPr>
          <w:rFonts w:ascii="Times New Roman" w:eastAsia="Times New Roman" w:hAnsi="Times New Roman" w:cs="Times New Roman"/>
          <w:bCs/>
          <w:kern w:val="32"/>
          <w:sz w:val="24"/>
          <w:szCs w:val="24"/>
          <w:lang w:eastAsia="ru-RU"/>
        </w:rPr>
      </w:pPr>
    </w:p>
    <w:p w:rsidR="00612A69" w:rsidRPr="00F23FBC" w:rsidRDefault="00612A69" w:rsidP="00612A69">
      <w:pPr>
        <w:pStyle w:val="1"/>
        <w:ind w:left="0" w:right="-1"/>
        <w:jc w:val="both"/>
        <w:rPr>
          <w:bCs/>
          <w:szCs w:val="28"/>
        </w:rPr>
      </w:pPr>
      <w:r w:rsidRPr="00F23FBC">
        <w:rPr>
          <w:szCs w:val="28"/>
        </w:rPr>
        <w:t xml:space="preserve">О внесении изменений в Решение Большемуртинского районного Совета депутатов от 21.12.2021 № 13-67 «Об утверждении Положения о порядке  организации и проведения собраний, конференций граждан в </w:t>
      </w:r>
      <w:r w:rsidRPr="00F23FBC">
        <w:rPr>
          <w:bCs/>
          <w:szCs w:val="28"/>
        </w:rPr>
        <w:t xml:space="preserve">Большемуртинском районе Красноярского края» </w:t>
      </w:r>
      <w:r w:rsidR="00404C41">
        <w:rPr>
          <w:bCs/>
          <w:szCs w:val="28"/>
        </w:rPr>
        <w:t xml:space="preserve">(в редакции решения </w:t>
      </w:r>
      <w:proofErr w:type="spellStart"/>
      <w:r w:rsidR="00751C5F" w:rsidRPr="00F23FBC">
        <w:rPr>
          <w:szCs w:val="28"/>
        </w:rPr>
        <w:t>Большемуртинского</w:t>
      </w:r>
      <w:proofErr w:type="spellEnd"/>
      <w:r w:rsidR="00751C5F" w:rsidRPr="00F23FBC">
        <w:rPr>
          <w:szCs w:val="28"/>
        </w:rPr>
        <w:t xml:space="preserve"> районного </w:t>
      </w:r>
      <w:r w:rsidR="00404C41">
        <w:rPr>
          <w:bCs/>
          <w:szCs w:val="28"/>
        </w:rPr>
        <w:t>Совета депутатов от 25.10.2022 № 20-118)</w:t>
      </w:r>
      <w:r w:rsidRPr="00F23FBC">
        <w:rPr>
          <w:bCs/>
          <w:szCs w:val="28"/>
        </w:rPr>
        <w:t xml:space="preserve">    </w:t>
      </w:r>
    </w:p>
    <w:p w:rsidR="00404C41" w:rsidRDefault="00404C41" w:rsidP="00612A69">
      <w:pPr>
        <w:pStyle w:val="a3"/>
        <w:ind w:firstLine="567"/>
        <w:jc w:val="both"/>
        <w:rPr>
          <w:rFonts w:ascii="Times New Roman" w:hAnsi="Times New Roman" w:cs="Times New Roman"/>
          <w:sz w:val="28"/>
          <w:szCs w:val="28"/>
          <w:lang w:eastAsia="ru-RU"/>
        </w:rPr>
      </w:pPr>
    </w:p>
    <w:p w:rsidR="00612A69" w:rsidRPr="00F23FBC" w:rsidRDefault="00612A69" w:rsidP="00612A69">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lang w:eastAsia="ru-RU"/>
        </w:rPr>
        <w:t>На основании статей 29, 30 Федерального закона от 06.10.03  № 131-ФЗ «Об общих принципах организации местного самоуправления в Российской Федерации», в соответствии со статьей</w:t>
      </w:r>
      <w:r w:rsidRPr="00F23FBC">
        <w:rPr>
          <w:rFonts w:ascii="Times New Roman" w:hAnsi="Times New Roman" w:cs="Times New Roman"/>
          <w:bCs/>
          <w:sz w:val="28"/>
          <w:szCs w:val="28"/>
        </w:rPr>
        <w:t xml:space="preserve"> 22 Устава Большемуртинского района Красноярского края, Большемуртинский районный Совет депутатов</w:t>
      </w:r>
      <w:r w:rsidRPr="00F23FBC">
        <w:rPr>
          <w:rFonts w:ascii="Times New Roman" w:hAnsi="Times New Roman" w:cs="Times New Roman"/>
          <w:i/>
          <w:sz w:val="28"/>
          <w:szCs w:val="28"/>
        </w:rPr>
        <w:t xml:space="preserve"> </w:t>
      </w:r>
      <w:r w:rsidRPr="00F23FBC">
        <w:rPr>
          <w:rFonts w:ascii="Times New Roman" w:hAnsi="Times New Roman" w:cs="Times New Roman"/>
          <w:sz w:val="28"/>
          <w:szCs w:val="28"/>
        </w:rPr>
        <w:t>РЕШИЛ:</w:t>
      </w:r>
    </w:p>
    <w:p w:rsidR="00612A69" w:rsidRPr="00F23FBC" w:rsidRDefault="00404C41" w:rsidP="00404C41">
      <w:pPr>
        <w:pStyle w:val="1"/>
        <w:ind w:left="0" w:right="-1"/>
        <w:jc w:val="both"/>
        <w:rPr>
          <w:bCs/>
          <w:szCs w:val="28"/>
        </w:rPr>
      </w:pPr>
      <w:r>
        <w:rPr>
          <w:szCs w:val="28"/>
        </w:rPr>
        <w:t xml:space="preserve">        </w:t>
      </w:r>
      <w:r w:rsidR="00612A69" w:rsidRPr="00F23FBC">
        <w:rPr>
          <w:szCs w:val="28"/>
        </w:rPr>
        <w:t xml:space="preserve">1. Внести  в Решение Большемуртинского районного Совета депутатов от 21.12.2021 № 13-67 «Об утверждении Положения о порядке  организации и проведения собраний, конференций граждан в </w:t>
      </w:r>
      <w:r w:rsidR="00612A69" w:rsidRPr="00F23FBC">
        <w:rPr>
          <w:bCs/>
          <w:szCs w:val="28"/>
        </w:rPr>
        <w:t>Большемуртинском районе Красноярского края»</w:t>
      </w:r>
      <w:r>
        <w:rPr>
          <w:bCs/>
          <w:szCs w:val="28"/>
        </w:rPr>
        <w:t xml:space="preserve"> (в редакции решения </w:t>
      </w:r>
      <w:proofErr w:type="spellStart"/>
      <w:r w:rsidR="00751C5F" w:rsidRPr="00F23FBC">
        <w:rPr>
          <w:szCs w:val="28"/>
        </w:rPr>
        <w:t>Большемуртинского</w:t>
      </w:r>
      <w:proofErr w:type="spellEnd"/>
      <w:r w:rsidR="00751C5F" w:rsidRPr="00F23FBC">
        <w:rPr>
          <w:szCs w:val="28"/>
        </w:rPr>
        <w:t xml:space="preserve"> районного </w:t>
      </w:r>
      <w:bookmarkStart w:id="0" w:name="_GoBack"/>
      <w:bookmarkEnd w:id="0"/>
      <w:r>
        <w:rPr>
          <w:bCs/>
          <w:szCs w:val="28"/>
        </w:rPr>
        <w:t>Совета депутатов от 25.10.2022 № 20-118)</w:t>
      </w:r>
      <w:r w:rsidRPr="00F23FBC">
        <w:rPr>
          <w:bCs/>
          <w:szCs w:val="28"/>
        </w:rPr>
        <w:t xml:space="preserve">    </w:t>
      </w:r>
      <w:r w:rsidR="00612A69" w:rsidRPr="00F23FBC">
        <w:rPr>
          <w:bCs/>
          <w:szCs w:val="28"/>
        </w:rPr>
        <w:t xml:space="preserve"> следующие изменения:</w:t>
      </w:r>
    </w:p>
    <w:p w:rsidR="00612A69" w:rsidRPr="00F23FBC" w:rsidRDefault="00612A69" w:rsidP="00612A69">
      <w:pPr>
        <w:pStyle w:val="1"/>
        <w:ind w:left="0" w:right="-1"/>
        <w:jc w:val="both"/>
        <w:rPr>
          <w:szCs w:val="28"/>
        </w:rPr>
      </w:pPr>
      <w:r w:rsidRPr="00F23FBC">
        <w:rPr>
          <w:szCs w:val="28"/>
        </w:rPr>
        <w:t xml:space="preserve">         в приложении к Решению «</w:t>
      </w:r>
      <w:r w:rsidRPr="00F23FBC">
        <w:rPr>
          <w:bCs/>
          <w:szCs w:val="28"/>
        </w:rPr>
        <w:t xml:space="preserve">Положение </w:t>
      </w:r>
      <w:r w:rsidRPr="00F23FBC">
        <w:rPr>
          <w:szCs w:val="28"/>
        </w:rPr>
        <w:t>о порядке  организации и проведения собраний»:</w:t>
      </w:r>
    </w:p>
    <w:p w:rsidR="00612A69" w:rsidRPr="00F23FBC" w:rsidRDefault="00AA15CD" w:rsidP="00612A69">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абзац 2 </w:t>
      </w:r>
      <w:r w:rsidR="00612A69" w:rsidRPr="00F23FBC">
        <w:rPr>
          <w:rFonts w:ascii="Times New Roman" w:hAnsi="Times New Roman" w:cs="Times New Roman"/>
          <w:sz w:val="28"/>
          <w:szCs w:val="28"/>
          <w:lang w:eastAsia="ru-RU"/>
        </w:rPr>
        <w:t xml:space="preserve">пункт </w:t>
      </w:r>
      <w:r>
        <w:rPr>
          <w:rFonts w:ascii="Times New Roman" w:hAnsi="Times New Roman" w:cs="Times New Roman"/>
          <w:sz w:val="28"/>
          <w:szCs w:val="28"/>
          <w:lang w:eastAsia="ru-RU"/>
        </w:rPr>
        <w:t>1</w:t>
      </w:r>
      <w:r w:rsidR="00612A69" w:rsidRPr="00F23FBC">
        <w:rPr>
          <w:rFonts w:ascii="Times New Roman" w:hAnsi="Times New Roman" w:cs="Times New Roman"/>
          <w:sz w:val="28"/>
          <w:szCs w:val="28"/>
          <w:lang w:eastAsia="ru-RU"/>
        </w:rPr>
        <w:t xml:space="preserve"> статьи 1 изложить в следующей редакции:</w:t>
      </w:r>
    </w:p>
    <w:p w:rsidR="00AA15CD" w:rsidRDefault="00AA15CD" w:rsidP="00AA15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sidRPr="00F23FBC">
        <w:rPr>
          <w:rFonts w:ascii="Times New Roman" w:hAnsi="Times New Roman" w:cs="Times New Roman"/>
          <w:sz w:val="28"/>
          <w:szCs w:val="28"/>
        </w:rPr>
        <w:t>собрание граждан  (далее - собрание) - совместное заседание (присутствие) граждан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w:t>
      </w:r>
      <w:r>
        <w:rPr>
          <w:rFonts w:ascii="Times New Roman" w:hAnsi="Times New Roman" w:cs="Times New Roman"/>
          <w:sz w:val="28"/>
          <w:szCs w:val="28"/>
        </w:rPr>
        <w:t>, осуществления территориального общественного самоуправления на части территории муниципального образования</w:t>
      </w:r>
      <w:proofErr w:type="gramStart"/>
      <w:r w:rsidRPr="00F23FB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3A24B7" w:rsidRDefault="003A24B7" w:rsidP="00AA15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пункты 1-3 статьи 2 изложить в следующей редакции:</w:t>
      </w:r>
    </w:p>
    <w:p w:rsidR="003A24B7" w:rsidRDefault="003A24B7" w:rsidP="00AA15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 собраниях, конференциях граждан обсуждаются вопросы, указанные в абзаце втором пункта 1 статьи 1 настоящего Положения,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3A24B7" w:rsidRDefault="003A24B7" w:rsidP="00AA15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Предложения о вопросах, подлежащих рассмотрению на собраниях, конференциях, могут вноситься Главой Большемуртинского района (далее – Глава района), Большемуртинским районным Советом депутатов (далее – районный Совет депутатов) или гражданами района.</w:t>
      </w:r>
    </w:p>
    <w:p w:rsidR="003A24B7" w:rsidRDefault="003A24B7" w:rsidP="00AA15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На собрании, конференции могут приниматься обращения к органам местного самоуправления и должностным  лицам органов местного самоуправления, а также избираться лица, уполномоченные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3A24B7" w:rsidRDefault="003A24B7" w:rsidP="00AA15C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Собрание,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roofErr w:type="gramStart"/>
      <w:r>
        <w:rPr>
          <w:rFonts w:ascii="Times New Roman" w:hAnsi="Times New Roman" w:cs="Times New Roman"/>
          <w:sz w:val="28"/>
          <w:szCs w:val="28"/>
        </w:rPr>
        <w:t xml:space="preserve">.». </w:t>
      </w:r>
      <w:proofErr w:type="gramEnd"/>
    </w:p>
    <w:p w:rsidR="00612A69" w:rsidRDefault="00AA15CD" w:rsidP="00612A6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пункты 3 и 4 статьи 3 изложить в следующей редакции:</w:t>
      </w:r>
    </w:p>
    <w:p w:rsidR="00AA15CD" w:rsidRDefault="00AA15CD" w:rsidP="00612A6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 Инициатива районного Совета депутатов о проведении собрания, конференции оформляется решением районного Совета депутатов о назначении и проведении собрания, конференции.</w:t>
      </w:r>
    </w:p>
    <w:p w:rsidR="00AA15CD" w:rsidRDefault="00AA15CD" w:rsidP="00612A6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Ин</w:t>
      </w:r>
      <w:r w:rsidR="00C0732D">
        <w:rPr>
          <w:rFonts w:ascii="Times New Roman" w:hAnsi="Times New Roman" w:cs="Times New Roman"/>
          <w:bCs/>
          <w:sz w:val="28"/>
          <w:szCs w:val="28"/>
        </w:rPr>
        <w:t>ициатива Главы района о</w:t>
      </w:r>
      <w:r>
        <w:rPr>
          <w:rFonts w:ascii="Times New Roman" w:hAnsi="Times New Roman" w:cs="Times New Roman"/>
          <w:bCs/>
          <w:sz w:val="28"/>
          <w:szCs w:val="28"/>
        </w:rPr>
        <w:t xml:space="preserve"> проведении собрания, конференции оформляется распоряжением о назначении и проведении собрания, конференции.</w:t>
      </w:r>
    </w:p>
    <w:p w:rsidR="00AA15CD" w:rsidRDefault="00AA15CD" w:rsidP="00612A6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Порядок назначения и проведения собрания, конференции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15CD" w:rsidRDefault="00AA15CD" w:rsidP="00612A6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 Инициатива граждан о проведении собрания, конференции оформляется в виде письменного заявления инициативной группы в районный Совет депутатов,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w:t>
      </w:r>
    </w:p>
    <w:p w:rsidR="00AA15CD" w:rsidRDefault="00AA15CD" w:rsidP="00612A6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Собрание, конференция, проводимые по инициативе населения, назначаются районным Советом депутатов.</w:t>
      </w:r>
    </w:p>
    <w:p w:rsidR="003A24B7" w:rsidRDefault="00AA15CD" w:rsidP="00612A6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Районный Совет депутатов, получивший заявление инициативной группы с требованием о проведении собрания, конференции, в течение 20 дней со дня получения заявления принимает одно из следующих решений</w:t>
      </w:r>
      <w:r w:rsidR="003A24B7">
        <w:rPr>
          <w:rFonts w:ascii="Times New Roman" w:hAnsi="Times New Roman" w:cs="Times New Roman"/>
          <w:bCs/>
          <w:sz w:val="28"/>
          <w:szCs w:val="28"/>
        </w:rPr>
        <w:t>:</w:t>
      </w:r>
    </w:p>
    <w:p w:rsidR="003A24B7" w:rsidRDefault="00C0732D" w:rsidP="00553F43">
      <w:pPr>
        <w:pStyle w:val="a4"/>
        <w:numPr>
          <w:ilvl w:val="0"/>
          <w:numId w:val="1"/>
        </w:numPr>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о </w:t>
      </w:r>
      <w:r w:rsidR="003A24B7">
        <w:rPr>
          <w:rFonts w:ascii="Times New Roman" w:hAnsi="Times New Roman" w:cs="Times New Roman"/>
          <w:bCs/>
          <w:sz w:val="28"/>
          <w:szCs w:val="28"/>
        </w:rPr>
        <w:t>созыве собрания, конференции;</w:t>
      </w:r>
    </w:p>
    <w:p w:rsidR="00AA15CD" w:rsidRDefault="00C0732D" w:rsidP="003A24B7">
      <w:pPr>
        <w:pStyle w:val="a4"/>
        <w:numPr>
          <w:ilvl w:val="0"/>
          <w:numId w:val="1"/>
        </w:numPr>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w:t>
      </w:r>
      <w:r w:rsidR="003A24B7">
        <w:rPr>
          <w:rFonts w:ascii="Times New Roman" w:hAnsi="Times New Roman" w:cs="Times New Roman"/>
          <w:bCs/>
          <w:sz w:val="28"/>
          <w:szCs w:val="28"/>
        </w:rPr>
        <w:t>б отклонении требования о созыве собрания, конференции в случае нарушения условий и порядка созыва собрания, конференции, установленного настоящим Положением, Уставом Большемуртинского района, нормативными правовыми актами районного Совета депутатов.</w:t>
      </w:r>
      <w:r w:rsidR="00AA15CD" w:rsidRPr="003A24B7">
        <w:rPr>
          <w:rFonts w:ascii="Times New Roman" w:hAnsi="Times New Roman" w:cs="Times New Roman"/>
          <w:bCs/>
          <w:sz w:val="28"/>
          <w:szCs w:val="28"/>
        </w:rPr>
        <w:t xml:space="preserve"> </w:t>
      </w:r>
    </w:p>
    <w:p w:rsidR="003A24B7" w:rsidRPr="003A24B7" w:rsidRDefault="003A24B7" w:rsidP="00404C41">
      <w:pPr>
        <w:pStyle w:val="a4"/>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Инициаторы созыва собрания письменно уведомляются районным Советом депутатов о принятом им решении в трехдневный срок со дня его принятия</w:t>
      </w:r>
      <w:proofErr w:type="gramStart"/>
      <w:r>
        <w:rPr>
          <w:rFonts w:ascii="Times New Roman" w:hAnsi="Times New Roman" w:cs="Times New Roman"/>
          <w:bCs/>
          <w:sz w:val="28"/>
          <w:szCs w:val="28"/>
        </w:rPr>
        <w:t>.»</w:t>
      </w:r>
      <w:r w:rsidR="0030278A">
        <w:rPr>
          <w:rFonts w:ascii="Times New Roman" w:hAnsi="Times New Roman" w:cs="Times New Roman"/>
          <w:bCs/>
          <w:sz w:val="28"/>
          <w:szCs w:val="28"/>
        </w:rPr>
        <w:t>.</w:t>
      </w:r>
      <w:proofErr w:type="gramEnd"/>
    </w:p>
    <w:p w:rsidR="00612A69" w:rsidRPr="00F23FBC" w:rsidRDefault="00612A69" w:rsidP="00612A69">
      <w:pPr>
        <w:spacing w:after="0" w:line="240" w:lineRule="auto"/>
        <w:ind w:firstLine="567"/>
        <w:jc w:val="both"/>
        <w:rPr>
          <w:rFonts w:ascii="Times New Roman" w:eastAsia="Times New Roman" w:hAnsi="Times New Roman" w:cs="Times New Roman"/>
          <w:sz w:val="28"/>
          <w:szCs w:val="20"/>
          <w:lang w:eastAsia="ru-RU"/>
        </w:rPr>
      </w:pPr>
      <w:r w:rsidRPr="00F23FBC">
        <w:rPr>
          <w:rFonts w:ascii="Times New Roman" w:hAnsi="Times New Roman" w:cs="Times New Roman"/>
          <w:bCs/>
          <w:sz w:val="28"/>
          <w:szCs w:val="28"/>
        </w:rPr>
        <w:t xml:space="preserve">2. </w:t>
      </w:r>
      <w:proofErr w:type="gramStart"/>
      <w:r w:rsidRPr="00F23FBC">
        <w:rPr>
          <w:rFonts w:ascii="Times New Roman" w:eastAsia="Times New Roman" w:hAnsi="Times New Roman" w:cs="Times New Roman"/>
          <w:sz w:val="28"/>
          <w:szCs w:val="28"/>
          <w:lang w:eastAsia="ru-RU"/>
        </w:rPr>
        <w:t>Контроль за</w:t>
      </w:r>
      <w:proofErr w:type="gramEnd"/>
      <w:r w:rsidRPr="00F23FBC">
        <w:rPr>
          <w:rFonts w:ascii="Times New Roman" w:eastAsia="Times New Roman" w:hAnsi="Times New Roman" w:cs="Times New Roman"/>
          <w:sz w:val="28"/>
          <w:szCs w:val="28"/>
          <w:lang w:eastAsia="ru-RU"/>
        </w:rPr>
        <w:t xml:space="preserve"> исполнением настоящего решения возложить на  </w:t>
      </w:r>
      <w:r w:rsidRPr="00F23FBC">
        <w:rPr>
          <w:rFonts w:ascii="Times New Roman" w:eastAsia="Times New Roman" w:hAnsi="Times New Roman" w:cs="Times New Roman"/>
          <w:sz w:val="28"/>
          <w:szCs w:val="20"/>
          <w:lang w:eastAsia="ru-RU"/>
        </w:rPr>
        <w:t>постоянную комиссию по законности, правопорядку, защите прав граждан, местному самоуправлению и связям с общественностью (А.В. Дмитриев).</w:t>
      </w:r>
    </w:p>
    <w:p w:rsidR="00612A69" w:rsidRPr="00F23FBC" w:rsidRDefault="00612A69" w:rsidP="00612A69">
      <w:pPr>
        <w:spacing w:after="0" w:line="240" w:lineRule="auto"/>
        <w:ind w:firstLine="567"/>
        <w:jc w:val="both"/>
        <w:rPr>
          <w:rFonts w:ascii="Times New Roman" w:hAnsi="Times New Roman" w:cs="Times New Roman"/>
          <w:bCs/>
          <w:sz w:val="28"/>
          <w:szCs w:val="28"/>
        </w:rPr>
      </w:pPr>
      <w:r w:rsidRPr="00F23FBC">
        <w:rPr>
          <w:rFonts w:ascii="Times New Roman" w:hAnsi="Times New Roman" w:cs="Times New Roman"/>
          <w:bCs/>
          <w:sz w:val="28"/>
          <w:szCs w:val="28"/>
        </w:rPr>
        <w:t>3. Решение вступает в силу после</w:t>
      </w:r>
      <w:r w:rsidRPr="00F23FBC">
        <w:rPr>
          <w:rFonts w:ascii="Times New Roman" w:hAnsi="Times New Roman" w:cs="Times New Roman"/>
          <w:sz w:val="28"/>
          <w:szCs w:val="28"/>
        </w:rPr>
        <w:t xml:space="preserve"> его официального опубликования  (обнародования) в установленном порядке</w:t>
      </w:r>
      <w:r w:rsidRPr="00F23FBC">
        <w:rPr>
          <w:rFonts w:ascii="Times New Roman" w:hAnsi="Times New Roman" w:cs="Times New Roman"/>
          <w:bCs/>
          <w:sz w:val="28"/>
          <w:szCs w:val="28"/>
        </w:rPr>
        <w:t>.</w:t>
      </w:r>
    </w:p>
    <w:p w:rsidR="00612A69" w:rsidRPr="00F23FBC" w:rsidRDefault="00612A69" w:rsidP="00612A69">
      <w:pPr>
        <w:spacing w:after="0" w:line="240" w:lineRule="auto"/>
        <w:ind w:firstLine="567"/>
        <w:jc w:val="both"/>
        <w:rPr>
          <w:rFonts w:ascii="Times New Roman" w:hAnsi="Times New Roman" w:cs="Times New Roman"/>
          <w:bCs/>
          <w:sz w:val="28"/>
          <w:szCs w:val="28"/>
        </w:rPr>
      </w:pPr>
    </w:p>
    <w:tbl>
      <w:tblPr>
        <w:tblW w:w="9828" w:type="dxa"/>
        <w:tblLayout w:type="fixed"/>
        <w:tblLook w:val="04A0" w:firstRow="1" w:lastRow="0" w:firstColumn="1" w:lastColumn="0" w:noHBand="0" w:noVBand="1"/>
      </w:tblPr>
      <w:tblGrid>
        <w:gridCol w:w="9592"/>
        <w:gridCol w:w="236"/>
      </w:tblGrid>
      <w:tr w:rsidR="00612A69" w:rsidRPr="00F23FBC" w:rsidTr="00553F43">
        <w:trPr>
          <w:trHeight w:val="434"/>
        </w:trPr>
        <w:tc>
          <w:tcPr>
            <w:tcW w:w="9606" w:type="dxa"/>
          </w:tcPr>
          <w:tbl>
            <w:tblPr>
              <w:tblW w:w="9640" w:type="dxa"/>
              <w:tblLayout w:type="fixed"/>
              <w:tblLook w:val="04A0" w:firstRow="1" w:lastRow="0" w:firstColumn="1" w:lastColumn="0" w:noHBand="0" w:noVBand="1"/>
            </w:tblPr>
            <w:tblGrid>
              <w:gridCol w:w="4962"/>
              <w:gridCol w:w="4678"/>
            </w:tblGrid>
            <w:tr w:rsidR="00612A69" w:rsidRPr="00F23FBC" w:rsidTr="00553F43">
              <w:trPr>
                <w:trHeight w:val="2026"/>
              </w:trPr>
              <w:tc>
                <w:tcPr>
                  <w:tcW w:w="4962" w:type="dxa"/>
                  <w:hideMark/>
                </w:tcPr>
                <w:p w:rsidR="00612A69" w:rsidRPr="00F23FBC" w:rsidRDefault="00612A69" w:rsidP="00593F8C">
                  <w:pPr>
                    <w:widowControl w:val="0"/>
                    <w:overflowPunct w:val="0"/>
                    <w:autoSpaceDE w:val="0"/>
                    <w:autoSpaceDN w:val="0"/>
                    <w:adjustRightInd w:val="0"/>
                    <w:spacing w:before="120" w:after="0" w:line="240" w:lineRule="auto"/>
                    <w:ind w:firstLine="34"/>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Глава </w:t>
                  </w:r>
                </w:p>
                <w:p w:rsidR="00612A69" w:rsidRPr="00F23FBC" w:rsidRDefault="00612A69" w:rsidP="00593F8C">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Большемуртинского района</w:t>
                  </w:r>
                </w:p>
                <w:p w:rsidR="00612A69" w:rsidRPr="00F23FBC" w:rsidRDefault="00612A69" w:rsidP="00593F8C">
                  <w:pPr>
                    <w:widowControl w:val="0"/>
                    <w:overflowPunct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w:t>
                  </w:r>
                </w:p>
                <w:p w:rsidR="00612A69" w:rsidRPr="00F23FBC" w:rsidRDefault="00612A69" w:rsidP="00593F8C">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В.В. Вернер    </w:t>
                  </w:r>
                </w:p>
              </w:tc>
              <w:tc>
                <w:tcPr>
                  <w:tcW w:w="4678" w:type="dxa"/>
                </w:tcPr>
                <w:p w:rsidR="00612A69" w:rsidRPr="00F23FBC" w:rsidRDefault="00612A69" w:rsidP="00593F8C">
                  <w:pPr>
                    <w:widowControl w:val="0"/>
                    <w:overflowPunct w:val="0"/>
                    <w:autoSpaceDE w:val="0"/>
                    <w:autoSpaceDN w:val="0"/>
                    <w:adjustRightInd w:val="0"/>
                    <w:spacing w:before="120" w:after="0" w:line="240" w:lineRule="auto"/>
                    <w:ind w:left="68"/>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Председатель Большемуртинского</w:t>
                  </w:r>
                </w:p>
                <w:p w:rsidR="00612A69" w:rsidRPr="00F23FBC" w:rsidRDefault="00612A69" w:rsidP="00593F8C">
                  <w:pPr>
                    <w:widowControl w:val="0"/>
                    <w:overflowPunct w:val="0"/>
                    <w:autoSpaceDE w:val="0"/>
                    <w:autoSpaceDN w:val="0"/>
                    <w:adjustRightInd w:val="0"/>
                    <w:spacing w:after="0" w:line="240" w:lineRule="auto"/>
                    <w:ind w:left="68"/>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районного Совета депутатов</w:t>
                  </w:r>
                </w:p>
                <w:p w:rsidR="00612A69" w:rsidRPr="00F23FBC" w:rsidRDefault="00612A69" w:rsidP="00593F8C">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w:t>
                  </w:r>
                </w:p>
                <w:p w:rsidR="00612A69" w:rsidRPr="00F23FBC" w:rsidRDefault="00612A69" w:rsidP="00593F8C">
                  <w:pPr>
                    <w:widowControl w:val="0"/>
                    <w:overflowPunct w:val="0"/>
                    <w:autoSpaceDE w:val="0"/>
                    <w:autoSpaceDN w:val="0"/>
                    <w:adjustRightInd w:val="0"/>
                    <w:spacing w:after="0" w:line="240" w:lineRule="auto"/>
                    <w:ind w:left="176" w:firstLine="280"/>
                    <w:jc w:val="both"/>
                    <w:rPr>
                      <w:rFonts w:ascii="Times New Roman" w:eastAsia="Times New Roman" w:hAnsi="Times New Roman" w:cs="Times New Roman"/>
                      <w:sz w:val="28"/>
                      <w:szCs w:val="28"/>
                      <w:lang w:eastAsia="ru-RU"/>
                    </w:rPr>
                  </w:pPr>
                  <w:r w:rsidRPr="00F23FBC">
                    <w:rPr>
                      <w:rFonts w:ascii="Times New Roman" w:eastAsia="Times New Roman" w:hAnsi="Times New Roman" w:cs="Times New Roman"/>
                      <w:sz w:val="28"/>
                      <w:szCs w:val="28"/>
                      <w:lang w:eastAsia="ru-RU"/>
                    </w:rPr>
                    <w:t xml:space="preserve">                     Е.С. Прохоренко</w:t>
                  </w:r>
                </w:p>
              </w:tc>
            </w:tr>
          </w:tbl>
          <w:p w:rsidR="00612A69" w:rsidRDefault="00612A69" w:rsidP="00593F8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53F43" w:rsidRPr="00F23FBC" w:rsidRDefault="00553F43" w:rsidP="00553F43">
            <w:pPr>
              <w:autoSpaceDE w:val="0"/>
              <w:autoSpaceDN w:val="0"/>
              <w:adjustRightInd w:val="0"/>
              <w:spacing w:after="0" w:line="240" w:lineRule="auto"/>
              <w:ind w:left="4395"/>
              <w:rPr>
                <w:rFonts w:ascii="Times New Roman" w:hAnsi="Times New Roman" w:cs="Times New Roman"/>
                <w:sz w:val="28"/>
                <w:szCs w:val="28"/>
              </w:rPr>
            </w:pPr>
            <w:r w:rsidRPr="00F23FBC">
              <w:rPr>
                <w:rFonts w:ascii="Times New Roman" w:hAnsi="Times New Roman" w:cs="Times New Roman"/>
                <w:sz w:val="28"/>
                <w:szCs w:val="28"/>
              </w:rPr>
              <w:t>Приложение</w:t>
            </w:r>
          </w:p>
          <w:p w:rsidR="00553F43" w:rsidRPr="00F23FBC" w:rsidRDefault="00553F43" w:rsidP="00553F43">
            <w:pPr>
              <w:autoSpaceDE w:val="0"/>
              <w:autoSpaceDN w:val="0"/>
              <w:adjustRightInd w:val="0"/>
              <w:spacing w:after="0" w:line="240" w:lineRule="auto"/>
              <w:ind w:left="4395"/>
              <w:rPr>
                <w:rFonts w:ascii="Times New Roman" w:hAnsi="Times New Roman" w:cs="Times New Roman"/>
                <w:sz w:val="28"/>
                <w:szCs w:val="28"/>
              </w:rPr>
            </w:pPr>
            <w:r w:rsidRPr="00F23FBC">
              <w:rPr>
                <w:rFonts w:ascii="Times New Roman" w:hAnsi="Times New Roman" w:cs="Times New Roman"/>
                <w:sz w:val="28"/>
                <w:szCs w:val="28"/>
              </w:rPr>
              <w:t xml:space="preserve">к решению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районного Совета депутатов от 21.12.2021  № 13-67</w:t>
            </w:r>
          </w:p>
          <w:p w:rsidR="00553F43" w:rsidRPr="00F23FBC" w:rsidRDefault="00553F43" w:rsidP="00553F43">
            <w:pPr>
              <w:autoSpaceDE w:val="0"/>
              <w:autoSpaceDN w:val="0"/>
              <w:adjustRightInd w:val="0"/>
              <w:spacing w:after="0" w:line="240" w:lineRule="auto"/>
              <w:rPr>
                <w:rFonts w:ascii="Arial,Bold" w:hAnsi="Arial,Bold" w:cs="Arial,Bold"/>
                <w:b/>
                <w:bCs/>
                <w:sz w:val="24"/>
                <w:szCs w:val="24"/>
              </w:rPr>
            </w:pPr>
          </w:p>
          <w:p w:rsidR="00553F43" w:rsidRPr="00F23FBC" w:rsidRDefault="00553F43" w:rsidP="00553F43">
            <w:pPr>
              <w:pStyle w:val="1"/>
              <w:ind w:left="0" w:right="-1"/>
              <w:rPr>
                <w:szCs w:val="28"/>
              </w:rPr>
            </w:pPr>
            <w:r w:rsidRPr="00F23FBC">
              <w:rPr>
                <w:bCs/>
                <w:szCs w:val="28"/>
              </w:rPr>
              <w:t xml:space="preserve">Положение </w:t>
            </w:r>
            <w:r w:rsidRPr="00F23FBC">
              <w:rPr>
                <w:szCs w:val="28"/>
              </w:rPr>
              <w:t>о порядке  организации и проведения собраний,</w:t>
            </w:r>
          </w:p>
          <w:p w:rsidR="00553F43" w:rsidRPr="00F23FBC" w:rsidRDefault="00553F43" w:rsidP="00553F43">
            <w:pPr>
              <w:pStyle w:val="a3"/>
              <w:jc w:val="center"/>
              <w:rPr>
                <w:rFonts w:ascii="Times New Roman" w:hAnsi="Times New Roman" w:cs="Times New Roman"/>
                <w:bCs/>
                <w:sz w:val="28"/>
                <w:szCs w:val="28"/>
              </w:rPr>
            </w:pPr>
            <w:r w:rsidRPr="00F23FBC">
              <w:rPr>
                <w:rFonts w:ascii="Times New Roman" w:hAnsi="Times New Roman" w:cs="Times New Roman"/>
                <w:sz w:val="28"/>
                <w:szCs w:val="28"/>
              </w:rPr>
              <w:t xml:space="preserve">конференций граждан в </w:t>
            </w:r>
            <w:proofErr w:type="spellStart"/>
            <w:r w:rsidRPr="00F23FBC">
              <w:rPr>
                <w:rFonts w:ascii="Times New Roman" w:hAnsi="Times New Roman" w:cs="Times New Roman"/>
                <w:bCs/>
                <w:sz w:val="28"/>
                <w:szCs w:val="28"/>
              </w:rPr>
              <w:t>Большемуртинском</w:t>
            </w:r>
            <w:proofErr w:type="spellEnd"/>
            <w:r w:rsidRPr="00F23FBC">
              <w:rPr>
                <w:rFonts w:ascii="Times New Roman" w:hAnsi="Times New Roman" w:cs="Times New Roman"/>
                <w:bCs/>
                <w:sz w:val="28"/>
                <w:szCs w:val="28"/>
              </w:rPr>
              <w:t xml:space="preserve"> районе Красноярского края</w:t>
            </w:r>
          </w:p>
          <w:p w:rsidR="00553F43" w:rsidRPr="00F23FBC" w:rsidRDefault="00553F43" w:rsidP="00553F43">
            <w:pPr>
              <w:pStyle w:val="a3"/>
              <w:jc w:val="center"/>
              <w:rPr>
                <w:rFonts w:ascii="Times New Roman" w:hAnsi="Times New Roman" w:cs="Times New Roman"/>
                <w:bCs/>
                <w:sz w:val="28"/>
                <w:szCs w:val="28"/>
              </w:rPr>
            </w:pPr>
            <w:r w:rsidRPr="00F23FBC">
              <w:rPr>
                <w:rFonts w:ascii="Times New Roman" w:hAnsi="Times New Roman" w:cs="Times New Roman"/>
                <w:bCs/>
                <w:sz w:val="28"/>
                <w:szCs w:val="28"/>
              </w:rPr>
              <w:t xml:space="preserve"> (в редакции решени</w:t>
            </w:r>
            <w:r>
              <w:rPr>
                <w:rFonts w:ascii="Times New Roman" w:hAnsi="Times New Roman" w:cs="Times New Roman"/>
                <w:bCs/>
                <w:sz w:val="28"/>
                <w:szCs w:val="28"/>
              </w:rPr>
              <w:t>й</w:t>
            </w:r>
            <w:r w:rsidRPr="00F23FBC">
              <w:rPr>
                <w:rFonts w:ascii="Times New Roman" w:hAnsi="Times New Roman" w:cs="Times New Roman"/>
                <w:bCs/>
                <w:sz w:val="28"/>
                <w:szCs w:val="28"/>
              </w:rPr>
              <w:t xml:space="preserve"> районного Совета депутатов от 25.10.2022 № 20-118</w:t>
            </w:r>
            <w:r>
              <w:rPr>
                <w:rFonts w:ascii="Times New Roman" w:hAnsi="Times New Roman" w:cs="Times New Roman"/>
                <w:bCs/>
                <w:sz w:val="28"/>
                <w:szCs w:val="28"/>
              </w:rPr>
              <w:t>; от 28.03.2023 № 25-142</w:t>
            </w:r>
            <w:r w:rsidRPr="00F23FBC">
              <w:rPr>
                <w:rFonts w:ascii="Times New Roman" w:hAnsi="Times New Roman" w:cs="Times New Roman"/>
                <w:bCs/>
                <w:sz w:val="28"/>
                <w:szCs w:val="28"/>
              </w:rPr>
              <w:t>)</w:t>
            </w:r>
          </w:p>
          <w:p w:rsidR="00553F43" w:rsidRPr="00F23FBC" w:rsidRDefault="00553F43" w:rsidP="00553F43">
            <w:pPr>
              <w:autoSpaceDE w:val="0"/>
              <w:autoSpaceDN w:val="0"/>
              <w:spacing w:before="240" w:after="120" w:line="240" w:lineRule="auto"/>
              <w:jc w:val="center"/>
              <w:rPr>
                <w:rFonts w:ascii="Times New Roman" w:eastAsia="Times New Roman" w:hAnsi="Times New Roman" w:cs="Times New Roman"/>
                <w:b/>
                <w:sz w:val="32"/>
                <w:szCs w:val="32"/>
              </w:rPr>
            </w:pPr>
            <w:r w:rsidRPr="00F23FBC">
              <w:rPr>
                <w:rFonts w:ascii="Times New Roman" w:eastAsia="Times New Roman" w:hAnsi="Times New Roman" w:cs="Times New Roman"/>
                <w:b/>
                <w:sz w:val="32"/>
                <w:szCs w:val="32"/>
              </w:rPr>
              <w:t>Глава 1. Общие положения</w:t>
            </w:r>
          </w:p>
          <w:p w:rsidR="00553F43" w:rsidRPr="00F23FBC" w:rsidRDefault="00553F43" w:rsidP="00553F43">
            <w:pPr>
              <w:autoSpaceDE w:val="0"/>
              <w:autoSpaceDN w:val="0"/>
              <w:adjustRightInd w:val="0"/>
              <w:spacing w:after="0" w:line="240" w:lineRule="auto"/>
              <w:jc w:val="both"/>
              <w:rPr>
                <w:rFonts w:ascii="Times New Roman" w:hAnsi="Times New Roman" w:cs="Times New Roman"/>
                <w:sz w:val="28"/>
                <w:szCs w:val="28"/>
              </w:rPr>
            </w:pPr>
            <w:r w:rsidRPr="00F23FBC">
              <w:rPr>
                <w:rFonts w:ascii="Times New Roman" w:eastAsia="Times New Roman" w:hAnsi="Times New Roman" w:cs="Times New Roman"/>
                <w:sz w:val="28"/>
                <w:szCs w:val="20"/>
              </w:rPr>
              <w:t xml:space="preserve">       </w:t>
            </w:r>
            <w:proofErr w:type="gramStart"/>
            <w:r w:rsidRPr="00F23FBC">
              <w:rPr>
                <w:rFonts w:ascii="Times New Roman" w:eastAsia="Times New Roman" w:hAnsi="Times New Roman" w:cs="Times New Roman"/>
                <w:sz w:val="28"/>
                <w:szCs w:val="20"/>
              </w:rPr>
              <w:t xml:space="preserve">Настоящее Положение о порядке организации и проведения собраний, конференций граждан в </w:t>
            </w:r>
            <w:proofErr w:type="spellStart"/>
            <w:r w:rsidRPr="00F23FBC">
              <w:rPr>
                <w:rFonts w:ascii="Times New Roman" w:eastAsia="Times New Roman" w:hAnsi="Times New Roman" w:cs="Times New Roman"/>
                <w:sz w:val="28"/>
                <w:szCs w:val="20"/>
              </w:rPr>
              <w:t>Большемуртинском</w:t>
            </w:r>
            <w:proofErr w:type="spellEnd"/>
            <w:r w:rsidRPr="00F23FBC">
              <w:rPr>
                <w:rFonts w:ascii="Times New Roman" w:eastAsia="Times New Roman" w:hAnsi="Times New Roman" w:cs="Times New Roman"/>
                <w:sz w:val="28"/>
                <w:szCs w:val="20"/>
              </w:rPr>
              <w:t xml:space="preserve"> районе Красноярского края (далее –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w:t>
            </w:r>
            <w:proofErr w:type="spellStart"/>
            <w:r w:rsidRPr="00F23FBC">
              <w:rPr>
                <w:rFonts w:ascii="Times New Roman" w:eastAsia="Times New Roman" w:hAnsi="Times New Roman" w:cs="Times New Roman"/>
                <w:sz w:val="28"/>
                <w:szCs w:val="20"/>
              </w:rPr>
              <w:t>Большемуртинского</w:t>
            </w:r>
            <w:proofErr w:type="spellEnd"/>
            <w:r w:rsidRPr="00F23FBC">
              <w:rPr>
                <w:rFonts w:ascii="Times New Roman" w:eastAsia="Times New Roman" w:hAnsi="Times New Roman" w:cs="Times New Roman"/>
                <w:sz w:val="28"/>
                <w:szCs w:val="20"/>
              </w:rPr>
              <w:t xml:space="preserve"> района </w:t>
            </w:r>
            <w:r w:rsidRPr="00F23FBC">
              <w:rPr>
                <w:rFonts w:ascii="Times New Roman" w:hAnsi="Times New Roman" w:cs="Times New Roman"/>
                <w:sz w:val="28"/>
                <w:szCs w:val="28"/>
              </w:rPr>
              <w:t xml:space="preserve">определяет правовые основы проведения собраний граждан, конференций граждан (собраний делегатов) в  </w:t>
            </w:r>
            <w:proofErr w:type="spellStart"/>
            <w:r w:rsidRPr="00F23FBC">
              <w:rPr>
                <w:rFonts w:ascii="Times New Roman" w:hAnsi="Times New Roman" w:cs="Times New Roman"/>
                <w:sz w:val="28"/>
                <w:szCs w:val="28"/>
              </w:rPr>
              <w:t>Большемуртинском</w:t>
            </w:r>
            <w:proofErr w:type="spellEnd"/>
            <w:r w:rsidRPr="00F23FBC">
              <w:rPr>
                <w:rFonts w:ascii="Times New Roman" w:hAnsi="Times New Roman" w:cs="Times New Roman"/>
                <w:sz w:val="28"/>
                <w:szCs w:val="28"/>
              </w:rPr>
              <w:t xml:space="preserve"> муниципальном районе (далее</w:t>
            </w:r>
            <w:proofErr w:type="gramEnd"/>
            <w:r w:rsidRPr="00F23FBC">
              <w:rPr>
                <w:rFonts w:ascii="Times New Roman" w:hAnsi="Times New Roman" w:cs="Times New Roman"/>
                <w:sz w:val="28"/>
                <w:szCs w:val="28"/>
              </w:rPr>
              <w:t xml:space="preserve"> - район), проводимых с целью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w:t>
            </w:r>
            <w:r w:rsidRPr="00F23FBC">
              <w:rPr>
                <w:rFonts w:ascii="Times New Roman" w:hAnsi="Times New Roman" w:cs="Times New Roman"/>
                <w:bCs/>
                <w:sz w:val="28"/>
                <w:szCs w:val="28"/>
              </w:rPr>
              <w:t xml:space="preserve">, осуществления территориального общественного самоуправления </w:t>
            </w:r>
            <w:proofErr w:type="gramStart"/>
            <w:r w:rsidRPr="00F23FBC">
              <w:rPr>
                <w:rFonts w:ascii="Times New Roman" w:hAnsi="Times New Roman" w:cs="Times New Roman"/>
                <w:bCs/>
                <w:sz w:val="28"/>
                <w:szCs w:val="28"/>
              </w:rPr>
              <w:t>на части территории</w:t>
            </w:r>
            <w:proofErr w:type="gramEnd"/>
            <w:r w:rsidRPr="00F23FBC">
              <w:rPr>
                <w:rFonts w:ascii="Times New Roman" w:hAnsi="Times New Roman" w:cs="Times New Roman"/>
                <w:bCs/>
                <w:sz w:val="28"/>
                <w:szCs w:val="28"/>
              </w:rPr>
              <w:t xml:space="preserve"> муниципального образования.</w:t>
            </w:r>
          </w:p>
          <w:p w:rsidR="00553F43" w:rsidRPr="00F23FBC" w:rsidRDefault="00553F43" w:rsidP="00553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553F43" w:rsidRPr="00F23FBC" w:rsidRDefault="00553F43" w:rsidP="00553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9" w:history="1">
              <w:r w:rsidRPr="00F23FBC">
                <w:rPr>
                  <w:rFonts w:ascii="Times New Roman" w:eastAsia="Times New Roman" w:hAnsi="Times New Roman" w:cs="Times New Roman"/>
                  <w:sz w:val="28"/>
                  <w:szCs w:val="28"/>
                </w:rPr>
                <w:t>статьей 19</w:t>
              </w:r>
            </w:hyperlink>
            <w:r w:rsidRPr="00F23FBC">
              <w:rPr>
                <w:rFonts w:ascii="Times New Roman" w:eastAsia="Times New Roman" w:hAnsi="Times New Roman" w:cs="Times New Roman"/>
                <w:sz w:val="28"/>
                <w:szCs w:val="28"/>
              </w:rPr>
              <w:t xml:space="preserve"> Федерального закона </w:t>
            </w:r>
            <w:hyperlink r:id="rId10" w:history="1">
              <w:r w:rsidRPr="00F23FBC">
                <w:rPr>
                  <w:rFonts w:ascii="Times New Roman" w:eastAsia="Times New Roman" w:hAnsi="Times New Roman" w:cs="Times New Roman"/>
                  <w:iCs/>
                  <w:sz w:val="28"/>
                  <w:szCs w:val="28"/>
                </w:rPr>
                <w:t>от 27.07.2006 № 152-ФЗ «О персональных данных</w:t>
              </w:r>
            </w:hyperlink>
            <w:r w:rsidRPr="00F23FBC">
              <w:rPr>
                <w:rFonts w:ascii="Times New Roman" w:eastAsia="Times New Roman" w:hAnsi="Times New Roman" w:cs="Times New Roman"/>
                <w:iCs/>
                <w:sz w:val="28"/>
                <w:szCs w:val="28"/>
              </w:rPr>
              <w:t>».</w:t>
            </w:r>
          </w:p>
          <w:p w:rsidR="00553F43" w:rsidRPr="00F23FBC" w:rsidRDefault="00553F43" w:rsidP="00553F43">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1. Понятие собрания, конференции граждан и правовая основа их проведения</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 В настоящем Положении используются следующие основные понятия:</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553F43">
              <w:rPr>
                <w:rFonts w:ascii="Times New Roman" w:hAnsi="Times New Roman" w:cs="Times New Roman"/>
                <w:sz w:val="28"/>
                <w:szCs w:val="28"/>
                <w:highlight w:val="yellow"/>
              </w:rPr>
              <w:t xml:space="preserve">собрание граждан  (далее - собрание) - совместное заседание (присутствие) граждан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w:t>
            </w:r>
            <w:r w:rsidRPr="00553F43">
              <w:rPr>
                <w:rFonts w:ascii="Times New Roman" w:hAnsi="Times New Roman" w:cs="Times New Roman"/>
                <w:sz w:val="28"/>
                <w:szCs w:val="28"/>
                <w:highlight w:val="yellow"/>
              </w:rPr>
              <w:lastRenderedPageBreak/>
              <w:t xml:space="preserve">проектов и их рассмотрения, осуществления территориального общественного самоуправления </w:t>
            </w:r>
            <w:proofErr w:type="gramStart"/>
            <w:r w:rsidRPr="00553F43">
              <w:rPr>
                <w:rFonts w:ascii="Times New Roman" w:hAnsi="Times New Roman" w:cs="Times New Roman"/>
                <w:sz w:val="28"/>
                <w:szCs w:val="28"/>
                <w:highlight w:val="yellow"/>
              </w:rPr>
              <w:t>на части территории</w:t>
            </w:r>
            <w:proofErr w:type="gramEnd"/>
            <w:r w:rsidRPr="00553F43">
              <w:rPr>
                <w:rFonts w:ascii="Times New Roman" w:hAnsi="Times New Roman" w:cs="Times New Roman"/>
                <w:sz w:val="28"/>
                <w:szCs w:val="28"/>
                <w:highlight w:val="yellow"/>
              </w:rPr>
              <w:t xml:space="preserve"> муниципального образования;</w:t>
            </w:r>
          </w:p>
          <w:p w:rsidR="00553F43" w:rsidRPr="00F23FBC" w:rsidRDefault="00553F43" w:rsidP="00553F4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553F43"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гражданин - </w:t>
            </w:r>
            <w:r w:rsidRPr="00F23FBC">
              <w:rPr>
                <w:rFonts w:ascii="Times New Roman" w:hAnsi="Times New Roman" w:cs="Times New Roman"/>
                <w:sz w:val="28"/>
                <w:szCs w:val="28"/>
              </w:rPr>
              <w:t xml:space="preserve"> физическое лицо, обладающее активным избирательным правом на  выборах  в соответствии с федеральными законами и законами края, а в случае проведения собрания граждан по вопросам внесения инициативных проектов и их рассмотрения - житель соответствующей территории, достигший шестнадцатилетнего возраста;</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население - совокупность граждан, проживающих на территории </w:t>
            </w:r>
            <w:r w:rsidRPr="00F23FBC">
              <w:rPr>
                <w:rFonts w:ascii="Times New Roman" w:hAnsi="Times New Roman" w:cs="Times New Roman"/>
                <w:bCs/>
                <w:sz w:val="28"/>
                <w:szCs w:val="28"/>
              </w:rPr>
              <w:t xml:space="preserve"> района </w:t>
            </w:r>
            <w:r w:rsidRPr="00F23FBC">
              <w:rPr>
                <w:rFonts w:ascii="Times New Roman" w:hAnsi="Times New Roman" w:cs="Times New Roman"/>
                <w:sz w:val="28"/>
                <w:szCs w:val="28"/>
              </w:rPr>
              <w:t xml:space="preserve"> или его части.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2. </w:t>
            </w:r>
            <w:r w:rsidRPr="00F23FBC">
              <w:rPr>
                <w:rFonts w:ascii="Times New Roman" w:hAnsi="Times New Roman" w:cs="Times New Roman"/>
                <w:sz w:val="28"/>
                <w:szCs w:val="28"/>
                <w:lang w:eastAsia="ru-RU"/>
              </w:rPr>
              <w:t xml:space="preserve"> С</w:t>
            </w:r>
            <w:r w:rsidRPr="00F23FBC">
              <w:rPr>
                <w:rFonts w:ascii="Times New Roman" w:eastAsia="Times New Roman" w:hAnsi="Times New Roman" w:cs="Times New Roman"/>
                <w:sz w:val="28"/>
                <w:szCs w:val="28"/>
              </w:rPr>
              <w:t xml:space="preserve">обрания граждан  могут проводиться  </w:t>
            </w:r>
            <w:proofErr w:type="gramStart"/>
            <w:r w:rsidRPr="00F23FBC">
              <w:rPr>
                <w:rFonts w:ascii="Times New Roman" w:eastAsia="Times New Roman" w:hAnsi="Times New Roman" w:cs="Times New Roman"/>
                <w:sz w:val="28"/>
                <w:szCs w:val="28"/>
              </w:rPr>
              <w:t>на части территории</w:t>
            </w:r>
            <w:proofErr w:type="gramEnd"/>
            <w:r w:rsidRPr="00F23FBC">
              <w:rPr>
                <w:rFonts w:ascii="Times New Roman" w:eastAsia="Times New Roman" w:hAnsi="Times New Roman" w:cs="Times New Roman"/>
                <w:sz w:val="28"/>
                <w:szCs w:val="28"/>
              </w:rPr>
              <w:t xml:space="preserve">  </w:t>
            </w:r>
            <w:r w:rsidRPr="00F23FBC">
              <w:rPr>
                <w:rFonts w:ascii="Times New Roman" w:hAnsi="Times New Roman" w:cs="Times New Roman"/>
                <w:bCs/>
                <w:sz w:val="28"/>
                <w:szCs w:val="28"/>
              </w:rPr>
              <w:t>района</w:t>
            </w:r>
            <w:r w:rsidRPr="00F23FBC">
              <w:rPr>
                <w:rFonts w:ascii="Times New Roman" w:eastAsia="Times New Roman" w:hAnsi="Times New Roman" w:cs="Times New Roman"/>
                <w:sz w:val="28"/>
                <w:szCs w:val="28"/>
              </w:rPr>
              <w:t xml:space="preserve"> (микрорайонов, кварталов, улиц, дворов и др.), а конференции граждан (собрание делегатов)  -  на всей территории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 </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3. </w:t>
            </w:r>
            <w:proofErr w:type="gramStart"/>
            <w:r w:rsidRPr="00F23FBC">
              <w:rPr>
                <w:rFonts w:ascii="Times New Roman" w:hAnsi="Times New Roman" w:cs="Times New Roman"/>
                <w:sz w:val="28"/>
                <w:szCs w:val="28"/>
              </w:rPr>
              <w:t>Какие-либо прямые или косвенные ограничения прав граждан на участие в собрании, конференции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 запрещаются.</w:t>
            </w:r>
            <w:proofErr w:type="gramEnd"/>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5. </w:t>
            </w:r>
            <w:r w:rsidRPr="00F23FBC">
              <w:rPr>
                <w:rFonts w:ascii="Times New Roman" w:hAnsi="Times New Roman" w:cs="Times New Roman"/>
                <w:sz w:val="28"/>
                <w:szCs w:val="28"/>
              </w:rPr>
              <w:t xml:space="preserve">Принимать участие в собрании  могут все граждане, относящиеся к населению территории, на которой проводится собрание. </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6. </w:t>
            </w:r>
            <w:r w:rsidRPr="00F23FBC">
              <w:rPr>
                <w:rFonts w:ascii="Times New Roman" w:hAnsi="Times New Roman" w:cs="Times New Roman"/>
                <w:sz w:val="28"/>
                <w:szCs w:val="28"/>
              </w:rPr>
              <w:t>Граждане участвуют в собраниях, конференциях на равных основаниях. Каждый гражданин, в том числе делегат на конференции, имеет один решающий голос.</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hAnsi="Times New Roman" w:cs="Times New Roman"/>
                <w:sz w:val="28"/>
                <w:szCs w:val="28"/>
              </w:rPr>
              <w:t>7. Право на участие в собрании, конференции осуществляется гражданином лично и не может быть передано другим лицам. Голосование за других лиц не допускается.</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hAnsi="Times New Roman" w:cs="Times New Roman"/>
                <w:sz w:val="28"/>
                <w:szCs w:val="28"/>
              </w:rPr>
              <w:t xml:space="preserve"> 8. Во время подготовки к собранию, конференции и во время их проведения граждане вправе вести агитацию по любому вопросу, рассматриваемому на собрании, конференции.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9. Расходы, связанные  с проведением собрания, конференции граждан, проводятся за счет местного бюджета.</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10.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11. В настоящем Положении понятия и термины, определение которых не приведено в части 1 настоящей статьи, применяются в том значении, </w:t>
            </w:r>
            <w:r w:rsidRPr="00F23FBC">
              <w:rPr>
                <w:rFonts w:ascii="Times New Roman" w:eastAsia="Times New Roman" w:hAnsi="Times New Roman" w:cs="Times New Roman"/>
                <w:sz w:val="28"/>
                <w:szCs w:val="28"/>
              </w:rPr>
              <w:lastRenderedPageBreak/>
              <w:t>которое для указанных понятий и терминов закреплено в федеральных законах, законах края, иных нормативных правовых актах.</w:t>
            </w:r>
          </w:p>
          <w:p w:rsidR="00553F43" w:rsidRPr="00F23FBC" w:rsidRDefault="00553F43" w:rsidP="00553F43">
            <w:pPr>
              <w:tabs>
                <w:tab w:val="left" w:pos="3285"/>
              </w:tabs>
              <w:autoSpaceDE w:val="0"/>
              <w:autoSpaceDN w:val="0"/>
              <w:adjustRightInd w:val="0"/>
              <w:spacing w:before="240" w:after="120" w:line="240" w:lineRule="auto"/>
              <w:ind w:firstLine="567"/>
              <w:jc w:val="center"/>
              <w:outlineLvl w:val="1"/>
              <w:rPr>
                <w:b/>
                <w:sz w:val="28"/>
                <w:szCs w:val="28"/>
              </w:rPr>
            </w:pPr>
            <w:r w:rsidRPr="00F23FBC">
              <w:rPr>
                <w:rFonts w:ascii="Times New Roman" w:hAnsi="Times New Roman" w:cs="Times New Roman"/>
                <w:b/>
                <w:sz w:val="28"/>
                <w:szCs w:val="28"/>
              </w:rPr>
              <w:t>Статья 2. Компетенция собрания, конференции</w:t>
            </w:r>
          </w:p>
          <w:p w:rsidR="00553F43" w:rsidRPr="00553F43" w:rsidRDefault="00553F43" w:rsidP="00553F43">
            <w:pPr>
              <w:autoSpaceDE w:val="0"/>
              <w:autoSpaceDN w:val="0"/>
              <w:adjustRightInd w:val="0"/>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 xml:space="preserve">1. </w:t>
            </w:r>
            <w:r w:rsidRPr="00553F43">
              <w:rPr>
                <w:rFonts w:ascii="Times New Roman" w:hAnsi="Times New Roman" w:cs="Times New Roman"/>
                <w:sz w:val="28"/>
                <w:szCs w:val="28"/>
                <w:highlight w:val="yellow"/>
              </w:rPr>
              <w:t>На собраниях, конференциях граждан обсуждаются вопросы, указанные в абзаце втором пункта 1 статьи 1 настоящего Положения,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553F43" w:rsidRPr="00553F43" w:rsidRDefault="00553F43" w:rsidP="00553F43">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553F43">
              <w:rPr>
                <w:rFonts w:ascii="Times New Roman" w:hAnsi="Times New Roman" w:cs="Times New Roman"/>
                <w:sz w:val="28"/>
                <w:szCs w:val="28"/>
                <w:highlight w:val="yellow"/>
              </w:rPr>
              <w:t xml:space="preserve">Предложения о вопросах, подлежащих рассмотрению на собраниях, конференциях, могут вноситься Главой </w:t>
            </w:r>
            <w:proofErr w:type="spellStart"/>
            <w:r w:rsidRPr="00553F43">
              <w:rPr>
                <w:rFonts w:ascii="Times New Roman" w:hAnsi="Times New Roman" w:cs="Times New Roman"/>
                <w:sz w:val="28"/>
                <w:szCs w:val="28"/>
                <w:highlight w:val="yellow"/>
              </w:rPr>
              <w:t>Большемуртинского</w:t>
            </w:r>
            <w:proofErr w:type="spellEnd"/>
            <w:r w:rsidRPr="00553F43">
              <w:rPr>
                <w:rFonts w:ascii="Times New Roman" w:hAnsi="Times New Roman" w:cs="Times New Roman"/>
                <w:sz w:val="28"/>
                <w:szCs w:val="28"/>
                <w:highlight w:val="yellow"/>
              </w:rPr>
              <w:t xml:space="preserve"> района (далее – Глава района), </w:t>
            </w:r>
            <w:proofErr w:type="spellStart"/>
            <w:r w:rsidRPr="00553F43">
              <w:rPr>
                <w:rFonts w:ascii="Times New Roman" w:hAnsi="Times New Roman" w:cs="Times New Roman"/>
                <w:sz w:val="28"/>
                <w:szCs w:val="28"/>
                <w:highlight w:val="yellow"/>
              </w:rPr>
              <w:t>Большемуртинским</w:t>
            </w:r>
            <w:proofErr w:type="spellEnd"/>
            <w:r w:rsidRPr="00553F43">
              <w:rPr>
                <w:rFonts w:ascii="Times New Roman" w:hAnsi="Times New Roman" w:cs="Times New Roman"/>
                <w:sz w:val="28"/>
                <w:szCs w:val="28"/>
                <w:highlight w:val="yellow"/>
              </w:rPr>
              <w:t xml:space="preserve"> районным Советом депутатов (далее – районный Совет депутатов) или гражданами района.</w:t>
            </w:r>
          </w:p>
          <w:p w:rsidR="00553F43" w:rsidRPr="00553F43" w:rsidRDefault="00553F43" w:rsidP="00553F43">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553F43">
              <w:rPr>
                <w:rFonts w:ascii="Times New Roman" w:hAnsi="Times New Roman" w:cs="Times New Roman"/>
                <w:sz w:val="28"/>
                <w:szCs w:val="28"/>
                <w:highlight w:val="yellow"/>
              </w:rPr>
              <w:t>2. На собрании, конференции могут приниматься обращения к органам местного самоуправления и должностным  лицам органов местного самоуправления, а также избираться лица, уполномоченные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553F43"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553F43">
              <w:rPr>
                <w:rFonts w:ascii="Times New Roman" w:hAnsi="Times New Roman" w:cs="Times New Roman"/>
                <w:sz w:val="28"/>
                <w:szCs w:val="28"/>
                <w:highlight w:val="yellow"/>
              </w:rPr>
              <w:t>3. Собрание,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Pr>
                <w:rFonts w:ascii="Times New Roman" w:hAnsi="Times New Roman" w:cs="Times New Roman"/>
                <w:sz w:val="28"/>
                <w:szCs w:val="28"/>
              </w:rPr>
              <w:t xml:space="preserve"> </w:t>
            </w:r>
          </w:p>
          <w:p w:rsidR="00553F43" w:rsidRPr="00F23FBC" w:rsidRDefault="00553F43" w:rsidP="00553F43">
            <w:pPr>
              <w:pStyle w:val="consnormal"/>
              <w:ind w:firstLine="567"/>
              <w:jc w:val="both"/>
              <w:rPr>
                <w:rFonts w:ascii="Times New Roman" w:hAnsi="Times New Roman" w:cs="Times New Roman"/>
                <w:sz w:val="28"/>
                <w:szCs w:val="28"/>
                <w:lang w:val="ru-RU"/>
              </w:rPr>
            </w:pPr>
          </w:p>
          <w:p w:rsidR="00553F43" w:rsidRPr="00F23FBC" w:rsidRDefault="00553F43" w:rsidP="00553F43">
            <w:pPr>
              <w:autoSpaceDE w:val="0"/>
              <w:autoSpaceDN w:val="0"/>
              <w:spacing w:after="0" w:line="240" w:lineRule="auto"/>
              <w:jc w:val="center"/>
              <w:rPr>
                <w:rFonts w:ascii="Arial" w:eastAsia="Times New Roman" w:hAnsi="Arial" w:cs="Arial"/>
                <w:b/>
                <w:sz w:val="32"/>
                <w:szCs w:val="32"/>
              </w:rPr>
            </w:pPr>
            <w:r w:rsidRPr="00F23FBC">
              <w:rPr>
                <w:rFonts w:ascii="Times New Roman" w:eastAsia="Times New Roman" w:hAnsi="Times New Roman" w:cs="Times New Roman"/>
                <w:b/>
                <w:sz w:val="32"/>
                <w:szCs w:val="32"/>
              </w:rPr>
              <w:t>Глава 2.  Подготовка и проведение собраний и конференций</w:t>
            </w:r>
          </w:p>
          <w:p w:rsidR="00553F43" w:rsidRPr="00F23FBC" w:rsidRDefault="00553F43" w:rsidP="00553F43">
            <w:pPr>
              <w:autoSpaceDE w:val="0"/>
              <w:autoSpaceDN w:val="0"/>
              <w:adjustRightInd w:val="0"/>
              <w:spacing w:before="240" w:after="120" w:line="240" w:lineRule="auto"/>
              <w:jc w:val="center"/>
              <w:rPr>
                <w:rFonts w:ascii="Times New Roman" w:eastAsia="Times New Roman" w:hAnsi="Times New Roman" w:cs="Times New Roman"/>
                <w:sz w:val="28"/>
                <w:szCs w:val="28"/>
              </w:rPr>
            </w:pPr>
            <w:r w:rsidRPr="00F23FBC">
              <w:rPr>
                <w:rFonts w:ascii="Times New Roman" w:eastAsia="Times New Roman" w:hAnsi="Times New Roman" w:cs="Times New Roman"/>
                <w:b/>
                <w:sz w:val="28"/>
                <w:szCs w:val="28"/>
              </w:rPr>
              <w:t xml:space="preserve">Статья 3. Порядок созыва собрания, конференции жителей </w:t>
            </w:r>
            <w:proofErr w:type="spellStart"/>
            <w:r w:rsidRPr="00F23FBC">
              <w:rPr>
                <w:rFonts w:ascii="Times New Roman" w:hAnsi="Times New Roman" w:cs="Times New Roman"/>
                <w:b/>
                <w:bCs/>
                <w:sz w:val="28"/>
                <w:szCs w:val="28"/>
              </w:rPr>
              <w:t>Большемуртинского</w:t>
            </w:r>
            <w:proofErr w:type="spellEnd"/>
            <w:r w:rsidRPr="00F23FBC">
              <w:rPr>
                <w:rFonts w:ascii="Times New Roman" w:hAnsi="Times New Roman" w:cs="Times New Roman"/>
                <w:b/>
                <w:bCs/>
                <w:sz w:val="28"/>
                <w:szCs w:val="28"/>
              </w:rPr>
              <w:t xml:space="preserve"> района</w:t>
            </w:r>
            <w:r w:rsidRPr="00F23FBC">
              <w:rPr>
                <w:rFonts w:ascii="Times New Roman" w:eastAsia="Times New Roman" w:hAnsi="Times New Roman" w:cs="Times New Roman"/>
                <w:sz w:val="28"/>
                <w:szCs w:val="28"/>
              </w:rPr>
              <w:t xml:space="preserve"> </w:t>
            </w:r>
          </w:p>
          <w:p w:rsidR="00553F43" w:rsidRPr="00F23FBC" w:rsidRDefault="00553F43" w:rsidP="00553F4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1. Собрания проводятся, как правило, по  домам, улицам, кварталам, микрорайонам и иным участкам территории  </w:t>
            </w:r>
            <w:r w:rsidRPr="00F23FBC">
              <w:rPr>
                <w:rFonts w:ascii="Times New Roman" w:hAnsi="Times New Roman" w:cs="Times New Roman"/>
                <w:bCs/>
                <w:sz w:val="28"/>
                <w:szCs w:val="28"/>
              </w:rPr>
              <w:t xml:space="preserve"> района, а </w:t>
            </w:r>
            <w:r w:rsidRPr="00F23FBC">
              <w:rPr>
                <w:rFonts w:ascii="Times New Roman" w:eastAsia="Times New Roman" w:hAnsi="Times New Roman" w:cs="Times New Roman"/>
                <w:sz w:val="28"/>
                <w:szCs w:val="28"/>
              </w:rPr>
              <w:t xml:space="preserve">конференции граждан (собрание делегатов)  -  на всей территории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 xml:space="preserve">2. </w:t>
            </w:r>
            <w:r w:rsidRPr="00F23FBC">
              <w:rPr>
                <w:rFonts w:ascii="Times New Roman" w:hAnsi="Times New Roman" w:cs="Times New Roman"/>
                <w:sz w:val="28"/>
                <w:szCs w:val="28"/>
              </w:rPr>
              <w:t xml:space="preserve"> </w:t>
            </w:r>
            <w:r w:rsidRPr="00F23FBC">
              <w:rPr>
                <w:rFonts w:ascii="Times New Roman" w:eastAsia="Times New Roman" w:hAnsi="Times New Roman" w:cs="Times New Roman"/>
                <w:sz w:val="28"/>
                <w:szCs w:val="28"/>
              </w:rPr>
              <w:t>Инициатива проведения собрания, конференции по месту жительства может исходить от</w:t>
            </w:r>
            <w:r w:rsidRPr="00F23FBC">
              <w:rPr>
                <w:rFonts w:ascii="Times New Roman" w:hAnsi="Times New Roman" w:cs="Times New Roman"/>
                <w:sz w:val="28"/>
                <w:szCs w:val="28"/>
              </w:rPr>
              <w:t xml:space="preserve"> населения,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районного Совета депутатов, Главы района, а также в случаях, предусмотренных уставом территориального общественного самоуправления.</w:t>
            </w:r>
          </w:p>
          <w:p w:rsidR="00553F43" w:rsidRPr="00553F43" w:rsidRDefault="00553F43" w:rsidP="00553F43">
            <w:pPr>
              <w:spacing w:after="0" w:line="240" w:lineRule="auto"/>
              <w:ind w:firstLine="567"/>
              <w:jc w:val="both"/>
              <w:rPr>
                <w:rFonts w:ascii="Times New Roman" w:hAnsi="Times New Roman" w:cs="Times New Roman"/>
                <w:bCs/>
                <w:sz w:val="28"/>
                <w:szCs w:val="28"/>
                <w:highlight w:val="yellow"/>
              </w:rPr>
            </w:pPr>
            <w:r>
              <w:rPr>
                <w:rFonts w:ascii="Times New Roman" w:hAnsi="Times New Roman" w:cs="Times New Roman"/>
                <w:bCs/>
                <w:sz w:val="28"/>
                <w:szCs w:val="28"/>
              </w:rPr>
              <w:t>3</w:t>
            </w:r>
            <w:r w:rsidRPr="00553F43">
              <w:rPr>
                <w:rFonts w:ascii="Times New Roman" w:hAnsi="Times New Roman" w:cs="Times New Roman"/>
                <w:bCs/>
                <w:sz w:val="28"/>
                <w:szCs w:val="28"/>
                <w:highlight w:val="yellow"/>
              </w:rPr>
              <w:t>. Инициатива районного Совета депутатов о проведении собрания, конференции оформляется решением районного Совета депутатов о назначении и проведении собрания, конференции.</w:t>
            </w:r>
          </w:p>
          <w:p w:rsidR="00553F43" w:rsidRPr="00553F43" w:rsidRDefault="00553F43" w:rsidP="00553F43">
            <w:pPr>
              <w:spacing w:after="0" w:line="240" w:lineRule="auto"/>
              <w:ind w:firstLine="567"/>
              <w:jc w:val="both"/>
              <w:rPr>
                <w:rFonts w:ascii="Times New Roman" w:hAnsi="Times New Roman" w:cs="Times New Roman"/>
                <w:bCs/>
                <w:sz w:val="28"/>
                <w:szCs w:val="28"/>
                <w:highlight w:val="yellow"/>
              </w:rPr>
            </w:pPr>
            <w:r w:rsidRPr="00553F43">
              <w:rPr>
                <w:rFonts w:ascii="Times New Roman" w:hAnsi="Times New Roman" w:cs="Times New Roman"/>
                <w:bCs/>
                <w:sz w:val="28"/>
                <w:szCs w:val="28"/>
                <w:highlight w:val="yellow"/>
              </w:rPr>
              <w:t>Инициатива Главы района о проведении собрания, конференции оформляется распоряжением о назначении и проведении собрания, конференции.</w:t>
            </w:r>
          </w:p>
          <w:p w:rsidR="00553F43" w:rsidRPr="00553F43" w:rsidRDefault="00553F43" w:rsidP="00553F43">
            <w:pPr>
              <w:spacing w:after="0" w:line="240" w:lineRule="auto"/>
              <w:ind w:firstLine="567"/>
              <w:jc w:val="both"/>
              <w:rPr>
                <w:rFonts w:ascii="Times New Roman" w:hAnsi="Times New Roman" w:cs="Times New Roman"/>
                <w:bCs/>
                <w:sz w:val="28"/>
                <w:szCs w:val="28"/>
                <w:highlight w:val="yellow"/>
              </w:rPr>
            </w:pPr>
            <w:r w:rsidRPr="00553F43">
              <w:rPr>
                <w:rFonts w:ascii="Times New Roman" w:hAnsi="Times New Roman" w:cs="Times New Roman"/>
                <w:bCs/>
                <w:sz w:val="28"/>
                <w:szCs w:val="28"/>
                <w:highlight w:val="yellow"/>
              </w:rPr>
              <w:t>Порядок назначения и проведения собрания, конференции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53F43" w:rsidRPr="00553F43" w:rsidRDefault="00553F43" w:rsidP="00553F43">
            <w:pPr>
              <w:spacing w:after="0" w:line="240" w:lineRule="auto"/>
              <w:ind w:firstLine="567"/>
              <w:jc w:val="both"/>
              <w:rPr>
                <w:rFonts w:ascii="Times New Roman" w:hAnsi="Times New Roman" w:cs="Times New Roman"/>
                <w:bCs/>
                <w:sz w:val="28"/>
                <w:szCs w:val="28"/>
                <w:highlight w:val="yellow"/>
              </w:rPr>
            </w:pPr>
            <w:r w:rsidRPr="00553F43">
              <w:rPr>
                <w:rFonts w:ascii="Times New Roman" w:hAnsi="Times New Roman" w:cs="Times New Roman"/>
                <w:bCs/>
                <w:sz w:val="28"/>
                <w:szCs w:val="28"/>
                <w:highlight w:val="yellow"/>
              </w:rPr>
              <w:t xml:space="preserve">4. Инициатива граждан о проведении собрания, конференции оформляется в виде письменного заявления инициативной группы в районный Совет депутатов, в котором указываются вопросы, выносимые на рассмотрение собрания, конференции, ориентировочные сроки проведения, </w:t>
            </w:r>
            <w:r w:rsidRPr="00553F43">
              <w:rPr>
                <w:rFonts w:ascii="Times New Roman" w:hAnsi="Times New Roman" w:cs="Times New Roman"/>
                <w:bCs/>
                <w:sz w:val="28"/>
                <w:szCs w:val="28"/>
                <w:highlight w:val="yellow"/>
              </w:rPr>
              <w:lastRenderedPageBreak/>
              <w:t>территория на которой оно должно проводиться.</w:t>
            </w:r>
          </w:p>
          <w:p w:rsidR="00553F43" w:rsidRPr="00553F43" w:rsidRDefault="00553F43" w:rsidP="00553F43">
            <w:pPr>
              <w:spacing w:after="0" w:line="240" w:lineRule="auto"/>
              <w:ind w:firstLine="567"/>
              <w:jc w:val="both"/>
              <w:rPr>
                <w:rFonts w:ascii="Times New Roman" w:hAnsi="Times New Roman" w:cs="Times New Roman"/>
                <w:bCs/>
                <w:sz w:val="28"/>
                <w:szCs w:val="28"/>
                <w:highlight w:val="yellow"/>
              </w:rPr>
            </w:pPr>
            <w:r w:rsidRPr="00553F43">
              <w:rPr>
                <w:rFonts w:ascii="Times New Roman" w:hAnsi="Times New Roman" w:cs="Times New Roman"/>
                <w:bCs/>
                <w:sz w:val="28"/>
                <w:szCs w:val="28"/>
                <w:highlight w:val="yellow"/>
              </w:rPr>
              <w:t>Собрание, конференция, проводимые по инициативе населения, назначаются районным Советом депутатов.</w:t>
            </w:r>
          </w:p>
          <w:p w:rsidR="00553F43" w:rsidRPr="00553F43" w:rsidRDefault="00553F43" w:rsidP="00553F43">
            <w:pPr>
              <w:spacing w:after="0" w:line="240" w:lineRule="auto"/>
              <w:ind w:firstLine="567"/>
              <w:jc w:val="both"/>
              <w:rPr>
                <w:rFonts w:ascii="Times New Roman" w:hAnsi="Times New Roman" w:cs="Times New Roman"/>
                <w:bCs/>
                <w:sz w:val="28"/>
                <w:szCs w:val="28"/>
                <w:highlight w:val="yellow"/>
              </w:rPr>
            </w:pPr>
            <w:r w:rsidRPr="00553F43">
              <w:rPr>
                <w:rFonts w:ascii="Times New Roman" w:hAnsi="Times New Roman" w:cs="Times New Roman"/>
                <w:bCs/>
                <w:sz w:val="28"/>
                <w:szCs w:val="28"/>
                <w:highlight w:val="yellow"/>
              </w:rPr>
              <w:t>Районный Совет депутатов, получивший заявление инициативной группы с требованием о проведении собрания, конференции, в течение 20 дней со дня получения заявления принимает одно из следующих решений:</w:t>
            </w:r>
          </w:p>
          <w:p w:rsidR="00553F43" w:rsidRPr="00553F43" w:rsidRDefault="00553F43" w:rsidP="00553F43">
            <w:pPr>
              <w:spacing w:after="0" w:line="240" w:lineRule="auto"/>
              <w:ind w:left="567"/>
              <w:jc w:val="both"/>
              <w:rPr>
                <w:rFonts w:ascii="Times New Roman" w:hAnsi="Times New Roman" w:cs="Times New Roman"/>
                <w:bCs/>
                <w:sz w:val="28"/>
                <w:szCs w:val="28"/>
                <w:highlight w:val="yellow"/>
              </w:rPr>
            </w:pPr>
            <w:r>
              <w:rPr>
                <w:rFonts w:ascii="Times New Roman" w:hAnsi="Times New Roman" w:cs="Times New Roman"/>
                <w:bCs/>
                <w:sz w:val="28"/>
                <w:szCs w:val="28"/>
                <w:highlight w:val="yellow"/>
              </w:rPr>
              <w:t>1)</w:t>
            </w:r>
            <w:r w:rsidRPr="00553F43">
              <w:rPr>
                <w:rFonts w:ascii="Times New Roman" w:hAnsi="Times New Roman" w:cs="Times New Roman"/>
                <w:bCs/>
                <w:sz w:val="28"/>
                <w:szCs w:val="28"/>
                <w:highlight w:val="yellow"/>
              </w:rPr>
              <w:t xml:space="preserve">     о созыве собрания, конференции;</w:t>
            </w:r>
          </w:p>
          <w:p w:rsidR="00553F43" w:rsidRPr="00553F43" w:rsidRDefault="00553F43" w:rsidP="00553F43">
            <w:pPr>
              <w:pStyle w:val="a4"/>
              <w:numPr>
                <w:ilvl w:val="0"/>
                <w:numId w:val="2"/>
              </w:numPr>
              <w:spacing w:after="0" w:line="240" w:lineRule="auto"/>
              <w:ind w:left="0" w:firstLine="567"/>
              <w:jc w:val="both"/>
              <w:rPr>
                <w:rFonts w:ascii="Times New Roman" w:hAnsi="Times New Roman" w:cs="Times New Roman"/>
                <w:bCs/>
                <w:sz w:val="28"/>
                <w:szCs w:val="28"/>
                <w:highlight w:val="yellow"/>
              </w:rPr>
            </w:pPr>
            <w:r w:rsidRPr="00553F43">
              <w:rPr>
                <w:rFonts w:ascii="Times New Roman" w:hAnsi="Times New Roman" w:cs="Times New Roman"/>
                <w:bCs/>
                <w:sz w:val="28"/>
                <w:szCs w:val="28"/>
                <w:highlight w:val="yellow"/>
              </w:rPr>
              <w:t xml:space="preserve">об отклонении требования о созыве собрания, конференции в случае нарушения условий и порядка созыва собрания, конференции, установленного настоящим Положением, Уставом </w:t>
            </w:r>
            <w:proofErr w:type="spellStart"/>
            <w:r w:rsidRPr="00553F43">
              <w:rPr>
                <w:rFonts w:ascii="Times New Roman" w:hAnsi="Times New Roman" w:cs="Times New Roman"/>
                <w:bCs/>
                <w:sz w:val="28"/>
                <w:szCs w:val="28"/>
                <w:highlight w:val="yellow"/>
              </w:rPr>
              <w:t>Большемуртинского</w:t>
            </w:r>
            <w:proofErr w:type="spellEnd"/>
            <w:r w:rsidRPr="00553F43">
              <w:rPr>
                <w:rFonts w:ascii="Times New Roman" w:hAnsi="Times New Roman" w:cs="Times New Roman"/>
                <w:bCs/>
                <w:sz w:val="28"/>
                <w:szCs w:val="28"/>
                <w:highlight w:val="yellow"/>
              </w:rPr>
              <w:t xml:space="preserve"> района, нормативными правовыми актами районного Совета депутатов. </w:t>
            </w:r>
          </w:p>
          <w:p w:rsidR="00553F43" w:rsidRPr="003A24B7" w:rsidRDefault="00553F43" w:rsidP="00553F43">
            <w:pPr>
              <w:pStyle w:val="a4"/>
              <w:spacing w:after="0" w:line="240" w:lineRule="auto"/>
              <w:ind w:left="0" w:firstLine="567"/>
              <w:jc w:val="both"/>
              <w:rPr>
                <w:rFonts w:ascii="Times New Roman" w:hAnsi="Times New Roman" w:cs="Times New Roman"/>
                <w:bCs/>
                <w:sz w:val="28"/>
                <w:szCs w:val="28"/>
              </w:rPr>
            </w:pPr>
            <w:r w:rsidRPr="00553F43">
              <w:rPr>
                <w:rFonts w:ascii="Times New Roman" w:hAnsi="Times New Roman" w:cs="Times New Roman"/>
                <w:bCs/>
                <w:sz w:val="28"/>
                <w:szCs w:val="28"/>
                <w:highlight w:val="yellow"/>
              </w:rPr>
              <w:t>Инициаторы созыва собрания письменно уведомляются районным Советом депутатов о принятом им решении в трехдневный срок со дня его принятия.</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hAnsi="Times New Roman" w:cs="Times New Roman"/>
                <w:sz w:val="28"/>
                <w:szCs w:val="28"/>
              </w:rPr>
              <w:t xml:space="preserve">Районный Совет депутатов </w:t>
            </w:r>
            <w:r w:rsidRPr="00F23FBC">
              <w:rPr>
                <w:rFonts w:ascii="Times New Roman" w:eastAsia="Times New Roman" w:hAnsi="Times New Roman" w:cs="Times New Roman"/>
                <w:sz w:val="28"/>
                <w:szCs w:val="28"/>
              </w:rPr>
              <w:t>не может созывать конференцию, если инициаторами заявлено требование о созыве собрания, если инициаторами заявлено требование о созыве конференции, указанные органы должны созвать конференцию.</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6. В случае принятия решения о созыве собрания </w:t>
            </w:r>
            <w:r w:rsidRPr="00F23FBC">
              <w:rPr>
                <w:rFonts w:ascii="Times New Roman" w:hAnsi="Times New Roman" w:cs="Times New Roman"/>
                <w:sz w:val="28"/>
                <w:szCs w:val="28"/>
              </w:rPr>
              <w:t>районный Совет депутатов, Глава района</w:t>
            </w:r>
            <w:r w:rsidRPr="00F23FBC">
              <w:rPr>
                <w:rFonts w:ascii="Times New Roman" w:eastAsia="Times New Roman" w:hAnsi="Times New Roman" w:cs="Times New Roman"/>
                <w:sz w:val="28"/>
                <w:szCs w:val="28"/>
              </w:rPr>
              <w:t xml:space="preserve"> определяет дату, время (час) и место его проведения, а также образует комиссию по подготовке собрания.</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Дата и время проведения собрания устанавливаются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7. О созыве собрания созывающий его орган должен известить население не позднее, чем за 10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О созыве конференции созывающий ее орган должен известить население не позднее, чем за 15 дней до дня проведения конференции.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23FBC">
              <w:rPr>
                <w:rFonts w:ascii="Times New Roman" w:eastAsia="Times New Roman" w:hAnsi="Times New Roman" w:cs="Times New Roman"/>
                <w:sz w:val="28"/>
                <w:szCs w:val="28"/>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8. Население оповещается о созыве собрания с помощью средств массовой информации, стендов, объявлений, писем, по дворовых обходов, сообщений на собраниях и других мероприятиях, через администрации предприятий и других организаций, коммунальные службы и т.п.</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lastRenderedPageBreak/>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553F43" w:rsidRPr="00F23FBC" w:rsidRDefault="00553F43" w:rsidP="00553F43">
            <w:pPr>
              <w:autoSpaceDE w:val="0"/>
              <w:autoSpaceDN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домов малоэтажной застройки, от кварталов в районах частной застройки и т.п.</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протоколы сдаются председателем или секретарем собрания в созвавший конференцию представительный орган местного самоуправления не позднее, чем за три дня до дня проведения конференции.</w:t>
            </w:r>
          </w:p>
          <w:p w:rsidR="00553F43" w:rsidRPr="00F23FBC" w:rsidRDefault="00553F43" w:rsidP="00553F43">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4. Подготовка собрания, конференции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w:t>
            </w:r>
            <w:r w:rsidRPr="00F23FBC">
              <w:rPr>
                <w:rFonts w:ascii="Times New Roman" w:eastAsia="Times New Roman" w:hAnsi="Times New Roman" w:cs="Times New Roman"/>
                <w:b/>
                <w:sz w:val="28"/>
                <w:szCs w:val="28"/>
              </w:rPr>
              <w:t xml:space="preserve"> </w:t>
            </w:r>
            <w:r w:rsidRPr="00F23FBC">
              <w:rPr>
                <w:rFonts w:ascii="Times New Roman" w:eastAsia="Times New Roman" w:hAnsi="Times New Roman" w:cs="Times New Roman"/>
                <w:sz w:val="28"/>
                <w:szCs w:val="28"/>
              </w:rPr>
              <w:t xml:space="preserve">Подготовку к проведению собрания, конференции осуществляет образованная </w:t>
            </w:r>
            <w:r w:rsidRPr="00F23FBC">
              <w:rPr>
                <w:rFonts w:ascii="Times New Roman" w:hAnsi="Times New Roman" w:cs="Times New Roman"/>
                <w:sz w:val="28"/>
                <w:szCs w:val="28"/>
              </w:rPr>
              <w:t>районным Советом депутатов, Главой района</w:t>
            </w:r>
            <w:r w:rsidRPr="00F23FBC">
              <w:rPr>
                <w:rFonts w:ascii="Times New Roman" w:eastAsia="Times New Roman" w:hAnsi="Times New Roman" w:cs="Times New Roman"/>
                <w:i/>
                <w:sz w:val="28"/>
                <w:szCs w:val="28"/>
              </w:rPr>
              <w:t xml:space="preserve"> </w:t>
            </w:r>
            <w:r w:rsidRPr="00F23FBC">
              <w:rPr>
                <w:rFonts w:ascii="Times New Roman" w:eastAsia="Times New Roman" w:hAnsi="Times New Roman" w:cs="Times New Roman"/>
                <w:sz w:val="28"/>
                <w:szCs w:val="28"/>
              </w:rPr>
              <w:t xml:space="preserve"> комиссия. В состав указанной комиссии включаются, с их согласия, инициаторы созыва собрания, конференции или представители этих инициаторов.</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2. </w:t>
            </w:r>
            <w:proofErr w:type="gramStart"/>
            <w:r w:rsidRPr="00F23FBC">
              <w:rPr>
                <w:rFonts w:ascii="Times New Roman" w:eastAsia="Times New Roman" w:hAnsi="Times New Roman" w:cs="Times New Roman"/>
                <w:sz w:val="28"/>
                <w:szCs w:val="28"/>
              </w:rPr>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материально-технического обеспечения подготовки и проведения собрания, конференции.</w:t>
            </w:r>
            <w:proofErr w:type="gramEnd"/>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3. Органы местного самоуправления обязаны оказывать содействие комиссии по подготовке собрания, конференции.</w:t>
            </w:r>
          </w:p>
          <w:p w:rsidR="00553F43" w:rsidRPr="00F23FBC" w:rsidRDefault="00553F43" w:rsidP="00553F43">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lastRenderedPageBreak/>
              <w:t>Статья 5. Регистрация участников собрания, конференции</w:t>
            </w:r>
          </w:p>
          <w:p w:rsidR="00553F43" w:rsidRPr="00F23FBC" w:rsidRDefault="00553F43" w:rsidP="00553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Р</w:t>
            </w:r>
            <w:r w:rsidRPr="00F23FBC">
              <w:rPr>
                <w:rFonts w:ascii="Times New Roman" w:hAnsi="Times New Roman" w:cs="Times New Roman"/>
                <w:sz w:val="28"/>
                <w:szCs w:val="28"/>
              </w:rPr>
              <w:t>айонный Совет депутатов</w:t>
            </w:r>
            <w:r w:rsidRPr="00F23FBC">
              <w:rPr>
                <w:rFonts w:ascii="Times New Roman" w:eastAsia="Times New Roman" w:hAnsi="Times New Roman" w:cs="Times New Roman"/>
                <w:sz w:val="28"/>
                <w:szCs w:val="28"/>
              </w:rPr>
              <w:t>, Глава района созвавший собрание, конференцию, обеспечивает проведение обязательной регистрации участников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подпись».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553F43" w:rsidRPr="00F23FBC" w:rsidRDefault="00553F43" w:rsidP="00553F43">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6. Открытие собрания, конференции</w:t>
            </w:r>
            <w:r w:rsidRPr="00F23FBC">
              <w:rPr>
                <w:rFonts w:ascii="Times New Roman" w:eastAsia="Times New Roman" w:hAnsi="Times New Roman" w:cs="Times New Roman"/>
                <w:sz w:val="28"/>
                <w:szCs w:val="28"/>
              </w:rPr>
              <w:t xml:space="preserve">. </w:t>
            </w:r>
            <w:r w:rsidRPr="00F23FBC">
              <w:rPr>
                <w:rFonts w:ascii="Times New Roman" w:eastAsia="Times New Roman" w:hAnsi="Times New Roman" w:cs="Times New Roman"/>
                <w:b/>
                <w:sz w:val="28"/>
                <w:szCs w:val="28"/>
              </w:rPr>
              <w:t>Формирование повестки дня собрания, конференции</w:t>
            </w:r>
          </w:p>
          <w:p w:rsidR="00553F43" w:rsidRPr="00F23FBC" w:rsidRDefault="00553F43" w:rsidP="00553F43">
            <w:pPr>
              <w:autoSpaceDE w:val="0"/>
              <w:autoSpaceDN w:val="0"/>
              <w:adjustRightInd w:val="0"/>
              <w:spacing w:after="0" w:line="240" w:lineRule="auto"/>
              <w:ind w:firstLine="567"/>
              <w:jc w:val="both"/>
              <w:rPr>
                <w:rFonts w:ascii="Times New Roman" w:hAnsi="Times New Roman" w:cs="Times New Roman"/>
                <w:sz w:val="28"/>
                <w:szCs w:val="28"/>
              </w:rPr>
            </w:pPr>
            <w:r w:rsidRPr="00F23FBC">
              <w:rPr>
                <w:rFonts w:ascii="Times New Roman" w:eastAsia="Times New Roman" w:hAnsi="Times New Roman" w:cs="Times New Roman"/>
                <w:sz w:val="28"/>
                <w:szCs w:val="28"/>
              </w:rPr>
              <w:t>1.</w:t>
            </w:r>
            <w:r w:rsidRPr="00F23FBC">
              <w:rPr>
                <w:rFonts w:ascii="Times New Roman" w:hAnsi="Times New Roman" w:cs="Times New Roman"/>
                <w:sz w:val="28"/>
                <w:szCs w:val="28"/>
              </w:rPr>
              <w:t xml:space="preserve"> Собрание, конференция открывается председателем комиссии по подготовке собрания, конференции.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 2. После оглашения итогов регистрации лицо, открывшее собрание, конференцию, ставит на обсуждение вопрос об избрании из числа участников  председателя собрания, конференции и проводит по нему открытое голосование. </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3.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4.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553F43" w:rsidRPr="00F23FBC" w:rsidRDefault="00553F43" w:rsidP="00553F43">
            <w:pPr>
              <w:autoSpaceDE w:val="0"/>
              <w:autoSpaceDN w:val="0"/>
              <w:adjustRightInd w:val="0"/>
              <w:spacing w:before="240" w:after="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7. Протокол собрания, конференции</w:t>
            </w:r>
          </w:p>
          <w:p w:rsidR="00553F43" w:rsidRPr="00F23FBC" w:rsidRDefault="00553F43" w:rsidP="00553F43">
            <w:pPr>
              <w:autoSpaceDE w:val="0"/>
              <w:autoSpaceDN w:val="0"/>
              <w:adjustRightInd w:val="0"/>
              <w:spacing w:before="240"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4"/>
                <w:szCs w:val="24"/>
              </w:rPr>
              <w:tab/>
              <w:t>1.</w:t>
            </w:r>
            <w:r w:rsidRPr="00F23FBC">
              <w:rPr>
                <w:rFonts w:ascii="Times New Roman" w:eastAsia="Times New Roman" w:hAnsi="Times New Roman" w:cs="Times New Roman"/>
                <w:b/>
                <w:sz w:val="24"/>
                <w:szCs w:val="24"/>
              </w:rPr>
              <w:t xml:space="preserve"> </w:t>
            </w:r>
            <w:proofErr w:type="gramStart"/>
            <w:r w:rsidRPr="00F23FBC">
              <w:rPr>
                <w:rFonts w:ascii="Times New Roman" w:eastAsia="Times New Roman" w:hAnsi="Times New Roman" w:cs="Times New Roman"/>
                <w:sz w:val="28"/>
                <w:szCs w:val="28"/>
              </w:rPr>
              <w:t xml:space="preserve">На собрании, конференции граждан ведется протокол, в котором указываются: количество граждан, имеющих право участвовать в собрании  </w:t>
            </w:r>
            <w:r w:rsidRPr="00F23FBC">
              <w:rPr>
                <w:rFonts w:ascii="Times New Roman" w:eastAsia="Times New Roman" w:hAnsi="Times New Roman" w:cs="Times New Roman"/>
                <w:sz w:val="28"/>
                <w:szCs w:val="28"/>
              </w:rPr>
              <w:lastRenderedPageBreak/>
              <w:t>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 фамилии, имена и отчества</w:t>
            </w:r>
            <w:proofErr w:type="gramEnd"/>
            <w:r w:rsidRPr="00F23FBC">
              <w:rPr>
                <w:rFonts w:ascii="Times New Roman" w:eastAsia="Times New Roman" w:hAnsi="Times New Roman" w:cs="Times New Roman"/>
                <w:sz w:val="28"/>
                <w:szCs w:val="28"/>
              </w:rPr>
              <w:t xml:space="preserve"> </w:t>
            </w:r>
            <w:proofErr w:type="gramStart"/>
            <w:r w:rsidRPr="00F23FBC">
              <w:rPr>
                <w:rFonts w:ascii="Times New Roman" w:eastAsia="Times New Roman" w:hAnsi="Times New Roman" w:cs="Times New Roman"/>
                <w:sz w:val="28"/>
                <w:szCs w:val="28"/>
              </w:rPr>
              <w:t>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roofErr w:type="gramEnd"/>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553F43" w:rsidRPr="00F23FBC" w:rsidRDefault="00553F43" w:rsidP="00553F4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3. Протокол собрания, конференции подлежит передаче в </w:t>
            </w:r>
            <w:r w:rsidRPr="00F23FBC">
              <w:rPr>
                <w:rFonts w:ascii="Times New Roman" w:hAnsi="Times New Roman" w:cs="Times New Roman"/>
                <w:sz w:val="28"/>
                <w:szCs w:val="28"/>
              </w:rPr>
              <w:t>районный Совет депутатов, Главе района</w:t>
            </w:r>
            <w:r w:rsidRPr="00F23FBC">
              <w:rPr>
                <w:rFonts w:ascii="Times New Roman" w:eastAsia="Times New Roman" w:hAnsi="Times New Roman" w:cs="Times New Roman"/>
                <w:sz w:val="28"/>
                <w:szCs w:val="28"/>
              </w:rPr>
              <w:t xml:space="preserve"> в срок до пятнадцати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553F43" w:rsidRPr="00F23FBC" w:rsidRDefault="00553F43" w:rsidP="00553F43">
            <w:pPr>
              <w:autoSpaceDE w:val="0"/>
              <w:autoSpaceDN w:val="0"/>
              <w:adjustRightInd w:val="0"/>
              <w:spacing w:before="240" w:after="120" w:line="240" w:lineRule="auto"/>
              <w:jc w:val="center"/>
              <w:rPr>
                <w:rFonts w:ascii="Times New Roman" w:eastAsia="Times New Roman" w:hAnsi="Times New Roman" w:cs="Times New Roman"/>
                <w:b/>
                <w:sz w:val="32"/>
                <w:szCs w:val="32"/>
              </w:rPr>
            </w:pPr>
            <w:r w:rsidRPr="00F23FBC">
              <w:rPr>
                <w:rFonts w:ascii="Times New Roman" w:eastAsia="Times New Roman" w:hAnsi="Times New Roman" w:cs="Times New Roman"/>
                <w:b/>
                <w:sz w:val="32"/>
                <w:szCs w:val="32"/>
              </w:rPr>
              <w:t>Глава 3. Решение собрания, конференции и их исполнение</w:t>
            </w:r>
          </w:p>
          <w:p w:rsidR="00553F43" w:rsidRPr="00F23FBC" w:rsidRDefault="00553F43" w:rsidP="00553F43">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8. Принятие решений собранием, конференцией</w:t>
            </w:r>
          </w:p>
          <w:p w:rsidR="00553F43" w:rsidRPr="00F23FBC" w:rsidRDefault="00553F43" w:rsidP="00553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1. Решения на собрании, конференции принимаются  открытым голосованием простым большинством голосов участвующих в собрании, конференции граждан.</w:t>
            </w:r>
          </w:p>
          <w:p w:rsidR="00553F43" w:rsidRPr="00F23FBC" w:rsidRDefault="00553F43" w:rsidP="00553F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2. Голосуют на собрании, конференции только граждане, зарегистрированные в качестве участников.</w:t>
            </w:r>
          </w:p>
          <w:p w:rsidR="00553F43" w:rsidRPr="00F23FBC" w:rsidRDefault="00553F43" w:rsidP="00553F43">
            <w:pPr>
              <w:autoSpaceDE w:val="0"/>
              <w:autoSpaceDN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3. Решения собраний, конференций по вопросам, находящимся в ведении органов местного самоуправления, организаций, доводятся до сведения соответствующих субъектов </w:t>
            </w:r>
            <w:r w:rsidRPr="00F23FBC">
              <w:rPr>
                <w:rFonts w:ascii="Times New Roman" w:hAnsi="Times New Roman" w:cs="Times New Roman"/>
                <w:sz w:val="28"/>
                <w:szCs w:val="28"/>
              </w:rPr>
              <w:t xml:space="preserve">районным  Советом депутатов, Главой района </w:t>
            </w:r>
            <w:r w:rsidRPr="00F23FBC">
              <w:rPr>
                <w:rFonts w:ascii="Times New Roman" w:eastAsia="Times New Roman" w:hAnsi="Times New Roman" w:cs="Times New Roman"/>
                <w:sz w:val="28"/>
                <w:szCs w:val="28"/>
              </w:rPr>
              <w:t xml:space="preserve"> в письменной форме не позднее чем через 30 дней со дня поступления </w:t>
            </w:r>
            <w:r w:rsidRPr="00F23FBC">
              <w:rPr>
                <w:rFonts w:ascii="Times New Roman" w:eastAsia="Times New Roman" w:hAnsi="Times New Roman" w:cs="Times New Roman"/>
                <w:i/>
                <w:sz w:val="28"/>
                <w:szCs w:val="28"/>
              </w:rPr>
              <w:t xml:space="preserve"> </w:t>
            </w:r>
            <w:r w:rsidRPr="00F23FBC">
              <w:rPr>
                <w:rFonts w:ascii="Times New Roman" w:eastAsia="Times New Roman" w:hAnsi="Times New Roman" w:cs="Times New Roman"/>
                <w:sz w:val="28"/>
                <w:szCs w:val="28"/>
              </w:rPr>
              <w:t>протокола собрания, конференции.</w:t>
            </w:r>
          </w:p>
          <w:p w:rsidR="00553F43" w:rsidRPr="00F23FBC" w:rsidRDefault="00553F43" w:rsidP="00553F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Решения собраний, конференций вступают в силу с момента принятия (официального оглашения результатов голосования). </w:t>
            </w:r>
          </w:p>
          <w:p w:rsidR="00553F43" w:rsidRPr="00F23FBC" w:rsidRDefault="00553F43" w:rsidP="00553F43">
            <w:pPr>
              <w:autoSpaceDE w:val="0"/>
              <w:autoSpaceDN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4. В случае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553F43" w:rsidRPr="00F23FBC" w:rsidRDefault="00553F43" w:rsidP="00553F43">
            <w:pPr>
              <w:autoSpaceDE w:val="0"/>
              <w:autoSpaceDN w:val="0"/>
              <w:spacing w:after="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5. Итоги собрания, конференции подлежат официальному опубликованию (обнародованию).</w:t>
            </w:r>
          </w:p>
          <w:p w:rsidR="00553F43" w:rsidRPr="00F23FBC" w:rsidRDefault="00553F43" w:rsidP="00553F43">
            <w:pPr>
              <w:autoSpaceDE w:val="0"/>
              <w:autoSpaceDN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9. Выполнение решений собраний, конференций</w:t>
            </w:r>
          </w:p>
          <w:p w:rsidR="00553F43" w:rsidRPr="00F23FBC" w:rsidRDefault="00553F43" w:rsidP="00553F43">
            <w:pPr>
              <w:autoSpaceDE w:val="0"/>
              <w:autoSpaceDN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1. Выполнение решений собраний, конференций, принятых в пределах </w:t>
            </w:r>
            <w:r w:rsidRPr="00F23FBC">
              <w:rPr>
                <w:rFonts w:ascii="Times New Roman" w:eastAsia="Times New Roman" w:hAnsi="Times New Roman" w:cs="Times New Roman"/>
                <w:sz w:val="28"/>
                <w:szCs w:val="28"/>
              </w:rPr>
              <w:lastRenderedPageBreak/>
              <w:t>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553F43" w:rsidRPr="00F23FBC" w:rsidRDefault="00553F43" w:rsidP="00553F43">
            <w:pPr>
              <w:autoSpaceDE w:val="0"/>
              <w:autoSpaceDN w:val="0"/>
              <w:spacing w:after="0" w:line="240" w:lineRule="auto"/>
              <w:ind w:firstLine="567"/>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553F43" w:rsidRPr="00F23FBC" w:rsidRDefault="00553F43" w:rsidP="00553F43">
            <w:pPr>
              <w:pStyle w:val="a3"/>
              <w:ind w:firstLine="567"/>
              <w:jc w:val="both"/>
              <w:rPr>
                <w:rFonts w:ascii="Times New Roman" w:hAnsi="Times New Roman" w:cs="Times New Roman"/>
                <w:i/>
                <w:sz w:val="28"/>
                <w:szCs w:val="28"/>
              </w:rPr>
            </w:pPr>
            <w:r w:rsidRPr="00F23FBC">
              <w:rPr>
                <w:rFonts w:ascii="Times New Roman" w:hAnsi="Times New Roman" w:cs="Times New Roman"/>
                <w:sz w:val="28"/>
                <w:szCs w:val="28"/>
              </w:rPr>
              <w:t xml:space="preserve">3.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w:t>
            </w:r>
            <w:proofErr w:type="spellStart"/>
            <w:r w:rsidRPr="00F23FBC">
              <w:rPr>
                <w:rFonts w:ascii="Times New Roman" w:hAnsi="Times New Roman" w:cs="Times New Roman"/>
                <w:sz w:val="28"/>
                <w:szCs w:val="28"/>
              </w:rPr>
              <w:t>Большемуртинского</w:t>
            </w:r>
            <w:proofErr w:type="spellEnd"/>
            <w:r w:rsidRPr="00F23FBC">
              <w:rPr>
                <w:rFonts w:ascii="Times New Roman" w:hAnsi="Times New Roman" w:cs="Times New Roman"/>
                <w:sz w:val="28"/>
                <w:szCs w:val="28"/>
              </w:rPr>
              <w:t xml:space="preserve"> района, к компетенции которых отнесено решение содержащихся в обращениях вопросов, с направлением письменного ответа.</w:t>
            </w:r>
          </w:p>
          <w:p w:rsidR="00553F43" w:rsidRPr="00F23FBC" w:rsidRDefault="00553F43" w:rsidP="00553F43">
            <w:pPr>
              <w:pStyle w:val="a3"/>
              <w:ind w:firstLine="567"/>
              <w:jc w:val="both"/>
              <w:rPr>
                <w:rFonts w:ascii="Times New Roman" w:hAnsi="Times New Roman" w:cs="Times New Roman"/>
                <w:sz w:val="28"/>
                <w:szCs w:val="28"/>
              </w:rPr>
            </w:pPr>
            <w:r w:rsidRPr="00F23FBC">
              <w:rPr>
                <w:rFonts w:ascii="Times New Roman" w:hAnsi="Times New Roman" w:cs="Times New Roman"/>
                <w:sz w:val="28"/>
                <w:szCs w:val="28"/>
              </w:rPr>
              <w:t>4. Органы местного самоуправления, инициативные группы граждан при необходимости информируют жителей  района о ходе выполнения решений собраний, конференций.</w:t>
            </w:r>
          </w:p>
          <w:p w:rsidR="00553F43" w:rsidRPr="00F23FBC" w:rsidRDefault="00553F43" w:rsidP="00553F43">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F23FBC">
              <w:rPr>
                <w:rFonts w:ascii="Times New Roman" w:eastAsia="Times New Roman" w:hAnsi="Times New Roman" w:cs="Times New Roman"/>
                <w:b/>
                <w:sz w:val="28"/>
                <w:szCs w:val="28"/>
              </w:rPr>
              <w:t>Статья 10. Отмена решений собраний, конференций</w:t>
            </w:r>
          </w:p>
          <w:p w:rsidR="00553F43" w:rsidRPr="006E2EA4" w:rsidRDefault="00553F43" w:rsidP="00553F43">
            <w:pPr>
              <w:autoSpaceDE w:val="0"/>
              <w:autoSpaceDN w:val="0"/>
              <w:adjustRightInd w:val="0"/>
              <w:spacing w:before="240" w:after="120" w:line="240" w:lineRule="auto"/>
              <w:ind w:firstLine="709"/>
              <w:jc w:val="both"/>
              <w:rPr>
                <w:rFonts w:ascii="Times New Roman" w:eastAsia="Times New Roman" w:hAnsi="Times New Roman" w:cs="Times New Roman"/>
                <w:sz w:val="28"/>
                <w:szCs w:val="28"/>
              </w:rPr>
            </w:pPr>
            <w:r w:rsidRPr="00F23FBC">
              <w:rPr>
                <w:rFonts w:ascii="Times New Roman" w:eastAsia="Times New Roman" w:hAnsi="Times New Roman" w:cs="Times New Roman"/>
                <w:sz w:val="28"/>
                <w:szCs w:val="28"/>
              </w:rPr>
              <w:t xml:space="preserve">Решение собрания, конференции, противоречащее законодательству или Уставу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 либо принятое с нарушением законодательства или Устава </w:t>
            </w:r>
            <w:proofErr w:type="spellStart"/>
            <w:r w:rsidRPr="00F23FBC">
              <w:rPr>
                <w:rFonts w:ascii="Times New Roman" w:eastAsia="Times New Roman" w:hAnsi="Times New Roman" w:cs="Times New Roman"/>
                <w:sz w:val="28"/>
                <w:szCs w:val="28"/>
              </w:rPr>
              <w:t>Большемуртинского</w:t>
            </w:r>
            <w:proofErr w:type="spellEnd"/>
            <w:r w:rsidRPr="00F23FBC">
              <w:rPr>
                <w:rFonts w:ascii="Times New Roman" w:eastAsia="Times New Roman" w:hAnsi="Times New Roman" w:cs="Times New Roman"/>
                <w:sz w:val="28"/>
                <w:szCs w:val="28"/>
              </w:rPr>
              <w:t xml:space="preserve"> района, может быть обжаловано в суд в установленном порядке.</w:t>
            </w:r>
          </w:p>
          <w:p w:rsidR="00553F43" w:rsidRPr="00694E7B" w:rsidRDefault="00553F43" w:rsidP="00553F4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553F43" w:rsidRDefault="00553F43" w:rsidP="00553F43"/>
          <w:p w:rsidR="00553F43" w:rsidRDefault="00553F43" w:rsidP="00553F43"/>
          <w:p w:rsidR="00553F43" w:rsidRDefault="00553F43" w:rsidP="00553F43"/>
          <w:p w:rsidR="00553F43" w:rsidRDefault="00553F43" w:rsidP="00553F43"/>
          <w:p w:rsidR="00553F43" w:rsidRDefault="00553F43" w:rsidP="00553F43"/>
          <w:p w:rsidR="00553F43" w:rsidRDefault="00553F43" w:rsidP="00553F43"/>
          <w:p w:rsidR="00553F43" w:rsidRDefault="00553F43" w:rsidP="00553F43"/>
          <w:p w:rsidR="00553F43" w:rsidRDefault="00553F43" w:rsidP="00553F43"/>
          <w:p w:rsidR="00553F43" w:rsidRDefault="00553F43" w:rsidP="00553F43"/>
          <w:p w:rsidR="00553F43" w:rsidRDefault="00553F43" w:rsidP="00553F43"/>
          <w:p w:rsidR="00553F43" w:rsidRDefault="00553F43" w:rsidP="00553F43"/>
          <w:p w:rsidR="00553F43" w:rsidRPr="00F23FBC" w:rsidRDefault="00553F43" w:rsidP="00593F8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2A69" w:rsidRPr="00F23FBC" w:rsidRDefault="00612A69" w:rsidP="00593F8C">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222" w:type="dxa"/>
          </w:tcPr>
          <w:p w:rsidR="00612A69" w:rsidRPr="00F23FBC" w:rsidRDefault="00612A69" w:rsidP="00593F8C">
            <w:pPr>
              <w:widowControl w:val="0"/>
              <w:overflowPunct w:val="0"/>
              <w:autoSpaceDE w:val="0"/>
              <w:autoSpaceDN w:val="0"/>
              <w:adjustRightInd w:val="0"/>
              <w:spacing w:before="500" w:after="0" w:line="240" w:lineRule="auto"/>
              <w:ind w:left="176" w:firstLine="280"/>
              <w:jc w:val="both"/>
              <w:rPr>
                <w:rFonts w:ascii="Times New Roman" w:eastAsia="Times New Roman" w:hAnsi="Times New Roman" w:cs="Times New Roman"/>
                <w:sz w:val="28"/>
                <w:szCs w:val="20"/>
                <w:lang w:eastAsia="ru-RU"/>
              </w:rPr>
            </w:pPr>
          </w:p>
        </w:tc>
      </w:tr>
    </w:tbl>
    <w:p w:rsidR="00C91F6D" w:rsidRDefault="00C91F6D" w:rsidP="00EB1491"/>
    <w:sectPr w:rsidR="00C91F6D" w:rsidSect="00553F43">
      <w:footerReference w:type="default" r:id="rId11"/>
      <w:pgSz w:w="11906" w:h="16838"/>
      <w:pgMar w:top="709" w:right="850" w:bottom="709" w:left="1701" w:header="17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9C" w:rsidRDefault="008D129C" w:rsidP="00553F43">
      <w:pPr>
        <w:spacing w:after="0" w:line="240" w:lineRule="auto"/>
      </w:pPr>
      <w:r>
        <w:separator/>
      </w:r>
    </w:p>
  </w:endnote>
  <w:endnote w:type="continuationSeparator" w:id="0">
    <w:p w:rsidR="008D129C" w:rsidRDefault="008D129C" w:rsidP="0055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292725"/>
      <w:docPartObj>
        <w:docPartGallery w:val="Page Numbers (Bottom of Page)"/>
        <w:docPartUnique/>
      </w:docPartObj>
    </w:sdtPr>
    <w:sdtEndPr/>
    <w:sdtContent>
      <w:p w:rsidR="00553F43" w:rsidRDefault="00553F43">
        <w:pPr>
          <w:pStyle w:val="a7"/>
          <w:jc w:val="center"/>
        </w:pPr>
        <w:r>
          <w:fldChar w:fldCharType="begin"/>
        </w:r>
        <w:r>
          <w:instrText>PAGE   \* MERGEFORMAT</w:instrText>
        </w:r>
        <w:r>
          <w:fldChar w:fldCharType="separate"/>
        </w:r>
        <w:r w:rsidR="00751C5F">
          <w:rPr>
            <w:noProof/>
          </w:rPr>
          <w:t>10</w:t>
        </w:r>
        <w:r>
          <w:fldChar w:fldCharType="end"/>
        </w:r>
      </w:p>
    </w:sdtContent>
  </w:sdt>
  <w:p w:rsidR="00553F43" w:rsidRDefault="00553F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9C" w:rsidRDefault="008D129C" w:rsidP="00553F43">
      <w:pPr>
        <w:spacing w:after="0" w:line="240" w:lineRule="auto"/>
      </w:pPr>
      <w:r>
        <w:separator/>
      </w:r>
    </w:p>
  </w:footnote>
  <w:footnote w:type="continuationSeparator" w:id="0">
    <w:p w:rsidR="008D129C" w:rsidRDefault="008D129C" w:rsidP="00553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73F"/>
    <w:multiLevelType w:val="hybridMultilevel"/>
    <w:tmpl w:val="FB6264BE"/>
    <w:lvl w:ilvl="0" w:tplc="1790718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B962B2"/>
    <w:multiLevelType w:val="hybridMultilevel"/>
    <w:tmpl w:val="B0BA583C"/>
    <w:lvl w:ilvl="0" w:tplc="179071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69"/>
    <w:rsid w:val="0030278A"/>
    <w:rsid w:val="003A24B7"/>
    <w:rsid w:val="00404C41"/>
    <w:rsid w:val="0046038D"/>
    <w:rsid w:val="004B6A2C"/>
    <w:rsid w:val="00553F43"/>
    <w:rsid w:val="00612A69"/>
    <w:rsid w:val="00751C5F"/>
    <w:rsid w:val="008746C3"/>
    <w:rsid w:val="008D0F8E"/>
    <w:rsid w:val="008D129C"/>
    <w:rsid w:val="00AA15CD"/>
    <w:rsid w:val="00C0732D"/>
    <w:rsid w:val="00C7502A"/>
    <w:rsid w:val="00C770F1"/>
    <w:rsid w:val="00C91F6D"/>
    <w:rsid w:val="00D01E77"/>
    <w:rsid w:val="00EB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69"/>
  </w:style>
  <w:style w:type="paragraph" w:styleId="1">
    <w:name w:val="heading 1"/>
    <w:basedOn w:val="a"/>
    <w:next w:val="a"/>
    <w:link w:val="10"/>
    <w:qFormat/>
    <w:rsid w:val="00612A69"/>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A69"/>
    <w:rPr>
      <w:rFonts w:ascii="Times New Roman" w:eastAsia="Times New Roman" w:hAnsi="Times New Roman" w:cs="Times New Roman"/>
      <w:sz w:val="28"/>
      <w:szCs w:val="20"/>
      <w:lang w:eastAsia="ru-RU"/>
    </w:rPr>
  </w:style>
  <w:style w:type="paragraph" w:styleId="a3">
    <w:name w:val="No Spacing"/>
    <w:uiPriority w:val="1"/>
    <w:qFormat/>
    <w:rsid w:val="00612A69"/>
    <w:pPr>
      <w:spacing w:after="0" w:line="240" w:lineRule="auto"/>
    </w:pPr>
  </w:style>
  <w:style w:type="paragraph" w:styleId="a4">
    <w:name w:val="List Paragraph"/>
    <w:basedOn w:val="a"/>
    <w:uiPriority w:val="34"/>
    <w:qFormat/>
    <w:rsid w:val="003A24B7"/>
    <w:pPr>
      <w:ind w:left="720"/>
      <w:contextualSpacing/>
    </w:pPr>
  </w:style>
  <w:style w:type="paragraph" w:customStyle="1" w:styleId="consnormal">
    <w:name w:val="consnormal"/>
    <w:basedOn w:val="a"/>
    <w:rsid w:val="00553F43"/>
    <w:pPr>
      <w:autoSpaceDE w:val="0"/>
      <w:autoSpaceDN w:val="0"/>
      <w:spacing w:after="0" w:line="240" w:lineRule="auto"/>
      <w:ind w:firstLine="720"/>
    </w:pPr>
    <w:rPr>
      <w:rFonts w:ascii="Arial" w:eastAsia="Times New Roman" w:hAnsi="Arial" w:cs="Arial"/>
      <w:sz w:val="20"/>
      <w:szCs w:val="20"/>
      <w:lang w:val="en-US"/>
    </w:rPr>
  </w:style>
  <w:style w:type="paragraph" w:styleId="a5">
    <w:name w:val="header"/>
    <w:basedOn w:val="a"/>
    <w:link w:val="a6"/>
    <w:uiPriority w:val="99"/>
    <w:unhideWhenUsed/>
    <w:rsid w:val="00553F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3F43"/>
  </w:style>
  <w:style w:type="paragraph" w:styleId="a7">
    <w:name w:val="footer"/>
    <w:basedOn w:val="a"/>
    <w:link w:val="a8"/>
    <w:uiPriority w:val="99"/>
    <w:unhideWhenUsed/>
    <w:rsid w:val="00553F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3F43"/>
  </w:style>
  <w:style w:type="paragraph" w:styleId="a9">
    <w:name w:val="Balloon Text"/>
    <w:basedOn w:val="a"/>
    <w:link w:val="aa"/>
    <w:uiPriority w:val="99"/>
    <w:semiHidden/>
    <w:unhideWhenUsed/>
    <w:rsid w:val="00C750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5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69"/>
  </w:style>
  <w:style w:type="paragraph" w:styleId="1">
    <w:name w:val="heading 1"/>
    <w:basedOn w:val="a"/>
    <w:next w:val="a"/>
    <w:link w:val="10"/>
    <w:qFormat/>
    <w:rsid w:val="00612A69"/>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A69"/>
    <w:rPr>
      <w:rFonts w:ascii="Times New Roman" w:eastAsia="Times New Roman" w:hAnsi="Times New Roman" w:cs="Times New Roman"/>
      <w:sz w:val="28"/>
      <w:szCs w:val="20"/>
      <w:lang w:eastAsia="ru-RU"/>
    </w:rPr>
  </w:style>
  <w:style w:type="paragraph" w:styleId="a3">
    <w:name w:val="No Spacing"/>
    <w:uiPriority w:val="1"/>
    <w:qFormat/>
    <w:rsid w:val="00612A69"/>
    <w:pPr>
      <w:spacing w:after="0" w:line="240" w:lineRule="auto"/>
    </w:pPr>
  </w:style>
  <w:style w:type="paragraph" w:styleId="a4">
    <w:name w:val="List Paragraph"/>
    <w:basedOn w:val="a"/>
    <w:uiPriority w:val="34"/>
    <w:qFormat/>
    <w:rsid w:val="003A24B7"/>
    <w:pPr>
      <w:ind w:left="720"/>
      <w:contextualSpacing/>
    </w:pPr>
  </w:style>
  <w:style w:type="paragraph" w:customStyle="1" w:styleId="consnormal">
    <w:name w:val="consnormal"/>
    <w:basedOn w:val="a"/>
    <w:rsid w:val="00553F43"/>
    <w:pPr>
      <w:autoSpaceDE w:val="0"/>
      <w:autoSpaceDN w:val="0"/>
      <w:spacing w:after="0" w:line="240" w:lineRule="auto"/>
      <w:ind w:firstLine="720"/>
    </w:pPr>
    <w:rPr>
      <w:rFonts w:ascii="Arial" w:eastAsia="Times New Roman" w:hAnsi="Arial" w:cs="Arial"/>
      <w:sz w:val="20"/>
      <w:szCs w:val="20"/>
      <w:lang w:val="en-US"/>
    </w:rPr>
  </w:style>
  <w:style w:type="paragraph" w:styleId="a5">
    <w:name w:val="header"/>
    <w:basedOn w:val="a"/>
    <w:link w:val="a6"/>
    <w:uiPriority w:val="99"/>
    <w:unhideWhenUsed/>
    <w:rsid w:val="00553F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3F43"/>
  </w:style>
  <w:style w:type="paragraph" w:styleId="a7">
    <w:name w:val="footer"/>
    <w:basedOn w:val="a"/>
    <w:link w:val="a8"/>
    <w:uiPriority w:val="99"/>
    <w:unhideWhenUsed/>
    <w:rsid w:val="00553F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3F43"/>
  </w:style>
  <w:style w:type="paragraph" w:styleId="a9">
    <w:name w:val="Balloon Text"/>
    <w:basedOn w:val="a"/>
    <w:link w:val="aa"/>
    <w:uiPriority w:val="99"/>
    <w:semiHidden/>
    <w:unhideWhenUsed/>
    <w:rsid w:val="00C750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5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settings" Target="settings.xml"/><Relationship Id="rId9" Type="http://schemas.openxmlformats.org/officeDocument/2006/relationships/hyperlink" Target="consultantplus://offline/ref=D311035DEA969D1E45EE056ECD2FCD0DA0279F06EC1D78B2393C8FACFD4AB46379B638FE2AE11132nA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3679</Words>
  <Characters>20972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Екатерина Николаевна</cp:lastModifiedBy>
  <cp:revision>9</cp:revision>
  <cp:lastPrinted>2023-03-28T05:55:00Z</cp:lastPrinted>
  <dcterms:created xsi:type="dcterms:W3CDTF">2023-03-16T01:30:00Z</dcterms:created>
  <dcterms:modified xsi:type="dcterms:W3CDTF">2023-03-28T05:57:00Z</dcterms:modified>
</cp:coreProperties>
</file>