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456" w:rsidRPr="00A05B15" w:rsidRDefault="00614456" w:rsidP="00614456">
      <w:pPr>
        <w:spacing w:after="0" w:line="240" w:lineRule="auto"/>
        <w:ind w:right="-1" w:firstLine="567"/>
        <w:jc w:val="right"/>
        <w:rPr>
          <w:rFonts w:ascii="Times New Roman" w:eastAsia="Times New Roman" w:hAnsi="Times New Roman" w:cs="Times New Roman"/>
          <w:b/>
          <w:sz w:val="28"/>
          <w:szCs w:val="28"/>
          <w:lang w:eastAsia="ru-RU"/>
        </w:rPr>
      </w:pPr>
      <w:r w:rsidRPr="00A05B15">
        <w:rPr>
          <w:rFonts w:ascii="Times New Roman" w:eastAsia="Times New Roman" w:hAnsi="Times New Roman" w:cs="Times New Roman"/>
          <w:b/>
          <w:noProof/>
          <w:spacing w:val="-7"/>
          <w:sz w:val="28"/>
          <w:szCs w:val="28"/>
          <w:lang w:eastAsia="ru-RU"/>
        </w:rPr>
        <w:drawing>
          <wp:anchor distT="0" distB="0" distL="114300" distR="114300" simplePos="0" relativeHeight="251659264" behindDoc="0" locked="0" layoutInCell="1" allowOverlap="1" wp14:anchorId="7562AF81" wp14:editId="65F3EB96">
            <wp:simplePos x="0" y="0"/>
            <wp:positionH relativeFrom="column">
              <wp:posOffset>2596515</wp:posOffset>
            </wp:positionH>
            <wp:positionV relativeFrom="paragraph">
              <wp:posOffset>3810</wp:posOffset>
            </wp:positionV>
            <wp:extent cx="742950" cy="7524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noFill/>
                  </pic:spPr>
                </pic:pic>
              </a:graphicData>
            </a:graphic>
            <wp14:sizeRelH relativeFrom="page">
              <wp14:pctWidth>0</wp14:pctWidth>
            </wp14:sizeRelH>
            <wp14:sizeRelV relativeFrom="page">
              <wp14:pctHeight>0</wp14:pctHeight>
            </wp14:sizeRelV>
          </wp:anchor>
        </w:drawing>
      </w:r>
    </w:p>
    <w:p w:rsidR="00614456" w:rsidRPr="00A05B15" w:rsidRDefault="00614456" w:rsidP="00614456">
      <w:pPr>
        <w:spacing w:after="0" w:line="240" w:lineRule="auto"/>
        <w:ind w:right="-1" w:firstLine="567"/>
        <w:jc w:val="right"/>
        <w:rPr>
          <w:rFonts w:ascii="Times New Roman" w:eastAsia="Times New Roman" w:hAnsi="Times New Roman" w:cs="Times New Roman"/>
          <w:b/>
          <w:bCs/>
          <w:kern w:val="32"/>
          <w:sz w:val="28"/>
          <w:szCs w:val="28"/>
          <w:lang w:eastAsia="ru-RU"/>
        </w:rPr>
      </w:pPr>
      <w:bookmarkStart w:id="0" w:name="_GoBack"/>
      <w:bookmarkEnd w:id="0"/>
    </w:p>
    <w:p w:rsidR="00614456" w:rsidRPr="00A05B15" w:rsidRDefault="00614456" w:rsidP="00614456">
      <w:pPr>
        <w:spacing w:after="0" w:line="240" w:lineRule="auto"/>
        <w:ind w:right="-1" w:firstLine="567"/>
        <w:jc w:val="center"/>
        <w:rPr>
          <w:rFonts w:ascii="Times New Roman" w:eastAsia="Times New Roman" w:hAnsi="Times New Roman" w:cs="Times New Roman"/>
          <w:b/>
          <w:bCs/>
          <w:kern w:val="32"/>
          <w:sz w:val="28"/>
          <w:szCs w:val="28"/>
          <w:lang w:eastAsia="ru-RU"/>
        </w:rPr>
      </w:pPr>
    </w:p>
    <w:p w:rsidR="00614456" w:rsidRDefault="00614456" w:rsidP="00614456">
      <w:pPr>
        <w:spacing w:after="0" w:line="240" w:lineRule="auto"/>
        <w:ind w:right="-1" w:firstLine="567"/>
        <w:jc w:val="center"/>
        <w:rPr>
          <w:rFonts w:ascii="Times New Roman" w:eastAsia="Times New Roman" w:hAnsi="Times New Roman" w:cs="Times New Roman"/>
          <w:b/>
          <w:bCs/>
          <w:kern w:val="32"/>
          <w:sz w:val="28"/>
          <w:szCs w:val="28"/>
          <w:lang w:eastAsia="ru-RU"/>
        </w:rPr>
      </w:pPr>
    </w:p>
    <w:p w:rsidR="00614456" w:rsidRPr="00A05B15" w:rsidRDefault="00614456" w:rsidP="00614456">
      <w:pPr>
        <w:spacing w:after="0" w:line="240" w:lineRule="auto"/>
        <w:ind w:right="-1" w:firstLine="567"/>
        <w:jc w:val="center"/>
        <w:rPr>
          <w:rFonts w:ascii="Times New Roman" w:eastAsia="Times New Roman" w:hAnsi="Times New Roman" w:cs="Times New Roman"/>
          <w:b/>
          <w:bCs/>
          <w:kern w:val="32"/>
          <w:sz w:val="28"/>
          <w:szCs w:val="28"/>
          <w:lang w:eastAsia="ru-RU"/>
        </w:rPr>
      </w:pPr>
    </w:p>
    <w:p w:rsidR="00614456" w:rsidRPr="00A05B15" w:rsidRDefault="00614456" w:rsidP="00614456">
      <w:pPr>
        <w:spacing w:after="0" w:line="240" w:lineRule="auto"/>
        <w:ind w:right="-1" w:firstLine="567"/>
        <w:jc w:val="center"/>
        <w:rPr>
          <w:rFonts w:ascii="Times New Roman" w:eastAsia="Times New Roman" w:hAnsi="Times New Roman" w:cs="Times New Roman"/>
          <w:b/>
          <w:bCs/>
          <w:kern w:val="32"/>
          <w:sz w:val="28"/>
          <w:szCs w:val="28"/>
          <w:lang w:eastAsia="ru-RU"/>
        </w:rPr>
      </w:pPr>
      <w:r w:rsidRPr="00A05B15">
        <w:rPr>
          <w:rFonts w:ascii="Times New Roman" w:eastAsia="Times New Roman" w:hAnsi="Times New Roman" w:cs="Times New Roman"/>
          <w:b/>
          <w:bCs/>
          <w:kern w:val="32"/>
          <w:sz w:val="28"/>
          <w:szCs w:val="28"/>
          <w:lang w:eastAsia="ru-RU"/>
        </w:rPr>
        <w:t>РОССИЙСКАЯ ФЕДЕРАЦИЯ</w:t>
      </w:r>
    </w:p>
    <w:p w:rsidR="00614456" w:rsidRPr="00A05B15" w:rsidRDefault="00614456" w:rsidP="00614456">
      <w:pPr>
        <w:spacing w:after="0" w:line="240" w:lineRule="auto"/>
        <w:ind w:right="-1" w:firstLine="567"/>
        <w:jc w:val="center"/>
        <w:rPr>
          <w:rFonts w:ascii="Times New Roman" w:eastAsia="Times New Roman" w:hAnsi="Times New Roman" w:cs="Times New Roman"/>
          <w:b/>
          <w:bCs/>
          <w:kern w:val="32"/>
          <w:sz w:val="28"/>
          <w:szCs w:val="28"/>
          <w:lang w:eastAsia="ru-RU"/>
        </w:rPr>
      </w:pPr>
      <w:r w:rsidRPr="00A05B15">
        <w:rPr>
          <w:rFonts w:ascii="Times New Roman" w:eastAsia="Times New Roman" w:hAnsi="Times New Roman" w:cs="Times New Roman"/>
          <w:b/>
          <w:bCs/>
          <w:kern w:val="32"/>
          <w:sz w:val="28"/>
          <w:szCs w:val="28"/>
          <w:lang w:eastAsia="ru-RU"/>
        </w:rPr>
        <w:t>КРАСНОЯРСКИЙ КРАЙ</w:t>
      </w:r>
    </w:p>
    <w:p w:rsidR="00614456" w:rsidRPr="00A05B15" w:rsidRDefault="00614456" w:rsidP="00614456">
      <w:pPr>
        <w:spacing w:after="0" w:line="240" w:lineRule="auto"/>
        <w:ind w:right="-1" w:firstLine="567"/>
        <w:jc w:val="center"/>
        <w:rPr>
          <w:rFonts w:ascii="Times New Roman" w:eastAsia="Times New Roman" w:hAnsi="Times New Roman" w:cs="Times New Roman"/>
          <w:b/>
          <w:bCs/>
          <w:kern w:val="32"/>
          <w:sz w:val="28"/>
          <w:szCs w:val="28"/>
          <w:lang w:eastAsia="ru-RU"/>
        </w:rPr>
      </w:pPr>
      <w:r w:rsidRPr="00A05B15">
        <w:rPr>
          <w:rFonts w:ascii="Times New Roman" w:eastAsia="Times New Roman" w:hAnsi="Times New Roman" w:cs="Times New Roman"/>
          <w:b/>
          <w:bCs/>
          <w:kern w:val="32"/>
          <w:sz w:val="28"/>
          <w:szCs w:val="28"/>
          <w:lang w:eastAsia="ru-RU"/>
        </w:rPr>
        <w:t>БОЛЬШЕМУРТИНСКИЙ РАЙОННЫЙ СОВЕТ ДЕПУТАТОВ</w:t>
      </w:r>
    </w:p>
    <w:p w:rsidR="00614456" w:rsidRPr="00A05B15" w:rsidRDefault="00614456" w:rsidP="00614456">
      <w:pPr>
        <w:spacing w:after="0" w:line="240" w:lineRule="auto"/>
        <w:ind w:right="-1" w:firstLine="567"/>
        <w:jc w:val="center"/>
        <w:rPr>
          <w:rFonts w:ascii="Times New Roman" w:eastAsia="Times New Roman" w:hAnsi="Times New Roman" w:cs="Times New Roman"/>
          <w:b/>
          <w:bCs/>
          <w:kern w:val="32"/>
          <w:sz w:val="28"/>
          <w:szCs w:val="28"/>
          <w:lang w:eastAsia="ru-RU"/>
        </w:rPr>
      </w:pPr>
    </w:p>
    <w:p w:rsidR="00614456" w:rsidRPr="00A05B15" w:rsidRDefault="00614456" w:rsidP="00614456">
      <w:pPr>
        <w:spacing w:after="0" w:line="240" w:lineRule="auto"/>
        <w:ind w:right="-1" w:firstLine="567"/>
        <w:jc w:val="center"/>
        <w:rPr>
          <w:rFonts w:ascii="Times New Roman" w:eastAsia="Times New Roman" w:hAnsi="Times New Roman" w:cs="Times New Roman"/>
          <w:b/>
          <w:bCs/>
          <w:kern w:val="32"/>
          <w:sz w:val="28"/>
          <w:szCs w:val="28"/>
          <w:lang w:eastAsia="ru-RU"/>
        </w:rPr>
      </w:pPr>
      <w:r w:rsidRPr="00A05B15">
        <w:rPr>
          <w:rFonts w:ascii="Times New Roman" w:eastAsia="Times New Roman" w:hAnsi="Times New Roman" w:cs="Times New Roman"/>
          <w:b/>
          <w:bCs/>
          <w:kern w:val="32"/>
          <w:sz w:val="28"/>
          <w:szCs w:val="28"/>
          <w:lang w:eastAsia="ru-RU"/>
        </w:rPr>
        <w:t>РЕШЕНИЕ</w:t>
      </w:r>
    </w:p>
    <w:p w:rsidR="00614456" w:rsidRPr="00A05B15" w:rsidRDefault="00614456" w:rsidP="00614456">
      <w:pPr>
        <w:keepNext/>
        <w:spacing w:after="0" w:line="240" w:lineRule="auto"/>
        <w:ind w:right="-1"/>
        <w:jc w:val="center"/>
        <w:outlineLvl w:val="0"/>
        <w:rPr>
          <w:rFonts w:ascii="Times New Roman" w:eastAsia="Times New Roman" w:hAnsi="Times New Roman" w:cs="Times New Roman"/>
          <w:sz w:val="28"/>
          <w:szCs w:val="28"/>
          <w:lang w:eastAsia="ru-RU"/>
        </w:rPr>
      </w:pPr>
    </w:p>
    <w:p w:rsidR="00614456" w:rsidRPr="00A05B15" w:rsidRDefault="00D67F08" w:rsidP="00614456">
      <w:pPr>
        <w:keepNext/>
        <w:spacing w:after="0" w:line="240" w:lineRule="auto"/>
        <w:ind w:right="-1"/>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26</w:t>
      </w:r>
      <w:r w:rsidR="00614456">
        <w:rPr>
          <w:rFonts w:ascii="Times New Roman" w:eastAsia="Times New Roman" w:hAnsi="Times New Roman" w:cs="Times New Roman"/>
          <w:sz w:val="28"/>
          <w:szCs w:val="28"/>
          <w:lang w:eastAsia="ru-RU"/>
        </w:rPr>
        <w:t>.04.2023</w:t>
      </w:r>
      <w:r w:rsidR="00614456" w:rsidRPr="00A05B15">
        <w:rPr>
          <w:rFonts w:ascii="Times New Roman" w:eastAsia="Times New Roman" w:hAnsi="Times New Roman" w:cs="Times New Roman"/>
          <w:sz w:val="28"/>
          <w:szCs w:val="28"/>
          <w:lang w:eastAsia="ru-RU"/>
        </w:rPr>
        <w:t xml:space="preserve">                       </w:t>
      </w:r>
      <w:r w:rsidR="00614456">
        <w:rPr>
          <w:rFonts w:ascii="Times New Roman" w:eastAsia="Times New Roman" w:hAnsi="Times New Roman" w:cs="Times New Roman"/>
          <w:sz w:val="28"/>
          <w:szCs w:val="28"/>
          <w:lang w:eastAsia="ru-RU"/>
        </w:rPr>
        <w:t xml:space="preserve">      </w:t>
      </w:r>
      <w:r w:rsidR="00614456" w:rsidRPr="00A05B15">
        <w:rPr>
          <w:rFonts w:ascii="Times New Roman" w:eastAsia="Times New Roman" w:hAnsi="Times New Roman" w:cs="Times New Roman"/>
          <w:sz w:val="28"/>
          <w:szCs w:val="28"/>
          <w:lang w:eastAsia="ru-RU"/>
        </w:rPr>
        <w:t xml:space="preserve">    </w:t>
      </w:r>
      <w:proofErr w:type="spellStart"/>
      <w:r w:rsidR="00614456" w:rsidRPr="00A05B15">
        <w:rPr>
          <w:rFonts w:ascii="Times New Roman" w:eastAsia="Times New Roman" w:hAnsi="Times New Roman" w:cs="Times New Roman"/>
          <w:sz w:val="28"/>
          <w:szCs w:val="28"/>
          <w:lang w:eastAsia="ru-RU"/>
        </w:rPr>
        <w:t>пгт</w:t>
      </w:r>
      <w:proofErr w:type="spellEnd"/>
      <w:r w:rsidR="00614456" w:rsidRPr="00A05B15">
        <w:rPr>
          <w:rFonts w:ascii="Times New Roman" w:eastAsia="Times New Roman" w:hAnsi="Times New Roman" w:cs="Times New Roman"/>
          <w:sz w:val="28"/>
          <w:szCs w:val="28"/>
          <w:lang w:eastAsia="ru-RU"/>
        </w:rPr>
        <w:t>. Большая Мурта</w:t>
      </w:r>
      <w:r w:rsidR="00614456" w:rsidRPr="00A05B15">
        <w:rPr>
          <w:rFonts w:ascii="Times New Roman" w:eastAsia="Times New Roman" w:hAnsi="Times New Roman" w:cs="Times New Roman"/>
          <w:i/>
          <w:sz w:val="28"/>
          <w:szCs w:val="28"/>
          <w:lang w:eastAsia="ru-RU"/>
        </w:rPr>
        <w:t xml:space="preserve">             </w:t>
      </w:r>
      <w:r w:rsidR="00614456" w:rsidRPr="00A05B15">
        <w:rPr>
          <w:rFonts w:ascii="Times New Roman" w:eastAsia="Times New Roman" w:hAnsi="Times New Roman" w:cs="Times New Roman"/>
          <w:sz w:val="28"/>
          <w:szCs w:val="28"/>
          <w:lang w:eastAsia="ru-RU"/>
        </w:rPr>
        <w:tab/>
      </w:r>
      <w:r w:rsidR="00614456">
        <w:rPr>
          <w:rFonts w:ascii="Times New Roman" w:eastAsia="Times New Roman" w:hAnsi="Times New Roman" w:cs="Times New Roman"/>
          <w:sz w:val="28"/>
          <w:szCs w:val="28"/>
          <w:lang w:eastAsia="ru-RU"/>
        </w:rPr>
        <w:t xml:space="preserve">      </w:t>
      </w:r>
      <w:r w:rsidR="00614456" w:rsidRPr="00A05B1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26-147</w:t>
      </w:r>
    </w:p>
    <w:p w:rsidR="00614456" w:rsidRDefault="00614456" w:rsidP="00614456">
      <w:pPr>
        <w:spacing w:after="0" w:line="240" w:lineRule="auto"/>
        <w:ind w:firstLine="567"/>
        <w:jc w:val="both"/>
        <w:rPr>
          <w:rFonts w:ascii="Times New Roman" w:eastAsia="Times New Roman" w:hAnsi="Times New Roman" w:cs="Times New Roman"/>
          <w:bCs/>
          <w:kern w:val="32"/>
          <w:sz w:val="24"/>
          <w:szCs w:val="24"/>
          <w:lang w:eastAsia="ru-RU"/>
        </w:rPr>
      </w:pPr>
      <w:r w:rsidRPr="00A05B15">
        <w:rPr>
          <w:rFonts w:ascii="Times New Roman" w:eastAsia="Times New Roman" w:hAnsi="Times New Roman" w:cs="Times New Roman"/>
          <w:bCs/>
          <w:kern w:val="32"/>
          <w:sz w:val="24"/>
          <w:szCs w:val="24"/>
          <w:lang w:eastAsia="ru-RU"/>
        </w:rPr>
        <w:t xml:space="preserve"> </w:t>
      </w:r>
    </w:p>
    <w:p w:rsidR="00614456" w:rsidRPr="00614456" w:rsidRDefault="00614456" w:rsidP="00614456">
      <w:pPr>
        <w:pStyle w:val="1"/>
        <w:ind w:left="0" w:right="-1"/>
        <w:jc w:val="both"/>
      </w:pPr>
      <w:r>
        <w:t>О внесении изменений в решение Большемуртинского районного Совета депутатов  от 26.02.2013 № 22-176 «</w:t>
      </w:r>
      <w:r w:rsidRPr="00614456">
        <w:t>О резерве управленческих кадров Большемуртинского района</w:t>
      </w:r>
      <w:r>
        <w:t>»</w:t>
      </w:r>
    </w:p>
    <w:p w:rsidR="00614456" w:rsidRPr="00614456" w:rsidRDefault="00614456" w:rsidP="00614456">
      <w:pPr>
        <w:rPr>
          <w:rFonts w:ascii="Times New Roman" w:hAnsi="Times New Roman" w:cs="Times New Roman"/>
        </w:rPr>
      </w:pPr>
    </w:p>
    <w:p w:rsidR="00614456" w:rsidRDefault="00614456" w:rsidP="00614456">
      <w:pPr>
        <w:pStyle w:val="a3"/>
        <w:ind w:firstLine="567"/>
        <w:jc w:val="both"/>
        <w:rPr>
          <w:rFonts w:ascii="Times New Roman" w:hAnsi="Times New Roman" w:cs="Times New Roman"/>
          <w:sz w:val="28"/>
          <w:szCs w:val="28"/>
        </w:rPr>
      </w:pPr>
      <w:proofErr w:type="gramStart"/>
      <w:r w:rsidRPr="00614456">
        <w:rPr>
          <w:rFonts w:ascii="Times New Roman" w:hAnsi="Times New Roman" w:cs="Times New Roman"/>
          <w:sz w:val="28"/>
          <w:szCs w:val="28"/>
        </w:rPr>
        <w:t xml:space="preserve">В целях совершенствования муниципального управления, в связи с необходимостью создания целостной, единой системы отбора кандидатов в резерв управленческих кадров Большемуртинского района, а также эффективного использования резерва управленческих кадров, в соответствии со </w:t>
      </w:r>
      <w:hyperlink r:id="rId9" w:history="1">
        <w:r w:rsidRPr="00614456">
          <w:rPr>
            <w:rFonts w:ascii="Times New Roman" w:hAnsi="Times New Roman" w:cs="Times New Roman"/>
            <w:sz w:val="28"/>
            <w:szCs w:val="28"/>
          </w:rPr>
          <w:t>статьей 33</w:t>
        </w:r>
      </w:hyperlink>
      <w:r w:rsidRPr="00614456">
        <w:rPr>
          <w:rFonts w:ascii="Times New Roman" w:hAnsi="Times New Roman" w:cs="Times New Roman"/>
          <w:sz w:val="28"/>
          <w:szCs w:val="28"/>
        </w:rPr>
        <w:t xml:space="preserve"> Федерального закона от 02.03.2007 № 25-ФЗ «О муниципальной службе в Российской Федерации», руководствуясь </w:t>
      </w:r>
      <w:hyperlink r:id="rId10" w:history="1">
        <w:r w:rsidRPr="00614456">
          <w:rPr>
            <w:rFonts w:ascii="Times New Roman" w:hAnsi="Times New Roman" w:cs="Times New Roman"/>
            <w:sz w:val="28"/>
            <w:szCs w:val="28"/>
          </w:rPr>
          <w:t>стать</w:t>
        </w:r>
        <w:r w:rsidR="0064543E">
          <w:rPr>
            <w:rFonts w:ascii="Times New Roman" w:hAnsi="Times New Roman" w:cs="Times New Roman"/>
            <w:sz w:val="28"/>
            <w:szCs w:val="28"/>
          </w:rPr>
          <w:t>ей</w:t>
        </w:r>
        <w:r w:rsidRPr="00614456">
          <w:rPr>
            <w:rFonts w:ascii="Times New Roman" w:hAnsi="Times New Roman" w:cs="Times New Roman"/>
            <w:sz w:val="28"/>
            <w:szCs w:val="28"/>
          </w:rPr>
          <w:t xml:space="preserve"> 22</w:t>
        </w:r>
      </w:hyperlink>
      <w:r w:rsidRPr="00614456">
        <w:rPr>
          <w:rFonts w:ascii="Times New Roman" w:hAnsi="Times New Roman" w:cs="Times New Roman"/>
          <w:sz w:val="28"/>
          <w:szCs w:val="28"/>
        </w:rPr>
        <w:t xml:space="preserve"> Устава Большемуртинского района</w:t>
      </w:r>
      <w:r w:rsidRPr="00614456">
        <w:rPr>
          <w:rFonts w:ascii="Times New Roman" w:hAnsi="Times New Roman" w:cs="Times New Roman"/>
          <w:i/>
          <w:sz w:val="28"/>
          <w:szCs w:val="28"/>
        </w:rPr>
        <w:t>,</w:t>
      </w:r>
      <w:r w:rsidRPr="00614456">
        <w:rPr>
          <w:rFonts w:ascii="Times New Roman" w:hAnsi="Times New Roman" w:cs="Times New Roman"/>
          <w:sz w:val="28"/>
          <w:szCs w:val="28"/>
        </w:rPr>
        <w:t xml:space="preserve"> Большемуртинский районный Совет депутатов</w:t>
      </w:r>
      <w:r w:rsidRPr="00614456">
        <w:rPr>
          <w:rFonts w:ascii="Times New Roman" w:hAnsi="Times New Roman" w:cs="Times New Roman"/>
          <w:i/>
          <w:sz w:val="28"/>
          <w:szCs w:val="28"/>
        </w:rPr>
        <w:t xml:space="preserve"> </w:t>
      </w:r>
      <w:r w:rsidRPr="00614456">
        <w:rPr>
          <w:rFonts w:ascii="Times New Roman" w:hAnsi="Times New Roman" w:cs="Times New Roman"/>
          <w:sz w:val="28"/>
          <w:szCs w:val="28"/>
        </w:rPr>
        <w:t>РЕШИЛ:</w:t>
      </w:r>
      <w:proofErr w:type="gramEnd"/>
    </w:p>
    <w:p w:rsidR="00614456" w:rsidRPr="00342717" w:rsidRDefault="00614456" w:rsidP="00614456">
      <w:pPr>
        <w:pStyle w:val="1"/>
        <w:numPr>
          <w:ilvl w:val="0"/>
          <w:numId w:val="1"/>
        </w:numPr>
        <w:ind w:left="0" w:right="-1" w:firstLine="567"/>
        <w:jc w:val="both"/>
      </w:pPr>
      <w:r>
        <w:t>Внести в решение Большемуртинского районного Совета депутатов  от 26.02.2013 № 22-176 «</w:t>
      </w:r>
      <w:r w:rsidRPr="00614456">
        <w:t xml:space="preserve">О резерве управленческих кадров </w:t>
      </w:r>
      <w:r w:rsidRPr="00342717">
        <w:t>Большемуртинского района» следующие изменения:</w:t>
      </w:r>
    </w:p>
    <w:p w:rsidR="00614456" w:rsidRPr="006C2083" w:rsidRDefault="00342717" w:rsidP="006C2083">
      <w:pPr>
        <w:pStyle w:val="a3"/>
        <w:ind w:firstLine="567"/>
        <w:jc w:val="both"/>
        <w:rPr>
          <w:rFonts w:ascii="Times New Roman" w:hAnsi="Times New Roman" w:cs="Times New Roman"/>
          <w:sz w:val="28"/>
          <w:szCs w:val="28"/>
        </w:rPr>
      </w:pPr>
      <w:r w:rsidRPr="006C2083">
        <w:rPr>
          <w:rFonts w:ascii="Times New Roman" w:hAnsi="Times New Roman" w:cs="Times New Roman"/>
          <w:sz w:val="28"/>
          <w:szCs w:val="28"/>
        </w:rPr>
        <w:t>в приложении к решению «Порядок работы с резервом управленческих кадров  Большемуртинского района»:</w:t>
      </w:r>
    </w:p>
    <w:p w:rsidR="001D7C6D" w:rsidRDefault="001D7C6D" w:rsidP="001D7C6D">
      <w:pPr>
        <w:pStyle w:val="a3"/>
        <w:ind w:firstLine="567"/>
        <w:jc w:val="both"/>
        <w:rPr>
          <w:rFonts w:ascii="Times New Roman" w:hAnsi="Times New Roman" w:cs="Times New Roman"/>
          <w:sz w:val="28"/>
          <w:szCs w:val="28"/>
        </w:rPr>
      </w:pPr>
      <w:r>
        <w:rPr>
          <w:rFonts w:ascii="Times New Roman" w:hAnsi="Times New Roman" w:cs="Times New Roman"/>
          <w:sz w:val="28"/>
          <w:szCs w:val="28"/>
        </w:rPr>
        <w:t>пункт 2.2 раздела 2 изложить в следующей редакции:</w:t>
      </w:r>
    </w:p>
    <w:p w:rsidR="001D7C6D" w:rsidRDefault="001D7C6D" w:rsidP="001D7C6D">
      <w:pPr>
        <w:pStyle w:val="a3"/>
        <w:ind w:firstLine="567"/>
        <w:jc w:val="both"/>
        <w:rPr>
          <w:rFonts w:ascii="Times New Roman" w:hAnsi="Times New Roman" w:cs="Times New Roman"/>
          <w:sz w:val="28"/>
          <w:szCs w:val="28"/>
        </w:rPr>
      </w:pPr>
      <w:r>
        <w:rPr>
          <w:rFonts w:ascii="Times New Roman" w:hAnsi="Times New Roman" w:cs="Times New Roman"/>
          <w:sz w:val="28"/>
          <w:szCs w:val="28"/>
        </w:rPr>
        <w:t>«</w:t>
      </w:r>
      <w:r w:rsidRPr="001D7C6D">
        <w:rPr>
          <w:rFonts w:ascii="Times New Roman" w:hAnsi="Times New Roman" w:cs="Times New Roman"/>
          <w:sz w:val="28"/>
          <w:szCs w:val="28"/>
        </w:rPr>
        <w:t>2.2. К кандидатам предъявляются сле</w:t>
      </w:r>
      <w:r w:rsidR="0064543E">
        <w:rPr>
          <w:rFonts w:ascii="Times New Roman" w:hAnsi="Times New Roman" w:cs="Times New Roman"/>
          <w:sz w:val="28"/>
          <w:szCs w:val="28"/>
        </w:rPr>
        <w:t>дующие критерии</w:t>
      </w:r>
      <w:r w:rsidRPr="001D7C6D">
        <w:rPr>
          <w:rFonts w:ascii="Times New Roman" w:hAnsi="Times New Roman" w:cs="Times New Roman"/>
          <w:sz w:val="28"/>
          <w:szCs w:val="28"/>
        </w:rPr>
        <w:t>:</w:t>
      </w:r>
    </w:p>
    <w:p w:rsidR="001D7C6D" w:rsidRDefault="001D7C6D" w:rsidP="001D7C6D">
      <w:pPr>
        <w:pStyle w:val="a3"/>
        <w:ind w:firstLine="567"/>
        <w:jc w:val="both"/>
        <w:rPr>
          <w:rFonts w:ascii="Times New Roman" w:hAnsi="Times New Roman" w:cs="Times New Roman"/>
          <w:sz w:val="28"/>
          <w:szCs w:val="28"/>
        </w:rPr>
      </w:pPr>
      <w:r>
        <w:rPr>
          <w:rFonts w:ascii="Times New Roman" w:hAnsi="Times New Roman" w:cs="Times New Roman"/>
          <w:sz w:val="28"/>
          <w:szCs w:val="28"/>
        </w:rPr>
        <w:t>- в соответствии с ограничениями, связанными с муниципальной службой (статья 13 Федерального закона №</w:t>
      </w:r>
      <w:r w:rsidR="0074168E">
        <w:rPr>
          <w:rFonts w:ascii="Times New Roman" w:hAnsi="Times New Roman" w:cs="Times New Roman"/>
          <w:sz w:val="28"/>
          <w:szCs w:val="28"/>
        </w:rPr>
        <w:t xml:space="preserve"> </w:t>
      </w:r>
      <w:r>
        <w:rPr>
          <w:rFonts w:ascii="Times New Roman" w:hAnsi="Times New Roman" w:cs="Times New Roman"/>
          <w:sz w:val="28"/>
          <w:szCs w:val="28"/>
        </w:rPr>
        <w:t>25-ФЗ в отношении граждан, претендующих на включение в резерв на должности муниципальной службы);</w:t>
      </w:r>
    </w:p>
    <w:p w:rsidR="001D7C6D" w:rsidRDefault="001D7C6D" w:rsidP="001D7C6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требованиями, установленными краевым законодательством к стажу муниципальной службы или стажу работы по специальности, направлению подготовки, </w:t>
      </w: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необходим для размещения целевых должностей муниципальной службы;</w:t>
      </w:r>
    </w:p>
    <w:p w:rsidR="001D7C6D" w:rsidRPr="001D7C6D" w:rsidRDefault="0064543E" w:rsidP="001D7C6D">
      <w:pPr>
        <w:pStyle w:val="a3"/>
        <w:ind w:firstLine="567"/>
        <w:jc w:val="both"/>
        <w:rPr>
          <w:rFonts w:ascii="Times New Roman" w:hAnsi="Times New Roman" w:cs="Times New Roman"/>
          <w:sz w:val="28"/>
          <w:szCs w:val="28"/>
        </w:rPr>
      </w:pPr>
      <w:r>
        <w:rPr>
          <w:rFonts w:ascii="Times New Roman" w:hAnsi="Times New Roman" w:cs="Times New Roman"/>
          <w:sz w:val="28"/>
          <w:szCs w:val="28"/>
        </w:rPr>
        <w:t>-  в соответствии с требованиями Федерального закона от 25.12.2008 №</w:t>
      </w:r>
      <w:r w:rsidR="0074168E">
        <w:rPr>
          <w:rFonts w:ascii="Times New Roman" w:hAnsi="Times New Roman" w:cs="Times New Roman"/>
          <w:sz w:val="28"/>
          <w:szCs w:val="28"/>
        </w:rPr>
        <w:t xml:space="preserve"> </w:t>
      </w:r>
      <w:r>
        <w:rPr>
          <w:rFonts w:ascii="Times New Roman" w:hAnsi="Times New Roman" w:cs="Times New Roman"/>
          <w:sz w:val="28"/>
          <w:szCs w:val="28"/>
        </w:rPr>
        <w:t>273-ФЗ «О противодействии коррупции» и статьи 351.1 Трудового кодекса Российской Федерации (в отношении граждан, претендующих на включение в резерв на должности руководителей муниципальных учреждений)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C2083" w:rsidRPr="0064543E" w:rsidRDefault="006C2083" w:rsidP="001D7C6D">
      <w:pPr>
        <w:pStyle w:val="a3"/>
        <w:ind w:firstLine="567"/>
        <w:jc w:val="both"/>
        <w:rPr>
          <w:rFonts w:ascii="Times New Roman" w:eastAsia="Times New Roman" w:hAnsi="Times New Roman" w:cs="Times New Roman"/>
          <w:sz w:val="28"/>
          <w:szCs w:val="28"/>
          <w:lang w:eastAsia="ru-RU"/>
        </w:rPr>
      </w:pPr>
      <w:r w:rsidRPr="0064543E">
        <w:rPr>
          <w:rFonts w:ascii="Times New Roman" w:hAnsi="Times New Roman" w:cs="Times New Roman"/>
          <w:bCs/>
          <w:sz w:val="28"/>
          <w:szCs w:val="28"/>
        </w:rPr>
        <w:lastRenderedPageBreak/>
        <w:t xml:space="preserve">      2. </w:t>
      </w:r>
      <w:proofErr w:type="gramStart"/>
      <w:r w:rsidRPr="0064543E">
        <w:rPr>
          <w:rFonts w:ascii="Times New Roman" w:eastAsia="Times New Roman" w:hAnsi="Times New Roman" w:cs="Times New Roman"/>
          <w:sz w:val="28"/>
          <w:szCs w:val="28"/>
          <w:lang w:eastAsia="ru-RU"/>
        </w:rPr>
        <w:t>Контроль за</w:t>
      </w:r>
      <w:proofErr w:type="gramEnd"/>
      <w:r w:rsidRPr="0064543E">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по законности, правопорядку, защите прав граждан, местному самоуправлению и связям с общественностью (А.В. Дмитриев).</w:t>
      </w:r>
    </w:p>
    <w:p w:rsidR="006C2083" w:rsidRPr="0064543E" w:rsidRDefault="006C2083" w:rsidP="006C2083">
      <w:pPr>
        <w:pStyle w:val="a3"/>
        <w:ind w:firstLine="567"/>
        <w:jc w:val="both"/>
        <w:rPr>
          <w:rFonts w:ascii="Times New Roman" w:hAnsi="Times New Roman" w:cs="Times New Roman"/>
          <w:bCs/>
          <w:sz w:val="28"/>
          <w:szCs w:val="28"/>
        </w:rPr>
      </w:pPr>
      <w:r w:rsidRPr="0064543E">
        <w:rPr>
          <w:rFonts w:ascii="Times New Roman" w:hAnsi="Times New Roman" w:cs="Times New Roman"/>
          <w:bCs/>
          <w:sz w:val="28"/>
          <w:szCs w:val="28"/>
        </w:rPr>
        <w:t xml:space="preserve">      3. Решение вступает в силу после</w:t>
      </w:r>
      <w:r w:rsidRPr="0064543E">
        <w:rPr>
          <w:rFonts w:ascii="Times New Roman" w:hAnsi="Times New Roman" w:cs="Times New Roman"/>
          <w:sz w:val="28"/>
          <w:szCs w:val="28"/>
        </w:rPr>
        <w:t xml:space="preserve"> его официального опубликования  (обнародования) в установленном порядке</w:t>
      </w:r>
      <w:r w:rsidRPr="0064543E">
        <w:rPr>
          <w:rFonts w:ascii="Times New Roman" w:hAnsi="Times New Roman" w:cs="Times New Roman"/>
          <w:bCs/>
          <w:sz w:val="28"/>
          <w:szCs w:val="28"/>
        </w:rPr>
        <w:t>.</w:t>
      </w:r>
    </w:p>
    <w:p w:rsidR="006C2083" w:rsidRPr="006C2083" w:rsidRDefault="006C2083" w:rsidP="006C2083">
      <w:pPr>
        <w:pStyle w:val="a4"/>
        <w:spacing w:after="0" w:line="240" w:lineRule="auto"/>
        <w:ind w:left="927"/>
        <w:jc w:val="both"/>
        <w:rPr>
          <w:rFonts w:ascii="Times New Roman" w:hAnsi="Times New Roman" w:cs="Times New Roman"/>
          <w:bCs/>
          <w:sz w:val="28"/>
          <w:szCs w:val="28"/>
        </w:rPr>
      </w:pPr>
    </w:p>
    <w:tbl>
      <w:tblPr>
        <w:tblW w:w="10327" w:type="dxa"/>
        <w:tblLook w:val="04A0" w:firstRow="1" w:lastRow="0" w:firstColumn="1" w:lastColumn="0" w:noHBand="0" w:noVBand="1"/>
      </w:tblPr>
      <w:tblGrid>
        <w:gridCol w:w="10105"/>
        <w:gridCol w:w="222"/>
      </w:tblGrid>
      <w:tr w:rsidR="006C2083" w:rsidRPr="00F23FBC" w:rsidTr="00DF564A">
        <w:trPr>
          <w:trHeight w:val="434"/>
        </w:trPr>
        <w:tc>
          <w:tcPr>
            <w:tcW w:w="10105" w:type="dxa"/>
          </w:tcPr>
          <w:tbl>
            <w:tblPr>
              <w:tblW w:w="9640" w:type="dxa"/>
              <w:tblLook w:val="04A0" w:firstRow="1" w:lastRow="0" w:firstColumn="1" w:lastColumn="0" w:noHBand="0" w:noVBand="1"/>
            </w:tblPr>
            <w:tblGrid>
              <w:gridCol w:w="4962"/>
              <w:gridCol w:w="4678"/>
            </w:tblGrid>
            <w:tr w:rsidR="006C2083" w:rsidRPr="00F23FBC" w:rsidTr="00DF564A">
              <w:trPr>
                <w:trHeight w:val="2026"/>
              </w:trPr>
              <w:tc>
                <w:tcPr>
                  <w:tcW w:w="4962" w:type="dxa"/>
                  <w:hideMark/>
                </w:tcPr>
                <w:p w:rsidR="006C2083" w:rsidRPr="00F23FBC" w:rsidRDefault="006C2083" w:rsidP="00DF564A">
                  <w:pPr>
                    <w:widowControl w:val="0"/>
                    <w:overflowPunct w:val="0"/>
                    <w:autoSpaceDE w:val="0"/>
                    <w:autoSpaceDN w:val="0"/>
                    <w:adjustRightInd w:val="0"/>
                    <w:spacing w:before="120" w:after="0" w:line="240" w:lineRule="auto"/>
                    <w:ind w:firstLine="34"/>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 xml:space="preserve">Глава </w:t>
                  </w:r>
                </w:p>
                <w:p w:rsidR="006C2083" w:rsidRPr="00F23FBC" w:rsidRDefault="006C2083" w:rsidP="00DF564A">
                  <w:pPr>
                    <w:widowControl w:val="0"/>
                    <w:overflowPunct w:val="0"/>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Большемуртинского района</w:t>
                  </w:r>
                </w:p>
                <w:p w:rsidR="006C2083" w:rsidRPr="00F23FBC" w:rsidRDefault="006C2083" w:rsidP="00DF564A">
                  <w:pPr>
                    <w:widowControl w:val="0"/>
                    <w:overflowPunct w:val="0"/>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 xml:space="preserve">                                                        </w:t>
                  </w:r>
                </w:p>
                <w:p w:rsidR="006C2083" w:rsidRPr="00F23FBC" w:rsidRDefault="006C2083" w:rsidP="00DF564A">
                  <w:pPr>
                    <w:widowControl w:val="0"/>
                    <w:overflowPunct w:val="0"/>
                    <w:autoSpaceDE w:val="0"/>
                    <w:autoSpaceDN w:val="0"/>
                    <w:adjustRightInd w:val="0"/>
                    <w:spacing w:after="0" w:line="240" w:lineRule="auto"/>
                    <w:ind w:firstLine="280"/>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 xml:space="preserve">                        В.В. Вернер    </w:t>
                  </w:r>
                </w:p>
              </w:tc>
              <w:tc>
                <w:tcPr>
                  <w:tcW w:w="4678" w:type="dxa"/>
                </w:tcPr>
                <w:p w:rsidR="006C2083" w:rsidRPr="00F23FBC" w:rsidRDefault="006C2083" w:rsidP="00DF564A">
                  <w:pPr>
                    <w:widowControl w:val="0"/>
                    <w:overflowPunct w:val="0"/>
                    <w:autoSpaceDE w:val="0"/>
                    <w:autoSpaceDN w:val="0"/>
                    <w:adjustRightInd w:val="0"/>
                    <w:spacing w:before="120" w:after="0" w:line="240" w:lineRule="auto"/>
                    <w:ind w:left="68"/>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Председатель Большемуртинского</w:t>
                  </w:r>
                </w:p>
                <w:p w:rsidR="006C2083" w:rsidRPr="00F23FBC" w:rsidRDefault="006C2083" w:rsidP="00DF564A">
                  <w:pPr>
                    <w:widowControl w:val="0"/>
                    <w:overflowPunct w:val="0"/>
                    <w:autoSpaceDE w:val="0"/>
                    <w:autoSpaceDN w:val="0"/>
                    <w:adjustRightInd w:val="0"/>
                    <w:spacing w:after="0" w:line="240" w:lineRule="auto"/>
                    <w:ind w:left="68"/>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районного Совета депутатов</w:t>
                  </w:r>
                </w:p>
                <w:p w:rsidR="006C2083" w:rsidRPr="00F23FBC" w:rsidRDefault="006C2083" w:rsidP="00DF564A">
                  <w:pPr>
                    <w:widowControl w:val="0"/>
                    <w:overflowPunct w:val="0"/>
                    <w:autoSpaceDE w:val="0"/>
                    <w:autoSpaceDN w:val="0"/>
                    <w:adjustRightInd w:val="0"/>
                    <w:spacing w:after="0" w:line="240" w:lineRule="auto"/>
                    <w:ind w:left="176" w:firstLine="280"/>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 xml:space="preserve">                     </w:t>
                  </w:r>
                </w:p>
                <w:p w:rsidR="006C2083" w:rsidRPr="00F23FBC" w:rsidRDefault="006C2083" w:rsidP="00DF564A">
                  <w:pPr>
                    <w:widowControl w:val="0"/>
                    <w:overflowPunct w:val="0"/>
                    <w:autoSpaceDE w:val="0"/>
                    <w:autoSpaceDN w:val="0"/>
                    <w:adjustRightInd w:val="0"/>
                    <w:spacing w:after="0" w:line="240" w:lineRule="auto"/>
                    <w:ind w:left="176" w:firstLine="280"/>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 xml:space="preserve">                     Е.С. Прохоренко</w:t>
                  </w:r>
                </w:p>
              </w:tc>
            </w:tr>
          </w:tbl>
          <w:p w:rsidR="006C2083" w:rsidRPr="00F23FBC" w:rsidRDefault="006C2083" w:rsidP="00DF564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C2083" w:rsidRPr="00F23FBC" w:rsidRDefault="006C2083" w:rsidP="00DF564A">
            <w:pPr>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222" w:type="dxa"/>
          </w:tcPr>
          <w:p w:rsidR="006C2083" w:rsidRPr="00F23FBC" w:rsidRDefault="006C2083" w:rsidP="00DF564A">
            <w:pPr>
              <w:widowControl w:val="0"/>
              <w:overflowPunct w:val="0"/>
              <w:autoSpaceDE w:val="0"/>
              <w:autoSpaceDN w:val="0"/>
              <w:adjustRightInd w:val="0"/>
              <w:spacing w:before="500" w:after="0" w:line="240" w:lineRule="auto"/>
              <w:ind w:left="176" w:firstLine="280"/>
              <w:jc w:val="both"/>
              <w:rPr>
                <w:rFonts w:ascii="Times New Roman" w:eastAsia="Times New Roman" w:hAnsi="Times New Roman" w:cs="Times New Roman"/>
                <w:sz w:val="28"/>
                <w:szCs w:val="20"/>
                <w:lang w:eastAsia="ru-RU"/>
              </w:rPr>
            </w:pPr>
          </w:p>
        </w:tc>
      </w:tr>
    </w:tbl>
    <w:p w:rsidR="00614456" w:rsidRPr="00614456" w:rsidRDefault="00614456" w:rsidP="006C2083">
      <w:pPr>
        <w:pStyle w:val="a3"/>
        <w:jc w:val="both"/>
        <w:rPr>
          <w:rFonts w:ascii="Times New Roman" w:hAnsi="Times New Roman" w:cs="Times New Roman"/>
          <w:sz w:val="28"/>
          <w:szCs w:val="28"/>
        </w:rPr>
      </w:pPr>
    </w:p>
    <w:p w:rsidR="00614456" w:rsidRPr="00614456" w:rsidRDefault="00614456" w:rsidP="00614456">
      <w:pPr>
        <w:pStyle w:val="a3"/>
        <w:ind w:firstLine="567"/>
        <w:jc w:val="both"/>
        <w:rPr>
          <w:rFonts w:ascii="Times New Roman" w:hAnsi="Times New Roman" w:cs="Times New Roman"/>
          <w:sz w:val="28"/>
          <w:szCs w:val="28"/>
        </w:rPr>
      </w:pPr>
    </w:p>
    <w:p w:rsidR="009F36A0" w:rsidRDefault="009F36A0"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Pr="00D67F08" w:rsidRDefault="00D67F08" w:rsidP="00D67F08">
      <w:pPr>
        <w:spacing w:after="0" w:line="240" w:lineRule="auto"/>
        <w:ind w:left="4820"/>
        <w:jc w:val="both"/>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8"/>
          <w:szCs w:val="28"/>
          <w:lang w:eastAsia="ru-RU"/>
        </w:rPr>
        <w:lastRenderedPageBreak/>
        <w:t>Приложение 1</w:t>
      </w:r>
    </w:p>
    <w:p w:rsidR="00D67F08" w:rsidRPr="00D67F08" w:rsidRDefault="00D67F08" w:rsidP="00D67F08">
      <w:pPr>
        <w:spacing w:after="0" w:line="240" w:lineRule="auto"/>
        <w:ind w:left="482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к решению</w:t>
      </w:r>
      <w:r w:rsidRPr="00D67F08">
        <w:rPr>
          <w:rFonts w:ascii="Times New Roman" w:eastAsia="Times New Roman" w:hAnsi="Times New Roman" w:cs="Times New Roman"/>
          <w:i/>
          <w:sz w:val="24"/>
          <w:szCs w:val="24"/>
          <w:lang w:eastAsia="ru-RU"/>
        </w:rPr>
        <w:t xml:space="preserve"> </w:t>
      </w:r>
      <w:r w:rsidRPr="00D67F08">
        <w:rPr>
          <w:rFonts w:ascii="Times New Roman" w:eastAsia="Times New Roman" w:hAnsi="Times New Roman" w:cs="Times New Roman"/>
          <w:sz w:val="28"/>
          <w:szCs w:val="28"/>
          <w:lang w:eastAsia="ru-RU"/>
        </w:rPr>
        <w:t xml:space="preserve">районного Совета          </w:t>
      </w:r>
    </w:p>
    <w:p w:rsidR="00D67F08" w:rsidRPr="00D67F08" w:rsidRDefault="00D67F08" w:rsidP="00D67F08">
      <w:pPr>
        <w:spacing w:after="0" w:line="240" w:lineRule="auto"/>
        <w:ind w:left="482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депутатов от 26.02.2013  № 22-176</w:t>
      </w:r>
    </w:p>
    <w:p w:rsidR="00D67F08" w:rsidRPr="00D67F08" w:rsidRDefault="00D67F08" w:rsidP="00D67F08">
      <w:pPr>
        <w:spacing w:after="0" w:line="240" w:lineRule="auto"/>
        <w:ind w:left="-720" w:right="-902" w:firstLine="709"/>
        <w:jc w:val="both"/>
        <w:rPr>
          <w:rFonts w:ascii="Times New Roman" w:eastAsia="Times New Roman" w:hAnsi="Times New Roman" w:cs="Times New Roman"/>
          <w:sz w:val="28"/>
          <w:szCs w:val="28"/>
          <w:lang w:eastAsia="ru-RU"/>
        </w:rPr>
      </w:pPr>
    </w:p>
    <w:p w:rsidR="00D67F08" w:rsidRPr="00D67F08" w:rsidRDefault="00D67F08" w:rsidP="00D67F08">
      <w:pPr>
        <w:spacing w:after="0" w:line="240" w:lineRule="auto"/>
        <w:jc w:val="center"/>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b/>
          <w:sz w:val="28"/>
          <w:szCs w:val="28"/>
          <w:lang w:eastAsia="ru-RU"/>
        </w:rPr>
        <w:t>ПОРЯДОК</w:t>
      </w:r>
    </w:p>
    <w:p w:rsidR="00D67F08" w:rsidRPr="00D67F08" w:rsidRDefault="00D67F08" w:rsidP="00D67F08">
      <w:pPr>
        <w:spacing w:after="0" w:line="240" w:lineRule="auto"/>
        <w:jc w:val="center"/>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b/>
          <w:sz w:val="28"/>
          <w:szCs w:val="28"/>
          <w:lang w:eastAsia="ru-RU"/>
        </w:rPr>
        <w:t xml:space="preserve">РАБОТЫ  С РЕЗЕРВОМ УПРАВЛЕНЧЕСКИХ КАДРОВ </w:t>
      </w:r>
    </w:p>
    <w:p w:rsidR="00D67F08" w:rsidRPr="00D67F08" w:rsidRDefault="00D67F08" w:rsidP="00D67F08">
      <w:pPr>
        <w:spacing w:after="0" w:line="240" w:lineRule="auto"/>
        <w:jc w:val="center"/>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b/>
          <w:sz w:val="28"/>
          <w:szCs w:val="28"/>
          <w:lang w:eastAsia="ru-RU"/>
        </w:rPr>
        <w:t>БОЛЬШЕМУРТИНСКОГО РАЙОНА</w:t>
      </w:r>
    </w:p>
    <w:p w:rsidR="00275FB3" w:rsidRPr="00275FB3" w:rsidRDefault="00275FB3" w:rsidP="00275FB3">
      <w:pPr>
        <w:spacing w:after="0" w:line="240" w:lineRule="auto"/>
        <w:jc w:val="center"/>
        <w:rPr>
          <w:rFonts w:ascii="Times New Roman" w:hAnsi="Times New Roman" w:cs="Times New Roman"/>
          <w:sz w:val="28"/>
          <w:szCs w:val="28"/>
        </w:rPr>
      </w:pPr>
      <w:r w:rsidRPr="00275FB3">
        <w:rPr>
          <w:rFonts w:ascii="Times New Roman" w:hAnsi="Times New Roman" w:cs="Times New Roman"/>
          <w:sz w:val="28"/>
          <w:szCs w:val="28"/>
        </w:rPr>
        <w:t xml:space="preserve">(в редакции решения </w:t>
      </w:r>
      <w:proofErr w:type="spellStart"/>
      <w:r w:rsidRPr="00275FB3">
        <w:rPr>
          <w:rFonts w:ascii="Times New Roman" w:hAnsi="Times New Roman" w:cs="Times New Roman"/>
          <w:sz w:val="28"/>
          <w:szCs w:val="28"/>
        </w:rPr>
        <w:t>Большемуртинского</w:t>
      </w:r>
      <w:proofErr w:type="spellEnd"/>
      <w:r w:rsidRPr="00275FB3">
        <w:rPr>
          <w:rFonts w:ascii="Times New Roman" w:hAnsi="Times New Roman" w:cs="Times New Roman"/>
          <w:sz w:val="28"/>
          <w:szCs w:val="28"/>
        </w:rPr>
        <w:t xml:space="preserve"> районного Совета депутатов от 26.04.2023 №</w:t>
      </w:r>
      <w:r>
        <w:rPr>
          <w:rFonts w:ascii="Times New Roman" w:hAnsi="Times New Roman" w:cs="Times New Roman"/>
          <w:sz w:val="28"/>
          <w:szCs w:val="28"/>
        </w:rPr>
        <w:t xml:space="preserve"> </w:t>
      </w:r>
      <w:r w:rsidRPr="00275FB3">
        <w:rPr>
          <w:rFonts w:ascii="Times New Roman" w:hAnsi="Times New Roman" w:cs="Times New Roman"/>
          <w:sz w:val="28"/>
          <w:szCs w:val="28"/>
        </w:rPr>
        <w:t>26-14</w:t>
      </w:r>
      <w:r>
        <w:rPr>
          <w:rFonts w:ascii="Times New Roman" w:hAnsi="Times New Roman" w:cs="Times New Roman"/>
          <w:sz w:val="28"/>
          <w:szCs w:val="28"/>
        </w:rPr>
        <w:t>7</w:t>
      </w:r>
      <w:r w:rsidRPr="00275FB3">
        <w:rPr>
          <w:rFonts w:ascii="Times New Roman" w:hAnsi="Times New Roman" w:cs="Times New Roman"/>
          <w:sz w:val="28"/>
          <w:szCs w:val="28"/>
        </w:rPr>
        <w:t>)</w:t>
      </w:r>
    </w:p>
    <w:p w:rsidR="00D67F08" w:rsidRPr="00D67F08" w:rsidRDefault="00D67F08" w:rsidP="00D67F08">
      <w:pPr>
        <w:spacing w:after="0" w:line="240" w:lineRule="auto"/>
        <w:jc w:val="center"/>
        <w:rPr>
          <w:rFonts w:ascii="Times New Roman" w:eastAsia="Times New Roman" w:hAnsi="Times New Roman" w:cs="Times New Roman"/>
          <w:sz w:val="28"/>
          <w:szCs w:val="28"/>
          <w:lang w:eastAsia="ru-RU"/>
        </w:rPr>
      </w:pPr>
    </w:p>
    <w:p w:rsidR="00D67F08" w:rsidRPr="00D67F08" w:rsidRDefault="00D67F08" w:rsidP="00D67F08">
      <w:pPr>
        <w:spacing w:after="0" w:line="240" w:lineRule="auto"/>
        <w:jc w:val="center"/>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b/>
          <w:sz w:val="28"/>
          <w:szCs w:val="28"/>
          <w:lang w:eastAsia="ru-RU"/>
        </w:rPr>
        <w:t>1.Общие положения</w:t>
      </w:r>
    </w:p>
    <w:p w:rsidR="00D67F08" w:rsidRPr="00D67F08" w:rsidRDefault="00D67F08" w:rsidP="00D67F08">
      <w:pPr>
        <w:spacing w:after="0" w:line="240" w:lineRule="auto"/>
        <w:jc w:val="center"/>
        <w:rPr>
          <w:rFonts w:ascii="Times New Roman" w:eastAsia="Times New Roman" w:hAnsi="Times New Roman" w:cs="Times New Roman"/>
          <w:sz w:val="28"/>
          <w:szCs w:val="28"/>
          <w:lang w:eastAsia="ru-RU"/>
        </w:rPr>
      </w:pP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1.1. Порядок работы с резервом управленческих кадров (далее - Порядок) направлен на урегулирование правоотношений по работе с резервом  управленческих кадров</w:t>
      </w:r>
      <w:r w:rsidRPr="00D67F08">
        <w:rPr>
          <w:rFonts w:ascii="Times New Roman" w:eastAsia="Times New Roman" w:hAnsi="Times New Roman" w:cs="Times New Roman"/>
          <w:i/>
          <w:sz w:val="28"/>
          <w:szCs w:val="28"/>
          <w:lang w:eastAsia="ru-RU"/>
        </w:rPr>
        <w:t xml:space="preserve">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w:t>
      </w:r>
      <w:r w:rsidRPr="00D67F08">
        <w:rPr>
          <w:rFonts w:ascii="Times New Roman" w:eastAsia="Times New Roman" w:hAnsi="Times New Roman" w:cs="Times New Roman"/>
          <w:i/>
          <w:sz w:val="28"/>
          <w:szCs w:val="28"/>
          <w:lang w:eastAsia="ru-RU"/>
        </w:rPr>
        <w:t xml:space="preserve"> </w:t>
      </w:r>
      <w:r w:rsidRPr="00D67F08">
        <w:rPr>
          <w:rFonts w:ascii="Times New Roman" w:eastAsia="Times New Roman" w:hAnsi="Times New Roman" w:cs="Times New Roman"/>
          <w:sz w:val="28"/>
          <w:szCs w:val="28"/>
          <w:lang w:eastAsia="ru-RU"/>
        </w:rPr>
        <w:t>(далее - резерв), включающих в себя формирование резерва управленческих кадров</w:t>
      </w:r>
      <w:r w:rsidRPr="00D67F08">
        <w:rPr>
          <w:rFonts w:ascii="Times New Roman" w:eastAsia="Times New Roman" w:hAnsi="Times New Roman" w:cs="Times New Roman"/>
          <w:i/>
          <w:sz w:val="28"/>
          <w:szCs w:val="28"/>
          <w:lang w:eastAsia="ru-RU"/>
        </w:rPr>
        <w:t xml:space="preserve">, </w:t>
      </w:r>
      <w:r w:rsidRPr="00D67F08">
        <w:rPr>
          <w:rFonts w:ascii="Times New Roman" w:eastAsia="Times New Roman" w:hAnsi="Times New Roman" w:cs="Times New Roman"/>
          <w:sz w:val="28"/>
          <w:szCs w:val="28"/>
          <w:lang w:eastAsia="ru-RU"/>
        </w:rPr>
        <w:t>подготовку лиц, включенных в резерв, а также исключение из резерва.</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D67F08">
        <w:rPr>
          <w:rFonts w:ascii="Times New Roman" w:eastAsia="Times New Roman" w:hAnsi="Times New Roman" w:cs="Times New Roman"/>
          <w:sz w:val="28"/>
          <w:szCs w:val="28"/>
          <w:lang w:eastAsia="ru-RU"/>
        </w:rPr>
        <w:t xml:space="preserve">1.2. Организация работы с резервом осуществляется комиссией по работе с резервом управленческих кадров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w:t>
      </w:r>
      <w:r w:rsidRPr="00D67F08">
        <w:rPr>
          <w:rFonts w:ascii="Times New Roman" w:eastAsia="Times New Roman" w:hAnsi="Times New Roman" w:cs="Times New Roman"/>
          <w:i/>
          <w:sz w:val="28"/>
          <w:szCs w:val="28"/>
          <w:lang w:eastAsia="ru-RU"/>
        </w:rPr>
        <w:t xml:space="preserve"> </w:t>
      </w:r>
      <w:r w:rsidRPr="00D67F08">
        <w:rPr>
          <w:rFonts w:ascii="Times New Roman" w:eastAsia="Times New Roman" w:hAnsi="Times New Roman" w:cs="Times New Roman"/>
          <w:sz w:val="28"/>
          <w:szCs w:val="28"/>
          <w:lang w:eastAsia="ru-RU"/>
        </w:rPr>
        <w:t>(далее – комиссия)</w:t>
      </w:r>
      <w:r w:rsidRPr="00D67F08">
        <w:rPr>
          <w:rFonts w:ascii="Times New Roman" w:eastAsia="Times New Roman" w:hAnsi="Times New Roman" w:cs="Times New Roman"/>
          <w:i/>
          <w:sz w:val="28"/>
          <w:szCs w:val="28"/>
          <w:lang w:eastAsia="ru-RU"/>
        </w:rPr>
        <w:t>.</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1.3. Обеспечение деятельности комиссии, а также организацию подготовки лиц, включенных в резерв, осуществляет специалист администрации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 в ведении которого находится кадровое обеспечение деятельности администрации (далее - уполномоченный орган).</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К функциям уполномоченного органа по обеспечению деятельности комиссии относится:</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D67F08">
        <w:rPr>
          <w:rFonts w:ascii="Times New Roman" w:eastAsia="Times New Roman" w:hAnsi="Times New Roman" w:cs="Times New Roman"/>
          <w:sz w:val="28"/>
          <w:szCs w:val="28"/>
          <w:lang w:eastAsia="ru-RU"/>
        </w:rPr>
        <w:t xml:space="preserve">подготовка информации о формировании резерва для размещения на официальном сайте администрации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приём документов, поступающих в комиссию;</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формирование списков граждан, претендующих на включение в резерв (далее – кандидаты);</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формирование базы данных (реестра) о гражданах, включенных в резерв (далее – резервисты) согласно приложению 1 к настоящему Порядку;</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уведомление кандидатов и резервистов о решениях комиссии;</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иные, в соответствии с настоящим Порядком.</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1.4. Целевые должности, для которых формируется резерв:</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должности муниципальной службы в органе местного самоуправления муниципального района в соответствии с Реестром должностей муниципальной службы, утвержденным Законом Красноярского края от 27.12.2005 № 17-4354 «О Реестре должностей муниципальной службы», категории «руководители» всех групп должностей и категории «специалисты» главной группы должностей, при условии наделения отдела правами юридического лица;</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proofErr w:type="gramStart"/>
      <w:r w:rsidRPr="00D67F08">
        <w:rPr>
          <w:rFonts w:ascii="Times New Roman" w:eastAsia="Times New Roman" w:hAnsi="Times New Roman" w:cs="Times New Roman"/>
          <w:sz w:val="28"/>
          <w:szCs w:val="28"/>
          <w:lang w:eastAsia="ru-RU"/>
        </w:rPr>
        <w:lastRenderedPageBreak/>
        <w:t>должности муниципальной службы в органе местного самоуправления городского и (или) сельского поселения, входящего в состав муниципального района, категории «руководители» в соответствии с Реестром должностей муниципальной службы, утвержденным Законом Красноярского края от 27.12.2005 № 17-4354 «О Реестре должностей муниципальной службы»  при наличии заключенных соглашений о передаче полномочий по работе с резервом управленческих кадров органам местного самоуправления муниципального района;</w:t>
      </w:r>
      <w:proofErr w:type="gramEnd"/>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должности руководителей муниципальных предприятий и учреждений.</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firstLine="720"/>
        <w:jc w:val="center"/>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b/>
          <w:sz w:val="28"/>
          <w:szCs w:val="28"/>
          <w:lang w:eastAsia="ru-RU"/>
        </w:rPr>
        <w:t>2. Порядок формирования резерва</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2.1. Основными принципами формирования резерва являются:</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открытость;</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добровольность выдвижения кандидатов для включения в резерв;</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равный доступ граждан для участия в формировании резерва;</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объективность.</w:t>
      </w:r>
    </w:p>
    <w:p w:rsidR="00D67F08" w:rsidRPr="00D67F08" w:rsidRDefault="00D67F08" w:rsidP="00D67F08">
      <w:pPr>
        <w:pStyle w:val="a3"/>
        <w:ind w:firstLine="567"/>
        <w:jc w:val="both"/>
        <w:rPr>
          <w:rFonts w:ascii="Times New Roman" w:hAnsi="Times New Roman" w:cs="Times New Roman"/>
          <w:sz w:val="28"/>
          <w:szCs w:val="28"/>
          <w:highlight w:val="yellow"/>
        </w:rPr>
      </w:pPr>
      <w:r w:rsidRPr="00D67F08">
        <w:rPr>
          <w:rFonts w:ascii="Times New Roman" w:eastAsia="Times New Roman" w:hAnsi="Times New Roman" w:cs="Times New Roman"/>
          <w:sz w:val="28"/>
          <w:szCs w:val="28"/>
          <w:lang w:eastAsia="ru-RU"/>
        </w:rPr>
        <w:t xml:space="preserve"> </w:t>
      </w:r>
      <w:r w:rsidRPr="00D67F08">
        <w:rPr>
          <w:rFonts w:ascii="Times New Roman" w:hAnsi="Times New Roman" w:cs="Times New Roman"/>
          <w:sz w:val="28"/>
          <w:szCs w:val="28"/>
          <w:highlight w:val="yellow"/>
        </w:rPr>
        <w:t>2.2. К кандидатам предъявляются следующие критерии:</w:t>
      </w:r>
    </w:p>
    <w:p w:rsidR="00D67F08" w:rsidRPr="00D67F08" w:rsidRDefault="00D67F08" w:rsidP="00D67F08">
      <w:pPr>
        <w:pStyle w:val="a3"/>
        <w:ind w:firstLine="567"/>
        <w:jc w:val="both"/>
        <w:rPr>
          <w:rFonts w:ascii="Times New Roman" w:hAnsi="Times New Roman" w:cs="Times New Roman"/>
          <w:sz w:val="28"/>
          <w:szCs w:val="28"/>
          <w:highlight w:val="yellow"/>
        </w:rPr>
      </w:pPr>
      <w:r w:rsidRPr="00D67F08">
        <w:rPr>
          <w:rFonts w:ascii="Times New Roman" w:hAnsi="Times New Roman" w:cs="Times New Roman"/>
          <w:sz w:val="28"/>
          <w:szCs w:val="28"/>
          <w:highlight w:val="yellow"/>
        </w:rPr>
        <w:t>- в соответствии с ограничениями, связанными с муниципальной службой (статья 13 Федерального закона №25-ФЗ в отношении граждан, претендующих на включение в резерв на должности муниципальной службы);</w:t>
      </w:r>
    </w:p>
    <w:p w:rsidR="00D67F08" w:rsidRPr="00D67F08" w:rsidRDefault="00D67F08" w:rsidP="00D67F08">
      <w:pPr>
        <w:pStyle w:val="a3"/>
        <w:ind w:firstLine="567"/>
        <w:jc w:val="both"/>
        <w:rPr>
          <w:rFonts w:ascii="Times New Roman" w:hAnsi="Times New Roman" w:cs="Times New Roman"/>
          <w:sz w:val="28"/>
          <w:szCs w:val="28"/>
          <w:highlight w:val="yellow"/>
        </w:rPr>
      </w:pPr>
      <w:r w:rsidRPr="00D67F08">
        <w:rPr>
          <w:rFonts w:ascii="Times New Roman" w:hAnsi="Times New Roman" w:cs="Times New Roman"/>
          <w:sz w:val="28"/>
          <w:szCs w:val="28"/>
          <w:highlight w:val="yellow"/>
        </w:rPr>
        <w:t xml:space="preserve">- в соответствии с требованиями, установленными краевым законодательством к стажу муниципальной службы или стажу работы по специальности, направлению подготовки, </w:t>
      </w:r>
      <w:proofErr w:type="gramStart"/>
      <w:r w:rsidRPr="00D67F08">
        <w:rPr>
          <w:rFonts w:ascii="Times New Roman" w:hAnsi="Times New Roman" w:cs="Times New Roman"/>
          <w:sz w:val="28"/>
          <w:szCs w:val="28"/>
          <w:highlight w:val="yellow"/>
        </w:rPr>
        <w:t>который</w:t>
      </w:r>
      <w:proofErr w:type="gramEnd"/>
      <w:r w:rsidRPr="00D67F08">
        <w:rPr>
          <w:rFonts w:ascii="Times New Roman" w:hAnsi="Times New Roman" w:cs="Times New Roman"/>
          <w:sz w:val="28"/>
          <w:szCs w:val="28"/>
          <w:highlight w:val="yellow"/>
        </w:rPr>
        <w:t xml:space="preserve"> необходим для размещения целевых должностей муниципальной службы;</w:t>
      </w:r>
    </w:p>
    <w:p w:rsidR="00D67F08" w:rsidRDefault="00D67F08" w:rsidP="00D67F08">
      <w:pPr>
        <w:spacing w:after="0" w:line="240" w:lineRule="auto"/>
        <w:ind w:firstLine="720"/>
        <w:jc w:val="both"/>
        <w:rPr>
          <w:rFonts w:ascii="Times New Roman" w:hAnsi="Times New Roman" w:cs="Times New Roman"/>
          <w:sz w:val="28"/>
          <w:szCs w:val="28"/>
        </w:rPr>
      </w:pPr>
      <w:r w:rsidRPr="00D67F08">
        <w:rPr>
          <w:rFonts w:ascii="Times New Roman" w:hAnsi="Times New Roman" w:cs="Times New Roman"/>
          <w:sz w:val="28"/>
          <w:szCs w:val="28"/>
          <w:highlight w:val="yellow"/>
        </w:rPr>
        <w:t>-  в соответствии с требованиями Федерального закона от 25.12.2008 №273-ФЗ «О противодействии коррупции» и статьи 351.1 Трудового кодекса Российской Федерации (в отношении граждан, претендующих на включение в резерв на должности руководите</w:t>
      </w:r>
      <w:r>
        <w:rPr>
          <w:rFonts w:ascii="Times New Roman" w:hAnsi="Times New Roman" w:cs="Times New Roman"/>
          <w:sz w:val="28"/>
          <w:szCs w:val="28"/>
          <w:highlight w:val="yellow"/>
        </w:rPr>
        <w:t>лей муниципальных учреждений).</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2.3. Формирование резерва включает в себя следующие этапы:</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формирование списков кандидатов для включения в резерв по должностям, предусмотренным пунктом 1.4. настоящего Порядка;</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оценка кандидатов;</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формирование базы данных  (реестра) о резервистах;</w:t>
      </w:r>
    </w:p>
    <w:p w:rsidR="00D67F08" w:rsidRPr="00D67F08" w:rsidRDefault="00D67F08" w:rsidP="00D67F08">
      <w:pPr>
        <w:spacing w:after="0" w:line="240" w:lineRule="auto"/>
        <w:ind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2.4. Информация о формировании резерва, размещаемая на официальном сайте администрации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 должна содержать:</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сведения о целевых должностях, для которых формируется резерв;</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требования к кандидатам;</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перечень необходимых документов;</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место приема документов, а также контакты уполномоченного органа. </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2.5. Сроки формирования резерва не устанавливаются. Резерв формируется постоянно.</w:t>
      </w:r>
    </w:p>
    <w:p w:rsidR="00D67F08" w:rsidRPr="00D67F08" w:rsidRDefault="00D67F08" w:rsidP="00D67F08">
      <w:pPr>
        <w:spacing w:after="0" w:line="240" w:lineRule="auto"/>
        <w:ind w:firstLine="720"/>
        <w:jc w:val="both"/>
        <w:rPr>
          <w:rFonts w:ascii="Times New Roman" w:eastAsia="Times New Roman" w:hAnsi="Times New Roman" w:cs="Times New Roman"/>
          <w:bCs/>
          <w:sz w:val="28"/>
          <w:szCs w:val="28"/>
          <w:lang w:eastAsia="ru-RU"/>
        </w:rPr>
      </w:pPr>
      <w:r w:rsidRPr="00D67F08">
        <w:rPr>
          <w:rFonts w:ascii="Times New Roman" w:eastAsia="Times New Roman" w:hAnsi="Times New Roman" w:cs="Times New Roman"/>
          <w:sz w:val="28"/>
          <w:szCs w:val="28"/>
          <w:lang w:eastAsia="ru-RU"/>
        </w:rPr>
        <w:lastRenderedPageBreak/>
        <w:t xml:space="preserve">2.6. Выдвижение кандидата осуществляется путем самовыдвижения  или по рекомендации заинтересованных лиц, указанных в пункте 2.8 настоящего Порядка. </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bCs/>
          <w:sz w:val="28"/>
          <w:szCs w:val="28"/>
          <w:lang w:eastAsia="ru-RU"/>
        </w:rPr>
        <w:t xml:space="preserve">2.7. Самовыдвижение кандидата </w:t>
      </w:r>
      <w:r w:rsidRPr="00D67F08">
        <w:rPr>
          <w:rFonts w:ascii="Times New Roman" w:eastAsia="Times New Roman" w:hAnsi="Times New Roman" w:cs="Times New Roman"/>
          <w:sz w:val="28"/>
          <w:szCs w:val="28"/>
          <w:lang w:eastAsia="ru-RU"/>
        </w:rPr>
        <w:t>осуществляется путём представления в комиссию следующих документов:</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 личное заявление гражданина о включении в резерв с указанием должности (должностей) на включение в резерв для замещения  которых претендует гражданин, оформленное согласно приложению 2 к настоящему Порядку;</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собственноручно заполненная и подписанная анкета согласно приложению 3 к настоящему Порядку;</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фотография размером 3 Х </w:t>
      </w:r>
      <w:smartTag w:uri="urn:schemas-microsoft-com:office:smarttags" w:element="metricconverter">
        <w:smartTagPr>
          <w:attr w:name="ProductID" w:val="4 см"/>
        </w:smartTagPr>
        <w:r w:rsidRPr="00D67F08">
          <w:rPr>
            <w:rFonts w:ascii="Times New Roman" w:eastAsia="Times New Roman" w:hAnsi="Times New Roman" w:cs="Times New Roman"/>
            <w:sz w:val="28"/>
            <w:szCs w:val="28"/>
            <w:lang w:eastAsia="ru-RU"/>
          </w:rPr>
          <w:t>4 см</w:t>
        </w:r>
      </w:smartTag>
      <w:r w:rsidRPr="00D67F08">
        <w:rPr>
          <w:rFonts w:ascii="Times New Roman" w:eastAsia="Times New Roman" w:hAnsi="Times New Roman" w:cs="Times New Roman"/>
          <w:sz w:val="28"/>
          <w:szCs w:val="28"/>
          <w:lang w:eastAsia="ru-RU"/>
        </w:rPr>
        <w:t>;</w:t>
      </w:r>
    </w:p>
    <w:p w:rsidR="00D67F08" w:rsidRPr="00D67F08" w:rsidRDefault="00D67F08" w:rsidP="00D67F08">
      <w:pPr>
        <w:spacing w:after="0" w:line="240" w:lineRule="auto"/>
        <w:ind w:firstLine="720"/>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копия паспорта или заменяющего его документа;</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копии документов, подтверждающих необходимое профессиональное  образование, стаж работы и квалификацию;</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заключение медицинского учреждения об отсутствии заболевания, препятствующего поступлению на муниципальную службу для лиц, претендующих на включение в резерв для замещения должностей муниципальной службы, указанных в пункте 1.4 настоящего Порядка; </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bCs/>
          <w:sz w:val="28"/>
          <w:szCs w:val="28"/>
          <w:lang w:eastAsia="ru-RU"/>
        </w:rPr>
        <w:t>описание кандидатом в произвольной форме основных достигнутых результатов своей деятельности</w:t>
      </w:r>
      <w:r w:rsidRPr="00D67F08">
        <w:rPr>
          <w:rFonts w:ascii="Times New Roman" w:eastAsia="Times New Roman" w:hAnsi="Times New Roman" w:cs="Times New Roman"/>
          <w:sz w:val="28"/>
          <w:szCs w:val="28"/>
          <w:lang w:eastAsia="ru-RU"/>
        </w:rPr>
        <w:t xml:space="preserve"> с указанием позитивных изменений в работе организации, структурного подразделения организации под руководством кандидата, описания успешно реализованных проектов.</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По желанию кандидата дополнительно могут быть представлены копии документов, подтверждающих получение дополнительного профессионального образования, о присвоении ученой степени, ученого звания. </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Копии документов должны быть заверены кадровой службой по месту работы (учебы), нотариально или представляться с оригиналами.</w:t>
      </w:r>
    </w:p>
    <w:p w:rsidR="00D67F08" w:rsidRPr="00D67F08" w:rsidRDefault="00D67F08" w:rsidP="00D67F08">
      <w:pPr>
        <w:spacing w:after="0" w:line="240" w:lineRule="auto"/>
        <w:ind w:firstLine="720"/>
        <w:jc w:val="both"/>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sz w:val="28"/>
          <w:szCs w:val="28"/>
          <w:lang w:eastAsia="ru-RU"/>
        </w:rPr>
        <w:t>2.8. Рекомендации о выдвижении кандидата в резе</w:t>
      </w:r>
      <w:proofErr w:type="gramStart"/>
      <w:r w:rsidRPr="00D67F08">
        <w:rPr>
          <w:rFonts w:ascii="Times New Roman" w:eastAsia="Times New Roman" w:hAnsi="Times New Roman" w:cs="Times New Roman"/>
          <w:sz w:val="28"/>
          <w:szCs w:val="28"/>
          <w:lang w:eastAsia="ru-RU"/>
        </w:rPr>
        <w:t>рв впр</w:t>
      </w:r>
      <w:proofErr w:type="gramEnd"/>
      <w:r w:rsidRPr="00D67F08">
        <w:rPr>
          <w:rFonts w:ascii="Times New Roman" w:eastAsia="Times New Roman" w:hAnsi="Times New Roman" w:cs="Times New Roman"/>
          <w:sz w:val="28"/>
          <w:szCs w:val="28"/>
          <w:lang w:eastAsia="ru-RU"/>
        </w:rPr>
        <w:t>аве направлять:</w:t>
      </w:r>
    </w:p>
    <w:p w:rsidR="00D67F08" w:rsidRPr="00D67F08" w:rsidRDefault="00D67F08" w:rsidP="00D67F08">
      <w:pPr>
        <w:spacing w:after="0" w:line="240" w:lineRule="auto"/>
        <w:ind w:firstLine="720"/>
        <w:jc w:val="both"/>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sz w:val="28"/>
          <w:szCs w:val="28"/>
          <w:lang w:eastAsia="ru-RU"/>
        </w:rPr>
        <w:t>1) руководители органов местного самоуправления или структурных подразделений органов</w:t>
      </w:r>
      <w:r w:rsidRPr="00D67F08">
        <w:rPr>
          <w:rFonts w:ascii="Times New Roman" w:eastAsia="Times New Roman" w:hAnsi="Times New Roman" w:cs="Times New Roman"/>
          <w:b/>
          <w:sz w:val="28"/>
          <w:szCs w:val="28"/>
          <w:lang w:eastAsia="ru-RU"/>
        </w:rPr>
        <w:t>;</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2) руководители предприятий и учреждений;</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3) политические партии и иные общественные объединения;</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4) иные заинтересованные лица.</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Рекомендация о включении гражданина в резерв оформляется в произвольной форме и должна содержать информацию, характеризующую кандидата и определяющую соответствие кандидата критериям оценки, установленным пунктом 2.11. настоящего Порядка.</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К рекомендации прилагаются документы, указанные в п. 2.7. настоящего Порядка, за исключением личного заявления.</w:t>
      </w:r>
    </w:p>
    <w:p w:rsidR="00D67F08" w:rsidRPr="00D67F08" w:rsidRDefault="00D67F08" w:rsidP="00D67F08">
      <w:pPr>
        <w:spacing w:after="0" w:line="240" w:lineRule="auto"/>
        <w:ind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2.9. Представление документов в отношении граждан, не отвечающих требованиям пункта 2.2 настоящего Порядка, а также представление </w:t>
      </w:r>
      <w:r w:rsidRPr="00D67F08">
        <w:rPr>
          <w:rFonts w:ascii="Times New Roman" w:eastAsia="Times New Roman" w:hAnsi="Times New Roman" w:cs="Times New Roman"/>
          <w:sz w:val="28"/>
          <w:szCs w:val="28"/>
          <w:lang w:eastAsia="ru-RU"/>
        </w:rPr>
        <w:lastRenderedPageBreak/>
        <w:t>подложных документов или заведомо ложных сведений влечет возвращение документов лицу, их направившему.</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2.10. По итогам рассмотрения заявлений о самовыдвижении и рекомендаций составляется список кандидатов для включения в резерв.</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2.11. Оценка кандидатов для включения в резерв осуществляется комиссией.    </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Критериями оценки кандидатов для включения в резерв являются:</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наличие практического опыта управленческой деятельности, ее эффективность и результативность;</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наличие профессиональных и деловых качеств, необходимых для замещения должности, на которую рассматривается кандидат;</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знания </w:t>
      </w:r>
      <w:hyperlink r:id="rId11" w:history="1">
        <w:r w:rsidRPr="00D67F08">
          <w:rPr>
            <w:rFonts w:ascii="Times New Roman" w:eastAsia="Times New Roman" w:hAnsi="Times New Roman" w:cs="Times New Roman"/>
            <w:sz w:val="28"/>
            <w:szCs w:val="28"/>
            <w:lang w:eastAsia="ru-RU"/>
          </w:rPr>
          <w:t>Конституции</w:t>
        </w:r>
      </w:hyperlink>
      <w:r w:rsidRPr="00D67F08">
        <w:rPr>
          <w:rFonts w:ascii="Times New Roman" w:eastAsia="Times New Roman" w:hAnsi="Times New Roman" w:cs="Times New Roman"/>
          <w:sz w:val="28"/>
          <w:szCs w:val="28"/>
          <w:lang w:eastAsia="ru-RU"/>
        </w:rPr>
        <w:t xml:space="preserve"> Российской Федерации, </w:t>
      </w:r>
      <w:hyperlink r:id="rId12" w:history="1">
        <w:r w:rsidRPr="00D67F08">
          <w:rPr>
            <w:rFonts w:ascii="Times New Roman" w:eastAsia="Times New Roman" w:hAnsi="Times New Roman" w:cs="Times New Roman"/>
            <w:sz w:val="28"/>
            <w:szCs w:val="28"/>
            <w:lang w:eastAsia="ru-RU"/>
          </w:rPr>
          <w:t>Устава</w:t>
        </w:r>
      </w:hyperlink>
      <w:r w:rsidRPr="00D67F08">
        <w:rPr>
          <w:rFonts w:ascii="Times New Roman" w:eastAsia="Times New Roman" w:hAnsi="Times New Roman" w:cs="Times New Roman"/>
          <w:sz w:val="28"/>
          <w:szCs w:val="28"/>
          <w:lang w:eastAsia="ru-RU"/>
        </w:rPr>
        <w:t xml:space="preserve">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w:t>
      </w:r>
      <w:r w:rsidRPr="00D67F08">
        <w:rPr>
          <w:rFonts w:ascii="Times New Roman" w:eastAsia="Times New Roman" w:hAnsi="Times New Roman" w:cs="Times New Roman"/>
          <w:i/>
          <w:sz w:val="28"/>
          <w:szCs w:val="28"/>
          <w:lang w:eastAsia="ru-RU"/>
        </w:rPr>
        <w:t>,</w:t>
      </w:r>
      <w:r w:rsidRPr="00D67F08">
        <w:rPr>
          <w:rFonts w:ascii="Times New Roman" w:eastAsia="Times New Roman" w:hAnsi="Times New Roman" w:cs="Times New Roman"/>
          <w:sz w:val="28"/>
          <w:szCs w:val="28"/>
          <w:lang w:eastAsia="ru-RU"/>
        </w:rPr>
        <w:t xml:space="preserve"> федерального и краевого законодательства, муниципальных правовых актов в соответствующих областях;</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возраст от 23 до 55 лет включительно.</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Наличие практического опыта управленческой деятельности, а также профессиональных и деловых качеств кандидата проводится на основе представленных им документов. </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Оценка уровня знаний законодательства и муниципальных правовых актов проводится в форме собеседования. </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О месте и времени собеседования кандидат извещается письменно уполномоченным органом не позднее 10 рабочих дней до даты проведения собеседования.</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2.12. По итогам оценки комиссия принимает решение о включении кандидата в резерв и в течение 2 рабочих дней направляет (передает) его в уполномоченный орган.</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Информация о резервистах включается в базу данных (реестр) и размещается в открытом доступе на официальном сайте администрации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 с адресом в информационно </w:t>
      </w:r>
      <w:proofErr w:type="gramStart"/>
      <w:r w:rsidRPr="00D67F08">
        <w:rPr>
          <w:rFonts w:ascii="Times New Roman" w:eastAsia="Times New Roman" w:hAnsi="Times New Roman" w:cs="Times New Roman"/>
          <w:sz w:val="28"/>
          <w:szCs w:val="28"/>
          <w:lang w:eastAsia="ru-RU"/>
        </w:rPr>
        <w:t>-т</w:t>
      </w:r>
      <w:proofErr w:type="gramEnd"/>
      <w:r w:rsidRPr="00D67F08">
        <w:rPr>
          <w:rFonts w:ascii="Times New Roman" w:eastAsia="Times New Roman" w:hAnsi="Times New Roman" w:cs="Times New Roman"/>
          <w:sz w:val="28"/>
          <w:szCs w:val="28"/>
          <w:lang w:eastAsia="ru-RU"/>
        </w:rPr>
        <w:t xml:space="preserve">елекоммуникационной сети Интернет - </w:t>
      </w:r>
      <w:proofErr w:type="spellStart"/>
      <w:r w:rsidRPr="00D67F08">
        <w:rPr>
          <w:rFonts w:ascii="Times New Roman" w:eastAsia="Times New Roman" w:hAnsi="Times New Roman" w:cs="Times New Roman"/>
          <w:sz w:val="28"/>
          <w:szCs w:val="28"/>
          <w:lang w:eastAsia="ru-RU"/>
        </w:rPr>
        <w:t>www</w:t>
      </w:r>
      <w:proofErr w:type="spellEnd"/>
      <w:r w:rsidRPr="00D67F08">
        <w:rPr>
          <w:rFonts w:ascii="Times New Roman" w:eastAsia="Times New Roman" w:hAnsi="Times New Roman" w:cs="Times New Roman"/>
          <w:sz w:val="28"/>
          <w:szCs w:val="28"/>
          <w:lang w:eastAsia="ru-RU"/>
        </w:rPr>
        <w:t>.</w:t>
      </w:r>
      <w:proofErr w:type="spellStart"/>
      <w:r w:rsidRPr="00D67F08">
        <w:rPr>
          <w:rFonts w:ascii="Times New Roman" w:eastAsia="Times New Roman" w:hAnsi="Times New Roman" w:cs="Times New Roman"/>
          <w:sz w:val="28"/>
          <w:szCs w:val="28"/>
          <w:lang w:val="en-US" w:eastAsia="ru-RU"/>
        </w:rPr>
        <w:t>bmurta</w:t>
      </w:r>
      <w:proofErr w:type="spellEnd"/>
      <w:r w:rsidRPr="00D67F08">
        <w:rPr>
          <w:rFonts w:ascii="Times New Roman" w:eastAsia="Times New Roman" w:hAnsi="Times New Roman" w:cs="Times New Roman"/>
          <w:sz w:val="28"/>
          <w:szCs w:val="28"/>
          <w:lang w:eastAsia="ru-RU"/>
        </w:rPr>
        <w:t>.</w:t>
      </w:r>
      <w:proofErr w:type="spellStart"/>
      <w:r w:rsidRPr="00D67F08">
        <w:rPr>
          <w:rFonts w:ascii="Times New Roman" w:eastAsia="Times New Roman" w:hAnsi="Times New Roman" w:cs="Times New Roman"/>
          <w:sz w:val="28"/>
          <w:szCs w:val="28"/>
          <w:lang w:eastAsia="ru-RU"/>
        </w:rPr>
        <w:t>ru</w:t>
      </w:r>
      <w:proofErr w:type="spellEnd"/>
      <w:r w:rsidRPr="00D67F08">
        <w:rPr>
          <w:rFonts w:ascii="Times New Roman" w:eastAsia="Times New Roman" w:hAnsi="Times New Roman" w:cs="Times New Roman"/>
          <w:i/>
          <w:sz w:val="28"/>
          <w:szCs w:val="28"/>
          <w:lang w:eastAsia="ru-RU"/>
        </w:rPr>
        <w:t xml:space="preserve">. </w:t>
      </w:r>
    </w:p>
    <w:p w:rsidR="00D67F08" w:rsidRPr="00D67F08" w:rsidRDefault="00D67F08" w:rsidP="00D67F08">
      <w:pPr>
        <w:spacing w:after="0" w:line="240" w:lineRule="auto"/>
        <w:ind w:firstLine="720"/>
        <w:jc w:val="both"/>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sz w:val="28"/>
          <w:szCs w:val="28"/>
          <w:lang w:eastAsia="ru-RU"/>
        </w:rPr>
        <w:t xml:space="preserve">2.13. Кандидат может быть включен в резерв на замещение нескольких  должностей, предусмотренных пунктом 1.4. настоящего Порядка, при условии указания на это обстоятельство (перечислены должности)  в заявлении и принятия соответствующего решения комиссией. </w:t>
      </w:r>
    </w:p>
    <w:p w:rsidR="00D67F08" w:rsidRPr="00D67F08" w:rsidRDefault="00D67F08" w:rsidP="00275FB3">
      <w:pPr>
        <w:spacing w:after="0" w:line="240" w:lineRule="auto"/>
        <w:ind w:firstLine="720"/>
        <w:jc w:val="both"/>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sz w:val="28"/>
          <w:szCs w:val="28"/>
          <w:lang w:eastAsia="ru-RU"/>
        </w:rPr>
        <w:t xml:space="preserve">          </w:t>
      </w:r>
    </w:p>
    <w:p w:rsidR="00D67F08" w:rsidRPr="00D67F08" w:rsidRDefault="00D67F08" w:rsidP="00D67F08">
      <w:pPr>
        <w:spacing w:after="0" w:line="240" w:lineRule="auto"/>
        <w:ind w:firstLine="720"/>
        <w:jc w:val="center"/>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b/>
          <w:sz w:val="28"/>
          <w:szCs w:val="28"/>
          <w:lang w:eastAsia="ru-RU"/>
        </w:rPr>
        <w:t xml:space="preserve">3. Организация подготовки резервистов </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3.1. Организацию работы по подготовке резерва осуществляет уполномоченный орган.</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3.2. Подготовка резервистов осуществляется на основе разработанных уполномоченным органом планов подготовки по форме согласно приложению 4 к настоящему Порядку. </w:t>
      </w:r>
    </w:p>
    <w:p w:rsidR="00D67F08" w:rsidRPr="00D67F08" w:rsidRDefault="00D67F08" w:rsidP="00D67F0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3.3. Проект Плана подготовки представляется резервистом в уполномоченный орган в течение тридцати дней </w:t>
      </w:r>
      <w:proofErr w:type="gramStart"/>
      <w:r w:rsidRPr="00D67F08">
        <w:rPr>
          <w:rFonts w:ascii="Times New Roman" w:eastAsia="Times New Roman" w:hAnsi="Times New Roman" w:cs="Times New Roman"/>
          <w:sz w:val="28"/>
          <w:szCs w:val="28"/>
          <w:lang w:eastAsia="ru-RU"/>
        </w:rPr>
        <w:t>с даты</w:t>
      </w:r>
      <w:proofErr w:type="gramEnd"/>
      <w:r w:rsidRPr="00D67F08">
        <w:rPr>
          <w:rFonts w:ascii="Times New Roman" w:eastAsia="Times New Roman" w:hAnsi="Times New Roman" w:cs="Times New Roman"/>
          <w:sz w:val="28"/>
          <w:szCs w:val="28"/>
          <w:lang w:eastAsia="ru-RU"/>
        </w:rPr>
        <w:t xml:space="preserve"> его включения в </w:t>
      </w:r>
      <w:r w:rsidRPr="00D67F08">
        <w:rPr>
          <w:rFonts w:ascii="Times New Roman" w:eastAsia="Times New Roman" w:hAnsi="Times New Roman" w:cs="Times New Roman"/>
          <w:sz w:val="28"/>
          <w:szCs w:val="28"/>
          <w:lang w:eastAsia="ru-RU"/>
        </w:rPr>
        <w:lastRenderedPageBreak/>
        <w:t xml:space="preserve">резерв и в последующем не позднее 1 ноября года, предшествующего году подготовки. </w:t>
      </w:r>
    </w:p>
    <w:p w:rsidR="00D67F08" w:rsidRPr="00D67F08" w:rsidRDefault="00D67F08" w:rsidP="00D67F08">
      <w:pPr>
        <w:spacing w:after="0" w:line="240" w:lineRule="auto"/>
        <w:ind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В планы подготовки резервиста включаются мероприятия, направленные на его профессиональное развитие, приобретение им новых профессиональных знаний и навыков. </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Уполномоченный орган обязан знакомить резервистов с утвержденным планом.</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3.4. Резервисты представляют в уполномоченный орган ежегодный отчет о выполнении плана не позднее 10 декабря отчетного года.</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firstLine="720"/>
        <w:jc w:val="center"/>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b/>
          <w:sz w:val="28"/>
          <w:szCs w:val="28"/>
          <w:lang w:eastAsia="ru-RU"/>
        </w:rPr>
        <w:t>4. Исключение из резерва</w:t>
      </w:r>
    </w:p>
    <w:p w:rsidR="00D67F08" w:rsidRPr="00D67F08" w:rsidRDefault="00D67F08" w:rsidP="00D67F08">
      <w:pPr>
        <w:spacing w:after="0" w:line="240" w:lineRule="auto"/>
        <w:ind w:firstLine="720"/>
        <w:jc w:val="center"/>
        <w:rPr>
          <w:rFonts w:ascii="Times New Roman" w:eastAsia="Times New Roman" w:hAnsi="Times New Roman" w:cs="Times New Roman"/>
          <w:b/>
          <w:sz w:val="28"/>
          <w:szCs w:val="28"/>
          <w:lang w:eastAsia="ru-RU"/>
        </w:rPr>
      </w:pP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4.1.Резервист исключается из резерва в случаях:</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личного заявления об исключении из резерва;</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назначения на должность, соответствующую должности, для замещения  которой он был включен в резерв;</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отказа от назначения на должность, на замещение которой он был включен в резерв. В случае включения резервиста для замещения нескольких должностей и его отказа от замещения одной должности, резервист исключается из резерва по данной должности;</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возникновения обстоятельств, повлекших ограничения, связанные с муниципальной службой, предусмотренных Федеральным законом от 02.03.2007 № 25-ФЗ «О муниципальной службе в Российской Федерации» в случае его включения в резерв для замещения должности муниципальной службы;</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отзыв заявления о согласии гражданина на обработку его персональных данных</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истечение срока, указанного в пункте 5.1. настоящего Порядка.</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достижения 60 лет.</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4.2. Решение об исключении резервиста принимается комиссией в течение двух месяцев со дня наступления соответствующего события и в течение 2 рабочих дней направляется (передается) в уполномоченный орган.</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Об исключении из резерва гражданин извещается письменно уполномоченным органом в течение 7 рабочих дней со дня поступления такого решения.</w:t>
      </w:r>
    </w:p>
    <w:p w:rsidR="00D67F08" w:rsidRPr="00D67F08" w:rsidRDefault="00D67F08" w:rsidP="00D67F08">
      <w:pPr>
        <w:spacing w:after="0" w:line="240" w:lineRule="auto"/>
        <w:ind w:firstLine="720"/>
        <w:jc w:val="center"/>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b/>
          <w:sz w:val="28"/>
          <w:szCs w:val="28"/>
          <w:lang w:eastAsia="ru-RU"/>
        </w:rPr>
        <w:t>5. Заключительные положения</w:t>
      </w:r>
    </w:p>
    <w:p w:rsidR="00D67F08" w:rsidRPr="00D67F08" w:rsidRDefault="00D67F08" w:rsidP="00D67F08">
      <w:pPr>
        <w:spacing w:after="0" w:line="240" w:lineRule="auto"/>
        <w:ind w:left="-720" w:right="-902" w:firstLine="720"/>
        <w:jc w:val="both"/>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5.1. Срок нахождения гражданина в резерве составляет 5 лет.</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5.2. Замещение должностей, указанных в </w:t>
      </w:r>
      <w:hyperlink r:id="rId13" w:history="1">
        <w:r w:rsidRPr="00D67F08">
          <w:rPr>
            <w:rFonts w:ascii="Times New Roman" w:eastAsia="Times New Roman" w:hAnsi="Times New Roman" w:cs="Times New Roman"/>
            <w:sz w:val="28"/>
            <w:szCs w:val="28"/>
            <w:lang w:eastAsia="ru-RU"/>
          </w:rPr>
          <w:t>пункте 1.</w:t>
        </w:r>
      </w:hyperlink>
      <w:r w:rsidRPr="00D67F08">
        <w:rPr>
          <w:rFonts w:ascii="Times New Roman" w:eastAsia="Times New Roman" w:hAnsi="Times New Roman" w:cs="Times New Roman"/>
          <w:sz w:val="28"/>
          <w:szCs w:val="28"/>
          <w:lang w:eastAsia="ru-RU"/>
        </w:rPr>
        <w:t>4. настоящего Порядка, резервистами осуществляется в соответствии с действующим законодательством.</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5.3. В случае образования вакансии резервист может быть рекомендован комиссией для замещения данной вакантной должности при соблюдении следующих условий:</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lastRenderedPageBreak/>
        <w:t>соответствие лица, включенного в Резерв, квалификационным требованиям, предъявляемым к вакантной должности;</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выполнение Плана подготовки.</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5.4. Предложение о предоставлении такой рекомендации вносится в комиссию уполномоченным органом. Решение о рекомендации принимается комиссией в установленном порядке.</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Рекомендация готовится в письменном виде за подписью председателя комиссии и выдается секретарем комиссии непосредственно рекомендованному резервисту.</w:t>
      </w:r>
    </w:p>
    <w:p w:rsidR="00D67F08" w:rsidRPr="00D67F08" w:rsidRDefault="00D67F08" w:rsidP="00D67F08">
      <w:pPr>
        <w:spacing w:after="0" w:line="240" w:lineRule="auto"/>
        <w:ind w:left="-720" w:right="-902" w:firstLine="709"/>
        <w:jc w:val="both"/>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275FB3" w:rsidRDefault="00275FB3" w:rsidP="00D67F08">
      <w:pPr>
        <w:spacing w:after="0" w:line="240" w:lineRule="auto"/>
        <w:ind w:left="5580" w:right="-2"/>
        <w:rPr>
          <w:rFonts w:ascii="Times New Roman" w:eastAsia="Times New Roman" w:hAnsi="Times New Roman" w:cs="Times New Roman"/>
          <w:sz w:val="28"/>
          <w:szCs w:val="28"/>
          <w:lang w:eastAsia="ru-RU"/>
        </w:rPr>
      </w:pPr>
    </w:p>
    <w:p w:rsidR="00275FB3" w:rsidRDefault="00275FB3" w:rsidP="00D67F08">
      <w:pPr>
        <w:spacing w:after="0" w:line="240" w:lineRule="auto"/>
        <w:ind w:left="5580" w:right="-2"/>
        <w:rPr>
          <w:rFonts w:ascii="Times New Roman" w:eastAsia="Times New Roman" w:hAnsi="Times New Roman" w:cs="Times New Roman"/>
          <w:sz w:val="28"/>
          <w:szCs w:val="28"/>
          <w:lang w:eastAsia="ru-RU"/>
        </w:rPr>
      </w:pPr>
    </w:p>
    <w:p w:rsidR="00275FB3" w:rsidRDefault="00275FB3" w:rsidP="00D67F08">
      <w:pPr>
        <w:spacing w:after="0" w:line="240" w:lineRule="auto"/>
        <w:ind w:left="5580" w:right="-2"/>
        <w:rPr>
          <w:rFonts w:ascii="Times New Roman" w:eastAsia="Times New Roman" w:hAnsi="Times New Roman" w:cs="Times New Roman"/>
          <w:sz w:val="28"/>
          <w:szCs w:val="28"/>
          <w:lang w:eastAsia="ru-RU"/>
        </w:rPr>
      </w:pPr>
    </w:p>
    <w:p w:rsidR="00275FB3" w:rsidRDefault="00275FB3" w:rsidP="00D67F08">
      <w:pPr>
        <w:spacing w:after="0" w:line="240" w:lineRule="auto"/>
        <w:ind w:left="5580" w:right="-2"/>
        <w:rPr>
          <w:rFonts w:ascii="Times New Roman" w:eastAsia="Times New Roman" w:hAnsi="Times New Roman" w:cs="Times New Roman"/>
          <w:sz w:val="28"/>
          <w:szCs w:val="28"/>
          <w:lang w:eastAsia="ru-RU"/>
        </w:rPr>
      </w:pPr>
    </w:p>
    <w:p w:rsidR="00275FB3" w:rsidRDefault="00275FB3" w:rsidP="00D67F08">
      <w:pPr>
        <w:spacing w:after="0" w:line="240" w:lineRule="auto"/>
        <w:ind w:left="5580" w:right="-2"/>
        <w:rPr>
          <w:rFonts w:ascii="Times New Roman" w:eastAsia="Times New Roman" w:hAnsi="Times New Roman" w:cs="Times New Roman"/>
          <w:sz w:val="28"/>
          <w:szCs w:val="28"/>
          <w:lang w:eastAsia="ru-RU"/>
        </w:rPr>
      </w:pPr>
    </w:p>
    <w:p w:rsidR="00275FB3" w:rsidRDefault="00275FB3" w:rsidP="00D67F08">
      <w:pPr>
        <w:spacing w:after="0" w:line="240" w:lineRule="auto"/>
        <w:ind w:left="5580" w:right="-2"/>
        <w:rPr>
          <w:rFonts w:ascii="Times New Roman" w:eastAsia="Times New Roman" w:hAnsi="Times New Roman" w:cs="Times New Roman"/>
          <w:sz w:val="28"/>
          <w:szCs w:val="28"/>
          <w:lang w:eastAsia="ru-RU"/>
        </w:rPr>
      </w:pPr>
    </w:p>
    <w:p w:rsidR="00275FB3" w:rsidRDefault="00275FB3" w:rsidP="00D67F08">
      <w:pPr>
        <w:spacing w:after="0" w:line="240" w:lineRule="auto"/>
        <w:ind w:left="5580" w:right="-2"/>
        <w:rPr>
          <w:rFonts w:ascii="Times New Roman" w:eastAsia="Times New Roman" w:hAnsi="Times New Roman" w:cs="Times New Roman"/>
          <w:sz w:val="28"/>
          <w:szCs w:val="28"/>
          <w:lang w:eastAsia="ru-RU"/>
        </w:rPr>
      </w:pPr>
    </w:p>
    <w:p w:rsidR="00275FB3" w:rsidRDefault="00275FB3" w:rsidP="00D67F08">
      <w:pPr>
        <w:spacing w:after="0" w:line="240" w:lineRule="auto"/>
        <w:ind w:left="5580" w:right="-2"/>
        <w:rPr>
          <w:rFonts w:ascii="Times New Roman" w:eastAsia="Times New Roman" w:hAnsi="Times New Roman" w:cs="Times New Roman"/>
          <w:sz w:val="28"/>
          <w:szCs w:val="28"/>
          <w:lang w:eastAsia="ru-RU"/>
        </w:rPr>
      </w:pPr>
    </w:p>
    <w:p w:rsidR="00275FB3" w:rsidRDefault="00275FB3" w:rsidP="00D67F08">
      <w:pPr>
        <w:spacing w:after="0" w:line="240" w:lineRule="auto"/>
        <w:ind w:left="5580" w:right="-2"/>
        <w:rPr>
          <w:rFonts w:ascii="Times New Roman" w:eastAsia="Times New Roman" w:hAnsi="Times New Roman" w:cs="Times New Roman"/>
          <w:sz w:val="28"/>
          <w:szCs w:val="28"/>
          <w:lang w:eastAsia="ru-RU"/>
        </w:rPr>
      </w:pPr>
    </w:p>
    <w:p w:rsidR="00275FB3" w:rsidRPr="00D67F08" w:rsidRDefault="00275FB3"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Приложение 1</w:t>
      </w: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к Порядку работы с резервом </w:t>
      </w: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управленческих кадров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            </w:t>
      </w:r>
      <w:proofErr w:type="gramStart"/>
      <w:r w:rsidRPr="00D67F08">
        <w:rPr>
          <w:rFonts w:ascii="Times New Roman" w:eastAsia="Times New Roman" w:hAnsi="Times New Roman" w:cs="Times New Roman"/>
          <w:sz w:val="28"/>
          <w:szCs w:val="28"/>
          <w:lang w:eastAsia="ru-RU"/>
        </w:rPr>
        <w:t>утвержденному</w:t>
      </w:r>
      <w:proofErr w:type="gramEnd"/>
      <w:r w:rsidRPr="00D67F08">
        <w:rPr>
          <w:rFonts w:ascii="Times New Roman" w:eastAsia="Times New Roman" w:hAnsi="Times New Roman" w:cs="Times New Roman"/>
          <w:sz w:val="28"/>
          <w:szCs w:val="28"/>
          <w:lang w:eastAsia="ru-RU"/>
        </w:rPr>
        <w:t xml:space="preserve"> решением </w:t>
      </w: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районного Совета депутатов </w:t>
      </w:r>
    </w:p>
    <w:p w:rsidR="00D67F08" w:rsidRPr="00D67F08" w:rsidRDefault="00D67F08" w:rsidP="00D67F08">
      <w:pPr>
        <w:spacing w:after="0" w:line="240" w:lineRule="auto"/>
        <w:ind w:left="482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           от  26.02.2013</w:t>
      </w:r>
      <w:r w:rsidR="00275FB3">
        <w:rPr>
          <w:rFonts w:ascii="Times New Roman" w:eastAsia="Times New Roman" w:hAnsi="Times New Roman" w:cs="Times New Roman"/>
          <w:sz w:val="28"/>
          <w:szCs w:val="28"/>
          <w:lang w:eastAsia="ru-RU"/>
        </w:rPr>
        <w:t xml:space="preserve"> </w:t>
      </w:r>
      <w:r w:rsidRPr="00D67F08">
        <w:rPr>
          <w:rFonts w:ascii="Times New Roman" w:eastAsia="Times New Roman" w:hAnsi="Times New Roman" w:cs="Times New Roman"/>
          <w:sz w:val="28"/>
          <w:szCs w:val="28"/>
          <w:lang w:eastAsia="ru-RU"/>
        </w:rPr>
        <w:t xml:space="preserve"> № 22-176</w:t>
      </w: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Реестр граждан,</w:t>
      </w:r>
    </w:p>
    <w:p w:rsidR="00D67F08" w:rsidRPr="00D67F08" w:rsidRDefault="00D67F08" w:rsidP="00D67F0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включенных в резерв управленческих кадров</w:t>
      </w:r>
    </w:p>
    <w:p w:rsidR="00D67F08" w:rsidRPr="00D67F08" w:rsidRDefault="00D67F08" w:rsidP="00D67F08">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            </w:t>
      </w:r>
    </w:p>
    <w:p w:rsidR="00D67F08" w:rsidRPr="00D67F08" w:rsidRDefault="00D67F08" w:rsidP="00D67F08">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tbl>
      <w:tblPr>
        <w:tblW w:w="10320" w:type="dxa"/>
        <w:tblCellSpacing w:w="5" w:type="nil"/>
        <w:tblInd w:w="-285" w:type="dxa"/>
        <w:tblLayout w:type="fixed"/>
        <w:tblCellMar>
          <w:left w:w="75" w:type="dxa"/>
          <w:right w:w="75" w:type="dxa"/>
        </w:tblCellMar>
        <w:tblLook w:val="0000" w:firstRow="0" w:lastRow="0" w:firstColumn="0" w:lastColumn="0" w:noHBand="0" w:noVBand="0"/>
      </w:tblPr>
      <w:tblGrid>
        <w:gridCol w:w="600"/>
        <w:gridCol w:w="960"/>
        <w:gridCol w:w="1200"/>
        <w:gridCol w:w="1560"/>
        <w:gridCol w:w="1440"/>
        <w:gridCol w:w="1560"/>
        <w:gridCol w:w="1500"/>
        <w:gridCol w:w="1500"/>
      </w:tblGrid>
      <w:tr w:rsidR="00D67F08" w:rsidRPr="00D67F08" w:rsidTr="00EE6E86">
        <w:trPr>
          <w:trHeight w:val="2321"/>
          <w:tblCellSpacing w:w="5" w:type="nil"/>
        </w:trPr>
        <w:tc>
          <w:tcPr>
            <w:tcW w:w="600" w:type="dxa"/>
            <w:tcBorders>
              <w:top w:val="single" w:sz="4" w:space="0" w:color="auto"/>
              <w:left w:val="single" w:sz="4" w:space="0" w:color="auto"/>
              <w:bottom w:val="single" w:sz="4" w:space="0" w:color="auto"/>
              <w:right w:val="single" w:sz="4" w:space="0" w:color="auto"/>
            </w:tcBorders>
          </w:tcPr>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br/>
              <w:t xml:space="preserve">NN </w:t>
            </w:r>
            <w:r w:rsidRPr="00D67F08">
              <w:rPr>
                <w:rFonts w:ascii="Times New Roman" w:eastAsia="Times New Roman" w:hAnsi="Times New Roman" w:cs="Times New Roman"/>
                <w:sz w:val="24"/>
                <w:szCs w:val="24"/>
                <w:lang w:eastAsia="ru-RU"/>
              </w:rPr>
              <w:br/>
            </w:r>
            <w:proofErr w:type="spellStart"/>
            <w:r w:rsidRPr="00D67F08">
              <w:rPr>
                <w:rFonts w:ascii="Times New Roman" w:eastAsia="Times New Roman" w:hAnsi="Times New Roman" w:cs="Times New Roman"/>
                <w:sz w:val="24"/>
                <w:szCs w:val="24"/>
                <w:lang w:eastAsia="ru-RU"/>
              </w:rPr>
              <w:t>пп</w:t>
            </w:r>
            <w:proofErr w:type="spellEnd"/>
            <w:r w:rsidRPr="00D67F08">
              <w:rPr>
                <w:rFonts w:ascii="Times New Roman" w:eastAsia="Times New Roman" w:hAnsi="Times New Roman" w:cs="Times New Roman"/>
                <w:sz w:val="24"/>
                <w:szCs w:val="24"/>
                <w:lang w:eastAsia="ru-RU"/>
              </w:rPr>
              <w:t xml:space="preserve"> </w:t>
            </w:r>
          </w:p>
        </w:tc>
        <w:tc>
          <w:tcPr>
            <w:tcW w:w="960" w:type="dxa"/>
            <w:tcBorders>
              <w:top w:val="single" w:sz="4" w:space="0" w:color="auto"/>
              <w:left w:val="single" w:sz="4" w:space="0" w:color="auto"/>
              <w:bottom w:val="single" w:sz="4" w:space="0" w:color="auto"/>
              <w:right w:val="single" w:sz="4" w:space="0" w:color="auto"/>
            </w:tcBorders>
          </w:tcPr>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br/>
              <w:t>Ф.И.О.</w:t>
            </w:r>
          </w:p>
        </w:tc>
        <w:tc>
          <w:tcPr>
            <w:tcW w:w="1200" w:type="dxa"/>
            <w:tcBorders>
              <w:top w:val="single" w:sz="4" w:space="0" w:color="auto"/>
              <w:left w:val="single" w:sz="4" w:space="0" w:color="auto"/>
              <w:bottom w:val="single" w:sz="4" w:space="0" w:color="auto"/>
              <w:right w:val="single" w:sz="4" w:space="0" w:color="auto"/>
            </w:tcBorders>
          </w:tcPr>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br/>
              <w:t xml:space="preserve">  Дата  </w:t>
            </w:r>
            <w:r w:rsidRPr="00D67F08">
              <w:rPr>
                <w:rFonts w:ascii="Times New Roman" w:eastAsia="Times New Roman" w:hAnsi="Times New Roman" w:cs="Times New Roman"/>
                <w:sz w:val="24"/>
                <w:szCs w:val="24"/>
                <w:lang w:eastAsia="ru-RU"/>
              </w:rPr>
              <w:br/>
              <w:t>рождения</w:t>
            </w:r>
          </w:p>
        </w:tc>
        <w:tc>
          <w:tcPr>
            <w:tcW w:w="1560" w:type="dxa"/>
            <w:tcBorders>
              <w:top w:val="single" w:sz="4" w:space="0" w:color="auto"/>
              <w:left w:val="single" w:sz="4" w:space="0" w:color="auto"/>
              <w:bottom w:val="single" w:sz="4" w:space="0" w:color="auto"/>
              <w:right w:val="single" w:sz="4" w:space="0" w:color="auto"/>
            </w:tcBorders>
          </w:tcPr>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br/>
              <w:t>Контактный телефон, адрес электронной почты</w:t>
            </w:r>
          </w:p>
        </w:tc>
        <w:tc>
          <w:tcPr>
            <w:tcW w:w="1440" w:type="dxa"/>
            <w:tcBorders>
              <w:top w:val="single" w:sz="4" w:space="0" w:color="auto"/>
              <w:left w:val="single" w:sz="4" w:space="0" w:color="auto"/>
              <w:bottom w:val="single" w:sz="4" w:space="0" w:color="auto"/>
              <w:right w:val="single" w:sz="4" w:space="0" w:color="auto"/>
            </w:tcBorders>
          </w:tcPr>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br/>
              <w:t>Занимаемая</w:t>
            </w:r>
            <w:r w:rsidRPr="00D67F08">
              <w:rPr>
                <w:rFonts w:ascii="Times New Roman" w:eastAsia="Times New Roman" w:hAnsi="Times New Roman" w:cs="Times New Roman"/>
                <w:sz w:val="24"/>
                <w:szCs w:val="24"/>
                <w:lang w:eastAsia="ru-RU"/>
              </w:rPr>
              <w:br/>
              <w:t>должность</w:t>
            </w:r>
          </w:p>
        </w:tc>
        <w:tc>
          <w:tcPr>
            <w:tcW w:w="1560" w:type="dxa"/>
            <w:tcBorders>
              <w:top w:val="single" w:sz="4" w:space="0" w:color="auto"/>
              <w:left w:val="single" w:sz="4" w:space="0" w:color="auto"/>
              <w:bottom w:val="single" w:sz="4" w:space="0" w:color="auto"/>
              <w:right w:val="single" w:sz="4" w:space="0" w:color="auto"/>
            </w:tcBorders>
          </w:tcPr>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br/>
            </w:r>
            <w:proofErr w:type="gramStart"/>
            <w:r w:rsidRPr="00D67F08">
              <w:rPr>
                <w:rFonts w:ascii="Times New Roman" w:eastAsia="Times New Roman" w:hAnsi="Times New Roman" w:cs="Times New Roman"/>
                <w:sz w:val="24"/>
                <w:szCs w:val="24"/>
                <w:lang w:eastAsia="ru-RU"/>
              </w:rPr>
              <w:t>Целевая должность, на которую включен в резерв управленческих кадров</w:t>
            </w:r>
            <w:proofErr w:type="gramEnd"/>
          </w:p>
        </w:tc>
        <w:tc>
          <w:tcPr>
            <w:tcW w:w="1500" w:type="dxa"/>
            <w:tcBorders>
              <w:top w:val="single" w:sz="4" w:space="0" w:color="auto"/>
              <w:left w:val="single" w:sz="4" w:space="0" w:color="auto"/>
              <w:bottom w:val="single" w:sz="4" w:space="0" w:color="auto"/>
              <w:right w:val="single" w:sz="4" w:space="0" w:color="auto"/>
            </w:tcBorders>
          </w:tcPr>
          <w:p w:rsidR="00D67F08" w:rsidRPr="00D67F08" w:rsidRDefault="00D67F08" w:rsidP="00D67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7F08" w:rsidRPr="00D67F08" w:rsidRDefault="00D67F08" w:rsidP="00D67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 xml:space="preserve">  Решение о   </w:t>
            </w:r>
            <w:r w:rsidRPr="00D67F08">
              <w:rPr>
                <w:rFonts w:ascii="Times New Roman" w:eastAsia="Times New Roman" w:hAnsi="Times New Roman" w:cs="Times New Roman"/>
                <w:sz w:val="24"/>
                <w:szCs w:val="24"/>
                <w:lang w:eastAsia="ru-RU"/>
              </w:rPr>
              <w:br/>
              <w:t xml:space="preserve"> включении в  </w:t>
            </w:r>
            <w:r w:rsidRPr="00D67F08">
              <w:rPr>
                <w:rFonts w:ascii="Times New Roman" w:eastAsia="Times New Roman" w:hAnsi="Times New Roman" w:cs="Times New Roman"/>
                <w:sz w:val="24"/>
                <w:szCs w:val="24"/>
                <w:lang w:eastAsia="ru-RU"/>
              </w:rPr>
              <w:br/>
              <w:t xml:space="preserve">    резерв    </w:t>
            </w:r>
            <w:r w:rsidRPr="00D67F08">
              <w:rPr>
                <w:rFonts w:ascii="Times New Roman" w:eastAsia="Times New Roman" w:hAnsi="Times New Roman" w:cs="Times New Roman"/>
                <w:sz w:val="24"/>
                <w:szCs w:val="24"/>
                <w:lang w:eastAsia="ru-RU"/>
              </w:rPr>
              <w:br/>
              <w:t xml:space="preserve">управленческих кадров    </w:t>
            </w:r>
            <w:r w:rsidRPr="00D67F08">
              <w:rPr>
                <w:rFonts w:ascii="Times New Roman" w:eastAsia="Times New Roman" w:hAnsi="Times New Roman" w:cs="Times New Roman"/>
                <w:sz w:val="24"/>
                <w:szCs w:val="24"/>
                <w:lang w:eastAsia="ru-RU"/>
              </w:rPr>
              <w:br/>
              <w:t>(дата, номер)</w:t>
            </w:r>
          </w:p>
        </w:tc>
        <w:tc>
          <w:tcPr>
            <w:tcW w:w="1500" w:type="dxa"/>
            <w:tcBorders>
              <w:top w:val="single" w:sz="4" w:space="0" w:color="auto"/>
              <w:left w:val="single" w:sz="4" w:space="0" w:color="auto"/>
              <w:bottom w:val="single" w:sz="4" w:space="0" w:color="auto"/>
              <w:right w:val="single" w:sz="4" w:space="0" w:color="auto"/>
            </w:tcBorders>
          </w:tcPr>
          <w:p w:rsidR="00D67F08" w:rsidRPr="00D67F08" w:rsidRDefault="00D67F08" w:rsidP="00D67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7F08" w:rsidRPr="00D67F08" w:rsidRDefault="00D67F08" w:rsidP="00D67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Информация о нахождении в иных резервах</w:t>
            </w:r>
          </w:p>
        </w:tc>
      </w:tr>
      <w:tr w:rsidR="00D67F08" w:rsidRPr="00D67F08" w:rsidTr="00EE6E86">
        <w:trPr>
          <w:trHeight w:val="720"/>
          <w:tblCellSpacing w:w="5" w:type="nil"/>
        </w:trPr>
        <w:tc>
          <w:tcPr>
            <w:tcW w:w="600" w:type="dxa"/>
            <w:tcBorders>
              <w:top w:val="single" w:sz="4" w:space="0" w:color="auto"/>
              <w:left w:val="single" w:sz="4" w:space="0" w:color="auto"/>
              <w:bottom w:val="single" w:sz="4" w:space="0" w:color="auto"/>
              <w:right w:val="single" w:sz="4" w:space="0" w:color="auto"/>
            </w:tcBorders>
          </w:tcPr>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Pr>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00" w:type="dxa"/>
            <w:tcBorders>
              <w:top w:val="single" w:sz="4" w:space="0" w:color="auto"/>
              <w:left w:val="single" w:sz="4" w:space="0" w:color="auto"/>
              <w:bottom w:val="single" w:sz="4" w:space="0" w:color="auto"/>
              <w:right w:val="single" w:sz="4" w:space="0" w:color="auto"/>
            </w:tcBorders>
          </w:tcPr>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00" w:type="dxa"/>
            <w:tcBorders>
              <w:top w:val="single" w:sz="4" w:space="0" w:color="auto"/>
              <w:left w:val="single" w:sz="4" w:space="0" w:color="auto"/>
              <w:bottom w:val="single" w:sz="4" w:space="0" w:color="auto"/>
              <w:right w:val="single" w:sz="4" w:space="0" w:color="auto"/>
            </w:tcBorders>
          </w:tcPr>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7F08" w:rsidRPr="00D67F08" w:rsidRDefault="00D67F08" w:rsidP="00D67F08">
      <w:pPr>
        <w:spacing w:after="0" w:line="240" w:lineRule="auto"/>
        <w:ind w:left="5580" w:right="-2"/>
        <w:rPr>
          <w:rFonts w:ascii="Times New Roman" w:eastAsia="Times New Roman" w:hAnsi="Times New Roman" w:cs="Times New Roman"/>
          <w:sz w:val="24"/>
          <w:szCs w:val="24"/>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Приложение 2</w:t>
      </w: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к Порядку работы с резервом </w:t>
      </w: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управленческих кадров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            </w:t>
      </w:r>
      <w:proofErr w:type="gramStart"/>
      <w:r w:rsidRPr="00D67F08">
        <w:rPr>
          <w:rFonts w:ascii="Times New Roman" w:eastAsia="Times New Roman" w:hAnsi="Times New Roman" w:cs="Times New Roman"/>
          <w:sz w:val="28"/>
          <w:szCs w:val="28"/>
          <w:lang w:eastAsia="ru-RU"/>
        </w:rPr>
        <w:t>утвержденному</w:t>
      </w:r>
      <w:proofErr w:type="gramEnd"/>
      <w:r w:rsidRPr="00D67F08">
        <w:rPr>
          <w:rFonts w:ascii="Times New Roman" w:eastAsia="Times New Roman" w:hAnsi="Times New Roman" w:cs="Times New Roman"/>
          <w:sz w:val="28"/>
          <w:szCs w:val="28"/>
          <w:lang w:eastAsia="ru-RU"/>
        </w:rPr>
        <w:t xml:space="preserve"> решением </w:t>
      </w: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районного Совета депутатов </w:t>
      </w:r>
    </w:p>
    <w:p w:rsidR="00D67F08" w:rsidRPr="00D67F08" w:rsidRDefault="00D67F08" w:rsidP="00D67F08">
      <w:pPr>
        <w:spacing w:after="0" w:line="240" w:lineRule="auto"/>
        <w:ind w:left="482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           от 26.02.2013</w:t>
      </w:r>
      <w:r w:rsidR="00275FB3">
        <w:rPr>
          <w:rFonts w:ascii="Times New Roman" w:eastAsia="Times New Roman" w:hAnsi="Times New Roman" w:cs="Times New Roman"/>
          <w:sz w:val="28"/>
          <w:szCs w:val="28"/>
          <w:lang w:eastAsia="ru-RU"/>
        </w:rPr>
        <w:t xml:space="preserve"> </w:t>
      </w:r>
      <w:r w:rsidRPr="00D67F08">
        <w:rPr>
          <w:rFonts w:ascii="Times New Roman" w:eastAsia="Times New Roman" w:hAnsi="Times New Roman" w:cs="Times New Roman"/>
          <w:sz w:val="28"/>
          <w:szCs w:val="28"/>
          <w:lang w:eastAsia="ru-RU"/>
        </w:rPr>
        <w:t xml:space="preserve"> № 22-176</w:t>
      </w: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В комиссию по работе с резервом управленческих кадров</w:t>
      </w: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            ________________________</w:t>
      </w:r>
    </w:p>
    <w:p w:rsidR="00D67F08" w:rsidRPr="00D67F08" w:rsidRDefault="00D67F08" w:rsidP="00D67F08">
      <w:pPr>
        <w:spacing w:after="0" w:line="240" w:lineRule="auto"/>
        <w:ind w:left="5580" w:right="-2"/>
        <w:jc w:val="center"/>
        <w:rPr>
          <w:rFonts w:ascii="Times New Roman" w:eastAsia="Times New Roman" w:hAnsi="Times New Roman" w:cs="Times New Roman"/>
          <w:sz w:val="20"/>
          <w:szCs w:val="20"/>
          <w:lang w:eastAsia="ru-RU"/>
        </w:rPr>
      </w:pPr>
      <w:r w:rsidRPr="00D67F08">
        <w:rPr>
          <w:rFonts w:ascii="Times New Roman" w:eastAsia="Times New Roman" w:hAnsi="Times New Roman" w:cs="Times New Roman"/>
          <w:sz w:val="20"/>
          <w:szCs w:val="20"/>
          <w:lang w:eastAsia="ru-RU"/>
        </w:rPr>
        <w:t>(ФИО кандидата)</w:t>
      </w: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roofErr w:type="gramStart"/>
      <w:r w:rsidRPr="00D67F08">
        <w:rPr>
          <w:rFonts w:ascii="Times New Roman" w:eastAsia="Times New Roman" w:hAnsi="Times New Roman" w:cs="Times New Roman"/>
          <w:sz w:val="28"/>
          <w:szCs w:val="28"/>
          <w:lang w:eastAsia="ru-RU"/>
        </w:rPr>
        <w:t>проживающего</w:t>
      </w:r>
      <w:proofErr w:type="gramEnd"/>
      <w:r w:rsidRPr="00D67F08">
        <w:rPr>
          <w:rFonts w:ascii="Times New Roman" w:eastAsia="Times New Roman" w:hAnsi="Times New Roman" w:cs="Times New Roman"/>
          <w:sz w:val="28"/>
          <w:szCs w:val="28"/>
          <w:lang w:eastAsia="ru-RU"/>
        </w:rPr>
        <w:t xml:space="preserve"> по адресу:</w:t>
      </w: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__________________________</w:t>
      </w: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__________________________</w:t>
      </w:r>
    </w:p>
    <w:p w:rsidR="00D67F08" w:rsidRPr="00D67F08" w:rsidRDefault="00D67F08" w:rsidP="00D67F08">
      <w:pPr>
        <w:spacing w:after="0" w:line="240" w:lineRule="auto"/>
        <w:ind w:left="5580" w:right="-2"/>
        <w:jc w:val="center"/>
        <w:rPr>
          <w:rFonts w:ascii="Times New Roman" w:eastAsia="Times New Roman" w:hAnsi="Times New Roman" w:cs="Times New Roman"/>
          <w:sz w:val="20"/>
          <w:szCs w:val="20"/>
          <w:lang w:eastAsia="ru-RU"/>
        </w:rPr>
      </w:pPr>
      <w:r w:rsidRPr="00D67F08">
        <w:rPr>
          <w:rFonts w:ascii="Times New Roman" w:eastAsia="Times New Roman" w:hAnsi="Times New Roman" w:cs="Times New Roman"/>
          <w:sz w:val="20"/>
          <w:szCs w:val="20"/>
          <w:lang w:eastAsia="ru-RU"/>
        </w:rPr>
        <w:t>(номер телефона)</w:t>
      </w:r>
    </w:p>
    <w:p w:rsidR="00D67F08" w:rsidRPr="00D67F08" w:rsidRDefault="00D67F08" w:rsidP="00D67F08">
      <w:pPr>
        <w:spacing w:after="0" w:line="240" w:lineRule="auto"/>
        <w:ind w:left="5580" w:right="-2"/>
        <w:jc w:val="center"/>
        <w:rPr>
          <w:rFonts w:ascii="Times New Roman" w:eastAsia="Times New Roman" w:hAnsi="Times New Roman" w:cs="Times New Roman"/>
          <w:sz w:val="20"/>
          <w:szCs w:val="20"/>
          <w:lang w:eastAsia="ru-RU"/>
        </w:rPr>
      </w:pPr>
    </w:p>
    <w:p w:rsidR="00D67F08" w:rsidRPr="00D67F08" w:rsidRDefault="00D67F08" w:rsidP="00D67F08">
      <w:pPr>
        <w:spacing w:after="0" w:line="240" w:lineRule="auto"/>
        <w:ind w:left="5580" w:right="-2"/>
        <w:jc w:val="center"/>
        <w:rPr>
          <w:rFonts w:ascii="Times New Roman" w:eastAsia="Times New Roman" w:hAnsi="Times New Roman" w:cs="Times New Roman"/>
          <w:sz w:val="20"/>
          <w:szCs w:val="20"/>
          <w:lang w:eastAsia="ru-RU"/>
        </w:rPr>
      </w:pPr>
    </w:p>
    <w:p w:rsidR="00D67F08" w:rsidRPr="00D67F08" w:rsidRDefault="00D67F08" w:rsidP="00D67F08">
      <w:pPr>
        <w:spacing w:after="0" w:line="240" w:lineRule="auto"/>
        <w:ind w:left="5580" w:right="-2"/>
        <w:jc w:val="center"/>
        <w:rPr>
          <w:rFonts w:ascii="Times New Roman" w:eastAsia="Times New Roman" w:hAnsi="Times New Roman" w:cs="Times New Roman"/>
          <w:sz w:val="20"/>
          <w:szCs w:val="20"/>
          <w:lang w:eastAsia="ru-RU"/>
        </w:rPr>
      </w:pPr>
    </w:p>
    <w:p w:rsidR="00D67F08" w:rsidRPr="00D67F08" w:rsidRDefault="00D67F08" w:rsidP="00D67F08">
      <w:pPr>
        <w:spacing w:after="0" w:line="240" w:lineRule="auto"/>
        <w:ind w:right="-2"/>
        <w:jc w:val="center"/>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ЗАЯВЛЕНИЕ *</w:t>
      </w:r>
    </w:p>
    <w:p w:rsidR="00D67F08" w:rsidRPr="00D67F08" w:rsidRDefault="00D67F08" w:rsidP="00D67F08">
      <w:pPr>
        <w:spacing w:after="0" w:line="240" w:lineRule="auto"/>
        <w:ind w:right="-2"/>
        <w:jc w:val="both"/>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Прошу включить меня в резерв управленческих кадров на должность (должности)_______________________________________________________.</w:t>
      </w:r>
    </w:p>
    <w:p w:rsidR="00D67F08" w:rsidRPr="00D67F08" w:rsidRDefault="00D67F08" w:rsidP="00D67F08">
      <w:pPr>
        <w:spacing w:after="0" w:line="240" w:lineRule="auto"/>
        <w:ind w:right="-2"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К заявлению прилагаются все необходимые документы на ___листах в ___ экз.</w:t>
      </w:r>
    </w:p>
    <w:p w:rsidR="00D67F08" w:rsidRPr="00D67F08" w:rsidRDefault="00D67F08" w:rsidP="00D67F08">
      <w:pPr>
        <w:spacing w:after="0" w:line="240" w:lineRule="auto"/>
        <w:ind w:right="-2" w:firstLine="720"/>
        <w:jc w:val="right"/>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firstLine="720"/>
        <w:jc w:val="right"/>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«____»__________20__г.</w:t>
      </w:r>
    </w:p>
    <w:p w:rsidR="00D67F08" w:rsidRPr="00D67F08" w:rsidRDefault="00D67F08" w:rsidP="00D67F08">
      <w:pPr>
        <w:spacing w:after="0" w:line="240" w:lineRule="auto"/>
        <w:ind w:right="-2" w:firstLine="720"/>
        <w:jc w:val="right"/>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firstLine="720"/>
        <w:jc w:val="right"/>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___________/______________</w:t>
      </w:r>
    </w:p>
    <w:p w:rsidR="00D67F08" w:rsidRPr="00D67F08" w:rsidRDefault="00D67F08" w:rsidP="00D67F08">
      <w:pPr>
        <w:tabs>
          <w:tab w:val="left" w:pos="6285"/>
          <w:tab w:val="right" w:pos="9639"/>
        </w:tabs>
        <w:spacing w:after="0" w:line="240" w:lineRule="auto"/>
        <w:ind w:right="-2" w:firstLine="720"/>
        <w:rPr>
          <w:rFonts w:ascii="Times New Roman" w:eastAsia="Times New Roman" w:hAnsi="Times New Roman" w:cs="Times New Roman"/>
          <w:sz w:val="20"/>
          <w:szCs w:val="20"/>
          <w:lang w:eastAsia="ru-RU"/>
        </w:rPr>
      </w:pPr>
      <w:r w:rsidRPr="00D67F08">
        <w:rPr>
          <w:rFonts w:ascii="Times New Roman" w:eastAsia="Times New Roman" w:hAnsi="Times New Roman" w:cs="Times New Roman"/>
          <w:sz w:val="20"/>
          <w:szCs w:val="20"/>
          <w:lang w:eastAsia="ru-RU"/>
        </w:rPr>
        <w:t xml:space="preserve">                                                                                                          (подпись)         (расшифровка подписи)</w:t>
      </w:r>
    </w:p>
    <w:p w:rsidR="00D67F08" w:rsidRPr="00D67F08" w:rsidRDefault="00D67F08" w:rsidP="00D67F08">
      <w:pPr>
        <w:spacing w:after="0" w:line="240" w:lineRule="auto"/>
        <w:ind w:right="-2" w:firstLine="720"/>
        <w:jc w:val="right"/>
        <w:rPr>
          <w:rFonts w:ascii="Times New Roman" w:eastAsia="Times New Roman" w:hAnsi="Times New Roman" w:cs="Times New Roman"/>
          <w:sz w:val="20"/>
          <w:szCs w:val="20"/>
          <w:lang w:eastAsia="ru-RU"/>
        </w:rPr>
      </w:pPr>
    </w:p>
    <w:p w:rsidR="00D67F08" w:rsidRPr="00D67F08" w:rsidRDefault="00D67F08" w:rsidP="00D67F08">
      <w:pPr>
        <w:spacing w:after="0" w:line="240" w:lineRule="auto"/>
        <w:ind w:right="-2" w:firstLine="720"/>
        <w:jc w:val="right"/>
        <w:rPr>
          <w:rFonts w:ascii="Times New Roman" w:eastAsia="Times New Roman" w:hAnsi="Times New Roman" w:cs="Times New Roman"/>
          <w:sz w:val="20"/>
          <w:szCs w:val="20"/>
          <w:lang w:eastAsia="ru-RU"/>
        </w:rPr>
      </w:pPr>
    </w:p>
    <w:p w:rsidR="00D67F08" w:rsidRPr="00D67F08" w:rsidRDefault="00D67F08" w:rsidP="00D67F08">
      <w:pPr>
        <w:spacing w:after="0" w:line="240" w:lineRule="auto"/>
        <w:ind w:right="-2" w:firstLine="720"/>
        <w:jc w:val="right"/>
        <w:rPr>
          <w:rFonts w:ascii="Times New Roman" w:eastAsia="Times New Roman" w:hAnsi="Times New Roman" w:cs="Times New Roman"/>
          <w:sz w:val="20"/>
          <w:szCs w:val="20"/>
          <w:lang w:eastAsia="ru-RU"/>
        </w:rPr>
      </w:pPr>
    </w:p>
    <w:p w:rsidR="00D67F08" w:rsidRPr="00D67F08" w:rsidRDefault="00D67F08" w:rsidP="00D67F08">
      <w:pPr>
        <w:spacing w:after="0" w:line="240" w:lineRule="auto"/>
        <w:ind w:right="-2" w:firstLine="720"/>
        <w:jc w:val="right"/>
        <w:rPr>
          <w:rFonts w:ascii="Times New Roman" w:eastAsia="Times New Roman" w:hAnsi="Times New Roman" w:cs="Times New Roman"/>
          <w:sz w:val="20"/>
          <w:szCs w:val="20"/>
          <w:lang w:eastAsia="ru-RU"/>
        </w:rPr>
      </w:pPr>
    </w:p>
    <w:p w:rsidR="00D67F08" w:rsidRPr="00D67F08" w:rsidRDefault="00D67F08" w:rsidP="00D67F08">
      <w:pPr>
        <w:spacing w:after="0" w:line="240" w:lineRule="auto"/>
        <w:ind w:right="-2" w:firstLine="720"/>
        <w:jc w:val="right"/>
        <w:rPr>
          <w:rFonts w:ascii="Times New Roman" w:eastAsia="Times New Roman" w:hAnsi="Times New Roman" w:cs="Times New Roman"/>
          <w:sz w:val="20"/>
          <w:szCs w:val="20"/>
          <w:lang w:eastAsia="ru-RU"/>
        </w:rPr>
      </w:pPr>
    </w:p>
    <w:p w:rsidR="00D67F08" w:rsidRPr="00D67F08" w:rsidRDefault="00D67F08" w:rsidP="00D67F08">
      <w:pPr>
        <w:spacing w:after="0" w:line="240" w:lineRule="auto"/>
        <w:ind w:right="-2" w:firstLine="720"/>
        <w:jc w:val="right"/>
        <w:rPr>
          <w:rFonts w:ascii="Times New Roman" w:eastAsia="Times New Roman" w:hAnsi="Times New Roman" w:cs="Times New Roman"/>
          <w:sz w:val="20"/>
          <w:szCs w:val="20"/>
          <w:lang w:eastAsia="ru-RU"/>
        </w:rPr>
      </w:pPr>
    </w:p>
    <w:p w:rsidR="00D67F08" w:rsidRPr="00D67F08" w:rsidRDefault="00D67F08" w:rsidP="00D67F08">
      <w:pPr>
        <w:spacing w:after="0" w:line="240" w:lineRule="auto"/>
        <w:ind w:right="-2" w:firstLine="720"/>
        <w:jc w:val="right"/>
        <w:rPr>
          <w:rFonts w:ascii="Times New Roman" w:eastAsia="Times New Roman" w:hAnsi="Times New Roman" w:cs="Times New Roman"/>
          <w:sz w:val="20"/>
          <w:szCs w:val="20"/>
          <w:lang w:eastAsia="ru-RU"/>
        </w:rPr>
      </w:pPr>
    </w:p>
    <w:p w:rsidR="00D67F08" w:rsidRPr="00D67F08" w:rsidRDefault="00D67F08" w:rsidP="00D67F08">
      <w:pPr>
        <w:spacing w:after="0" w:line="240" w:lineRule="auto"/>
        <w:ind w:right="-2" w:firstLine="720"/>
        <w:jc w:val="right"/>
        <w:rPr>
          <w:rFonts w:ascii="Times New Roman" w:eastAsia="Times New Roman" w:hAnsi="Times New Roman" w:cs="Times New Roman"/>
          <w:sz w:val="20"/>
          <w:szCs w:val="20"/>
          <w:lang w:eastAsia="ru-RU"/>
        </w:rPr>
      </w:pPr>
    </w:p>
    <w:p w:rsidR="00D67F08" w:rsidRPr="00D67F08" w:rsidRDefault="00D67F08" w:rsidP="00D67F08">
      <w:pPr>
        <w:spacing w:after="0" w:line="240" w:lineRule="auto"/>
        <w:ind w:right="-2"/>
        <w:rPr>
          <w:rFonts w:ascii="Times New Roman" w:eastAsia="Times New Roman" w:hAnsi="Times New Roman" w:cs="Times New Roman"/>
          <w:i/>
          <w:sz w:val="24"/>
          <w:szCs w:val="24"/>
          <w:lang w:eastAsia="ru-RU"/>
        </w:rPr>
      </w:pPr>
      <w:r w:rsidRPr="00D67F08">
        <w:rPr>
          <w:rFonts w:ascii="Times New Roman" w:eastAsia="Times New Roman" w:hAnsi="Times New Roman" w:cs="Times New Roman"/>
          <w:i/>
          <w:sz w:val="24"/>
          <w:szCs w:val="24"/>
          <w:lang w:eastAsia="ru-RU"/>
        </w:rPr>
        <w:t>*Заявление оформляется в печатном или рукописном виде.</w:t>
      </w:r>
    </w:p>
    <w:p w:rsidR="00D67F08" w:rsidRPr="00D67F08" w:rsidRDefault="00D67F08" w:rsidP="00D67F08">
      <w:pPr>
        <w:spacing w:after="0" w:line="240" w:lineRule="auto"/>
        <w:ind w:right="-2"/>
        <w:jc w:val="center"/>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jc w:val="center"/>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jc w:val="center"/>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Приложение 3</w:t>
      </w: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к Порядку </w:t>
      </w:r>
    </w:p>
    <w:p w:rsidR="00D67F08" w:rsidRPr="00D67F08" w:rsidRDefault="00D67F08" w:rsidP="00D67F08">
      <w:pPr>
        <w:spacing w:after="0" w:line="240" w:lineRule="auto"/>
        <w:ind w:right="-2" w:firstLine="5580"/>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работы с резервом </w:t>
      </w: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управленческих кадров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 </w:t>
      </w:r>
      <w:proofErr w:type="gramStart"/>
      <w:r w:rsidRPr="00D67F08">
        <w:rPr>
          <w:rFonts w:ascii="Times New Roman" w:eastAsia="Times New Roman" w:hAnsi="Times New Roman" w:cs="Times New Roman"/>
          <w:sz w:val="28"/>
          <w:szCs w:val="28"/>
          <w:lang w:eastAsia="ru-RU"/>
        </w:rPr>
        <w:t>утвержденному</w:t>
      </w:r>
      <w:proofErr w:type="gramEnd"/>
      <w:r w:rsidRPr="00D67F08">
        <w:rPr>
          <w:rFonts w:ascii="Times New Roman" w:eastAsia="Times New Roman" w:hAnsi="Times New Roman" w:cs="Times New Roman"/>
          <w:sz w:val="28"/>
          <w:szCs w:val="28"/>
          <w:lang w:eastAsia="ru-RU"/>
        </w:rPr>
        <w:t xml:space="preserve"> решением </w:t>
      </w: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районного Совета депутатов </w:t>
      </w:r>
    </w:p>
    <w:p w:rsidR="00D67F08" w:rsidRPr="00D67F08" w:rsidRDefault="00D67F08" w:rsidP="00D67F08">
      <w:pPr>
        <w:spacing w:after="0" w:line="240" w:lineRule="auto"/>
        <w:ind w:left="482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           от 26.02.2013  № 22-176</w:t>
      </w: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jc w:val="both"/>
        <w:rPr>
          <w:rFonts w:ascii="Times New Roman" w:eastAsia="Times New Roman" w:hAnsi="Times New Roman" w:cs="Times New Roman"/>
          <w:sz w:val="24"/>
          <w:szCs w:val="24"/>
          <w:lang w:eastAsia="ru-RU"/>
        </w:rPr>
      </w:pPr>
    </w:p>
    <w:p w:rsidR="00D67F08" w:rsidRPr="00D67F08" w:rsidRDefault="00D67F08" w:rsidP="00D67F08">
      <w:pPr>
        <w:spacing w:after="0" w:line="240" w:lineRule="auto"/>
        <w:jc w:val="center"/>
        <w:rPr>
          <w:rFonts w:ascii="Times New Roman" w:eastAsia="Times New Roman" w:hAnsi="Times New Roman" w:cs="Times New Roman"/>
          <w:b/>
          <w:sz w:val="24"/>
          <w:szCs w:val="24"/>
          <w:lang w:eastAsia="ru-RU"/>
        </w:rPr>
      </w:pPr>
      <w:r w:rsidRPr="00D67F08">
        <w:rPr>
          <w:rFonts w:ascii="Times New Roman" w:eastAsia="Times New Roman" w:hAnsi="Times New Roman" w:cs="Times New Roman"/>
          <w:b/>
          <w:sz w:val="24"/>
          <w:szCs w:val="24"/>
          <w:lang w:eastAsia="ru-RU"/>
        </w:rPr>
        <w:t>АНКЕТА</w:t>
      </w: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661312" behindDoc="0" locked="0" layoutInCell="1" allowOverlap="1">
                <wp:simplePos x="0" y="0"/>
                <wp:positionH relativeFrom="column">
                  <wp:posOffset>4871720</wp:posOffset>
                </wp:positionH>
                <wp:positionV relativeFrom="paragraph">
                  <wp:posOffset>132715</wp:posOffset>
                </wp:positionV>
                <wp:extent cx="1240155" cy="1183640"/>
                <wp:effectExtent l="8255" t="10160" r="8890" b="63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1183640"/>
                        </a:xfrm>
                        <a:prstGeom prst="rect">
                          <a:avLst/>
                        </a:prstGeom>
                        <a:solidFill>
                          <a:srgbClr val="FFFFFF"/>
                        </a:solidFill>
                        <a:ln w="6350">
                          <a:solidFill>
                            <a:srgbClr val="000000"/>
                          </a:solidFill>
                          <a:miter lim="800000"/>
                          <a:headEnd/>
                          <a:tailEnd/>
                        </a:ln>
                      </wps:spPr>
                      <wps:txbx>
                        <w:txbxContent>
                          <w:p w:rsidR="00D67F08" w:rsidRDefault="00D67F08" w:rsidP="00D67F08">
                            <w:pPr>
                              <w:jc w:val="center"/>
                              <w:rPr>
                                <w:sz w:val="16"/>
                              </w:rPr>
                            </w:pPr>
                          </w:p>
                          <w:p w:rsidR="00D67F08" w:rsidRDefault="00D67F08" w:rsidP="00D67F08">
                            <w:pPr>
                              <w:jc w:val="center"/>
                              <w:rPr>
                                <w:sz w:val="16"/>
                              </w:rPr>
                            </w:pPr>
                          </w:p>
                          <w:p w:rsidR="00D67F08" w:rsidRDefault="00D67F08" w:rsidP="00D67F08">
                            <w:pPr>
                              <w:jc w:val="center"/>
                            </w:pPr>
                            <w:r>
                              <w:t>Фотография</w:t>
                            </w:r>
                          </w:p>
                          <w:p w:rsidR="00D67F08" w:rsidRPr="00904FA2" w:rsidRDefault="00D67F08" w:rsidP="00D67F08">
                            <w:pPr>
                              <w:jc w:val="center"/>
                            </w:pPr>
                            <w:r>
                              <w:t>кандидата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383.6pt;margin-top:10.45pt;width:97.65pt;height:93.2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" strokeweight=".5pt">
                <v:textbox inset="7.45pt,3.85pt,7.45pt,3.85pt">
                  <w:txbxContent>
                    <w:p w:rsidR="00D67F08" w:rsidRDefault="00D67F08" w:rsidP="00D67F08">
                      <w:pPr>
                        <w:jc w:val="center"/>
                        <w:rPr>
                          <w:sz w:val="16"/>
                        </w:rPr>
                      </w:pPr>
                    </w:p>
                    <w:p w:rsidR="00D67F08" w:rsidRDefault="00D67F08" w:rsidP="00D67F08">
                      <w:pPr>
                        <w:jc w:val="center"/>
                        <w:rPr>
                          <w:sz w:val="16"/>
                        </w:rPr>
                      </w:pPr>
                    </w:p>
                    <w:p w:rsidR="00D67F08" w:rsidRDefault="00D67F08" w:rsidP="00D67F08">
                      <w:pPr>
                        <w:jc w:val="center"/>
                      </w:pPr>
                      <w:r>
                        <w:t>Фотография</w:t>
                      </w:r>
                    </w:p>
                    <w:p w:rsidR="00D67F08" w:rsidRPr="00904FA2" w:rsidRDefault="00D67F08" w:rsidP="00D67F08">
                      <w:pPr>
                        <w:jc w:val="center"/>
                      </w:pPr>
                      <w:r>
                        <w:t>кандидата</w:t>
                      </w:r>
                    </w:p>
                  </w:txbxContent>
                </v:textbox>
              </v:shape>
            </w:pict>
          </mc:Fallback>
        </mc:AlternateContent>
      </w:r>
    </w:p>
    <w:p w:rsidR="00D67F08" w:rsidRPr="00D67F08" w:rsidRDefault="00D67F08" w:rsidP="00D67F08">
      <w:pPr>
        <w:spacing w:after="0" w:line="240" w:lineRule="auto"/>
        <w:rPr>
          <w:rFonts w:ascii="Times New Roman" w:eastAsia="Times New Roman" w:hAnsi="Times New Roman" w:cs="Times New Roman"/>
          <w:sz w:val="24"/>
          <w:szCs w:val="24"/>
          <w:lang w:eastAsia="ru-RU"/>
        </w:rPr>
      </w:pPr>
    </w:p>
    <w:p w:rsidR="00D67F08" w:rsidRPr="00D67F08" w:rsidRDefault="00D67F08" w:rsidP="00D67F08">
      <w:pPr>
        <w:spacing w:after="0" w:line="240" w:lineRule="auto"/>
        <w:rPr>
          <w:rFonts w:ascii="Times New Roman" w:eastAsia="Times New Roman" w:hAnsi="Times New Roman" w:cs="Times New Roman"/>
          <w:sz w:val="24"/>
          <w:szCs w:val="24"/>
          <w:lang w:eastAsia="ru-RU"/>
        </w:rPr>
      </w:pPr>
    </w:p>
    <w:p w:rsidR="00D67F08" w:rsidRPr="00D67F08" w:rsidRDefault="00D67F08" w:rsidP="00D67F08">
      <w:pPr>
        <w:spacing w:after="0" w:line="240" w:lineRule="auto"/>
        <w:rPr>
          <w:rFonts w:ascii="Times New Roman" w:eastAsia="Times New Roman" w:hAnsi="Times New Roman" w:cs="Times New Roman"/>
          <w:sz w:val="24"/>
          <w:szCs w:val="24"/>
          <w:lang w:eastAsia="ru-RU"/>
        </w:rPr>
      </w:pPr>
    </w:p>
    <w:p w:rsidR="00D67F08" w:rsidRPr="00D67F08" w:rsidRDefault="00D67F08" w:rsidP="00D67F08">
      <w:pPr>
        <w:keepNext/>
        <w:tabs>
          <w:tab w:val="left" w:pos="360"/>
        </w:tabs>
        <w:spacing w:after="0" w:line="240" w:lineRule="auto"/>
        <w:ind w:left="360" w:right="-766"/>
        <w:jc w:val="center"/>
        <w:outlineLvl w:val="0"/>
        <w:rPr>
          <w:rFonts w:ascii="Times New Roman" w:eastAsia="Times New Roman" w:hAnsi="Times New Roman" w:cs="Times New Roman"/>
          <w:sz w:val="24"/>
          <w:szCs w:val="20"/>
          <w:lang w:eastAsia="ru-RU"/>
        </w:rPr>
      </w:pPr>
    </w:p>
    <w:p w:rsidR="00D67F08" w:rsidRPr="00D67F08" w:rsidRDefault="00D67F08" w:rsidP="00D67F08">
      <w:pPr>
        <w:spacing w:after="0" w:line="240" w:lineRule="auto"/>
        <w:rPr>
          <w:rFonts w:ascii="Times New Roman" w:eastAsia="Times New Roman" w:hAnsi="Times New Roman" w:cs="Times New Roman"/>
          <w:sz w:val="24"/>
          <w:szCs w:val="24"/>
          <w:lang w:eastAsia="ru-RU"/>
        </w:rPr>
      </w:pPr>
    </w:p>
    <w:p w:rsidR="00D67F08" w:rsidRPr="00D67F08" w:rsidRDefault="00D67F08" w:rsidP="00D67F08">
      <w:pPr>
        <w:spacing w:after="0" w:line="240" w:lineRule="auto"/>
        <w:jc w:val="center"/>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Персональные данные</w:t>
      </w:r>
    </w:p>
    <w:p w:rsidR="00D67F08" w:rsidRPr="00D67F08" w:rsidRDefault="00D67F08" w:rsidP="00D67F08">
      <w:pPr>
        <w:spacing w:after="0" w:line="240" w:lineRule="auto"/>
        <w:rPr>
          <w:rFonts w:ascii="Times New Roman" w:eastAsia="Times New Roman" w:hAnsi="Times New Roman" w:cs="Times New Roman"/>
          <w:sz w:val="24"/>
          <w:szCs w:val="24"/>
          <w:lang w:eastAsia="ru-RU"/>
        </w:rPr>
      </w:pPr>
    </w:p>
    <w:tbl>
      <w:tblPr>
        <w:tblW w:w="972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460"/>
        <w:gridCol w:w="4360"/>
        <w:gridCol w:w="4900"/>
      </w:tblGrid>
      <w:tr w:rsidR="00D67F08" w:rsidRPr="00D67F08" w:rsidTr="00EE6E86">
        <w:tc>
          <w:tcPr>
            <w:tcW w:w="460" w:type="dxa"/>
          </w:tcPr>
          <w:p w:rsidR="00D67F08" w:rsidRPr="00D67F08" w:rsidRDefault="00D67F08" w:rsidP="00D67F08">
            <w:pPr>
              <w:widowControl w:val="0"/>
              <w:numPr>
                <w:ilvl w:val="0"/>
                <w:numId w:val="13"/>
              </w:numPr>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4360" w:type="dxa"/>
          </w:tcPr>
          <w:p w:rsidR="00D67F08" w:rsidRPr="00D67F08" w:rsidRDefault="00D67F08" w:rsidP="00D67F08">
            <w:pPr>
              <w:snapToGrid w:val="0"/>
              <w:spacing w:after="0" w:line="240" w:lineRule="auto"/>
              <w:jc w:val="both"/>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Фамилия, имя, отчество</w:t>
            </w:r>
          </w:p>
        </w:tc>
        <w:tc>
          <w:tcPr>
            <w:tcW w:w="490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r w:rsidR="00D67F08" w:rsidRPr="00D67F08" w:rsidTr="00EE6E86">
        <w:tc>
          <w:tcPr>
            <w:tcW w:w="460" w:type="dxa"/>
          </w:tcPr>
          <w:p w:rsidR="00D67F08" w:rsidRPr="00D67F08" w:rsidRDefault="00D67F08" w:rsidP="00D67F08">
            <w:pPr>
              <w:widowControl w:val="0"/>
              <w:numPr>
                <w:ilvl w:val="0"/>
                <w:numId w:val="13"/>
              </w:numPr>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4360" w:type="dxa"/>
          </w:tcPr>
          <w:p w:rsidR="00D67F08" w:rsidRPr="00D67F08" w:rsidRDefault="00D67F08" w:rsidP="00D67F08">
            <w:pPr>
              <w:snapToGrid w:val="0"/>
              <w:spacing w:after="0" w:line="240" w:lineRule="auto"/>
              <w:jc w:val="both"/>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Число, месяц и год рождения</w:t>
            </w:r>
          </w:p>
        </w:tc>
        <w:tc>
          <w:tcPr>
            <w:tcW w:w="490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r w:rsidR="00D67F08" w:rsidRPr="00D67F08" w:rsidTr="00EE6E86">
        <w:tc>
          <w:tcPr>
            <w:tcW w:w="460" w:type="dxa"/>
          </w:tcPr>
          <w:p w:rsidR="00D67F08" w:rsidRPr="00D67F08" w:rsidRDefault="00D67F08" w:rsidP="00D67F08">
            <w:pPr>
              <w:widowControl w:val="0"/>
              <w:numPr>
                <w:ilvl w:val="0"/>
                <w:numId w:val="13"/>
              </w:numPr>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4360" w:type="dxa"/>
          </w:tcPr>
          <w:p w:rsidR="00D67F08" w:rsidRPr="00D67F08" w:rsidRDefault="00D67F08" w:rsidP="00D67F08">
            <w:pPr>
              <w:snapToGrid w:val="0"/>
              <w:spacing w:after="0" w:line="240" w:lineRule="auto"/>
              <w:jc w:val="both"/>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Место рождения</w:t>
            </w:r>
          </w:p>
        </w:tc>
        <w:tc>
          <w:tcPr>
            <w:tcW w:w="490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r w:rsidR="00D67F08" w:rsidRPr="00D67F08" w:rsidTr="00EE6E86">
        <w:tc>
          <w:tcPr>
            <w:tcW w:w="460" w:type="dxa"/>
          </w:tcPr>
          <w:p w:rsidR="00D67F08" w:rsidRPr="00D67F08" w:rsidRDefault="00D67F08" w:rsidP="00D67F08">
            <w:pPr>
              <w:widowControl w:val="0"/>
              <w:numPr>
                <w:ilvl w:val="0"/>
                <w:numId w:val="13"/>
              </w:numPr>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4360" w:type="dxa"/>
          </w:tcPr>
          <w:p w:rsidR="00D67F08" w:rsidRPr="00D67F08" w:rsidRDefault="00D67F08" w:rsidP="00D67F08">
            <w:pPr>
              <w:snapToGrid w:val="0"/>
              <w:spacing w:after="0" w:line="240" w:lineRule="auto"/>
              <w:jc w:val="both"/>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Образование, когда и какие учебные заведения окончил (а)</w:t>
            </w:r>
          </w:p>
        </w:tc>
        <w:tc>
          <w:tcPr>
            <w:tcW w:w="490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r w:rsidR="00D67F08" w:rsidRPr="00D67F08" w:rsidTr="00EE6E86">
        <w:tc>
          <w:tcPr>
            <w:tcW w:w="460" w:type="dxa"/>
          </w:tcPr>
          <w:p w:rsidR="00D67F08" w:rsidRPr="00D67F08" w:rsidRDefault="00D67F08" w:rsidP="00D67F08">
            <w:pPr>
              <w:widowControl w:val="0"/>
              <w:numPr>
                <w:ilvl w:val="0"/>
                <w:numId w:val="13"/>
              </w:numPr>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4360" w:type="dxa"/>
          </w:tcPr>
          <w:p w:rsidR="00D67F08" w:rsidRPr="00D67F08" w:rsidRDefault="00D67F08" w:rsidP="00D67F08">
            <w:pPr>
              <w:snapToGri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Специальность по диплому</w:t>
            </w:r>
          </w:p>
        </w:tc>
        <w:tc>
          <w:tcPr>
            <w:tcW w:w="490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r w:rsidR="00D67F08" w:rsidRPr="00D67F08" w:rsidTr="00EE6E86">
        <w:tc>
          <w:tcPr>
            <w:tcW w:w="460" w:type="dxa"/>
          </w:tcPr>
          <w:p w:rsidR="00D67F08" w:rsidRPr="00D67F08" w:rsidRDefault="00D67F08" w:rsidP="00D67F08">
            <w:pPr>
              <w:widowControl w:val="0"/>
              <w:numPr>
                <w:ilvl w:val="0"/>
                <w:numId w:val="13"/>
              </w:numPr>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4360" w:type="dxa"/>
          </w:tcPr>
          <w:p w:rsidR="00D67F08" w:rsidRPr="00D67F08" w:rsidRDefault="00D67F08" w:rsidP="00D67F08">
            <w:pPr>
              <w:snapToGri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Квалификация по диплому</w:t>
            </w:r>
          </w:p>
        </w:tc>
        <w:tc>
          <w:tcPr>
            <w:tcW w:w="490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r w:rsidR="00D67F08" w:rsidRPr="00D67F08" w:rsidTr="00EE6E86">
        <w:tc>
          <w:tcPr>
            <w:tcW w:w="460" w:type="dxa"/>
          </w:tcPr>
          <w:p w:rsidR="00D67F08" w:rsidRPr="00D67F08" w:rsidRDefault="00D67F08" w:rsidP="00D67F08">
            <w:pPr>
              <w:widowControl w:val="0"/>
              <w:numPr>
                <w:ilvl w:val="0"/>
                <w:numId w:val="13"/>
              </w:numPr>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4360" w:type="dxa"/>
          </w:tcPr>
          <w:p w:rsidR="00D67F08" w:rsidRPr="00D67F08" w:rsidRDefault="00D67F08" w:rsidP="00D67F08">
            <w:pPr>
              <w:snapToGri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Дополнительное образование, повышение квалификации</w:t>
            </w:r>
          </w:p>
        </w:tc>
        <w:tc>
          <w:tcPr>
            <w:tcW w:w="490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r w:rsidR="00D67F08" w:rsidRPr="00D67F08" w:rsidTr="00EE6E86">
        <w:tc>
          <w:tcPr>
            <w:tcW w:w="460" w:type="dxa"/>
          </w:tcPr>
          <w:p w:rsidR="00D67F08" w:rsidRPr="00D67F08" w:rsidRDefault="00D67F08" w:rsidP="00D67F08">
            <w:pPr>
              <w:widowControl w:val="0"/>
              <w:numPr>
                <w:ilvl w:val="0"/>
                <w:numId w:val="13"/>
              </w:numPr>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4360" w:type="dxa"/>
          </w:tcPr>
          <w:p w:rsidR="00D67F08" w:rsidRPr="00D67F08" w:rsidRDefault="00D67F08" w:rsidP="00D67F08">
            <w:pPr>
              <w:snapToGri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Учёная степень</w:t>
            </w:r>
          </w:p>
        </w:tc>
        <w:tc>
          <w:tcPr>
            <w:tcW w:w="490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r w:rsidR="00D67F08" w:rsidRPr="00D67F08" w:rsidTr="00EE6E86">
        <w:tc>
          <w:tcPr>
            <w:tcW w:w="460" w:type="dxa"/>
          </w:tcPr>
          <w:p w:rsidR="00D67F08" w:rsidRPr="00D67F08" w:rsidRDefault="00D67F08" w:rsidP="00D67F08">
            <w:pPr>
              <w:widowControl w:val="0"/>
              <w:numPr>
                <w:ilvl w:val="0"/>
                <w:numId w:val="13"/>
              </w:numPr>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4360" w:type="dxa"/>
          </w:tcPr>
          <w:p w:rsidR="00D67F08" w:rsidRPr="00D67F08" w:rsidRDefault="00D67F08" w:rsidP="00D67F08">
            <w:pPr>
              <w:snapToGri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Учёное звание</w:t>
            </w:r>
          </w:p>
        </w:tc>
        <w:tc>
          <w:tcPr>
            <w:tcW w:w="490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r w:rsidR="00D67F08" w:rsidRPr="00D67F08" w:rsidTr="00EE6E86">
        <w:tc>
          <w:tcPr>
            <w:tcW w:w="460" w:type="dxa"/>
          </w:tcPr>
          <w:p w:rsidR="00D67F08" w:rsidRPr="00D67F08" w:rsidRDefault="00D67F08" w:rsidP="00D67F08">
            <w:pPr>
              <w:widowControl w:val="0"/>
              <w:numPr>
                <w:ilvl w:val="0"/>
                <w:numId w:val="13"/>
              </w:numPr>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4360" w:type="dxa"/>
          </w:tcPr>
          <w:p w:rsidR="00D67F08" w:rsidRPr="00D67F08" w:rsidRDefault="00D67F08" w:rsidP="00D67F08">
            <w:pPr>
              <w:snapToGri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Сведения о владении иностранными языками</w:t>
            </w:r>
          </w:p>
        </w:tc>
        <w:tc>
          <w:tcPr>
            <w:tcW w:w="490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r w:rsidR="00D67F08" w:rsidRPr="00D67F08" w:rsidTr="00EE6E86">
        <w:tc>
          <w:tcPr>
            <w:tcW w:w="460" w:type="dxa"/>
          </w:tcPr>
          <w:p w:rsidR="00D67F08" w:rsidRPr="00D67F08" w:rsidRDefault="00D67F08" w:rsidP="00D67F08">
            <w:pPr>
              <w:widowControl w:val="0"/>
              <w:numPr>
                <w:ilvl w:val="0"/>
                <w:numId w:val="13"/>
              </w:numPr>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4360" w:type="dxa"/>
          </w:tcPr>
          <w:p w:rsidR="00D67F08" w:rsidRPr="00D67F08" w:rsidRDefault="00D67F08" w:rsidP="00D67F08">
            <w:pPr>
              <w:snapToGri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Домашний адрес</w:t>
            </w:r>
          </w:p>
        </w:tc>
        <w:tc>
          <w:tcPr>
            <w:tcW w:w="490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r w:rsidR="00D67F08" w:rsidRPr="00D67F08" w:rsidTr="00EE6E86">
        <w:tc>
          <w:tcPr>
            <w:tcW w:w="460" w:type="dxa"/>
          </w:tcPr>
          <w:p w:rsidR="00D67F08" w:rsidRPr="00D67F08" w:rsidRDefault="00D67F08" w:rsidP="00D67F08">
            <w:pPr>
              <w:widowControl w:val="0"/>
              <w:numPr>
                <w:ilvl w:val="0"/>
                <w:numId w:val="13"/>
              </w:numPr>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4360" w:type="dxa"/>
          </w:tcPr>
          <w:p w:rsidR="00D67F08" w:rsidRPr="00D67F08" w:rsidRDefault="00D67F08" w:rsidP="00D67F08">
            <w:pPr>
              <w:snapToGri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Контактный телефон</w:t>
            </w:r>
          </w:p>
        </w:tc>
        <w:tc>
          <w:tcPr>
            <w:tcW w:w="490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r w:rsidR="00D67F08" w:rsidRPr="00D67F08" w:rsidTr="00EE6E86">
        <w:tc>
          <w:tcPr>
            <w:tcW w:w="460" w:type="dxa"/>
          </w:tcPr>
          <w:p w:rsidR="00D67F08" w:rsidRPr="00D67F08" w:rsidRDefault="00D67F08" w:rsidP="00D67F08">
            <w:pPr>
              <w:widowControl w:val="0"/>
              <w:numPr>
                <w:ilvl w:val="0"/>
                <w:numId w:val="13"/>
              </w:numPr>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4360" w:type="dxa"/>
          </w:tcPr>
          <w:p w:rsidR="00D67F08" w:rsidRPr="00D67F08" w:rsidRDefault="00D67F08" w:rsidP="00D67F08">
            <w:pPr>
              <w:snapToGri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Электронная почта</w:t>
            </w:r>
          </w:p>
        </w:tc>
        <w:tc>
          <w:tcPr>
            <w:tcW w:w="490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r w:rsidR="00D67F08" w:rsidRPr="00D67F08" w:rsidTr="00EE6E86">
        <w:tc>
          <w:tcPr>
            <w:tcW w:w="460" w:type="dxa"/>
          </w:tcPr>
          <w:p w:rsidR="00D67F08" w:rsidRPr="00D67F08" w:rsidRDefault="00D67F08" w:rsidP="00D67F08">
            <w:pPr>
              <w:widowControl w:val="0"/>
              <w:numPr>
                <w:ilvl w:val="0"/>
                <w:numId w:val="13"/>
              </w:numPr>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4360" w:type="dxa"/>
          </w:tcPr>
          <w:p w:rsidR="00D67F08" w:rsidRPr="00D67F08" w:rsidRDefault="00D67F08" w:rsidP="00D67F08">
            <w:pPr>
              <w:snapToGri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Паспорт (серия, номер, кем, когда выдан)</w:t>
            </w:r>
          </w:p>
        </w:tc>
        <w:tc>
          <w:tcPr>
            <w:tcW w:w="490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r w:rsidR="00D67F08" w:rsidRPr="00D67F08" w:rsidTr="00EE6E86">
        <w:tc>
          <w:tcPr>
            <w:tcW w:w="460" w:type="dxa"/>
          </w:tcPr>
          <w:p w:rsidR="00D67F08" w:rsidRPr="00D67F08" w:rsidRDefault="00D67F08" w:rsidP="00D67F08">
            <w:pPr>
              <w:widowControl w:val="0"/>
              <w:numPr>
                <w:ilvl w:val="0"/>
                <w:numId w:val="13"/>
              </w:numPr>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4360" w:type="dxa"/>
          </w:tcPr>
          <w:p w:rsidR="00D67F08" w:rsidRPr="00D67F08" w:rsidRDefault="00D67F08" w:rsidP="00D67F08">
            <w:pPr>
              <w:snapToGri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Сведения о судимости (когда, за что)</w:t>
            </w:r>
          </w:p>
        </w:tc>
        <w:tc>
          <w:tcPr>
            <w:tcW w:w="490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bl>
    <w:p w:rsidR="00D67F08" w:rsidRPr="00D67F08" w:rsidRDefault="00D67F08" w:rsidP="00D67F08">
      <w:pPr>
        <w:snapToGrid w:val="0"/>
        <w:spacing w:after="0" w:line="240" w:lineRule="auto"/>
        <w:rPr>
          <w:rFonts w:ascii="Times New Roman" w:eastAsia="Times New Roman" w:hAnsi="Times New Roman" w:cs="Times New Roman"/>
          <w:sz w:val="24"/>
          <w:szCs w:val="24"/>
          <w:lang w:eastAsia="ru-RU"/>
        </w:rPr>
      </w:pPr>
    </w:p>
    <w:p w:rsidR="00D67F08" w:rsidRPr="00D67F08" w:rsidRDefault="00D67F08" w:rsidP="00D67F08">
      <w:pPr>
        <w:snapToGrid w:val="0"/>
        <w:spacing w:after="0" w:line="240" w:lineRule="auto"/>
        <w:jc w:val="center"/>
        <w:rPr>
          <w:rFonts w:ascii="Times New Roman" w:eastAsia="Times New Roman" w:hAnsi="Times New Roman" w:cs="Times New Roman"/>
          <w:sz w:val="24"/>
          <w:szCs w:val="24"/>
          <w:lang w:eastAsia="ru-RU"/>
        </w:rPr>
      </w:pPr>
    </w:p>
    <w:p w:rsidR="00D67F08" w:rsidRPr="00D67F08" w:rsidRDefault="00D67F08" w:rsidP="00D67F08">
      <w:pPr>
        <w:snapToGrid w:val="0"/>
        <w:spacing w:after="0" w:line="240" w:lineRule="auto"/>
        <w:jc w:val="center"/>
        <w:rPr>
          <w:rFonts w:ascii="Times New Roman" w:eastAsia="Times New Roman" w:hAnsi="Times New Roman" w:cs="Times New Roman"/>
          <w:sz w:val="24"/>
          <w:szCs w:val="24"/>
          <w:lang w:eastAsia="ru-RU"/>
        </w:rPr>
      </w:pPr>
    </w:p>
    <w:p w:rsidR="00D67F08" w:rsidRPr="00D67F08" w:rsidRDefault="00D67F08" w:rsidP="00D67F08">
      <w:pPr>
        <w:snapToGrid w:val="0"/>
        <w:spacing w:after="0" w:line="240" w:lineRule="auto"/>
        <w:jc w:val="center"/>
        <w:rPr>
          <w:rFonts w:ascii="Times New Roman" w:eastAsia="Times New Roman" w:hAnsi="Times New Roman" w:cs="Times New Roman"/>
          <w:sz w:val="24"/>
          <w:szCs w:val="24"/>
          <w:lang w:eastAsia="ru-RU"/>
        </w:rPr>
      </w:pPr>
    </w:p>
    <w:p w:rsidR="00275FB3" w:rsidRDefault="00275FB3" w:rsidP="00D67F08">
      <w:pPr>
        <w:snapToGrid w:val="0"/>
        <w:spacing w:after="0" w:line="240" w:lineRule="auto"/>
        <w:jc w:val="center"/>
        <w:rPr>
          <w:rFonts w:ascii="Times New Roman" w:eastAsia="Times New Roman" w:hAnsi="Times New Roman" w:cs="Times New Roman"/>
          <w:sz w:val="28"/>
          <w:szCs w:val="28"/>
          <w:lang w:eastAsia="ru-RU"/>
        </w:rPr>
      </w:pPr>
    </w:p>
    <w:p w:rsidR="00D67F08" w:rsidRPr="00D67F08" w:rsidRDefault="00D67F08" w:rsidP="00D67F08">
      <w:pPr>
        <w:snapToGrid w:val="0"/>
        <w:spacing w:after="0" w:line="240" w:lineRule="auto"/>
        <w:jc w:val="center"/>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Трудовая деятельность</w:t>
      </w:r>
    </w:p>
    <w:p w:rsidR="00D67F08" w:rsidRPr="00D67F08" w:rsidRDefault="00D67F08" w:rsidP="00D67F08">
      <w:pPr>
        <w:snapToGrid w:val="0"/>
        <w:spacing w:after="0" w:line="240" w:lineRule="auto"/>
        <w:jc w:val="center"/>
        <w:rPr>
          <w:rFonts w:ascii="Times New Roman" w:eastAsia="Times New Roman" w:hAnsi="Times New Roman" w:cs="Times New Roman"/>
          <w:sz w:val="24"/>
          <w:szCs w:val="24"/>
          <w:lang w:eastAsia="ru-RU"/>
        </w:rPr>
      </w:pPr>
    </w:p>
    <w:tbl>
      <w:tblPr>
        <w:tblW w:w="954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1540"/>
        <w:gridCol w:w="1260"/>
        <w:gridCol w:w="4760"/>
        <w:gridCol w:w="1980"/>
      </w:tblGrid>
      <w:tr w:rsidR="00D67F08" w:rsidRPr="00D67F08" w:rsidTr="00EE6E86">
        <w:trPr>
          <w:trHeight w:hRule="exact" w:val="387"/>
        </w:trPr>
        <w:tc>
          <w:tcPr>
            <w:tcW w:w="2800" w:type="dxa"/>
            <w:gridSpan w:val="2"/>
          </w:tcPr>
          <w:p w:rsidR="00D67F08" w:rsidRPr="00D67F08" w:rsidRDefault="00D67F08" w:rsidP="00D67F08">
            <w:pPr>
              <w:snapToGrid w:val="0"/>
              <w:spacing w:after="0" w:line="240" w:lineRule="auto"/>
              <w:jc w:val="center"/>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Месяц и год</w:t>
            </w:r>
          </w:p>
        </w:tc>
        <w:tc>
          <w:tcPr>
            <w:tcW w:w="4760" w:type="dxa"/>
            <w:vMerge w:val="restart"/>
          </w:tcPr>
          <w:p w:rsidR="00D67F08" w:rsidRPr="00D67F08" w:rsidRDefault="00D67F08" w:rsidP="00D67F08">
            <w:pPr>
              <w:snapToGrid w:val="0"/>
              <w:spacing w:after="0" w:line="240" w:lineRule="auto"/>
              <w:jc w:val="center"/>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Должность</w:t>
            </w:r>
          </w:p>
          <w:p w:rsidR="00D67F08" w:rsidRPr="00D67F08" w:rsidRDefault="00D67F08" w:rsidP="00D67F08">
            <w:pPr>
              <w:snapToGrid w:val="0"/>
              <w:spacing w:after="0" w:line="240" w:lineRule="auto"/>
              <w:jc w:val="center"/>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с указанием организации</w:t>
            </w:r>
          </w:p>
        </w:tc>
        <w:tc>
          <w:tcPr>
            <w:tcW w:w="1980" w:type="dxa"/>
            <w:vMerge w:val="restart"/>
          </w:tcPr>
          <w:p w:rsidR="00D67F08" w:rsidRPr="00D67F08" w:rsidRDefault="00D67F08" w:rsidP="00D67F08">
            <w:pPr>
              <w:spacing w:after="0" w:line="240" w:lineRule="auto"/>
              <w:jc w:val="center"/>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Количество людей, находящихся в подчинении (если есть)</w:t>
            </w:r>
          </w:p>
        </w:tc>
      </w:tr>
      <w:tr w:rsidR="00D67F08" w:rsidRPr="00D67F08" w:rsidTr="00EE6E86">
        <w:trPr>
          <w:trHeight w:hRule="exact" w:val="959"/>
        </w:trPr>
        <w:tc>
          <w:tcPr>
            <w:tcW w:w="1540" w:type="dxa"/>
            <w:tcBorders>
              <w:bottom w:val="single" w:sz="4" w:space="0" w:color="000000"/>
            </w:tcBorders>
          </w:tcPr>
          <w:p w:rsidR="00D67F08" w:rsidRPr="00D67F08" w:rsidRDefault="00D67F08" w:rsidP="00D67F08">
            <w:pPr>
              <w:snapToGrid w:val="0"/>
              <w:spacing w:after="0" w:line="240" w:lineRule="auto"/>
              <w:jc w:val="center"/>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поступления</w:t>
            </w:r>
          </w:p>
        </w:tc>
        <w:tc>
          <w:tcPr>
            <w:tcW w:w="1260" w:type="dxa"/>
            <w:tcBorders>
              <w:bottom w:val="single" w:sz="4" w:space="0" w:color="000000"/>
            </w:tcBorders>
          </w:tcPr>
          <w:p w:rsidR="00D67F08" w:rsidRPr="00D67F08" w:rsidRDefault="00D67F08" w:rsidP="00D67F08">
            <w:pPr>
              <w:snapToGrid w:val="0"/>
              <w:spacing w:after="0" w:line="240" w:lineRule="auto"/>
              <w:ind w:left="-35" w:firstLine="35"/>
              <w:jc w:val="center"/>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ухода</w:t>
            </w:r>
          </w:p>
        </w:tc>
        <w:tc>
          <w:tcPr>
            <w:tcW w:w="4760" w:type="dxa"/>
            <w:vMerge/>
            <w:tcBorders>
              <w:bottom w:val="single" w:sz="4" w:space="0" w:color="000000"/>
            </w:tcBorders>
          </w:tcPr>
          <w:p w:rsidR="00D67F08" w:rsidRPr="00D67F08" w:rsidRDefault="00D67F08" w:rsidP="00D67F08">
            <w:pPr>
              <w:spacing w:after="0" w:line="240" w:lineRule="auto"/>
              <w:rPr>
                <w:rFonts w:ascii="Times New Roman" w:eastAsia="Times New Roman" w:hAnsi="Times New Roman" w:cs="Times New Roman"/>
                <w:sz w:val="24"/>
                <w:szCs w:val="24"/>
                <w:lang w:eastAsia="ru-RU"/>
              </w:rPr>
            </w:pPr>
          </w:p>
        </w:tc>
        <w:tc>
          <w:tcPr>
            <w:tcW w:w="1980" w:type="dxa"/>
            <w:vMerge/>
            <w:tcBorders>
              <w:bottom w:val="single" w:sz="4" w:space="0" w:color="000000"/>
            </w:tcBorders>
          </w:tcPr>
          <w:p w:rsidR="00D67F08" w:rsidRPr="00D67F08" w:rsidRDefault="00D67F08" w:rsidP="00D67F08">
            <w:pPr>
              <w:spacing w:after="0" w:line="240" w:lineRule="auto"/>
              <w:rPr>
                <w:rFonts w:ascii="Times New Roman" w:eastAsia="Times New Roman" w:hAnsi="Times New Roman" w:cs="Times New Roman"/>
                <w:sz w:val="24"/>
                <w:szCs w:val="24"/>
                <w:lang w:eastAsia="ru-RU"/>
              </w:rPr>
            </w:pPr>
          </w:p>
        </w:tc>
      </w:tr>
      <w:tr w:rsidR="00D67F08" w:rsidRPr="00D67F08" w:rsidTr="00EE6E86">
        <w:trPr>
          <w:trHeight w:val="242"/>
        </w:trPr>
        <w:tc>
          <w:tcPr>
            <w:tcW w:w="1540" w:type="dxa"/>
            <w:shd w:val="pct15" w:color="auto" w:fill="auto"/>
          </w:tcPr>
          <w:p w:rsidR="00D67F08" w:rsidRPr="00D67F08" w:rsidRDefault="00D67F08" w:rsidP="00D67F08">
            <w:pPr>
              <w:widowControl w:val="0"/>
              <w:numPr>
                <w:ilvl w:val="0"/>
                <w:numId w:val="14"/>
              </w:numPr>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1260" w:type="dxa"/>
            <w:shd w:val="pct15" w:color="auto" w:fill="auto"/>
          </w:tcPr>
          <w:p w:rsidR="00D67F08" w:rsidRPr="00D67F08" w:rsidRDefault="00D67F08" w:rsidP="00D67F08">
            <w:pPr>
              <w:widowControl w:val="0"/>
              <w:numPr>
                <w:ilvl w:val="0"/>
                <w:numId w:val="14"/>
              </w:numPr>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4760" w:type="dxa"/>
            <w:shd w:val="pct15" w:color="auto" w:fill="auto"/>
          </w:tcPr>
          <w:p w:rsidR="00D67F08" w:rsidRPr="00D67F08" w:rsidRDefault="00D67F08" w:rsidP="00D67F08">
            <w:pPr>
              <w:widowControl w:val="0"/>
              <w:numPr>
                <w:ilvl w:val="0"/>
                <w:numId w:val="14"/>
              </w:numPr>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1980" w:type="dxa"/>
            <w:shd w:val="pct15" w:color="auto" w:fill="auto"/>
          </w:tcPr>
          <w:p w:rsidR="00D67F08" w:rsidRPr="00D67F08" w:rsidRDefault="00D67F08" w:rsidP="00D67F08">
            <w:pPr>
              <w:widowControl w:val="0"/>
              <w:numPr>
                <w:ilvl w:val="0"/>
                <w:numId w:val="14"/>
              </w:numPr>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r>
      <w:tr w:rsidR="00D67F08" w:rsidRPr="00D67F08" w:rsidTr="00EE6E86">
        <w:tc>
          <w:tcPr>
            <w:tcW w:w="1540" w:type="dxa"/>
          </w:tcPr>
          <w:p w:rsidR="00D67F08" w:rsidRPr="00D67F08" w:rsidRDefault="00D67F08" w:rsidP="00D67F08">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1260" w:type="dxa"/>
          </w:tcPr>
          <w:p w:rsidR="00D67F08" w:rsidRPr="00D67F08" w:rsidRDefault="00D67F08" w:rsidP="00D67F08">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476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c>
          <w:tcPr>
            <w:tcW w:w="198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r w:rsidR="00D67F08" w:rsidRPr="00D67F08" w:rsidTr="00EE6E86">
        <w:tc>
          <w:tcPr>
            <w:tcW w:w="1540" w:type="dxa"/>
          </w:tcPr>
          <w:p w:rsidR="00D67F08" w:rsidRPr="00D67F08" w:rsidRDefault="00D67F08" w:rsidP="00D67F08">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1260" w:type="dxa"/>
          </w:tcPr>
          <w:p w:rsidR="00D67F08" w:rsidRPr="00D67F08" w:rsidRDefault="00D67F08" w:rsidP="00D67F08">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476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c>
          <w:tcPr>
            <w:tcW w:w="198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r w:rsidR="00D67F08" w:rsidRPr="00D67F08" w:rsidTr="00EE6E86">
        <w:tc>
          <w:tcPr>
            <w:tcW w:w="1540" w:type="dxa"/>
          </w:tcPr>
          <w:p w:rsidR="00D67F08" w:rsidRPr="00D67F08" w:rsidRDefault="00D67F08" w:rsidP="00D67F08">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1260" w:type="dxa"/>
          </w:tcPr>
          <w:p w:rsidR="00D67F08" w:rsidRPr="00D67F08" w:rsidRDefault="00D67F08" w:rsidP="00D67F08">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476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c>
          <w:tcPr>
            <w:tcW w:w="198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r w:rsidR="00D67F08" w:rsidRPr="00D67F08" w:rsidTr="00EE6E86">
        <w:tc>
          <w:tcPr>
            <w:tcW w:w="1540" w:type="dxa"/>
          </w:tcPr>
          <w:p w:rsidR="00D67F08" w:rsidRPr="00D67F08" w:rsidRDefault="00D67F08" w:rsidP="00D67F08">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1260" w:type="dxa"/>
          </w:tcPr>
          <w:p w:rsidR="00D67F08" w:rsidRPr="00D67F08" w:rsidRDefault="00D67F08" w:rsidP="00D67F08">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476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c>
          <w:tcPr>
            <w:tcW w:w="1980" w:type="dxa"/>
          </w:tcPr>
          <w:p w:rsidR="00D67F08" w:rsidRPr="00D67F08" w:rsidRDefault="00D67F08" w:rsidP="00D67F0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bl>
    <w:p w:rsidR="00D67F08" w:rsidRPr="00D67F08" w:rsidRDefault="00D67F08" w:rsidP="00D67F08">
      <w:pPr>
        <w:spacing w:after="0" w:line="240" w:lineRule="auto"/>
        <w:ind w:firstLine="708"/>
        <w:jc w:val="both"/>
        <w:rPr>
          <w:rFonts w:ascii="Times New Roman" w:eastAsia="Times New Roman" w:hAnsi="Times New Roman" w:cs="Times New Roman"/>
          <w:sz w:val="24"/>
          <w:szCs w:val="24"/>
          <w:lang w:eastAsia="ru-RU"/>
        </w:rPr>
      </w:pPr>
    </w:p>
    <w:p w:rsidR="00D67F08" w:rsidRPr="00D67F08" w:rsidRDefault="00D67F08" w:rsidP="00D67F08">
      <w:pPr>
        <w:spacing w:after="0" w:line="240" w:lineRule="auto"/>
        <w:ind w:firstLine="708"/>
        <w:jc w:val="both"/>
        <w:rPr>
          <w:rFonts w:ascii="Times New Roman" w:eastAsia="Times New Roman" w:hAnsi="Times New Roman" w:cs="Times New Roman"/>
          <w:sz w:val="24"/>
          <w:szCs w:val="24"/>
          <w:lang w:eastAsia="ru-RU"/>
        </w:rPr>
      </w:pPr>
    </w:p>
    <w:p w:rsidR="00D67F08" w:rsidRPr="00D67F08" w:rsidRDefault="00D67F08" w:rsidP="00D67F08">
      <w:pPr>
        <w:spacing w:after="0" w:line="240" w:lineRule="auto"/>
        <w:ind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Об изменении анкетных данных, указанных в пунктах 1, 4, 11, 12, 13, 15 настоящей анкеты, а также об изменениях в разделе «Трудовая деятельность» обязуюсь информировать комиссию по работе с резервом управленческих кадров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w:t>
      </w:r>
    </w:p>
    <w:p w:rsidR="00D67F08" w:rsidRPr="00D67F08" w:rsidRDefault="00D67F08" w:rsidP="00D67F08">
      <w:pPr>
        <w:spacing w:after="0" w:line="240" w:lineRule="auto"/>
        <w:ind w:firstLine="708"/>
        <w:jc w:val="both"/>
        <w:rPr>
          <w:rFonts w:ascii="Times New Roman" w:eastAsia="Times New Roman" w:hAnsi="Times New Roman" w:cs="Times New Roman"/>
          <w:sz w:val="28"/>
          <w:szCs w:val="28"/>
          <w:lang w:eastAsia="ru-RU"/>
        </w:rPr>
      </w:pPr>
      <w:proofErr w:type="gramStart"/>
      <w:r w:rsidRPr="00D67F08">
        <w:rPr>
          <w:rFonts w:ascii="Times New Roman" w:eastAsia="Times New Roman" w:hAnsi="Times New Roman" w:cs="Times New Roman"/>
          <w:sz w:val="28"/>
          <w:szCs w:val="28"/>
          <w:lang w:eastAsia="ru-RU"/>
        </w:rPr>
        <w:t xml:space="preserve">Выражаю своё согласие на включение меня в резерв управленческих кадров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 и на обработку персональных данных, указанных в настоящей анкете, в том числе на размещение в информационно-телекоммуникационной сети общего пользования (сети Интернет), моих персональных данных, указанных в пунктах 1, 2, 4, 5, 6, 7 настоящей анкеты, а также сведений, указанных в разделе «Трудовая деятельность».</w:t>
      </w:r>
      <w:proofErr w:type="gramEnd"/>
    </w:p>
    <w:p w:rsidR="00D67F08" w:rsidRPr="00D67F08" w:rsidRDefault="00D67F08" w:rsidP="00D67F08">
      <w:pPr>
        <w:spacing w:after="0" w:line="240" w:lineRule="auto"/>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ab/>
        <w:t xml:space="preserve">Указанное согласие действует в течение периода моего пребывания в резерве. </w:t>
      </w:r>
    </w:p>
    <w:p w:rsidR="00D67F08" w:rsidRPr="00D67F08" w:rsidRDefault="00D67F08" w:rsidP="00D67F08">
      <w:pPr>
        <w:spacing w:after="0" w:line="240" w:lineRule="auto"/>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ab/>
        <w:t>Я вправе отозвать данное мной согласие на обработку персональных данных.</w:t>
      </w:r>
    </w:p>
    <w:p w:rsidR="00D67F08" w:rsidRPr="00D67F08" w:rsidRDefault="00D67F08" w:rsidP="00D67F08">
      <w:pPr>
        <w:spacing w:after="0" w:line="240" w:lineRule="auto"/>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ab/>
        <w:t xml:space="preserve">Настоящим также подтверждаю, что комиссия по работе с резервом управленческих кадров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 и органы местного самоуправления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 не несут передо мной обязательств по назначению меня на должности, для замещения которых формируется резерв управленческих кадров.</w:t>
      </w:r>
    </w:p>
    <w:p w:rsidR="00D67F08" w:rsidRPr="00D67F08" w:rsidRDefault="00D67F08" w:rsidP="00D67F08">
      <w:pPr>
        <w:spacing w:after="0" w:line="240" w:lineRule="auto"/>
        <w:jc w:val="both"/>
        <w:rPr>
          <w:rFonts w:ascii="Times New Roman" w:eastAsia="Times New Roman" w:hAnsi="Times New Roman" w:cs="Times New Roman"/>
          <w:sz w:val="28"/>
          <w:szCs w:val="28"/>
          <w:lang w:eastAsia="ru-RU"/>
        </w:rPr>
      </w:pPr>
    </w:p>
    <w:p w:rsidR="00D67F08" w:rsidRPr="00D67F08" w:rsidRDefault="00D67F08" w:rsidP="00D67F08">
      <w:pPr>
        <w:spacing w:after="0" w:line="240" w:lineRule="auto"/>
        <w:jc w:val="both"/>
        <w:rPr>
          <w:rFonts w:ascii="Times New Roman" w:eastAsia="Times New Roman" w:hAnsi="Times New Roman" w:cs="Times New Roman"/>
          <w:sz w:val="28"/>
          <w:szCs w:val="28"/>
          <w:lang w:eastAsia="ru-RU"/>
        </w:rPr>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649"/>
      </w:tblGrid>
      <w:tr w:rsidR="00D67F08" w:rsidRPr="00D67F08" w:rsidTr="00EE6E86">
        <w:tc>
          <w:tcPr>
            <w:tcW w:w="170" w:type="dxa"/>
            <w:tcBorders>
              <w:top w:val="nil"/>
              <w:left w:val="nil"/>
              <w:bottom w:val="nil"/>
              <w:right w:val="nil"/>
            </w:tcBorders>
            <w:vAlign w:val="bottom"/>
          </w:tcPr>
          <w:p w:rsidR="00D67F08" w:rsidRPr="00D67F08" w:rsidRDefault="00D67F08" w:rsidP="00D67F08">
            <w:pPr>
              <w:spacing w:after="0" w:line="240" w:lineRule="auto"/>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w:t>
            </w:r>
          </w:p>
        </w:tc>
        <w:tc>
          <w:tcPr>
            <w:tcW w:w="425" w:type="dxa"/>
            <w:tcBorders>
              <w:top w:val="nil"/>
              <w:left w:val="nil"/>
              <w:bottom w:val="single" w:sz="4" w:space="0" w:color="auto"/>
              <w:right w:val="nil"/>
            </w:tcBorders>
            <w:vAlign w:val="bottom"/>
          </w:tcPr>
          <w:p w:rsidR="00D67F08" w:rsidRPr="00D67F08" w:rsidRDefault="00D67F08" w:rsidP="00D67F08">
            <w:pPr>
              <w:spacing w:after="0" w:line="240" w:lineRule="auto"/>
              <w:jc w:val="center"/>
              <w:rPr>
                <w:rFonts w:ascii="Times New Roman" w:eastAsia="Times New Roman" w:hAnsi="Times New Roman" w:cs="Times New Roman"/>
                <w:sz w:val="28"/>
                <w:szCs w:val="28"/>
                <w:lang w:eastAsia="ru-RU"/>
              </w:rPr>
            </w:pPr>
          </w:p>
        </w:tc>
        <w:tc>
          <w:tcPr>
            <w:tcW w:w="284" w:type="dxa"/>
            <w:tcBorders>
              <w:top w:val="nil"/>
              <w:left w:val="nil"/>
              <w:bottom w:val="nil"/>
              <w:right w:val="nil"/>
            </w:tcBorders>
            <w:vAlign w:val="bottom"/>
          </w:tcPr>
          <w:p w:rsidR="00D67F08" w:rsidRPr="00D67F08" w:rsidRDefault="00D67F08" w:rsidP="00D67F08">
            <w:pPr>
              <w:spacing w:after="0" w:line="240" w:lineRule="auto"/>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w:t>
            </w:r>
          </w:p>
        </w:tc>
        <w:tc>
          <w:tcPr>
            <w:tcW w:w="1984" w:type="dxa"/>
            <w:tcBorders>
              <w:top w:val="nil"/>
              <w:left w:val="nil"/>
              <w:bottom w:val="single" w:sz="4" w:space="0" w:color="auto"/>
              <w:right w:val="nil"/>
            </w:tcBorders>
            <w:vAlign w:val="bottom"/>
          </w:tcPr>
          <w:p w:rsidR="00D67F08" w:rsidRPr="00D67F08" w:rsidRDefault="00D67F08" w:rsidP="00D67F08">
            <w:pPr>
              <w:spacing w:after="0" w:line="240" w:lineRule="auto"/>
              <w:jc w:val="center"/>
              <w:rPr>
                <w:rFonts w:ascii="Times New Roman" w:eastAsia="Times New Roman" w:hAnsi="Times New Roman" w:cs="Times New Roman"/>
                <w:sz w:val="28"/>
                <w:szCs w:val="28"/>
                <w:lang w:eastAsia="ru-RU"/>
              </w:rPr>
            </w:pPr>
          </w:p>
        </w:tc>
        <w:tc>
          <w:tcPr>
            <w:tcW w:w="426" w:type="dxa"/>
            <w:tcBorders>
              <w:top w:val="nil"/>
              <w:left w:val="nil"/>
              <w:bottom w:val="nil"/>
              <w:right w:val="nil"/>
            </w:tcBorders>
            <w:vAlign w:val="bottom"/>
          </w:tcPr>
          <w:p w:rsidR="00D67F08" w:rsidRPr="00D67F08" w:rsidRDefault="00D67F08" w:rsidP="00D67F08">
            <w:pPr>
              <w:spacing w:after="0" w:line="240" w:lineRule="auto"/>
              <w:jc w:val="right"/>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20</w:t>
            </w:r>
          </w:p>
        </w:tc>
        <w:tc>
          <w:tcPr>
            <w:tcW w:w="317" w:type="dxa"/>
            <w:tcBorders>
              <w:top w:val="nil"/>
              <w:left w:val="nil"/>
              <w:bottom w:val="single" w:sz="4" w:space="0" w:color="auto"/>
              <w:right w:val="nil"/>
            </w:tcBorders>
            <w:vAlign w:val="bottom"/>
          </w:tcPr>
          <w:p w:rsidR="00D67F08" w:rsidRPr="00D67F08" w:rsidRDefault="00D67F08" w:rsidP="00D67F08">
            <w:pPr>
              <w:spacing w:after="0" w:line="240" w:lineRule="auto"/>
              <w:rPr>
                <w:rFonts w:ascii="Times New Roman" w:eastAsia="Times New Roman" w:hAnsi="Times New Roman" w:cs="Times New Roman"/>
                <w:sz w:val="28"/>
                <w:szCs w:val="28"/>
                <w:lang w:eastAsia="ru-RU"/>
              </w:rPr>
            </w:pPr>
          </w:p>
        </w:tc>
        <w:tc>
          <w:tcPr>
            <w:tcW w:w="4313" w:type="dxa"/>
            <w:tcBorders>
              <w:top w:val="nil"/>
              <w:left w:val="nil"/>
              <w:bottom w:val="nil"/>
              <w:right w:val="nil"/>
            </w:tcBorders>
            <w:vAlign w:val="bottom"/>
          </w:tcPr>
          <w:p w:rsidR="00D67F08" w:rsidRPr="00D67F08" w:rsidRDefault="00D67F08" w:rsidP="00D67F08">
            <w:pPr>
              <w:tabs>
                <w:tab w:val="left" w:pos="3270"/>
              </w:tabs>
              <w:spacing w:after="0" w:line="240" w:lineRule="auto"/>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 г.                                         Подпись</w:t>
            </w:r>
          </w:p>
        </w:tc>
        <w:tc>
          <w:tcPr>
            <w:tcW w:w="1649" w:type="dxa"/>
            <w:tcBorders>
              <w:top w:val="nil"/>
              <w:left w:val="nil"/>
              <w:bottom w:val="single" w:sz="4" w:space="0" w:color="auto"/>
              <w:right w:val="nil"/>
            </w:tcBorders>
            <w:vAlign w:val="bottom"/>
          </w:tcPr>
          <w:p w:rsidR="00D67F08" w:rsidRPr="00D67F08" w:rsidRDefault="00D67F08" w:rsidP="00D67F08">
            <w:pPr>
              <w:spacing w:after="0" w:line="240" w:lineRule="auto"/>
              <w:jc w:val="center"/>
              <w:rPr>
                <w:rFonts w:ascii="Times New Roman" w:eastAsia="Times New Roman" w:hAnsi="Times New Roman" w:cs="Times New Roman"/>
                <w:sz w:val="28"/>
                <w:szCs w:val="28"/>
                <w:lang w:eastAsia="ru-RU"/>
              </w:rPr>
            </w:pPr>
          </w:p>
        </w:tc>
      </w:tr>
    </w:tbl>
    <w:p w:rsidR="00D67F08" w:rsidRPr="00D67F08" w:rsidRDefault="00D67F08" w:rsidP="00D67F08">
      <w:pPr>
        <w:suppressAutoHyphens/>
        <w:spacing w:after="0" w:line="240" w:lineRule="auto"/>
        <w:jc w:val="right"/>
        <w:rPr>
          <w:rFonts w:ascii="Times New Roman" w:eastAsia="Times New Roman" w:hAnsi="Times New Roman" w:cs="Times New Roman"/>
          <w:sz w:val="24"/>
          <w:szCs w:val="24"/>
          <w:lang w:eastAsia="ar-SA"/>
        </w:rPr>
      </w:pPr>
    </w:p>
    <w:p w:rsidR="00D67F08" w:rsidRPr="00D67F08" w:rsidRDefault="00D67F08" w:rsidP="00D67F08">
      <w:pPr>
        <w:spacing w:after="0" w:line="240" w:lineRule="auto"/>
        <w:ind w:right="-2" w:firstLine="6480"/>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firstLine="6480"/>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firstLine="6480"/>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firstLine="6480"/>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lastRenderedPageBreak/>
        <w:t>Приложение 4</w:t>
      </w: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к Порядку работы с резервом </w:t>
      </w: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управленческих кадров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w:t>
      </w:r>
      <w:r w:rsidRPr="00D67F08">
        <w:rPr>
          <w:rFonts w:ascii="Times New Roman" w:eastAsia="Times New Roman" w:hAnsi="Times New Roman" w:cs="Times New Roman"/>
          <w:i/>
          <w:sz w:val="28"/>
          <w:szCs w:val="28"/>
          <w:lang w:eastAsia="ru-RU"/>
        </w:rPr>
        <w:t>,</w:t>
      </w:r>
      <w:r w:rsidRPr="00D67F08">
        <w:rPr>
          <w:rFonts w:ascii="Times New Roman" w:eastAsia="Times New Roman" w:hAnsi="Times New Roman" w:cs="Times New Roman"/>
          <w:sz w:val="28"/>
          <w:szCs w:val="28"/>
          <w:lang w:eastAsia="ru-RU"/>
        </w:rPr>
        <w:t xml:space="preserve">            </w:t>
      </w:r>
      <w:proofErr w:type="gramStart"/>
      <w:r w:rsidRPr="00D67F08">
        <w:rPr>
          <w:rFonts w:ascii="Times New Roman" w:eastAsia="Times New Roman" w:hAnsi="Times New Roman" w:cs="Times New Roman"/>
          <w:sz w:val="28"/>
          <w:szCs w:val="28"/>
          <w:lang w:eastAsia="ru-RU"/>
        </w:rPr>
        <w:t>утвержденному</w:t>
      </w:r>
      <w:proofErr w:type="gramEnd"/>
      <w:r w:rsidRPr="00D67F08">
        <w:rPr>
          <w:rFonts w:ascii="Times New Roman" w:eastAsia="Times New Roman" w:hAnsi="Times New Roman" w:cs="Times New Roman"/>
          <w:sz w:val="28"/>
          <w:szCs w:val="28"/>
          <w:lang w:eastAsia="ru-RU"/>
        </w:rPr>
        <w:t xml:space="preserve"> решением </w:t>
      </w: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районного Совета депутатов </w:t>
      </w:r>
    </w:p>
    <w:p w:rsidR="00D67F08" w:rsidRPr="00D67F08" w:rsidRDefault="00D67F08" w:rsidP="00D67F08">
      <w:pPr>
        <w:spacing w:after="0" w:line="240" w:lineRule="auto"/>
        <w:ind w:left="4820" w:right="-2"/>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           от 26.02.2013 г. № 22-176</w:t>
      </w:r>
    </w:p>
    <w:p w:rsidR="00D67F08" w:rsidRPr="00D67F08" w:rsidRDefault="00D67F08" w:rsidP="00D67F08">
      <w:pPr>
        <w:spacing w:after="0" w:line="240" w:lineRule="auto"/>
        <w:ind w:left="5580" w:right="-2"/>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jc w:val="center"/>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План подготовки резервиста</w:t>
      </w:r>
    </w:p>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__________________________________________________________________________</w:t>
      </w:r>
    </w:p>
    <w:p w:rsidR="00D67F08" w:rsidRPr="00D67F08" w:rsidRDefault="00D67F08" w:rsidP="00D67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(целевая должность)</w:t>
      </w:r>
    </w:p>
    <w:p w:rsidR="00D67F08" w:rsidRPr="00D67F08" w:rsidRDefault="00D67F08" w:rsidP="00D67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___________________________________________________________________________</w:t>
      </w:r>
    </w:p>
    <w:p w:rsidR="00D67F08" w:rsidRPr="00D67F08" w:rsidRDefault="00D67F08" w:rsidP="00D67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(Ф.И.О. резервиста, занимаемая должность)</w:t>
      </w:r>
    </w:p>
    <w:p w:rsidR="00D67F08" w:rsidRPr="00D67F08" w:rsidRDefault="00D67F08" w:rsidP="00D67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___________________________________________________________________________</w:t>
      </w:r>
    </w:p>
    <w:p w:rsidR="00D67F08" w:rsidRPr="00D67F08" w:rsidRDefault="00D67F08" w:rsidP="00D67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(образование)</w:t>
      </w:r>
    </w:p>
    <w:p w:rsidR="00D67F08" w:rsidRPr="00D67F08" w:rsidRDefault="00D67F08" w:rsidP="00D67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___________________________________________________________________________</w:t>
      </w:r>
    </w:p>
    <w:p w:rsidR="00D67F08" w:rsidRPr="00D67F08" w:rsidRDefault="00D67F08" w:rsidP="00D67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(Дополнительное образование)</w:t>
      </w:r>
    </w:p>
    <w:p w:rsidR="00D67F08" w:rsidRPr="00D67F08" w:rsidRDefault="00D67F08" w:rsidP="00D67F08">
      <w:pPr>
        <w:spacing w:after="0" w:line="240" w:lineRule="auto"/>
        <w:ind w:right="-2"/>
        <w:jc w:val="center"/>
        <w:rPr>
          <w:rFonts w:ascii="Times New Roman" w:eastAsia="Times New Roman" w:hAnsi="Times New Roman" w:cs="Times New Roman"/>
          <w:sz w:val="24"/>
          <w:szCs w:val="24"/>
          <w:lang w:eastAsia="ru-RU"/>
        </w:rPr>
      </w:pPr>
    </w:p>
    <w:tbl>
      <w:tblPr>
        <w:tblpPr w:leftFromText="180" w:rightFromText="180" w:vertAnchor="text" w:horzAnchor="margin" w:tblpY="240"/>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800"/>
        <w:gridCol w:w="1620"/>
        <w:gridCol w:w="1569"/>
        <w:gridCol w:w="1487"/>
      </w:tblGrid>
      <w:tr w:rsidR="00D67F08" w:rsidRPr="00D67F08" w:rsidTr="00EE6E86">
        <w:tc>
          <w:tcPr>
            <w:tcW w:w="3348" w:type="dxa"/>
            <w:vAlign w:val="center"/>
          </w:tcPr>
          <w:p w:rsidR="00D67F08" w:rsidRPr="00D67F08" w:rsidRDefault="00D67F08" w:rsidP="00D67F08">
            <w:pPr>
              <w:spacing w:before="240" w:after="60" w:line="240" w:lineRule="auto"/>
              <w:outlineLvl w:val="4"/>
              <w:rPr>
                <w:rFonts w:ascii="Times New Roman" w:eastAsia="Times New Roman" w:hAnsi="Times New Roman" w:cs="Times New Roman"/>
                <w:bCs/>
                <w:iCs/>
                <w:sz w:val="24"/>
                <w:szCs w:val="24"/>
                <w:lang w:eastAsia="ru-RU"/>
              </w:rPr>
            </w:pPr>
            <w:r w:rsidRPr="00D67F08">
              <w:rPr>
                <w:rFonts w:ascii="Times New Roman" w:eastAsia="Times New Roman" w:hAnsi="Times New Roman" w:cs="Times New Roman"/>
                <w:bCs/>
                <w:iCs/>
                <w:sz w:val="24"/>
                <w:szCs w:val="24"/>
                <w:lang w:eastAsia="ru-RU"/>
              </w:rPr>
              <w:t>Развивающие мероприятия</w:t>
            </w:r>
          </w:p>
        </w:tc>
        <w:tc>
          <w:tcPr>
            <w:tcW w:w="1800" w:type="dxa"/>
            <w:vAlign w:val="center"/>
          </w:tcPr>
          <w:p w:rsidR="00D67F08" w:rsidRPr="00D67F08" w:rsidRDefault="00D67F08" w:rsidP="00D67F08">
            <w:pPr>
              <w:spacing w:after="0" w:line="240" w:lineRule="auto"/>
              <w:jc w:val="center"/>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Дата  (период) / место прохождения</w:t>
            </w:r>
          </w:p>
        </w:tc>
        <w:tc>
          <w:tcPr>
            <w:tcW w:w="1620" w:type="dxa"/>
            <w:vAlign w:val="center"/>
          </w:tcPr>
          <w:p w:rsidR="00D67F08" w:rsidRPr="00D67F08" w:rsidRDefault="00D67F08" w:rsidP="00D67F08">
            <w:pPr>
              <w:spacing w:after="0" w:line="240" w:lineRule="auto"/>
              <w:jc w:val="center"/>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Развиваемые компетенции</w:t>
            </w:r>
          </w:p>
        </w:tc>
        <w:tc>
          <w:tcPr>
            <w:tcW w:w="1569" w:type="dxa"/>
            <w:vAlign w:val="center"/>
          </w:tcPr>
          <w:p w:rsidR="00D67F08" w:rsidRPr="00D67F08" w:rsidRDefault="00D67F08" w:rsidP="00D67F08">
            <w:pPr>
              <w:spacing w:after="0" w:line="240" w:lineRule="auto"/>
              <w:jc w:val="center"/>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Достигнутые результаты</w:t>
            </w:r>
          </w:p>
        </w:tc>
        <w:tc>
          <w:tcPr>
            <w:tcW w:w="1487" w:type="dxa"/>
            <w:vAlign w:val="center"/>
          </w:tcPr>
          <w:p w:rsidR="00D67F08" w:rsidRPr="00D67F08" w:rsidRDefault="00D67F08" w:rsidP="00D67F08">
            <w:pPr>
              <w:spacing w:after="0" w:line="240" w:lineRule="auto"/>
              <w:jc w:val="center"/>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Примечание</w:t>
            </w:r>
          </w:p>
        </w:tc>
      </w:tr>
      <w:tr w:rsidR="00D67F08" w:rsidRPr="00D67F08" w:rsidTr="00EE6E86">
        <w:tc>
          <w:tcPr>
            <w:tcW w:w="3348" w:type="dxa"/>
          </w:tcPr>
          <w:p w:rsidR="00D67F08" w:rsidRPr="00D67F08" w:rsidRDefault="00D67F08" w:rsidP="00D67F08">
            <w:pPr>
              <w:spacing w:after="0" w:line="240" w:lineRule="auto"/>
              <w:rPr>
                <w:rFonts w:ascii="Times New Roman" w:eastAsia="Times New Roman" w:hAnsi="Times New Roman" w:cs="Times New Roman"/>
                <w:bCs/>
                <w:szCs w:val="24"/>
                <w:lang w:eastAsia="ru-RU"/>
              </w:rPr>
            </w:pPr>
            <w:r w:rsidRPr="00D67F08">
              <w:rPr>
                <w:rFonts w:ascii="Times New Roman" w:eastAsia="Times New Roman" w:hAnsi="Times New Roman" w:cs="Times New Roman"/>
                <w:bCs/>
                <w:szCs w:val="24"/>
                <w:lang w:eastAsia="ru-RU"/>
              </w:rPr>
              <w:t>Профессиональная переподготовка</w:t>
            </w:r>
          </w:p>
        </w:tc>
        <w:tc>
          <w:tcPr>
            <w:tcW w:w="1800"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620"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569"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487"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r>
      <w:tr w:rsidR="00D67F08" w:rsidRPr="00D67F08" w:rsidTr="00EE6E86">
        <w:tc>
          <w:tcPr>
            <w:tcW w:w="3348" w:type="dxa"/>
          </w:tcPr>
          <w:p w:rsidR="00D67F08" w:rsidRPr="00D67F08" w:rsidRDefault="00D67F08" w:rsidP="00D67F08">
            <w:pPr>
              <w:spacing w:after="0" w:line="240" w:lineRule="auto"/>
              <w:rPr>
                <w:rFonts w:ascii="Times New Roman" w:eastAsia="Times New Roman" w:hAnsi="Times New Roman" w:cs="Times New Roman"/>
                <w:bCs/>
                <w:szCs w:val="24"/>
                <w:lang w:eastAsia="ru-RU"/>
              </w:rPr>
            </w:pPr>
            <w:r w:rsidRPr="00D67F08">
              <w:rPr>
                <w:rFonts w:ascii="Times New Roman" w:eastAsia="Times New Roman" w:hAnsi="Times New Roman" w:cs="Times New Roman"/>
                <w:bCs/>
                <w:szCs w:val="24"/>
                <w:lang w:eastAsia="ru-RU"/>
              </w:rPr>
              <w:t>Повышение квалификации</w:t>
            </w:r>
          </w:p>
        </w:tc>
        <w:tc>
          <w:tcPr>
            <w:tcW w:w="1800"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620"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569"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487"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r>
      <w:tr w:rsidR="00D67F08" w:rsidRPr="00D67F08" w:rsidTr="00EE6E86">
        <w:tc>
          <w:tcPr>
            <w:tcW w:w="3348" w:type="dxa"/>
          </w:tcPr>
          <w:p w:rsidR="00D67F08" w:rsidRPr="00D67F08" w:rsidRDefault="00D67F08" w:rsidP="00D67F08">
            <w:pPr>
              <w:spacing w:after="0" w:line="240" w:lineRule="auto"/>
              <w:rPr>
                <w:rFonts w:ascii="Times New Roman" w:eastAsia="Times New Roman" w:hAnsi="Times New Roman" w:cs="Times New Roman"/>
                <w:bCs/>
                <w:szCs w:val="24"/>
                <w:lang w:eastAsia="ru-RU"/>
              </w:rPr>
            </w:pPr>
            <w:r w:rsidRPr="00D67F08">
              <w:rPr>
                <w:rFonts w:ascii="Times New Roman" w:eastAsia="Times New Roman" w:hAnsi="Times New Roman" w:cs="Times New Roman"/>
                <w:bCs/>
                <w:szCs w:val="24"/>
                <w:lang w:eastAsia="ru-RU"/>
              </w:rPr>
              <w:t xml:space="preserve">Тренинги, семинары </w:t>
            </w:r>
          </w:p>
        </w:tc>
        <w:tc>
          <w:tcPr>
            <w:tcW w:w="1800"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620"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569"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487"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r>
      <w:tr w:rsidR="00D67F08" w:rsidRPr="00D67F08" w:rsidTr="00EE6E86">
        <w:tc>
          <w:tcPr>
            <w:tcW w:w="3348" w:type="dxa"/>
          </w:tcPr>
          <w:p w:rsidR="00D67F08" w:rsidRPr="00D67F08" w:rsidRDefault="00D67F08" w:rsidP="00D67F08">
            <w:pPr>
              <w:spacing w:after="0" w:line="240" w:lineRule="auto"/>
              <w:rPr>
                <w:rFonts w:ascii="Times New Roman" w:eastAsia="Times New Roman" w:hAnsi="Times New Roman" w:cs="Times New Roman"/>
                <w:bCs/>
                <w:szCs w:val="24"/>
                <w:lang w:eastAsia="ru-RU"/>
              </w:rPr>
            </w:pPr>
            <w:r w:rsidRPr="00D67F08">
              <w:rPr>
                <w:rFonts w:ascii="Times New Roman" w:eastAsia="Times New Roman" w:hAnsi="Times New Roman" w:cs="Times New Roman"/>
                <w:bCs/>
                <w:szCs w:val="24"/>
                <w:lang w:eastAsia="ru-RU"/>
              </w:rPr>
              <w:t>Обучение на опыте других (ассистент руководителя, вые</w:t>
            </w:r>
            <w:proofErr w:type="gramStart"/>
            <w:r w:rsidRPr="00D67F08">
              <w:rPr>
                <w:rFonts w:ascii="Times New Roman" w:eastAsia="Times New Roman" w:hAnsi="Times New Roman" w:cs="Times New Roman"/>
                <w:bCs/>
                <w:szCs w:val="24"/>
                <w:lang w:eastAsia="ru-RU"/>
              </w:rPr>
              <w:t>зд в др</w:t>
            </w:r>
            <w:proofErr w:type="gramEnd"/>
            <w:r w:rsidRPr="00D67F08">
              <w:rPr>
                <w:rFonts w:ascii="Times New Roman" w:eastAsia="Times New Roman" w:hAnsi="Times New Roman" w:cs="Times New Roman"/>
                <w:bCs/>
                <w:szCs w:val="24"/>
                <w:lang w:eastAsia="ru-RU"/>
              </w:rPr>
              <w:t>угие организации)</w:t>
            </w:r>
          </w:p>
        </w:tc>
        <w:tc>
          <w:tcPr>
            <w:tcW w:w="1800"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620"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569"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487"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r>
      <w:tr w:rsidR="00D67F08" w:rsidRPr="00D67F08" w:rsidTr="00EE6E86">
        <w:tc>
          <w:tcPr>
            <w:tcW w:w="3348" w:type="dxa"/>
          </w:tcPr>
          <w:p w:rsidR="00D67F08" w:rsidRPr="00D67F08" w:rsidRDefault="00D67F08" w:rsidP="00D67F08">
            <w:pPr>
              <w:spacing w:after="0" w:line="240" w:lineRule="auto"/>
              <w:rPr>
                <w:rFonts w:ascii="Times New Roman" w:eastAsia="Times New Roman" w:hAnsi="Times New Roman" w:cs="Times New Roman"/>
                <w:bCs/>
                <w:szCs w:val="24"/>
                <w:lang w:eastAsia="ru-RU"/>
              </w:rPr>
            </w:pPr>
            <w:r w:rsidRPr="00D67F08">
              <w:rPr>
                <w:rFonts w:ascii="Times New Roman" w:eastAsia="Times New Roman" w:hAnsi="Times New Roman" w:cs="Times New Roman"/>
                <w:bCs/>
                <w:szCs w:val="24"/>
                <w:lang w:eastAsia="ru-RU"/>
              </w:rPr>
              <w:t>Развитие на рабочем месте, замещение руководителя, стажировка в должности</w:t>
            </w:r>
          </w:p>
        </w:tc>
        <w:tc>
          <w:tcPr>
            <w:tcW w:w="1800"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620"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569"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487"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r>
      <w:tr w:rsidR="00D67F08" w:rsidRPr="00D67F08" w:rsidTr="00EE6E86">
        <w:tc>
          <w:tcPr>
            <w:tcW w:w="3348" w:type="dxa"/>
          </w:tcPr>
          <w:p w:rsidR="00D67F08" w:rsidRPr="00D67F08" w:rsidRDefault="00D67F08" w:rsidP="00D67F08">
            <w:pPr>
              <w:spacing w:after="0" w:line="240" w:lineRule="auto"/>
              <w:rPr>
                <w:rFonts w:ascii="Times New Roman" w:eastAsia="Times New Roman" w:hAnsi="Times New Roman" w:cs="Times New Roman"/>
                <w:bCs/>
                <w:szCs w:val="24"/>
                <w:lang w:eastAsia="ru-RU"/>
              </w:rPr>
            </w:pPr>
            <w:r w:rsidRPr="00D67F08">
              <w:rPr>
                <w:rFonts w:ascii="Times New Roman" w:eastAsia="Times New Roman" w:hAnsi="Times New Roman" w:cs="Times New Roman"/>
                <w:bCs/>
                <w:szCs w:val="24"/>
                <w:lang w:eastAsia="ru-RU"/>
              </w:rPr>
              <w:t>Разработка и реализация проектов, участие в рабочих группах</w:t>
            </w:r>
          </w:p>
        </w:tc>
        <w:tc>
          <w:tcPr>
            <w:tcW w:w="1800"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620"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569"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487"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r>
      <w:tr w:rsidR="00D67F08" w:rsidRPr="00D67F08" w:rsidTr="00EE6E86">
        <w:tc>
          <w:tcPr>
            <w:tcW w:w="3348" w:type="dxa"/>
          </w:tcPr>
          <w:p w:rsidR="00D67F08" w:rsidRPr="00D67F08" w:rsidRDefault="00D67F08" w:rsidP="00D67F08">
            <w:pPr>
              <w:spacing w:after="0" w:line="240" w:lineRule="auto"/>
              <w:rPr>
                <w:rFonts w:ascii="Times New Roman" w:eastAsia="Times New Roman" w:hAnsi="Times New Roman" w:cs="Times New Roman"/>
                <w:bCs/>
                <w:szCs w:val="24"/>
                <w:lang w:eastAsia="ru-RU"/>
              </w:rPr>
            </w:pPr>
            <w:r w:rsidRPr="00D67F08">
              <w:rPr>
                <w:rFonts w:ascii="Times New Roman" w:eastAsia="Times New Roman" w:hAnsi="Times New Roman" w:cs="Times New Roman"/>
                <w:bCs/>
                <w:szCs w:val="24"/>
                <w:lang w:eastAsia="ru-RU"/>
              </w:rPr>
              <w:t>Самообразование, реферирование профессиональной литературы</w:t>
            </w:r>
          </w:p>
        </w:tc>
        <w:tc>
          <w:tcPr>
            <w:tcW w:w="1800"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620"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569"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487"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r>
      <w:tr w:rsidR="00D67F08" w:rsidRPr="00D67F08" w:rsidTr="00EE6E86">
        <w:tc>
          <w:tcPr>
            <w:tcW w:w="3348" w:type="dxa"/>
          </w:tcPr>
          <w:p w:rsidR="00D67F08" w:rsidRPr="00D67F08" w:rsidRDefault="00D67F08" w:rsidP="00D67F08">
            <w:pPr>
              <w:spacing w:after="0" w:line="240" w:lineRule="auto"/>
              <w:rPr>
                <w:rFonts w:ascii="Times New Roman" w:eastAsia="Times New Roman" w:hAnsi="Times New Roman" w:cs="Times New Roman"/>
                <w:bCs/>
                <w:szCs w:val="24"/>
                <w:lang w:eastAsia="ru-RU"/>
              </w:rPr>
            </w:pPr>
            <w:r w:rsidRPr="00D67F08">
              <w:rPr>
                <w:rFonts w:ascii="Times New Roman" w:eastAsia="Times New Roman" w:hAnsi="Times New Roman" w:cs="Times New Roman"/>
                <w:bCs/>
                <w:szCs w:val="24"/>
                <w:lang w:eastAsia="ru-RU"/>
              </w:rPr>
              <w:t>Иные виды подготовки (указать какие)</w:t>
            </w:r>
          </w:p>
        </w:tc>
        <w:tc>
          <w:tcPr>
            <w:tcW w:w="1800"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620"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569"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c>
          <w:tcPr>
            <w:tcW w:w="1487" w:type="dxa"/>
          </w:tcPr>
          <w:p w:rsidR="00D67F08" w:rsidRPr="00D67F08" w:rsidRDefault="00D67F08" w:rsidP="00D67F08">
            <w:pPr>
              <w:spacing w:after="0" w:line="240" w:lineRule="auto"/>
              <w:rPr>
                <w:rFonts w:ascii="Times New Roman" w:eastAsia="Times New Roman" w:hAnsi="Times New Roman" w:cs="Times New Roman"/>
                <w:b/>
                <w:bCs/>
                <w:szCs w:val="24"/>
                <w:lang w:eastAsia="ru-RU"/>
              </w:rPr>
            </w:pPr>
          </w:p>
        </w:tc>
      </w:tr>
    </w:tbl>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8"/>
          <w:szCs w:val="28"/>
          <w:lang w:eastAsia="ru-RU"/>
        </w:rPr>
      </w:pPr>
    </w:p>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8"/>
          <w:szCs w:val="28"/>
          <w:lang w:eastAsia="ru-RU"/>
        </w:rPr>
        <w:t xml:space="preserve">   </w:t>
      </w:r>
      <w:proofErr w:type="gramStart"/>
      <w:r w:rsidRPr="00D67F08">
        <w:rPr>
          <w:rFonts w:ascii="Times New Roman" w:eastAsia="Times New Roman" w:hAnsi="Times New Roman" w:cs="Times New Roman"/>
          <w:sz w:val="24"/>
          <w:szCs w:val="24"/>
          <w:lang w:eastAsia="ru-RU"/>
        </w:rPr>
        <w:t>Ответственный за подготовку лица, включенного в Резерв:</w:t>
      </w:r>
      <w:proofErr w:type="gramEnd"/>
    </w:p>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 xml:space="preserve">    ___________________________________________________       _____________</w:t>
      </w:r>
    </w:p>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 xml:space="preserve">                    (Ф.И.О., должность)                                                            (Подпись)</w:t>
      </w:r>
    </w:p>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 xml:space="preserve">         </w:t>
      </w:r>
    </w:p>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p>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 xml:space="preserve">                                                                                                        "__" _________ 20__ г.</w:t>
      </w:r>
    </w:p>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 xml:space="preserve">   С планом подготовки </w:t>
      </w:r>
      <w:proofErr w:type="gramStart"/>
      <w:r w:rsidRPr="00D67F08">
        <w:rPr>
          <w:rFonts w:ascii="Times New Roman" w:eastAsia="Times New Roman" w:hAnsi="Times New Roman" w:cs="Times New Roman"/>
          <w:sz w:val="24"/>
          <w:szCs w:val="24"/>
          <w:lang w:eastAsia="ru-RU"/>
        </w:rPr>
        <w:t>ознакомлен</w:t>
      </w:r>
      <w:proofErr w:type="gramEnd"/>
      <w:r w:rsidRPr="00D67F08">
        <w:rPr>
          <w:rFonts w:ascii="Times New Roman" w:eastAsia="Times New Roman" w:hAnsi="Times New Roman" w:cs="Times New Roman"/>
          <w:sz w:val="24"/>
          <w:szCs w:val="24"/>
          <w:lang w:eastAsia="ru-RU"/>
        </w:rPr>
        <w:t>:</w:t>
      </w:r>
    </w:p>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 xml:space="preserve">    ___________________________________________________       _____________</w:t>
      </w:r>
    </w:p>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 xml:space="preserve">                    (Ф.И.О., должность)                                                                 (Подпись)</w:t>
      </w:r>
    </w:p>
    <w:p w:rsidR="00D67F08" w:rsidRPr="00D67F08" w:rsidRDefault="00D67F08" w:rsidP="00D67F08">
      <w:pPr>
        <w:autoSpaceDE w:val="0"/>
        <w:autoSpaceDN w:val="0"/>
        <w:adjustRightInd w:val="0"/>
        <w:spacing w:after="0" w:line="240" w:lineRule="auto"/>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4"/>
          <w:szCs w:val="24"/>
          <w:lang w:eastAsia="ru-RU"/>
        </w:rPr>
        <w:t xml:space="preserve">                                                                                                                 "__" _________ 20__ г.</w:t>
      </w:r>
    </w:p>
    <w:p w:rsidR="00D67F08" w:rsidRPr="00D67F08" w:rsidRDefault="00D67F08" w:rsidP="00D67F08">
      <w:pPr>
        <w:spacing w:after="0" w:line="240" w:lineRule="auto"/>
        <w:rPr>
          <w:rFonts w:ascii="Times New Roman" w:eastAsia="Times New Roman" w:hAnsi="Times New Roman" w:cs="Times New Roman"/>
          <w:b/>
          <w:bCs/>
          <w:szCs w:val="24"/>
          <w:lang w:eastAsia="ru-RU"/>
        </w:rPr>
      </w:pPr>
    </w:p>
    <w:p w:rsidR="00D67F08" w:rsidRPr="00D67F08" w:rsidRDefault="00D67F08" w:rsidP="00D67F08">
      <w:pPr>
        <w:spacing w:after="0" w:line="240" w:lineRule="auto"/>
        <w:ind w:firstLine="5220"/>
        <w:jc w:val="both"/>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8"/>
          <w:szCs w:val="28"/>
          <w:lang w:eastAsia="ru-RU"/>
        </w:rPr>
        <w:lastRenderedPageBreak/>
        <w:t xml:space="preserve">Приложение </w:t>
      </w:r>
      <w:r w:rsidR="00275FB3">
        <w:rPr>
          <w:rFonts w:ascii="Times New Roman" w:eastAsia="Times New Roman" w:hAnsi="Times New Roman" w:cs="Times New Roman"/>
          <w:sz w:val="28"/>
          <w:szCs w:val="28"/>
          <w:lang w:eastAsia="ru-RU"/>
        </w:rPr>
        <w:t>2</w:t>
      </w:r>
    </w:p>
    <w:p w:rsidR="00D67F08" w:rsidRPr="00D67F08" w:rsidRDefault="00D67F08" w:rsidP="00D67F08">
      <w:pPr>
        <w:spacing w:after="0" w:line="240" w:lineRule="auto"/>
        <w:ind w:left="-720" w:right="-2" w:firstLine="5940"/>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к решению</w:t>
      </w:r>
      <w:r w:rsidRPr="00D67F08">
        <w:rPr>
          <w:rFonts w:ascii="Times New Roman" w:eastAsia="Times New Roman" w:hAnsi="Times New Roman" w:cs="Times New Roman"/>
          <w:i/>
          <w:sz w:val="24"/>
          <w:szCs w:val="24"/>
          <w:lang w:eastAsia="ru-RU"/>
        </w:rPr>
        <w:t xml:space="preserve"> </w:t>
      </w:r>
      <w:r w:rsidRPr="00D67F08">
        <w:rPr>
          <w:rFonts w:ascii="Times New Roman" w:eastAsia="Times New Roman" w:hAnsi="Times New Roman" w:cs="Times New Roman"/>
          <w:sz w:val="28"/>
          <w:szCs w:val="28"/>
          <w:lang w:eastAsia="ru-RU"/>
        </w:rPr>
        <w:t xml:space="preserve">районного Совета          </w:t>
      </w:r>
    </w:p>
    <w:p w:rsidR="00D67F08" w:rsidRPr="00D67F08" w:rsidRDefault="00D67F08" w:rsidP="00D67F08">
      <w:pPr>
        <w:spacing w:after="0" w:line="240" w:lineRule="auto"/>
        <w:ind w:left="-720" w:right="-2" w:firstLine="5940"/>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депутатов от 26.02.2013 № 22-176</w:t>
      </w:r>
    </w:p>
    <w:p w:rsidR="00D67F08" w:rsidRPr="00D67F08" w:rsidRDefault="00D67F08" w:rsidP="00D67F08">
      <w:pPr>
        <w:spacing w:after="0" w:line="240" w:lineRule="auto"/>
        <w:ind w:left="-720" w:right="-902" w:firstLine="709"/>
        <w:jc w:val="both"/>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jc w:val="center"/>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b/>
          <w:sz w:val="28"/>
          <w:szCs w:val="28"/>
          <w:lang w:eastAsia="ru-RU"/>
        </w:rPr>
        <w:t>ПОЛОЖЕНИЕ</w:t>
      </w:r>
    </w:p>
    <w:p w:rsidR="00D67F08" w:rsidRPr="00D67F08" w:rsidRDefault="00D67F08" w:rsidP="00D67F08">
      <w:pPr>
        <w:spacing w:after="0" w:line="240" w:lineRule="auto"/>
        <w:ind w:right="-2"/>
        <w:jc w:val="center"/>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b/>
          <w:sz w:val="28"/>
          <w:szCs w:val="28"/>
          <w:lang w:eastAsia="ru-RU"/>
        </w:rPr>
        <w:t xml:space="preserve">О КОМИССИИ ПО РАБОТЕ </w:t>
      </w:r>
      <w:proofErr w:type="gramStart"/>
      <w:r w:rsidRPr="00D67F08">
        <w:rPr>
          <w:rFonts w:ascii="Times New Roman" w:eastAsia="Times New Roman" w:hAnsi="Times New Roman" w:cs="Times New Roman"/>
          <w:b/>
          <w:sz w:val="28"/>
          <w:szCs w:val="28"/>
          <w:lang w:eastAsia="ru-RU"/>
        </w:rPr>
        <w:t>С</w:t>
      </w:r>
      <w:proofErr w:type="gramEnd"/>
      <w:r w:rsidRPr="00D67F08">
        <w:rPr>
          <w:rFonts w:ascii="Times New Roman" w:eastAsia="Times New Roman" w:hAnsi="Times New Roman" w:cs="Times New Roman"/>
          <w:b/>
          <w:sz w:val="28"/>
          <w:szCs w:val="28"/>
          <w:lang w:eastAsia="ru-RU"/>
        </w:rPr>
        <w:t xml:space="preserve"> </w:t>
      </w:r>
    </w:p>
    <w:p w:rsidR="00D67F08" w:rsidRPr="00D67F08" w:rsidRDefault="00D67F08" w:rsidP="00D67F08">
      <w:pPr>
        <w:spacing w:after="0" w:line="240" w:lineRule="auto"/>
        <w:ind w:right="-2"/>
        <w:jc w:val="center"/>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b/>
          <w:sz w:val="28"/>
          <w:szCs w:val="28"/>
          <w:lang w:eastAsia="ru-RU"/>
        </w:rPr>
        <w:t>РЕЗЕРВОМ УПРАВЛЕНЧЕСКИХ КАДРОВ</w:t>
      </w:r>
    </w:p>
    <w:p w:rsidR="00D67F08" w:rsidRPr="00D67F08" w:rsidRDefault="00D67F08" w:rsidP="00D67F08">
      <w:pPr>
        <w:spacing w:after="0" w:line="240" w:lineRule="auto"/>
        <w:ind w:right="-2"/>
        <w:jc w:val="center"/>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b/>
          <w:sz w:val="28"/>
          <w:szCs w:val="28"/>
          <w:lang w:eastAsia="ru-RU"/>
        </w:rPr>
        <w:t xml:space="preserve">БОЛЬШЕМУРТИНСКОГО РАЙОНА </w:t>
      </w:r>
    </w:p>
    <w:p w:rsidR="00D67F08" w:rsidRPr="00D67F08" w:rsidRDefault="00D67F08" w:rsidP="00D67F08">
      <w:pPr>
        <w:spacing w:after="0" w:line="240" w:lineRule="auto"/>
        <w:ind w:right="-2"/>
        <w:jc w:val="center"/>
        <w:rPr>
          <w:rFonts w:ascii="Times New Roman" w:eastAsia="Times New Roman" w:hAnsi="Times New Roman" w:cs="Times New Roman"/>
          <w:b/>
          <w:sz w:val="28"/>
          <w:szCs w:val="28"/>
          <w:lang w:eastAsia="ru-RU"/>
        </w:rPr>
      </w:pPr>
    </w:p>
    <w:p w:rsidR="00D67F08" w:rsidRPr="00D67F08" w:rsidRDefault="00D67F08" w:rsidP="00D67F08">
      <w:pPr>
        <w:spacing w:after="0" w:line="240" w:lineRule="auto"/>
        <w:ind w:right="-2"/>
        <w:jc w:val="center"/>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b/>
          <w:sz w:val="28"/>
          <w:szCs w:val="28"/>
          <w:lang w:eastAsia="ru-RU"/>
        </w:rPr>
        <w:t>1. Общие положения</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1.1. Комиссия по работе с резервом управленческих кадров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 (далее - Комиссия) является совещательным органом и действует на постоянной основе.</w:t>
      </w:r>
    </w:p>
    <w:p w:rsidR="00D67F08" w:rsidRPr="00D67F08" w:rsidRDefault="00D67F08" w:rsidP="00D67F08">
      <w:pPr>
        <w:spacing w:after="0" w:line="240" w:lineRule="auto"/>
        <w:ind w:right="-2" w:firstLine="709"/>
        <w:jc w:val="both"/>
        <w:rPr>
          <w:rFonts w:ascii="Times New Roman" w:eastAsia="Times New Roman" w:hAnsi="Times New Roman" w:cs="Times New Roman"/>
          <w:i/>
          <w:sz w:val="28"/>
          <w:szCs w:val="28"/>
          <w:lang w:eastAsia="ru-RU"/>
        </w:rPr>
      </w:pPr>
      <w:r w:rsidRPr="00D67F08">
        <w:rPr>
          <w:rFonts w:ascii="Times New Roman" w:eastAsia="Times New Roman" w:hAnsi="Times New Roman" w:cs="Times New Roman"/>
          <w:sz w:val="28"/>
          <w:szCs w:val="28"/>
          <w:lang w:eastAsia="ru-RU"/>
        </w:rPr>
        <w:t xml:space="preserve">1.2. Состав Комиссии, в том числе председатель Комиссии, заместитель председателя Комиссии и секретарь Комиссии, утверждается правовым актом главы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w:t>
      </w:r>
      <w:r w:rsidRPr="00D67F08">
        <w:rPr>
          <w:rFonts w:ascii="Times New Roman" w:eastAsia="Times New Roman" w:hAnsi="Times New Roman" w:cs="Times New Roman"/>
          <w:i/>
          <w:sz w:val="28"/>
          <w:szCs w:val="28"/>
          <w:lang w:eastAsia="ru-RU"/>
        </w:rPr>
        <w:t>.</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В состав комиссии могут включаться:</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лица, замещающие муниципальные должности;</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муниципальные служащие;</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депутаты представительного органа;</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руководители (представители) общественных объединений, научных и (или) образовательных учреждений;</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глава поселения, входящего в состав муниципального района или иное должностное лицо по представлению главы поселения (в случае заключения соглашения о сотрудничестве и взаимодействии  по работе с резервом управленческих кадров между муниципальным районом и поселением, входящим в состав муниципального района). </w:t>
      </w:r>
    </w:p>
    <w:p w:rsidR="00D67F08" w:rsidRPr="00D67F08" w:rsidRDefault="00D67F08" w:rsidP="00D67F08">
      <w:pPr>
        <w:spacing w:after="0" w:line="240" w:lineRule="auto"/>
        <w:ind w:right="-2" w:firstLine="709"/>
        <w:jc w:val="both"/>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sz w:val="28"/>
          <w:szCs w:val="28"/>
          <w:lang w:eastAsia="ru-RU"/>
        </w:rPr>
        <w:t xml:space="preserve">1.3.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и законами Красноярского края, указами и распоряжениями Губернатора Красноярского края (далее - край), Уставом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w:t>
      </w:r>
      <w:r w:rsidRPr="00D67F08">
        <w:rPr>
          <w:rFonts w:ascii="Times New Roman" w:eastAsia="Times New Roman" w:hAnsi="Times New Roman" w:cs="Times New Roman"/>
          <w:i/>
          <w:sz w:val="28"/>
          <w:szCs w:val="28"/>
          <w:lang w:eastAsia="ru-RU"/>
        </w:rPr>
        <w:t xml:space="preserve">, </w:t>
      </w:r>
      <w:r w:rsidRPr="00D67F08">
        <w:rPr>
          <w:rFonts w:ascii="Times New Roman" w:eastAsia="Times New Roman" w:hAnsi="Times New Roman" w:cs="Times New Roman"/>
          <w:sz w:val="28"/>
          <w:szCs w:val="28"/>
          <w:lang w:eastAsia="ru-RU"/>
        </w:rPr>
        <w:t>а также настоящим Положением.</w:t>
      </w:r>
    </w:p>
    <w:p w:rsidR="00D67F08" w:rsidRPr="00D67F08" w:rsidRDefault="00D67F08" w:rsidP="00D67F08">
      <w:pPr>
        <w:spacing w:after="0" w:line="240" w:lineRule="auto"/>
        <w:ind w:right="-2"/>
        <w:jc w:val="center"/>
        <w:rPr>
          <w:rFonts w:ascii="Times New Roman" w:eastAsia="Times New Roman" w:hAnsi="Times New Roman" w:cs="Times New Roman"/>
          <w:b/>
          <w:sz w:val="28"/>
          <w:szCs w:val="28"/>
          <w:lang w:eastAsia="ru-RU"/>
        </w:rPr>
      </w:pPr>
    </w:p>
    <w:p w:rsidR="00D67F08" w:rsidRPr="00D67F08" w:rsidRDefault="00D67F08" w:rsidP="00D67F08">
      <w:pPr>
        <w:spacing w:after="0" w:line="240" w:lineRule="auto"/>
        <w:ind w:right="-2"/>
        <w:jc w:val="center"/>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b/>
          <w:sz w:val="28"/>
          <w:szCs w:val="28"/>
          <w:lang w:eastAsia="ru-RU"/>
        </w:rPr>
        <w:t>2. Полномочия комиссии</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2.1. К полномочиям Комиссии относится:</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1) подготовка предложений главе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 о разработке и реализации муниципальной кадровой политики в области формирования, подготовки и использования резерва управленческих кадров</w:t>
      </w:r>
      <w:r w:rsidRPr="00D67F08">
        <w:rPr>
          <w:rFonts w:ascii="Times New Roman" w:eastAsia="Times New Roman" w:hAnsi="Times New Roman" w:cs="Times New Roman"/>
          <w:i/>
          <w:sz w:val="28"/>
          <w:szCs w:val="28"/>
          <w:lang w:eastAsia="ru-RU"/>
        </w:rPr>
        <w:t xml:space="preserve">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 (далее - резерв);</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2) разработка требований к кандидатам в резерв;</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lastRenderedPageBreak/>
        <w:t>3) разработка порядка ведения базы данных граждан, включенных в резерв;</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4) разработка методик оценки профессиональных и деловых качеств кандидатов, уровня знаний ими законодательства, подготовки и переподготовки граждан, включенных в резерв;</w:t>
      </w:r>
    </w:p>
    <w:p w:rsidR="00D67F08" w:rsidRPr="00D67F08" w:rsidRDefault="00D67F08" w:rsidP="00D67F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5) разработка проектов правовых актов по вопросам формирования, подготовки и использования резерва.</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2.2. Комиссия в целях реализации возложенных на нее полномочий имеет право:</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1) получать от органов государственной власти, органов местного самоуправления и организаций необходимые для ее работы документы и материалы в установленном законодательством порядке;</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2) направлять в государственные органы края, органы местного самоуправления и организации предложения по вопросам работы с резервом;</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3) приглашать на свои заседания должностных лиц органов государственной власти, должностных лиц органов местного самоуправления, независимых экспертов - специалистов в области управления персоналом.</w:t>
      </w:r>
    </w:p>
    <w:p w:rsidR="00D67F08" w:rsidRPr="00D67F08" w:rsidRDefault="00D67F08" w:rsidP="00D67F08">
      <w:pPr>
        <w:spacing w:after="0" w:line="240" w:lineRule="auto"/>
        <w:ind w:right="-2"/>
        <w:jc w:val="center"/>
        <w:rPr>
          <w:rFonts w:ascii="Times New Roman" w:eastAsia="Times New Roman" w:hAnsi="Times New Roman" w:cs="Times New Roman"/>
          <w:b/>
          <w:sz w:val="28"/>
          <w:szCs w:val="28"/>
          <w:lang w:eastAsia="ru-RU"/>
        </w:rPr>
      </w:pPr>
    </w:p>
    <w:p w:rsidR="00D67F08" w:rsidRPr="00D67F08" w:rsidRDefault="00D67F08" w:rsidP="00D67F08">
      <w:pPr>
        <w:spacing w:after="0" w:line="240" w:lineRule="auto"/>
        <w:ind w:right="-2"/>
        <w:jc w:val="center"/>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b/>
          <w:sz w:val="28"/>
          <w:szCs w:val="28"/>
          <w:lang w:eastAsia="ru-RU"/>
        </w:rPr>
        <w:t>3. Порядок работы комиссии</w:t>
      </w:r>
    </w:p>
    <w:p w:rsidR="00D67F08" w:rsidRPr="00D67F08" w:rsidRDefault="00D67F08" w:rsidP="00D67F08">
      <w:pPr>
        <w:spacing w:after="0" w:line="240" w:lineRule="auto"/>
        <w:ind w:right="-2"/>
        <w:jc w:val="center"/>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3.1. Заседания Комиссии проводятся по мере необходимости, но не реже 1 раза в квартал. Заседание Комиссии считается правомочным, если на нем присутствует не менее половины от общего числа ее членов. </w:t>
      </w:r>
    </w:p>
    <w:p w:rsidR="00D67F08" w:rsidRPr="00D67F08" w:rsidRDefault="00D67F08" w:rsidP="00D67F08">
      <w:pPr>
        <w:spacing w:after="0" w:line="240" w:lineRule="auto"/>
        <w:ind w:right="-2"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Заседания Комиссии проводит председатель Комиссии либо, в его отсутствие, заместитель председателя Комиссии. </w:t>
      </w:r>
    </w:p>
    <w:p w:rsidR="00D67F08" w:rsidRPr="00D67F08" w:rsidRDefault="00D67F08" w:rsidP="00D67F08">
      <w:pPr>
        <w:spacing w:after="0" w:line="240" w:lineRule="auto"/>
        <w:ind w:right="-441"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На заседании ведется  аудио запись или протокол.</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3.2. Решение Комиссии принимается открытым голосованием простым большинством голосов ее членов, присутствующих на заседании.</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 При равенстве голосов решающим является голос председательствующего.</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3.3. В случае ведения протокола, в него заносится следующая информация:</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дата, место и время проведения заседания;</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данные о присутствующих на заседании членов комиссии;</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рассматриваемые вопросы;</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результаты голосования;</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принятые решения;</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иная необходимая информация.</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Протокол подписывается председателем и секретарем Комиссии.</w:t>
      </w:r>
    </w:p>
    <w:p w:rsidR="00D67F08" w:rsidRPr="00D67F08" w:rsidRDefault="00D67F08" w:rsidP="00D67F08">
      <w:pPr>
        <w:spacing w:after="0" w:line="240" w:lineRule="auto"/>
        <w:ind w:right="-2" w:firstLine="709"/>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3.4. Аудиозапись и (или) протоколы заседаний комиссий передаются на хранение в уполномоченный орган. </w:t>
      </w:r>
    </w:p>
    <w:p w:rsidR="00D67F08" w:rsidRPr="00D67F08" w:rsidRDefault="00D67F08" w:rsidP="00D67F08">
      <w:pPr>
        <w:spacing w:after="0" w:line="240" w:lineRule="auto"/>
        <w:ind w:right="-2"/>
        <w:jc w:val="center"/>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                      </w:t>
      </w:r>
    </w:p>
    <w:p w:rsidR="00D67F08" w:rsidRPr="00D67F08" w:rsidRDefault="00D67F08" w:rsidP="00D67F08">
      <w:pPr>
        <w:spacing w:after="0" w:line="240" w:lineRule="auto"/>
        <w:ind w:right="-2"/>
        <w:jc w:val="center"/>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jc w:val="center"/>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lastRenderedPageBreak/>
        <w:t xml:space="preserve">                                              </w:t>
      </w:r>
    </w:p>
    <w:p w:rsidR="00D67F08" w:rsidRPr="00D67F08" w:rsidRDefault="00D67F08" w:rsidP="00D67F08">
      <w:pPr>
        <w:spacing w:after="0" w:line="240" w:lineRule="auto"/>
        <w:ind w:firstLine="52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                                                                         </w:t>
      </w:r>
    </w:p>
    <w:p w:rsidR="00D67F08" w:rsidRPr="00D67F08" w:rsidRDefault="00D67F08" w:rsidP="00D67F08">
      <w:pPr>
        <w:spacing w:after="0" w:line="240" w:lineRule="auto"/>
        <w:ind w:firstLine="5220"/>
        <w:jc w:val="both"/>
        <w:rPr>
          <w:rFonts w:ascii="Times New Roman" w:eastAsia="Times New Roman" w:hAnsi="Times New Roman" w:cs="Times New Roman"/>
          <w:sz w:val="24"/>
          <w:szCs w:val="24"/>
          <w:lang w:eastAsia="ru-RU"/>
        </w:rPr>
      </w:pPr>
      <w:r w:rsidRPr="00D67F08">
        <w:rPr>
          <w:rFonts w:ascii="Times New Roman" w:eastAsia="Times New Roman" w:hAnsi="Times New Roman" w:cs="Times New Roman"/>
          <w:sz w:val="28"/>
          <w:szCs w:val="28"/>
          <w:lang w:eastAsia="ru-RU"/>
        </w:rPr>
        <w:t>Приложение 3</w:t>
      </w:r>
    </w:p>
    <w:p w:rsidR="00D67F08" w:rsidRPr="00D67F08" w:rsidRDefault="00D67F08" w:rsidP="00D67F08">
      <w:pPr>
        <w:spacing w:after="0" w:line="240" w:lineRule="auto"/>
        <w:ind w:left="-720" w:right="-2" w:firstLine="5940"/>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к решению</w:t>
      </w:r>
      <w:r w:rsidRPr="00D67F08">
        <w:rPr>
          <w:rFonts w:ascii="Times New Roman" w:eastAsia="Times New Roman" w:hAnsi="Times New Roman" w:cs="Times New Roman"/>
          <w:i/>
          <w:sz w:val="24"/>
          <w:szCs w:val="24"/>
          <w:lang w:eastAsia="ru-RU"/>
        </w:rPr>
        <w:t xml:space="preserve"> </w:t>
      </w:r>
      <w:r w:rsidRPr="00D67F08">
        <w:rPr>
          <w:rFonts w:ascii="Times New Roman" w:eastAsia="Times New Roman" w:hAnsi="Times New Roman" w:cs="Times New Roman"/>
          <w:sz w:val="28"/>
          <w:szCs w:val="28"/>
          <w:lang w:eastAsia="ru-RU"/>
        </w:rPr>
        <w:t xml:space="preserve">районного Совета          </w:t>
      </w:r>
    </w:p>
    <w:p w:rsidR="00D67F08" w:rsidRPr="00D67F08" w:rsidRDefault="00D67F08" w:rsidP="00D67F08">
      <w:pPr>
        <w:spacing w:after="0" w:line="240" w:lineRule="auto"/>
        <w:ind w:left="-720" w:right="-2" w:firstLine="5940"/>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депутатов от 26.02.2013 № 22-176</w:t>
      </w:r>
    </w:p>
    <w:p w:rsidR="00D67F08" w:rsidRPr="00D67F08" w:rsidRDefault="00D67F08" w:rsidP="00D67F08">
      <w:pPr>
        <w:spacing w:after="0" w:line="240" w:lineRule="auto"/>
        <w:ind w:right="-2" w:firstLine="6480"/>
        <w:jc w:val="both"/>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jc w:val="center"/>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jc w:val="center"/>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СОГЛАШЕНИЕ</w:t>
      </w:r>
    </w:p>
    <w:p w:rsidR="00D67F08" w:rsidRPr="00D67F08" w:rsidRDefault="00D67F08" w:rsidP="00D67F08">
      <w:pPr>
        <w:spacing w:after="0" w:line="240" w:lineRule="auto"/>
        <w:ind w:right="-2"/>
        <w:jc w:val="center"/>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№_______/№______</w:t>
      </w:r>
    </w:p>
    <w:p w:rsidR="00D67F08" w:rsidRPr="00D67F08" w:rsidRDefault="00D67F08" w:rsidP="00D67F08">
      <w:pPr>
        <w:spacing w:after="0" w:line="240" w:lineRule="auto"/>
        <w:ind w:right="-2"/>
        <w:jc w:val="center"/>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jc w:val="center"/>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о сотрудничестве и взаимодействии между муниципальным образованием </w:t>
      </w:r>
      <w:proofErr w:type="spellStart"/>
      <w:r w:rsidRPr="00D67F08">
        <w:rPr>
          <w:rFonts w:ascii="Times New Roman" w:eastAsia="Times New Roman" w:hAnsi="Times New Roman" w:cs="Times New Roman"/>
          <w:sz w:val="28"/>
          <w:szCs w:val="28"/>
          <w:lang w:eastAsia="ru-RU"/>
        </w:rPr>
        <w:t>Большемуртинский</w:t>
      </w:r>
      <w:proofErr w:type="spellEnd"/>
      <w:r w:rsidRPr="00D67F08">
        <w:rPr>
          <w:rFonts w:ascii="Times New Roman" w:eastAsia="Times New Roman" w:hAnsi="Times New Roman" w:cs="Times New Roman"/>
          <w:sz w:val="28"/>
          <w:szCs w:val="28"/>
          <w:lang w:eastAsia="ru-RU"/>
        </w:rPr>
        <w:t xml:space="preserve"> район Красноярского края  и муниципальным образованием</w:t>
      </w:r>
    </w:p>
    <w:p w:rsidR="00D67F08" w:rsidRPr="00D67F08" w:rsidRDefault="00D67F08" w:rsidP="00D67F08">
      <w:pPr>
        <w:spacing w:after="0" w:line="240" w:lineRule="auto"/>
        <w:ind w:right="-2"/>
        <w:jc w:val="center"/>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_________________________________________________________________ ,</w:t>
      </w:r>
    </w:p>
    <w:p w:rsidR="00D67F08" w:rsidRPr="00D67F08" w:rsidRDefault="00D67F08" w:rsidP="00D67F08">
      <w:pPr>
        <w:spacing w:after="0" w:line="240" w:lineRule="auto"/>
        <w:ind w:right="-2"/>
        <w:jc w:val="center"/>
        <w:rPr>
          <w:rFonts w:ascii="Times New Roman" w:eastAsia="Times New Roman" w:hAnsi="Times New Roman" w:cs="Times New Roman"/>
          <w:i/>
          <w:sz w:val="24"/>
          <w:szCs w:val="24"/>
          <w:lang w:eastAsia="ru-RU"/>
        </w:rPr>
      </w:pPr>
      <w:r w:rsidRPr="00D67F08">
        <w:rPr>
          <w:rFonts w:ascii="Times New Roman" w:eastAsia="Times New Roman" w:hAnsi="Times New Roman" w:cs="Times New Roman"/>
          <w:i/>
          <w:sz w:val="24"/>
          <w:szCs w:val="24"/>
          <w:lang w:eastAsia="ru-RU"/>
        </w:rPr>
        <w:t>(наименование поселения)</w:t>
      </w:r>
    </w:p>
    <w:p w:rsidR="00D67F08" w:rsidRPr="00D67F08" w:rsidRDefault="00D67F08" w:rsidP="00D67F08">
      <w:pPr>
        <w:spacing w:after="0" w:line="240" w:lineRule="auto"/>
        <w:ind w:right="-2"/>
        <w:jc w:val="center"/>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входящим в состав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  по работе с резервом управленческих кадров</w:t>
      </w:r>
    </w:p>
    <w:p w:rsidR="00D67F08" w:rsidRPr="00D67F08" w:rsidRDefault="00D67F08" w:rsidP="00D67F08">
      <w:pPr>
        <w:spacing w:after="0" w:line="240" w:lineRule="auto"/>
        <w:ind w:right="-2"/>
        <w:jc w:val="center"/>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rPr>
          <w:rFonts w:ascii="Times New Roman" w:eastAsia="Times New Roman" w:hAnsi="Times New Roman" w:cs="Times New Roman"/>
          <w:i/>
          <w:sz w:val="28"/>
          <w:szCs w:val="28"/>
          <w:lang w:eastAsia="ru-RU"/>
        </w:rPr>
      </w:pPr>
      <w:r w:rsidRPr="00D67F08">
        <w:rPr>
          <w:rFonts w:ascii="Times New Roman" w:eastAsia="Times New Roman" w:hAnsi="Times New Roman" w:cs="Times New Roman"/>
          <w:i/>
          <w:sz w:val="28"/>
          <w:szCs w:val="28"/>
          <w:u w:val="single"/>
          <w:lang w:eastAsia="ru-RU"/>
        </w:rPr>
        <w:t>населенный пункт</w:t>
      </w:r>
      <w:r w:rsidRPr="00D67F08">
        <w:rPr>
          <w:rFonts w:ascii="Times New Roman" w:eastAsia="Times New Roman" w:hAnsi="Times New Roman" w:cs="Times New Roman"/>
          <w:i/>
          <w:sz w:val="28"/>
          <w:szCs w:val="28"/>
          <w:lang w:eastAsia="ru-RU"/>
        </w:rPr>
        <w:t xml:space="preserve">                                                                                   </w:t>
      </w:r>
      <w:r w:rsidRPr="00D67F08">
        <w:rPr>
          <w:rFonts w:ascii="Times New Roman" w:eastAsia="Times New Roman" w:hAnsi="Times New Roman" w:cs="Times New Roman"/>
          <w:i/>
          <w:sz w:val="28"/>
          <w:szCs w:val="28"/>
          <w:u w:val="single"/>
          <w:lang w:eastAsia="ru-RU"/>
        </w:rPr>
        <w:t>дата</w:t>
      </w:r>
    </w:p>
    <w:p w:rsidR="00D67F08" w:rsidRPr="00D67F08" w:rsidRDefault="00D67F08" w:rsidP="00D67F08">
      <w:pPr>
        <w:spacing w:after="0" w:line="240" w:lineRule="auto"/>
        <w:ind w:right="-2"/>
        <w:rPr>
          <w:rFonts w:ascii="Times New Roman" w:eastAsia="Times New Roman" w:hAnsi="Times New Roman" w:cs="Times New Roman"/>
          <w:sz w:val="28"/>
          <w:szCs w:val="28"/>
          <w:u w:val="single"/>
          <w:lang w:eastAsia="ru-RU"/>
        </w:rPr>
      </w:pPr>
    </w:p>
    <w:p w:rsidR="00D67F08" w:rsidRPr="00D67F08" w:rsidRDefault="00D67F08" w:rsidP="00D67F08">
      <w:pPr>
        <w:spacing w:after="0" w:line="240" w:lineRule="auto"/>
        <w:ind w:right="-2"/>
        <w:jc w:val="both"/>
        <w:rPr>
          <w:rFonts w:ascii="Times New Roman" w:eastAsia="Times New Roman" w:hAnsi="Times New Roman" w:cs="Times New Roman"/>
          <w:sz w:val="28"/>
          <w:szCs w:val="28"/>
          <w:u w:val="single"/>
          <w:lang w:eastAsia="ru-RU"/>
        </w:rPr>
      </w:pPr>
    </w:p>
    <w:p w:rsidR="00D67F08" w:rsidRPr="00D67F08" w:rsidRDefault="00D67F08" w:rsidP="00D67F08">
      <w:pPr>
        <w:spacing w:after="0" w:line="240" w:lineRule="auto"/>
        <w:ind w:right="-2" w:firstLine="720"/>
        <w:jc w:val="both"/>
        <w:rPr>
          <w:rFonts w:ascii="Times New Roman" w:eastAsia="Times New Roman" w:hAnsi="Times New Roman" w:cs="Times New Roman"/>
          <w:sz w:val="28"/>
          <w:szCs w:val="28"/>
          <w:lang w:eastAsia="ru-RU"/>
        </w:rPr>
      </w:pPr>
      <w:proofErr w:type="gramStart"/>
      <w:r w:rsidRPr="00D67F08">
        <w:rPr>
          <w:rFonts w:ascii="Times New Roman" w:eastAsia="Times New Roman" w:hAnsi="Times New Roman" w:cs="Times New Roman"/>
          <w:sz w:val="28"/>
          <w:szCs w:val="28"/>
          <w:lang w:eastAsia="ru-RU"/>
        </w:rPr>
        <w:t xml:space="preserve">Муниципальное образование </w:t>
      </w:r>
      <w:proofErr w:type="spellStart"/>
      <w:r w:rsidRPr="00D67F08">
        <w:rPr>
          <w:rFonts w:ascii="Times New Roman" w:eastAsia="Times New Roman" w:hAnsi="Times New Roman" w:cs="Times New Roman"/>
          <w:sz w:val="28"/>
          <w:szCs w:val="28"/>
          <w:lang w:eastAsia="ru-RU"/>
        </w:rPr>
        <w:t>Большемуртинский</w:t>
      </w:r>
      <w:proofErr w:type="spellEnd"/>
      <w:r w:rsidRPr="00D67F08">
        <w:rPr>
          <w:rFonts w:ascii="Times New Roman" w:eastAsia="Times New Roman" w:hAnsi="Times New Roman" w:cs="Times New Roman"/>
          <w:sz w:val="28"/>
          <w:szCs w:val="28"/>
          <w:lang w:eastAsia="ru-RU"/>
        </w:rPr>
        <w:t xml:space="preserve"> район Красноярского края в лице Главы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  (ФИО), действующего на основании</w:t>
      </w:r>
      <w:r w:rsidRPr="00D67F08">
        <w:rPr>
          <w:rFonts w:ascii="Times New Roman" w:eastAsia="Times New Roman" w:hAnsi="Times New Roman" w:cs="Times New Roman"/>
          <w:i/>
          <w:sz w:val="28"/>
          <w:szCs w:val="28"/>
          <w:lang w:eastAsia="ru-RU"/>
        </w:rPr>
        <w:t xml:space="preserve"> </w:t>
      </w:r>
      <w:r w:rsidRPr="00D67F08">
        <w:rPr>
          <w:rFonts w:ascii="Times New Roman" w:eastAsia="Times New Roman" w:hAnsi="Times New Roman" w:cs="Times New Roman"/>
          <w:sz w:val="28"/>
          <w:szCs w:val="28"/>
          <w:lang w:eastAsia="ru-RU"/>
        </w:rPr>
        <w:t xml:space="preserve">Устава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  с одной стороны и муниципальное образование (наименование городского, сельского поселения)</w:t>
      </w:r>
      <w:r w:rsidRPr="00D67F08">
        <w:rPr>
          <w:rFonts w:ascii="Times New Roman" w:eastAsia="Times New Roman" w:hAnsi="Times New Roman" w:cs="Times New Roman"/>
          <w:b/>
          <w:sz w:val="28"/>
          <w:szCs w:val="28"/>
          <w:lang w:eastAsia="ru-RU"/>
        </w:rPr>
        <w:t>,</w:t>
      </w:r>
      <w:r w:rsidRPr="00D67F08">
        <w:rPr>
          <w:rFonts w:ascii="Times New Roman" w:eastAsia="Times New Roman" w:hAnsi="Times New Roman" w:cs="Times New Roman"/>
          <w:sz w:val="28"/>
          <w:szCs w:val="28"/>
          <w:lang w:eastAsia="ru-RU"/>
        </w:rPr>
        <w:t xml:space="preserve"> входящее в состав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w:t>
      </w:r>
      <w:r w:rsidRPr="00D67F08">
        <w:rPr>
          <w:rFonts w:ascii="Times New Roman" w:eastAsia="Times New Roman" w:hAnsi="Times New Roman" w:cs="Times New Roman"/>
          <w:i/>
          <w:sz w:val="28"/>
          <w:szCs w:val="28"/>
          <w:lang w:eastAsia="ru-RU"/>
        </w:rPr>
        <w:t xml:space="preserve"> </w:t>
      </w:r>
      <w:r w:rsidRPr="00D67F08">
        <w:rPr>
          <w:rFonts w:ascii="Times New Roman" w:eastAsia="Times New Roman" w:hAnsi="Times New Roman" w:cs="Times New Roman"/>
          <w:sz w:val="28"/>
          <w:szCs w:val="28"/>
          <w:lang w:eastAsia="ru-RU"/>
        </w:rPr>
        <w:t xml:space="preserve">в лице главы </w:t>
      </w:r>
      <w:r w:rsidRPr="00D67F08">
        <w:rPr>
          <w:rFonts w:ascii="Times New Roman" w:eastAsia="Times New Roman" w:hAnsi="Times New Roman" w:cs="Times New Roman"/>
          <w:i/>
          <w:sz w:val="28"/>
          <w:szCs w:val="28"/>
          <w:lang w:eastAsia="ru-RU"/>
        </w:rPr>
        <w:t>поселения (</w:t>
      </w:r>
      <w:r w:rsidRPr="00D67F08">
        <w:rPr>
          <w:rFonts w:ascii="Times New Roman" w:eastAsia="Times New Roman" w:hAnsi="Times New Roman" w:cs="Times New Roman"/>
          <w:sz w:val="28"/>
          <w:szCs w:val="28"/>
          <w:lang w:eastAsia="ru-RU"/>
        </w:rPr>
        <w:t>ФИО), действующего на основании</w:t>
      </w:r>
      <w:r w:rsidRPr="00D67F08">
        <w:rPr>
          <w:rFonts w:ascii="Times New Roman" w:eastAsia="Times New Roman" w:hAnsi="Times New Roman" w:cs="Times New Roman"/>
          <w:i/>
          <w:sz w:val="28"/>
          <w:szCs w:val="28"/>
          <w:lang w:eastAsia="ru-RU"/>
        </w:rPr>
        <w:t xml:space="preserve"> </w:t>
      </w:r>
      <w:r w:rsidRPr="00D67F08">
        <w:rPr>
          <w:rFonts w:ascii="Times New Roman" w:eastAsia="Times New Roman" w:hAnsi="Times New Roman" w:cs="Times New Roman"/>
          <w:sz w:val="28"/>
          <w:szCs w:val="28"/>
          <w:lang w:eastAsia="ru-RU"/>
        </w:rPr>
        <w:t xml:space="preserve">Устава </w:t>
      </w:r>
      <w:r w:rsidRPr="00D67F08">
        <w:rPr>
          <w:rFonts w:ascii="Times New Roman" w:eastAsia="Times New Roman" w:hAnsi="Times New Roman" w:cs="Times New Roman"/>
          <w:i/>
          <w:sz w:val="28"/>
          <w:szCs w:val="28"/>
          <w:lang w:eastAsia="ru-RU"/>
        </w:rPr>
        <w:t>поселения</w:t>
      </w:r>
      <w:r w:rsidRPr="00D67F08">
        <w:rPr>
          <w:rFonts w:ascii="Times New Roman" w:eastAsia="Times New Roman" w:hAnsi="Times New Roman" w:cs="Times New Roman"/>
          <w:sz w:val="28"/>
          <w:szCs w:val="28"/>
          <w:lang w:eastAsia="ru-RU"/>
        </w:rPr>
        <w:t>,  совместно именуемые «стороны», заключили настоящее соглашение о нижеследующем.</w:t>
      </w:r>
      <w:proofErr w:type="gramEnd"/>
    </w:p>
    <w:p w:rsidR="00D67F08" w:rsidRPr="00D67F08" w:rsidRDefault="00D67F08" w:rsidP="00D67F08">
      <w:pPr>
        <w:spacing w:after="0" w:line="240" w:lineRule="auto"/>
        <w:ind w:right="-2"/>
        <w:jc w:val="both"/>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jc w:val="center"/>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b/>
          <w:sz w:val="28"/>
          <w:szCs w:val="28"/>
          <w:lang w:eastAsia="ru-RU"/>
        </w:rPr>
        <w:t>1. Предмет соглашения</w:t>
      </w:r>
    </w:p>
    <w:p w:rsidR="00D67F08" w:rsidRPr="00D67F08" w:rsidRDefault="00D67F08" w:rsidP="00D67F08">
      <w:pPr>
        <w:spacing w:after="0" w:line="240" w:lineRule="auto"/>
        <w:ind w:right="-2"/>
        <w:jc w:val="center"/>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1.1. Предметом соглашения является урегулирование вопросов сотрудничества и взаимодействия по работе с резервом управленческих кадров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 а именно:</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proofErr w:type="gramStart"/>
      <w:r w:rsidRPr="00D67F08">
        <w:rPr>
          <w:rFonts w:ascii="Times New Roman" w:eastAsia="Times New Roman" w:hAnsi="Times New Roman" w:cs="Times New Roman"/>
          <w:sz w:val="28"/>
          <w:szCs w:val="28"/>
          <w:lang w:eastAsia="ru-RU"/>
        </w:rPr>
        <w:t xml:space="preserve">по формированию резерва управленческих кадров на должности муниципальной службы в органах местного самоуправления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 в соответствии с Реестром должностей муниципальной службы, утвержденным Законом Красноярского края от 27.12.2005 № 17-4354 «О Реестре должностей муниципальной службы», категории «руководители» всех групп должностей и категории «специалисты» главной группы должностей, при условии наделения отдела правами юридического лица, в органе местного самоуправления городского и (или) сельского</w:t>
      </w:r>
      <w:proofErr w:type="gramEnd"/>
      <w:r w:rsidRPr="00D67F08">
        <w:rPr>
          <w:rFonts w:ascii="Times New Roman" w:eastAsia="Times New Roman" w:hAnsi="Times New Roman" w:cs="Times New Roman"/>
          <w:sz w:val="28"/>
          <w:szCs w:val="28"/>
          <w:lang w:eastAsia="ru-RU"/>
        </w:rPr>
        <w:t xml:space="preserve"> поселения, входящего в состав </w:t>
      </w:r>
      <w:proofErr w:type="spellStart"/>
      <w:r w:rsidRPr="00D67F08">
        <w:rPr>
          <w:rFonts w:ascii="Times New Roman" w:eastAsia="Times New Roman" w:hAnsi="Times New Roman" w:cs="Times New Roman"/>
          <w:sz w:val="28"/>
          <w:szCs w:val="28"/>
          <w:lang w:eastAsia="ru-RU"/>
        </w:rPr>
        <w:t>Большемуртинского</w:t>
      </w:r>
      <w:proofErr w:type="spellEnd"/>
      <w:r w:rsidRPr="00D67F08">
        <w:rPr>
          <w:rFonts w:ascii="Times New Roman" w:eastAsia="Times New Roman" w:hAnsi="Times New Roman" w:cs="Times New Roman"/>
          <w:sz w:val="28"/>
          <w:szCs w:val="28"/>
          <w:lang w:eastAsia="ru-RU"/>
        </w:rPr>
        <w:t xml:space="preserve"> района, категории «руководители» в соответствии с Реестром должностей </w:t>
      </w:r>
      <w:r w:rsidRPr="00D67F08">
        <w:rPr>
          <w:rFonts w:ascii="Times New Roman" w:eastAsia="Times New Roman" w:hAnsi="Times New Roman" w:cs="Times New Roman"/>
          <w:sz w:val="28"/>
          <w:szCs w:val="28"/>
          <w:lang w:eastAsia="ru-RU"/>
        </w:rPr>
        <w:lastRenderedPageBreak/>
        <w:t xml:space="preserve">муниципальной службы, утвержденным Законом Красноярского края от 27.12.2005 № 17-4354 «О Реестре должностей муниципальной службы»;  </w:t>
      </w:r>
    </w:p>
    <w:p w:rsidR="00D67F08" w:rsidRPr="00D67F08" w:rsidRDefault="00D67F08" w:rsidP="00D67F08">
      <w:pPr>
        <w:spacing w:after="0" w:line="240" w:lineRule="auto"/>
        <w:ind w:firstLine="720"/>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по формированию резерва управленческих кадров на должности руководителей муниципальных предприятий и учреждений;</w:t>
      </w:r>
    </w:p>
    <w:p w:rsidR="00D67F08" w:rsidRPr="00D67F08" w:rsidRDefault="00D67F08" w:rsidP="00D67F08">
      <w:pPr>
        <w:spacing w:after="0" w:line="240" w:lineRule="auto"/>
        <w:ind w:left="540" w:right="-2" w:firstLine="255"/>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по подготовке лиц, включенных в резерв;</w:t>
      </w:r>
    </w:p>
    <w:p w:rsidR="00D67F08" w:rsidRPr="00D67F08" w:rsidRDefault="00D67F08" w:rsidP="00D67F08">
      <w:pPr>
        <w:spacing w:after="0" w:line="240" w:lineRule="auto"/>
        <w:ind w:left="540" w:right="-2" w:firstLine="255"/>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по исключению из резерва.</w:t>
      </w:r>
    </w:p>
    <w:p w:rsidR="00D67F08" w:rsidRPr="00D67F08" w:rsidRDefault="00D67F08" w:rsidP="00D67F08">
      <w:pPr>
        <w:spacing w:after="0" w:line="240" w:lineRule="auto"/>
        <w:ind w:left="540" w:right="-2" w:firstLine="255"/>
        <w:jc w:val="both"/>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jc w:val="center"/>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b/>
          <w:sz w:val="28"/>
          <w:szCs w:val="28"/>
          <w:lang w:eastAsia="ru-RU"/>
        </w:rPr>
        <w:t>2.Права и обязанности сторон</w:t>
      </w:r>
    </w:p>
    <w:p w:rsidR="00D67F08" w:rsidRPr="00D67F08" w:rsidRDefault="00D67F08" w:rsidP="00D67F08">
      <w:pPr>
        <w:spacing w:after="0" w:line="240" w:lineRule="auto"/>
        <w:ind w:right="-2"/>
        <w:jc w:val="center"/>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2.1. Органы местного самоуправления поселения:</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запрашивают и получают информацию по работе с резервом управленческих кадров поселения;</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принимают участие в подготовке правовых актов, регламентирующих  работу с резервом управленческих  кадров муниципального района в части, затрагивающей интересы поселения;</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направляют рекомендации о включении в резерв управленческих кадров муниципального района граждан для замещения соответствующих должностей;</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участвуют в деятельности комиссии по работе с резервом управленческих кадров муниципального района;</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используют резерв управленческих кадров муниципального района, сформированный на должности, обозначенные в п. 1.1. настоящего соглашения.</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2.2. Органы местного самоуправления муниципального района:</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осуществляют правовое регулирование работы с резервом управленческих кадров муниципального района;</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включают в состав комиссии главу поселения или иное должностное лицо по представлению главы поселения;</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направляют в органы местного самоуправления поселения документы и материалы по работе с резервом управленческих кадров;</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рассматривают поступившие от органов местного самоуправления поселения предложения и замечания по работе с резервом  управленческих кадров.</w:t>
      </w:r>
    </w:p>
    <w:p w:rsidR="00D67F08" w:rsidRPr="00D67F08" w:rsidRDefault="00D67F08" w:rsidP="00D67F08">
      <w:pPr>
        <w:spacing w:after="0" w:line="240" w:lineRule="auto"/>
        <w:ind w:right="-2"/>
        <w:jc w:val="both"/>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jc w:val="center"/>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b/>
          <w:sz w:val="28"/>
          <w:szCs w:val="28"/>
          <w:lang w:eastAsia="ru-RU"/>
        </w:rPr>
        <w:t xml:space="preserve">3. Срок действия, основания и порядок прекращения </w:t>
      </w:r>
    </w:p>
    <w:p w:rsidR="00D67F08" w:rsidRPr="00D67F08" w:rsidRDefault="00D67F08" w:rsidP="00D67F08">
      <w:pPr>
        <w:spacing w:after="0" w:line="240" w:lineRule="auto"/>
        <w:ind w:right="-2"/>
        <w:jc w:val="center"/>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b/>
          <w:sz w:val="28"/>
          <w:szCs w:val="28"/>
          <w:lang w:eastAsia="ru-RU"/>
        </w:rPr>
        <w:t>действия соглашения</w:t>
      </w:r>
    </w:p>
    <w:p w:rsidR="00D67F08" w:rsidRPr="00D67F08" w:rsidRDefault="00D67F08" w:rsidP="00D67F08">
      <w:pPr>
        <w:spacing w:after="0" w:line="240" w:lineRule="auto"/>
        <w:ind w:right="-2"/>
        <w:jc w:val="center"/>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3.1. Настоящее соглашение вступает в силу с момента подписания и действует 5 лет.</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3.2. Пролонгация соглашения имеет место на срок, установленный п.3.1 настоящего соглашения, если не одна из сторон соглашения не сделает заявления об отказе от соглашения не позднее двух месяцев до истечения срока его действия.</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lastRenderedPageBreak/>
        <w:t>3.3. Все изменения и дополнения к настоящему соглашению вносятся по инициативе любой из сторон соглашения, в том случае, если они имеют ссылку на настоящее соглашение, совершены в письменной форме и подписаны уполномоченными на то лицами, и являются неотъемлемой его частью.</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3.4. Действие настоящего соглашения может быть прекращено досрочно:</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3.4.1. по соглашению сторон;</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3.4.2. в одностороннем порядке в случаях:</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изменения действующего законодательства, в связи с чем, сотрудничество в рамках данного соглашения становиться невозможным;</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неисполнения или ненадлежащего исполнения взятых на себя обязательств, обозначенных в разделе 2 настоящего соглашения.</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 xml:space="preserve">3.5. Уведомление о расторжении в одностороннем порядке настоящего соглашения направляется в письменном виде. Соглашение считается  расторгнутым по истечении 30 дней </w:t>
      </w:r>
      <w:proofErr w:type="gramStart"/>
      <w:r w:rsidRPr="00D67F08">
        <w:rPr>
          <w:rFonts w:ascii="Times New Roman" w:eastAsia="Times New Roman" w:hAnsi="Times New Roman" w:cs="Times New Roman"/>
          <w:sz w:val="28"/>
          <w:szCs w:val="28"/>
          <w:lang w:eastAsia="ru-RU"/>
        </w:rPr>
        <w:t>с даты направления</w:t>
      </w:r>
      <w:proofErr w:type="gramEnd"/>
      <w:r w:rsidRPr="00D67F08">
        <w:rPr>
          <w:rFonts w:ascii="Times New Roman" w:eastAsia="Times New Roman" w:hAnsi="Times New Roman" w:cs="Times New Roman"/>
          <w:sz w:val="28"/>
          <w:szCs w:val="28"/>
          <w:lang w:eastAsia="ru-RU"/>
        </w:rPr>
        <w:t xml:space="preserve"> уведомления.</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3.6. По вопросам, не урегулированным настоящим соглашением, участники соглашения руководствуются действующим законодательством.</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3.7. Настоящее соглашение составлено в четырех экземплярах, имеющих равную юридическую силу.</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jc w:val="center"/>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b/>
          <w:sz w:val="28"/>
          <w:szCs w:val="28"/>
          <w:lang w:eastAsia="ru-RU"/>
        </w:rPr>
        <w:t>4. Ответственность сторон</w:t>
      </w:r>
    </w:p>
    <w:p w:rsidR="00D67F08" w:rsidRPr="00D67F08" w:rsidRDefault="00D67F08" w:rsidP="00D67F08">
      <w:pPr>
        <w:spacing w:after="0" w:line="240" w:lineRule="auto"/>
        <w:ind w:right="-2"/>
        <w:jc w:val="center"/>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4.1. Органы местного самоуправления поселения несут ответственность за надлежащее исполнение возложенных на них обязательств в соответствии с настоящим соглашением.</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4.2. Органы местного самоуправления муниципального района несут ответственность за надлежащее исполнение возложенных на них обязательств в соответствии с настоящим соглашением.</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r w:rsidRPr="00D67F08">
        <w:rPr>
          <w:rFonts w:ascii="Times New Roman" w:eastAsia="Times New Roman" w:hAnsi="Times New Roman" w:cs="Times New Roman"/>
          <w:sz w:val="28"/>
          <w:szCs w:val="28"/>
          <w:lang w:eastAsia="ru-RU"/>
        </w:rPr>
        <w:t>4.3. Споры, связанные с исполнением настоящего соглашения, разрешаются путем проведения переговоров или в судебном порядке.</w:t>
      </w: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jc w:val="center"/>
        <w:rPr>
          <w:rFonts w:ascii="Times New Roman" w:eastAsia="Times New Roman" w:hAnsi="Times New Roman" w:cs="Times New Roman"/>
          <w:b/>
          <w:sz w:val="28"/>
          <w:szCs w:val="28"/>
          <w:lang w:eastAsia="ru-RU"/>
        </w:rPr>
      </w:pPr>
      <w:r w:rsidRPr="00D67F08">
        <w:rPr>
          <w:rFonts w:ascii="Times New Roman" w:eastAsia="Times New Roman" w:hAnsi="Times New Roman" w:cs="Times New Roman"/>
          <w:b/>
          <w:sz w:val="28"/>
          <w:szCs w:val="28"/>
          <w:lang w:eastAsia="ru-RU"/>
        </w:rPr>
        <w:t>5. Реквизиты и подписи сторон</w:t>
      </w:r>
    </w:p>
    <w:p w:rsidR="00D67F08" w:rsidRPr="00D67F08" w:rsidRDefault="00D67F08" w:rsidP="00D67F08">
      <w:pPr>
        <w:spacing w:after="0" w:line="240" w:lineRule="auto"/>
        <w:ind w:right="-2"/>
        <w:jc w:val="both"/>
        <w:rPr>
          <w:rFonts w:ascii="Times New Roman" w:eastAsia="Times New Roman" w:hAnsi="Times New Roman" w:cs="Times New Roman"/>
          <w:b/>
          <w:sz w:val="28"/>
          <w:szCs w:val="28"/>
          <w:lang w:eastAsia="ru-RU"/>
        </w:rPr>
      </w:pPr>
    </w:p>
    <w:p w:rsidR="00D67F08" w:rsidRPr="00D67F08" w:rsidRDefault="00D67F08" w:rsidP="00D67F08">
      <w:pPr>
        <w:spacing w:after="0" w:line="240" w:lineRule="auto"/>
        <w:ind w:right="-2"/>
        <w:jc w:val="both"/>
        <w:rPr>
          <w:rFonts w:ascii="Times New Roman" w:eastAsia="Times New Roman" w:hAnsi="Times New Roman" w:cs="Times New Roman"/>
          <w:i/>
          <w:sz w:val="28"/>
          <w:szCs w:val="28"/>
          <w:lang w:eastAsia="ru-RU"/>
        </w:rPr>
      </w:pPr>
    </w:p>
    <w:p w:rsidR="00D67F08" w:rsidRPr="00D67F08" w:rsidRDefault="00D67F08" w:rsidP="00D67F08">
      <w:pPr>
        <w:spacing w:after="0" w:line="240" w:lineRule="auto"/>
        <w:ind w:right="-2" w:firstLine="708"/>
        <w:jc w:val="both"/>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left="-720" w:right="-902" w:firstLine="709"/>
        <w:jc w:val="both"/>
        <w:rPr>
          <w:rFonts w:ascii="Times New Roman" w:eastAsia="Times New Roman" w:hAnsi="Times New Roman" w:cs="Times New Roman"/>
          <w:sz w:val="28"/>
          <w:szCs w:val="28"/>
          <w:lang w:eastAsia="ru-RU"/>
        </w:rPr>
      </w:pPr>
    </w:p>
    <w:p w:rsidR="00D67F08" w:rsidRPr="00D67F08" w:rsidRDefault="00D67F08" w:rsidP="00D67F08">
      <w:pPr>
        <w:spacing w:after="0" w:line="240" w:lineRule="auto"/>
        <w:ind w:right="-2"/>
        <w:rPr>
          <w:rFonts w:ascii="Times New Roman" w:eastAsia="Times New Roman" w:hAnsi="Times New Roman" w:cs="Times New Roman"/>
          <w:sz w:val="24"/>
          <w:szCs w:val="24"/>
          <w:lang w:eastAsia="ru-RU"/>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Default="00D67F08" w:rsidP="00614456">
      <w:pPr>
        <w:pStyle w:val="a3"/>
        <w:ind w:firstLine="567"/>
        <w:jc w:val="both"/>
        <w:rPr>
          <w:rFonts w:ascii="Times New Roman" w:hAnsi="Times New Roman" w:cs="Times New Roman"/>
          <w:sz w:val="28"/>
          <w:szCs w:val="28"/>
        </w:rPr>
      </w:pPr>
    </w:p>
    <w:p w:rsidR="00D67F08" w:rsidRPr="00614456" w:rsidRDefault="00D67F08" w:rsidP="00614456">
      <w:pPr>
        <w:pStyle w:val="a3"/>
        <w:ind w:firstLine="567"/>
        <w:jc w:val="both"/>
        <w:rPr>
          <w:rFonts w:ascii="Times New Roman" w:hAnsi="Times New Roman" w:cs="Times New Roman"/>
          <w:sz w:val="28"/>
          <w:szCs w:val="28"/>
        </w:rPr>
      </w:pPr>
    </w:p>
    <w:sectPr w:rsidR="00D67F08" w:rsidRPr="00614456" w:rsidSect="00275FB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FA6" w:rsidRDefault="00064FA6" w:rsidP="00275FB3">
      <w:pPr>
        <w:spacing w:after="0" w:line="240" w:lineRule="auto"/>
      </w:pPr>
      <w:r>
        <w:separator/>
      </w:r>
    </w:p>
  </w:endnote>
  <w:endnote w:type="continuationSeparator" w:id="0">
    <w:p w:rsidR="00064FA6" w:rsidRDefault="00064FA6" w:rsidP="00275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605355"/>
      <w:docPartObj>
        <w:docPartGallery w:val="Page Numbers (Bottom of Page)"/>
        <w:docPartUnique/>
      </w:docPartObj>
    </w:sdtPr>
    <w:sdtEndPr/>
    <w:sdtContent>
      <w:p w:rsidR="00275FB3" w:rsidRDefault="00275FB3">
        <w:pPr>
          <w:pStyle w:val="ab"/>
          <w:jc w:val="center"/>
        </w:pPr>
        <w:r>
          <w:fldChar w:fldCharType="begin"/>
        </w:r>
        <w:r>
          <w:instrText>PAGE   \* MERGEFORMAT</w:instrText>
        </w:r>
        <w:r>
          <w:fldChar w:fldCharType="separate"/>
        </w:r>
        <w:r w:rsidR="00C8412D">
          <w:rPr>
            <w:noProof/>
          </w:rPr>
          <w:t>18</w:t>
        </w:r>
        <w:r>
          <w:fldChar w:fldCharType="end"/>
        </w:r>
      </w:p>
    </w:sdtContent>
  </w:sdt>
  <w:p w:rsidR="00275FB3" w:rsidRDefault="00275FB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FA6" w:rsidRDefault="00064FA6" w:rsidP="00275FB3">
      <w:pPr>
        <w:spacing w:after="0" w:line="240" w:lineRule="auto"/>
      </w:pPr>
      <w:r>
        <w:separator/>
      </w:r>
    </w:p>
  </w:footnote>
  <w:footnote w:type="continuationSeparator" w:id="0">
    <w:p w:rsidR="00064FA6" w:rsidRDefault="00064FA6" w:rsidP="00275F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501"/>
    <w:multiLevelType w:val="hybridMultilevel"/>
    <w:tmpl w:val="930492E0"/>
    <w:lvl w:ilvl="0" w:tplc="52120114">
      <w:start w:val="1"/>
      <w:numFmt w:val="decimal"/>
      <w:lvlText w:val="%1."/>
      <w:lvlJc w:val="left"/>
      <w:pPr>
        <w:tabs>
          <w:tab w:val="num" w:pos="0"/>
        </w:tabs>
        <w:ind w:left="0" w:firstLine="680"/>
      </w:pPr>
      <w:rPr>
        <w:rFonts w:hint="default"/>
      </w:rPr>
    </w:lvl>
    <w:lvl w:ilvl="1" w:tplc="D31438BC">
      <w:start w:val="1"/>
      <w:numFmt w:val="decimal"/>
      <w:lvlText w:val="%2)"/>
      <w:lvlJc w:val="left"/>
      <w:pPr>
        <w:tabs>
          <w:tab w:val="num" w:pos="680"/>
        </w:tabs>
        <w:ind w:left="0" w:firstLine="680"/>
      </w:pPr>
      <w:rPr>
        <w:rFonts w:hint="default"/>
      </w:rPr>
    </w:lvl>
    <w:lvl w:ilvl="2" w:tplc="9B9E8C0A">
      <w:start w:val="1"/>
      <w:numFmt w:val="decimal"/>
      <w:lvlText w:val="%3)"/>
      <w:lvlJc w:val="center"/>
      <w:pPr>
        <w:tabs>
          <w:tab w:val="num" w:pos="1980"/>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7B49E6"/>
    <w:multiLevelType w:val="hybridMultilevel"/>
    <w:tmpl w:val="5122D566"/>
    <w:lvl w:ilvl="0" w:tplc="CD664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8982500"/>
    <w:multiLevelType w:val="hybridMultilevel"/>
    <w:tmpl w:val="65EEEF22"/>
    <w:lvl w:ilvl="0" w:tplc="0419000F">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655EE8"/>
    <w:multiLevelType w:val="hybridMultilevel"/>
    <w:tmpl w:val="E73806D4"/>
    <w:lvl w:ilvl="0" w:tplc="34A89BF4">
      <w:start w:val="1"/>
      <w:numFmt w:val="decimal"/>
      <w:lvlText w:val="%1."/>
      <w:lvlJc w:val="center"/>
      <w:pPr>
        <w:tabs>
          <w:tab w:val="num" w:pos="0"/>
        </w:tabs>
        <w:ind w:left="0"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AF154A"/>
    <w:multiLevelType w:val="hybridMultilevel"/>
    <w:tmpl w:val="53AA06E0"/>
    <w:lvl w:ilvl="0" w:tplc="44E4300A">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30BB3E51"/>
    <w:multiLevelType w:val="hybridMultilevel"/>
    <w:tmpl w:val="65501E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726C09"/>
    <w:multiLevelType w:val="hybridMultilevel"/>
    <w:tmpl w:val="162E338E"/>
    <w:lvl w:ilvl="0" w:tplc="AB22B570">
      <w:start w:val="25"/>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7">
    <w:nsid w:val="385F4A09"/>
    <w:multiLevelType w:val="hybridMultilevel"/>
    <w:tmpl w:val="F7A8A182"/>
    <w:lvl w:ilvl="0" w:tplc="E0C0CD28">
      <w:start w:val="24"/>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8">
    <w:nsid w:val="45A508DB"/>
    <w:multiLevelType w:val="hybridMultilevel"/>
    <w:tmpl w:val="7D28F432"/>
    <w:lvl w:ilvl="0" w:tplc="D0DAF53A">
      <w:start w:val="25"/>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19F4A46"/>
    <w:multiLevelType w:val="hybridMultilevel"/>
    <w:tmpl w:val="3EDC0D16"/>
    <w:lvl w:ilvl="0" w:tplc="DBF29142">
      <w:start w:val="25"/>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10">
    <w:nsid w:val="66BC0A53"/>
    <w:multiLevelType w:val="hybridMultilevel"/>
    <w:tmpl w:val="6FC67310"/>
    <w:lvl w:ilvl="0" w:tplc="04220C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72A7ED4"/>
    <w:multiLevelType w:val="hybridMultilevel"/>
    <w:tmpl w:val="574EC0E8"/>
    <w:lvl w:ilvl="0" w:tplc="52120114">
      <w:start w:val="1"/>
      <w:numFmt w:val="decimal"/>
      <w:lvlText w:val="%1."/>
      <w:lvlJc w:val="left"/>
      <w:pPr>
        <w:tabs>
          <w:tab w:val="num" w:pos="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E366162"/>
    <w:multiLevelType w:val="hybridMultilevel"/>
    <w:tmpl w:val="742E84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E5622E1"/>
    <w:multiLevelType w:val="hybridMultilevel"/>
    <w:tmpl w:val="12B4E57E"/>
    <w:lvl w:ilvl="0" w:tplc="7EB6A622">
      <w:start w:val="26"/>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6FF84C32"/>
    <w:multiLevelType w:val="hybridMultilevel"/>
    <w:tmpl w:val="AC165444"/>
    <w:lvl w:ilvl="0" w:tplc="AD1C7862">
      <w:start w:val="1"/>
      <w:numFmt w:val="bullet"/>
      <w:lvlText w:val=""/>
      <w:lvlJc w:val="left"/>
      <w:pPr>
        <w:tabs>
          <w:tab w:val="num" w:pos="454"/>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9"/>
  </w:num>
  <w:num w:numId="6">
    <w:abstractNumId w:val="6"/>
  </w:num>
  <w:num w:numId="7">
    <w:abstractNumId w:val="2"/>
  </w:num>
  <w:num w:numId="8">
    <w:abstractNumId w:val="13"/>
  </w:num>
  <w:num w:numId="9">
    <w:abstractNumId w:val="8"/>
  </w:num>
  <w:num w:numId="10">
    <w:abstractNumId w:val="11"/>
  </w:num>
  <w:num w:numId="11">
    <w:abstractNumId w:val="14"/>
  </w:num>
  <w:num w:numId="12">
    <w:abstractNumId w:val="5"/>
  </w:num>
  <w:num w:numId="13">
    <w:abstractNumId w:val="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456"/>
    <w:rsid w:val="00064FA6"/>
    <w:rsid w:val="001477FE"/>
    <w:rsid w:val="001D7C6D"/>
    <w:rsid w:val="00275FB3"/>
    <w:rsid w:val="00342717"/>
    <w:rsid w:val="004757AE"/>
    <w:rsid w:val="00614456"/>
    <w:rsid w:val="0064543E"/>
    <w:rsid w:val="006C2083"/>
    <w:rsid w:val="0074168E"/>
    <w:rsid w:val="00894456"/>
    <w:rsid w:val="009F36A0"/>
    <w:rsid w:val="00AB4EB2"/>
    <w:rsid w:val="00C8412D"/>
    <w:rsid w:val="00D67F08"/>
    <w:rsid w:val="00F2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456"/>
  </w:style>
  <w:style w:type="paragraph" w:styleId="1">
    <w:name w:val="heading 1"/>
    <w:basedOn w:val="a"/>
    <w:next w:val="a"/>
    <w:link w:val="10"/>
    <w:qFormat/>
    <w:rsid w:val="00614456"/>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5">
    <w:name w:val="heading 5"/>
    <w:basedOn w:val="a"/>
    <w:next w:val="a"/>
    <w:link w:val="50"/>
    <w:qFormat/>
    <w:rsid w:val="00D67F08"/>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456"/>
    <w:rPr>
      <w:rFonts w:ascii="Times New Roman" w:eastAsia="Times New Roman" w:hAnsi="Times New Roman" w:cs="Times New Roman"/>
      <w:sz w:val="28"/>
      <w:szCs w:val="20"/>
      <w:lang w:eastAsia="ru-RU"/>
    </w:rPr>
  </w:style>
  <w:style w:type="paragraph" w:styleId="a3">
    <w:name w:val="No Spacing"/>
    <w:uiPriority w:val="1"/>
    <w:qFormat/>
    <w:rsid w:val="00614456"/>
    <w:pPr>
      <w:spacing w:after="0" w:line="240" w:lineRule="auto"/>
    </w:pPr>
  </w:style>
  <w:style w:type="paragraph" w:styleId="a4">
    <w:name w:val="List Paragraph"/>
    <w:basedOn w:val="a"/>
    <w:uiPriority w:val="34"/>
    <w:qFormat/>
    <w:rsid w:val="006C2083"/>
    <w:pPr>
      <w:ind w:left="720"/>
      <w:contextualSpacing/>
    </w:pPr>
  </w:style>
  <w:style w:type="character" w:customStyle="1" w:styleId="50">
    <w:name w:val="Заголовок 5 Знак"/>
    <w:basedOn w:val="a0"/>
    <w:link w:val="5"/>
    <w:rsid w:val="00D67F08"/>
    <w:rPr>
      <w:rFonts w:ascii="Times New Roman" w:eastAsia="Times New Roman" w:hAnsi="Times New Roman" w:cs="Times New Roman"/>
      <w:b/>
      <w:bCs/>
      <w:i/>
      <w:iCs/>
      <w:sz w:val="26"/>
      <w:szCs w:val="26"/>
      <w:lang w:eastAsia="ru-RU"/>
    </w:rPr>
  </w:style>
  <w:style w:type="numbering" w:customStyle="1" w:styleId="11">
    <w:name w:val="Нет списка1"/>
    <w:next w:val="a2"/>
    <w:semiHidden/>
    <w:rsid w:val="00D67F08"/>
  </w:style>
  <w:style w:type="paragraph" w:customStyle="1" w:styleId="ConsPlusNormal">
    <w:name w:val="ConsPlusNormal"/>
    <w:rsid w:val="00D67F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rsid w:val="00D67F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67F08"/>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6">
    <w:name w:val="header"/>
    <w:basedOn w:val="a"/>
    <w:link w:val="a7"/>
    <w:rsid w:val="00D67F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67F08"/>
    <w:rPr>
      <w:rFonts w:ascii="Times New Roman" w:eastAsia="Times New Roman" w:hAnsi="Times New Roman" w:cs="Times New Roman"/>
      <w:sz w:val="24"/>
      <w:szCs w:val="24"/>
      <w:lang w:eastAsia="ru-RU"/>
    </w:rPr>
  </w:style>
  <w:style w:type="character" w:styleId="a8">
    <w:name w:val="page number"/>
    <w:basedOn w:val="a0"/>
    <w:rsid w:val="00D67F08"/>
  </w:style>
  <w:style w:type="paragraph" w:styleId="a9">
    <w:name w:val="Title"/>
    <w:basedOn w:val="a"/>
    <w:link w:val="aa"/>
    <w:qFormat/>
    <w:rsid w:val="00D67F08"/>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a">
    <w:name w:val="Название Знак"/>
    <w:basedOn w:val="a0"/>
    <w:link w:val="a9"/>
    <w:rsid w:val="00D67F08"/>
    <w:rPr>
      <w:rFonts w:ascii="Times New Roman" w:eastAsia="Times New Roman" w:hAnsi="Times New Roman" w:cs="Times New Roman"/>
      <w:sz w:val="28"/>
      <w:szCs w:val="20"/>
      <w:lang w:val="en-US"/>
    </w:rPr>
  </w:style>
  <w:style w:type="paragraph" w:styleId="ab">
    <w:name w:val="footer"/>
    <w:basedOn w:val="a"/>
    <w:link w:val="ac"/>
    <w:uiPriority w:val="99"/>
    <w:rsid w:val="00D67F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D67F08"/>
    <w:rPr>
      <w:rFonts w:ascii="Times New Roman" w:eastAsia="Times New Roman" w:hAnsi="Times New Roman" w:cs="Times New Roman"/>
      <w:sz w:val="24"/>
      <w:szCs w:val="24"/>
      <w:lang w:eastAsia="ru-RU"/>
    </w:rPr>
  </w:style>
  <w:style w:type="paragraph" w:styleId="ad">
    <w:name w:val="footnote text"/>
    <w:basedOn w:val="a"/>
    <w:link w:val="ae"/>
    <w:semiHidden/>
    <w:rsid w:val="00D67F08"/>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D67F08"/>
    <w:rPr>
      <w:rFonts w:ascii="Times New Roman" w:eastAsia="Times New Roman" w:hAnsi="Times New Roman" w:cs="Times New Roman"/>
      <w:sz w:val="20"/>
      <w:szCs w:val="20"/>
      <w:lang w:eastAsia="ru-RU"/>
    </w:rPr>
  </w:style>
  <w:style w:type="character" w:styleId="af">
    <w:name w:val="footnote reference"/>
    <w:basedOn w:val="a0"/>
    <w:semiHidden/>
    <w:rsid w:val="00D67F08"/>
    <w:rPr>
      <w:vertAlign w:val="superscript"/>
    </w:rPr>
  </w:style>
  <w:style w:type="character" w:styleId="af0">
    <w:name w:val="Hyperlink"/>
    <w:basedOn w:val="a0"/>
    <w:rsid w:val="00D67F08"/>
    <w:rPr>
      <w:rFonts w:ascii="Tahoma" w:hAnsi="Tahoma" w:cs="Tahoma" w:hint="default"/>
      <w:color w:val="666666"/>
      <w:u w:val="single"/>
    </w:rPr>
  </w:style>
  <w:style w:type="paragraph" w:styleId="af1">
    <w:name w:val="Normal (Web)"/>
    <w:basedOn w:val="a"/>
    <w:rsid w:val="00D67F08"/>
    <w:pPr>
      <w:spacing w:after="150" w:line="240" w:lineRule="auto"/>
    </w:pPr>
    <w:rPr>
      <w:rFonts w:ascii="Times New Roman" w:eastAsia="Times New Roman" w:hAnsi="Times New Roman" w:cs="Times New Roman"/>
      <w:sz w:val="24"/>
      <w:szCs w:val="24"/>
      <w:lang w:eastAsia="ru-RU"/>
    </w:rPr>
  </w:style>
  <w:style w:type="paragraph" w:styleId="af2">
    <w:name w:val="Body Text"/>
    <w:basedOn w:val="a"/>
    <w:link w:val="af3"/>
    <w:rsid w:val="00D67F08"/>
    <w:pPr>
      <w:suppressAutoHyphens/>
      <w:spacing w:after="120" w:line="240" w:lineRule="auto"/>
    </w:pPr>
    <w:rPr>
      <w:rFonts w:ascii="Times New Roman" w:eastAsia="Times New Roman" w:hAnsi="Times New Roman" w:cs="Times New Roman"/>
      <w:sz w:val="24"/>
      <w:szCs w:val="24"/>
      <w:lang w:eastAsia="ar-SA"/>
    </w:rPr>
  </w:style>
  <w:style w:type="character" w:customStyle="1" w:styleId="af3">
    <w:name w:val="Основной текст Знак"/>
    <w:basedOn w:val="a0"/>
    <w:link w:val="af2"/>
    <w:rsid w:val="00D67F08"/>
    <w:rPr>
      <w:rFonts w:ascii="Times New Roman" w:eastAsia="Times New Roman" w:hAnsi="Times New Roman" w:cs="Times New Roman"/>
      <w:sz w:val="24"/>
      <w:szCs w:val="24"/>
      <w:lang w:eastAsia="ar-SA"/>
    </w:rPr>
  </w:style>
  <w:style w:type="paragraph" w:customStyle="1" w:styleId="af4">
    <w:name w:val="Содержимое таблицы"/>
    <w:basedOn w:val="a"/>
    <w:rsid w:val="00D67F08"/>
    <w:pPr>
      <w:widowControl w:val="0"/>
      <w:suppressLineNumbers/>
      <w:suppressAutoHyphens/>
      <w:spacing w:after="0" w:line="240" w:lineRule="auto"/>
    </w:pPr>
    <w:rPr>
      <w:rFonts w:ascii="Arial" w:eastAsia="Lucida Sans Unicode" w:hAnsi="Arial" w:cs="Times New Roman"/>
      <w:kern w:val="1"/>
      <w:sz w:val="20"/>
      <w:szCs w:val="24"/>
      <w:lang w:eastAsia="ar-SA"/>
    </w:rPr>
  </w:style>
  <w:style w:type="paragraph" w:customStyle="1" w:styleId="ConsPlusCell">
    <w:name w:val="ConsPlusCell"/>
    <w:rsid w:val="00D67F0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D67F0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7F0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Balloon Text"/>
    <w:basedOn w:val="a"/>
    <w:link w:val="af6"/>
    <w:uiPriority w:val="99"/>
    <w:semiHidden/>
    <w:unhideWhenUsed/>
    <w:rsid w:val="0074168E"/>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416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456"/>
  </w:style>
  <w:style w:type="paragraph" w:styleId="1">
    <w:name w:val="heading 1"/>
    <w:basedOn w:val="a"/>
    <w:next w:val="a"/>
    <w:link w:val="10"/>
    <w:qFormat/>
    <w:rsid w:val="00614456"/>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5">
    <w:name w:val="heading 5"/>
    <w:basedOn w:val="a"/>
    <w:next w:val="a"/>
    <w:link w:val="50"/>
    <w:qFormat/>
    <w:rsid w:val="00D67F08"/>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456"/>
    <w:rPr>
      <w:rFonts w:ascii="Times New Roman" w:eastAsia="Times New Roman" w:hAnsi="Times New Roman" w:cs="Times New Roman"/>
      <w:sz w:val="28"/>
      <w:szCs w:val="20"/>
      <w:lang w:eastAsia="ru-RU"/>
    </w:rPr>
  </w:style>
  <w:style w:type="paragraph" w:styleId="a3">
    <w:name w:val="No Spacing"/>
    <w:uiPriority w:val="1"/>
    <w:qFormat/>
    <w:rsid w:val="00614456"/>
    <w:pPr>
      <w:spacing w:after="0" w:line="240" w:lineRule="auto"/>
    </w:pPr>
  </w:style>
  <w:style w:type="paragraph" w:styleId="a4">
    <w:name w:val="List Paragraph"/>
    <w:basedOn w:val="a"/>
    <w:uiPriority w:val="34"/>
    <w:qFormat/>
    <w:rsid w:val="006C2083"/>
    <w:pPr>
      <w:ind w:left="720"/>
      <w:contextualSpacing/>
    </w:pPr>
  </w:style>
  <w:style w:type="character" w:customStyle="1" w:styleId="50">
    <w:name w:val="Заголовок 5 Знак"/>
    <w:basedOn w:val="a0"/>
    <w:link w:val="5"/>
    <w:rsid w:val="00D67F08"/>
    <w:rPr>
      <w:rFonts w:ascii="Times New Roman" w:eastAsia="Times New Roman" w:hAnsi="Times New Roman" w:cs="Times New Roman"/>
      <w:b/>
      <w:bCs/>
      <w:i/>
      <w:iCs/>
      <w:sz w:val="26"/>
      <w:szCs w:val="26"/>
      <w:lang w:eastAsia="ru-RU"/>
    </w:rPr>
  </w:style>
  <w:style w:type="numbering" w:customStyle="1" w:styleId="11">
    <w:name w:val="Нет списка1"/>
    <w:next w:val="a2"/>
    <w:semiHidden/>
    <w:rsid w:val="00D67F08"/>
  </w:style>
  <w:style w:type="paragraph" w:customStyle="1" w:styleId="ConsPlusNormal">
    <w:name w:val="ConsPlusNormal"/>
    <w:rsid w:val="00D67F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rsid w:val="00D67F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67F08"/>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6">
    <w:name w:val="header"/>
    <w:basedOn w:val="a"/>
    <w:link w:val="a7"/>
    <w:rsid w:val="00D67F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67F08"/>
    <w:rPr>
      <w:rFonts w:ascii="Times New Roman" w:eastAsia="Times New Roman" w:hAnsi="Times New Roman" w:cs="Times New Roman"/>
      <w:sz w:val="24"/>
      <w:szCs w:val="24"/>
      <w:lang w:eastAsia="ru-RU"/>
    </w:rPr>
  </w:style>
  <w:style w:type="character" w:styleId="a8">
    <w:name w:val="page number"/>
    <w:basedOn w:val="a0"/>
    <w:rsid w:val="00D67F08"/>
  </w:style>
  <w:style w:type="paragraph" w:styleId="a9">
    <w:name w:val="Title"/>
    <w:basedOn w:val="a"/>
    <w:link w:val="aa"/>
    <w:qFormat/>
    <w:rsid w:val="00D67F08"/>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a">
    <w:name w:val="Название Знак"/>
    <w:basedOn w:val="a0"/>
    <w:link w:val="a9"/>
    <w:rsid w:val="00D67F08"/>
    <w:rPr>
      <w:rFonts w:ascii="Times New Roman" w:eastAsia="Times New Roman" w:hAnsi="Times New Roman" w:cs="Times New Roman"/>
      <w:sz w:val="28"/>
      <w:szCs w:val="20"/>
      <w:lang w:val="en-US"/>
    </w:rPr>
  </w:style>
  <w:style w:type="paragraph" w:styleId="ab">
    <w:name w:val="footer"/>
    <w:basedOn w:val="a"/>
    <w:link w:val="ac"/>
    <w:uiPriority w:val="99"/>
    <w:rsid w:val="00D67F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D67F08"/>
    <w:rPr>
      <w:rFonts w:ascii="Times New Roman" w:eastAsia="Times New Roman" w:hAnsi="Times New Roman" w:cs="Times New Roman"/>
      <w:sz w:val="24"/>
      <w:szCs w:val="24"/>
      <w:lang w:eastAsia="ru-RU"/>
    </w:rPr>
  </w:style>
  <w:style w:type="paragraph" w:styleId="ad">
    <w:name w:val="footnote text"/>
    <w:basedOn w:val="a"/>
    <w:link w:val="ae"/>
    <w:semiHidden/>
    <w:rsid w:val="00D67F08"/>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D67F08"/>
    <w:rPr>
      <w:rFonts w:ascii="Times New Roman" w:eastAsia="Times New Roman" w:hAnsi="Times New Roman" w:cs="Times New Roman"/>
      <w:sz w:val="20"/>
      <w:szCs w:val="20"/>
      <w:lang w:eastAsia="ru-RU"/>
    </w:rPr>
  </w:style>
  <w:style w:type="character" w:styleId="af">
    <w:name w:val="footnote reference"/>
    <w:basedOn w:val="a0"/>
    <w:semiHidden/>
    <w:rsid w:val="00D67F08"/>
    <w:rPr>
      <w:vertAlign w:val="superscript"/>
    </w:rPr>
  </w:style>
  <w:style w:type="character" w:styleId="af0">
    <w:name w:val="Hyperlink"/>
    <w:basedOn w:val="a0"/>
    <w:rsid w:val="00D67F08"/>
    <w:rPr>
      <w:rFonts w:ascii="Tahoma" w:hAnsi="Tahoma" w:cs="Tahoma" w:hint="default"/>
      <w:color w:val="666666"/>
      <w:u w:val="single"/>
    </w:rPr>
  </w:style>
  <w:style w:type="paragraph" w:styleId="af1">
    <w:name w:val="Normal (Web)"/>
    <w:basedOn w:val="a"/>
    <w:rsid w:val="00D67F08"/>
    <w:pPr>
      <w:spacing w:after="150" w:line="240" w:lineRule="auto"/>
    </w:pPr>
    <w:rPr>
      <w:rFonts w:ascii="Times New Roman" w:eastAsia="Times New Roman" w:hAnsi="Times New Roman" w:cs="Times New Roman"/>
      <w:sz w:val="24"/>
      <w:szCs w:val="24"/>
      <w:lang w:eastAsia="ru-RU"/>
    </w:rPr>
  </w:style>
  <w:style w:type="paragraph" w:styleId="af2">
    <w:name w:val="Body Text"/>
    <w:basedOn w:val="a"/>
    <w:link w:val="af3"/>
    <w:rsid w:val="00D67F08"/>
    <w:pPr>
      <w:suppressAutoHyphens/>
      <w:spacing w:after="120" w:line="240" w:lineRule="auto"/>
    </w:pPr>
    <w:rPr>
      <w:rFonts w:ascii="Times New Roman" w:eastAsia="Times New Roman" w:hAnsi="Times New Roman" w:cs="Times New Roman"/>
      <w:sz w:val="24"/>
      <w:szCs w:val="24"/>
      <w:lang w:eastAsia="ar-SA"/>
    </w:rPr>
  </w:style>
  <w:style w:type="character" w:customStyle="1" w:styleId="af3">
    <w:name w:val="Основной текст Знак"/>
    <w:basedOn w:val="a0"/>
    <w:link w:val="af2"/>
    <w:rsid w:val="00D67F08"/>
    <w:rPr>
      <w:rFonts w:ascii="Times New Roman" w:eastAsia="Times New Roman" w:hAnsi="Times New Roman" w:cs="Times New Roman"/>
      <w:sz w:val="24"/>
      <w:szCs w:val="24"/>
      <w:lang w:eastAsia="ar-SA"/>
    </w:rPr>
  </w:style>
  <w:style w:type="paragraph" w:customStyle="1" w:styleId="af4">
    <w:name w:val="Содержимое таблицы"/>
    <w:basedOn w:val="a"/>
    <w:rsid w:val="00D67F08"/>
    <w:pPr>
      <w:widowControl w:val="0"/>
      <w:suppressLineNumbers/>
      <w:suppressAutoHyphens/>
      <w:spacing w:after="0" w:line="240" w:lineRule="auto"/>
    </w:pPr>
    <w:rPr>
      <w:rFonts w:ascii="Arial" w:eastAsia="Lucida Sans Unicode" w:hAnsi="Arial" w:cs="Times New Roman"/>
      <w:kern w:val="1"/>
      <w:sz w:val="20"/>
      <w:szCs w:val="24"/>
      <w:lang w:eastAsia="ar-SA"/>
    </w:rPr>
  </w:style>
  <w:style w:type="paragraph" w:customStyle="1" w:styleId="ConsPlusCell">
    <w:name w:val="ConsPlusCell"/>
    <w:rsid w:val="00D67F0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D67F0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7F0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Balloon Text"/>
    <w:basedOn w:val="a"/>
    <w:link w:val="af6"/>
    <w:uiPriority w:val="99"/>
    <w:semiHidden/>
    <w:unhideWhenUsed/>
    <w:rsid w:val="0074168E"/>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41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6F8938A2A5C410FD8A8B55A7BDFC2B5EF1747AE71F5811CB68CA56B193F6E64758E54E41E69182EFC17A0p341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2D68FD7ED138AA1FB87E5E56581188352ADFDF4A924FF2EC0CA44C6A06D067BX4t9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2D68FD7ED138AA1FB87FBE873ED468957AEA4FCA675A37FCCC011X9tE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C4F8DBB4ADA156D3FCF3849788D736312EF84AA49F301C178A01625A846938DE84E28DCBF4F34730EC507T1vCB" TargetMode="External"/><Relationship Id="rId4" Type="http://schemas.openxmlformats.org/officeDocument/2006/relationships/settings" Target="settings.xml"/><Relationship Id="rId9" Type="http://schemas.openxmlformats.org/officeDocument/2006/relationships/hyperlink" Target="consultantplus://offline/ref=7C4F8DBB4ADA156D3FCF26446EE12C6C10E6DBAE49F70E9622FF4D78FF4F99DAAF01719EFB423775T0v8B"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4376</Words>
  <Characters>24947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Екатерина Николаевна</cp:lastModifiedBy>
  <cp:revision>7</cp:revision>
  <cp:lastPrinted>2023-04-26T01:41:00Z</cp:lastPrinted>
  <dcterms:created xsi:type="dcterms:W3CDTF">2023-04-17T09:48:00Z</dcterms:created>
  <dcterms:modified xsi:type="dcterms:W3CDTF">2023-04-26T01:58:00Z</dcterms:modified>
</cp:coreProperties>
</file>