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C0" w:rsidRPr="00C117BF" w:rsidRDefault="00E267C0" w:rsidP="00423C4A">
      <w:pPr>
        <w:autoSpaceDE w:val="0"/>
        <w:autoSpaceDN w:val="0"/>
        <w:adjustRightInd w:val="0"/>
        <w:spacing w:after="0" w:line="240" w:lineRule="auto"/>
        <w:jc w:val="both"/>
        <w:rPr>
          <w:rFonts w:ascii="Times New Roman" w:hAnsi="Times New Roman"/>
          <w:sz w:val="24"/>
          <w:szCs w:val="24"/>
        </w:rPr>
      </w:pPr>
    </w:p>
    <w:p w:rsidR="00E267C0" w:rsidRPr="00C117BF" w:rsidRDefault="00E267C0" w:rsidP="009F6BF4">
      <w:pPr>
        <w:pStyle w:val="ConsPlusNormal"/>
        <w:widowControl/>
        <w:ind w:left="4395" w:firstLine="0"/>
        <w:rPr>
          <w:rFonts w:ascii="Times New Roman" w:hAnsi="Times New Roman"/>
          <w:sz w:val="28"/>
          <w:szCs w:val="28"/>
        </w:rPr>
      </w:pPr>
    </w:p>
    <w:p w:rsidR="00E267C0" w:rsidRPr="00C117BF" w:rsidRDefault="00170441" w:rsidP="009F6BF4">
      <w:pPr>
        <w:pStyle w:val="a5"/>
        <w:ind w:left="142"/>
        <w:rPr>
          <w:sz w:val="28"/>
          <w:szCs w:val="28"/>
        </w:rPr>
      </w:pPr>
      <w:r>
        <w:rPr>
          <w:noProof/>
        </w:rPr>
        <w:drawing>
          <wp:anchor distT="0" distB="0" distL="114300" distR="114300" simplePos="0" relativeHeight="251658240" behindDoc="0" locked="0" layoutInCell="1" allowOverlap="1">
            <wp:simplePos x="0" y="0"/>
            <wp:positionH relativeFrom="column">
              <wp:posOffset>2907030</wp:posOffset>
            </wp:positionH>
            <wp:positionV relativeFrom="paragraph">
              <wp:posOffset>-33020</wp:posOffset>
            </wp:positionV>
            <wp:extent cx="857885" cy="90551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a:ln w="9525">
                      <a:noFill/>
                      <a:miter lim="800000"/>
                      <a:headEnd/>
                      <a:tailEnd/>
                    </a:ln>
                  </pic:spPr>
                </pic:pic>
              </a:graphicData>
            </a:graphic>
          </wp:anchor>
        </w:drawing>
      </w:r>
    </w:p>
    <w:p w:rsidR="00E267C0" w:rsidRPr="00C117BF" w:rsidRDefault="00E267C0" w:rsidP="009F6BF4">
      <w:pPr>
        <w:pStyle w:val="a5"/>
        <w:ind w:left="142"/>
        <w:rPr>
          <w:sz w:val="28"/>
          <w:szCs w:val="28"/>
        </w:rPr>
      </w:pPr>
    </w:p>
    <w:p w:rsidR="00E267C0" w:rsidRPr="00C117BF" w:rsidRDefault="00E267C0" w:rsidP="009F6BF4">
      <w:pPr>
        <w:pStyle w:val="a5"/>
        <w:ind w:left="142"/>
        <w:rPr>
          <w:sz w:val="28"/>
          <w:szCs w:val="28"/>
        </w:rPr>
      </w:pPr>
    </w:p>
    <w:p w:rsidR="00E267C0" w:rsidRPr="00C117BF" w:rsidRDefault="00E267C0" w:rsidP="009F6BF4">
      <w:pPr>
        <w:pStyle w:val="a5"/>
        <w:ind w:left="142" w:hanging="360"/>
        <w:rPr>
          <w:sz w:val="28"/>
          <w:szCs w:val="28"/>
        </w:rPr>
      </w:pPr>
    </w:p>
    <w:p w:rsidR="00E267C0" w:rsidRPr="00C117BF" w:rsidRDefault="00E267C0" w:rsidP="009F6BF4">
      <w:pPr>
        <w:pStyle w:val="a5"/>
        <w:ind w:left="142" w:hanging="360"/>
        <w:rPr>
          <w:sz w:val="28"/>
          <w:szCs w:val="28"/>
        </w:rPr>
      </w:pPr>
    </w:p>
    <w:p w:rsidR="00E267C0" w:rsidRPr="00C117BF" w:rsidRDefault="00E267C0" w:rsidP="00D67ADA">
      <w:pPr>
        <w:pStyle w:val="ConsPlusTitle"/>
        <w:tabs>
          <w:tab w:val="left" w:pos="567"/>
        </w:tabs>
        <w:ind w:left="142" w:firstLine="169"/>
        <w:jc w:val="center"/>
        <w:rPr>
          <w:sz w:val="28"/>
          <w:szCs w:val="28"/>
        </w:rPr>
      </w:pPr>
      <w:r w:rsidRPr="00C117BF">
        <w:rPr>
          <w:sz w:val="28"/>
          <w:szCs w:val="28"/>
        </w:rPr>
        <w:t>АДМИНИСТРАЦИЯ БОЛЬШЕМУРТИНСКОГО РАЙОНА</w:t>
      </w:r>
    </w:p>
    <w:p w:rsidR="00E267C0" w:rsidRPr="00C117BF" w:rsidRDefault="00E267C0" w:rsidP="00D67ADA">
      <w:pPr>
        <w:pStyle w:val="ConsPlusTitle"/>
        <w:ind w:left="142"/>
        <w:jc w:val="center"/>
        <w:rPr>
          <w:sz w:val="28"/>
          <w:szCs w:val="28"/>
        </w:rPr>
      </w:pPr>
      <w:r w:rsidRPr="00C117BF">
        <w:rPr>
          <w:sz w:val="28"/>
          <w:szCs w:val="28"/>
        </w:rPr>
        <w:t>КРАСНОЯРСКОГО КРАЯ</w:t>
      </w:r>
    </w:p>
    <w:p w:rsidR="00E267C0" w:rsidRPr="00C117BF" w:rsidRDefault="00E267C0" w:rsidP="00D67ADA">
      <w:pPr>
        <w:pStyle w:val="ConsPlusTitle"/>
        <w:ind w:left="142"/>
        <w:jc w:val="center"/>
        <w:rPr>
          <w:sz w:val="28"/>
          <w:szCs w:val="28"/>
        </w:rPr>
      </w:pPr>
    </w:p>
    <w:p w:rsidR="00E267C0" w:rsidRPr="009649A5" w:rsidRDefault="00E267C0" w:rsidP="00D67ADA">
      <w:pPr>
        <w:pStyle w:val="ConsPlusTitle"/>
        <w:ind w:left="142"/>
        <w:jc w:val="center"/>
        <w:rPr>
          <w:b w:val="0"/>
          <w:sz w:val="36"/>
          <w:szCs w:val="36"/>
        </w:rPr>
      </w:pPr>
      <w:r w:rsidRPr="009649A5">
        <w:rPr>
          <w:sz w:val="36"/>
          <w:szCs w:val="36"/>
        </w:rPr>
        <w:t>ПОСТАНОВЛЕНИЕ</w:t>
      </w:r>
    </w:p>
    <w:p w:rsidR="00E267C0" w:rsidRPr="00C117BF" w:rsidRDefault="00E267C0" w:rsidP="00D67ADA">
      <w:pPr>
        <w:spacing w:after="0" w:line="240" w:lineRule="auto"/>
        <w:jc w:val="center"/>
        <w:rPr>
          <w:rFonts w:ascii="Times New Roman" w:hAnsi="Times New Roman"/>
          <w:b/>
          <w:sz w:val="28"/>
          <w:szCs w:val="28"/>
        </w:rPr>
      </w:pPr>
    </w:p>
    <w:p w:rsidR="00E267C0" w:rsidRDefault="00CA0581" w:rsidP="009649A5">
      <w:pPr>
        <w:spacing w:after="0" w:line="240" w:lineRule="auto"/>
        <w:rPr>
          <w:rFonts w:ascii="Times New Roman" w:hAnsi="Times New Roman"/>
          <w:sz w:val="28"/>
          <w:szCs w:val="28"/>
          <w:u w:val="single"/>
        </w:rPr>
      </w:pPr>
      <w:r>
        <w:rPr>
          <w:rFonts w:ascii="Times New Roman" w:hAnsi="Times New Roman"/>
          <w:sz w:val="28"/>
          <w:szCs w:val="28"/>
        </w:rPr>
        <w:t xml:space="preserve">24.08. </w:t>
      </w:r>
      <w:r w:rsidR="00E267C0" w:rsidRPr="00C117BF">
        <w:rPr>
          <w:rFonts w:ascii="Times New Roman" w:hAnsi="Times New Roman"/>
          <w:sz w:val="28"/>
          <w:szCs w:val="28"/>
        </w:rPr>
        <w:t>20</w:t>
      </w:r>
      <w:r w:rsidR="003D5081">
        <w:rPr>
          <w:rFonts w:ascii="Times New Roman" w:hAnsi="Times New Roman"/>
          <w:sz w:val="28"/>
          <w:szCs w:val="28"/>
        </w:rPr>
        <w:t>2</w:t>
      </w:r>
      <w:r w:rsidR="002807F9">
        <w:rPr>
          <w:rFonts w:ascii="Times New Roman" w:hAnsi="Times New Roman"/>
          <w:sz w:val="28"/>
          <w:szCs w:val="28"/>
        </w:rPr>
        <w:t>1</w:t>
      </w:r>
      <w:r w:rsidR="003D5081">
        <w:rPr>
          <w:rFonts w:ascii="Times New Roman" w:hAnsi="Times New Roman"/>
          <w:sz w:val="28"/>
          <w:szCs w:val="28"/>
        </w:rPr>
        <w:t xml:space="preserve"> г.</w:t>
      </w:r>
      <w:r w:rsidR="00C27644">
        <w:rPr>
          <w:rFonts w:ascii="Times New Roman" w:hAnsi="Times New Roman"/>
          <w:sz w:val="28"/>
          <w:szCs w:val="28"/>
        </w:rPr>
        <w:t xml:space="preserve">   </w:t>
      </w:r>
      <w:r w:rsidR="009649A5">
        <w:rPr>
          <w:rFonts w:ascii="Times New Roman" w:hAnsi="Times New Roman"/>
          <w:sz w:val="28"/>
          <w:szCs w:val="28"/>
        </w:rPr>
        <w:t xml:space="preserve">               </w:t>
      </w:r>
      <w:r w:rsidR="00C27644">
        <w:rPr>
          <w:rFonts w:ascii="Times New Roman" w:hAnsi="Times New Roman"/>
          <w:sz w:val="28"/>
          <w:szCs w:val="28"/>
        </w:rPr>
        <w:t xml:space="preserve"> </w:t>
      </w:r>
      <w:r w:rsidR="003D5081">
        <w:rPr>
          <w:rFonts w:ascii="Times New Roman" w:hAnsi="Times New Roman"/>
          <w:sz w:val="28"/>
          <w:szCs w:val="28"/>
        </w:rPr>
        <w:t xml:space="preserve"> </w:t>
      </w:r>
      <w:r>
        <w:rPr>
          <w:rFonts w:ascii="Times New Roman" w:hAnsi="Times New Roman"/>
          <w:sz w:val="28"/>
          <w:szCs w:val="28"/>
        </w:rPr>
        <w:t xml:space="preserve">         </w:t>
      </w:r>
      <w:r w:rsidR="003D5081">
        <w:rPr>
          <w:rFonts w:ascii="Times New Roman" w:hAnsi="Times New Roman"/>
          <w:sz w:val="28"/>
          <w:szCs w:val="28"/>
        </w:rPr>
        <w:t xml:space="preserve"> </w:t>
      </w:r>
      <w:r w:rsidR="00E267C0" w:rsidRPr="00C117BF">
        <w:rPr>
          <w:rFonts w:ascii="Times New Roman" w:hAnsi="Times New Roman"/>
          <w:sz w:val="28"/>
          <w:szCs w:val="28"/>
        </w:rPr>
        <w:t>пгт. Большая Мур</w:t>
      </w:r>
      <w:r w:rsidR="00395906">
        <w:rPr>
          <w:rFonts w:ascii="Times New Roman" w:hAnsi="Times New Roman"/>
          <w:sz w:val="28"/>
          <w:szCs w:val="28"/>
        </w:rPr>
        <w:t xml:space="preserve">та   </w:t>
      </w:r>
      <w:r w:rsidR="003D5081">
        <w:rPr>
          <w:rFonts w:ascii="Times New Roman" w:hAnsi="Times New Roman"/>
          <w:sz w:val="28"/>
          <w:szCs w:val="28"/>
        </w:rPr>
        <w:t xml:space="preserve">     </w:t>
      </w:r>
      <w:r w:rsidR="00395906">
        <w:rPr>
          <w:rFonts w:ascii="Times New Roman" w:hAnsi="Times New Roman"/>
          <w:sz w:val="28"/>
          <w:szCs w:val="28"/>
        </w:rPr>
        <w:t xml:space="preserve">                        </w:t>
      </w:r>
      <w:r w:rsidR="00E267C0" w:rsidRPr="00C117BF">
        <w:rPr>
          <w:rFonts w:ascii="Times New Roman" w:hAnsi="Times New Roman"/>
          <w:sz w:val="28"/>
          <w:szCs w:val="28"/>
        </w:rPr>
        <w:t xml:space="preserve">№ </w:t>
      </w:r>
      <w:r>
        <w:rPr>
          <w:rFonts w:ascii="Times New Roman" w:hAnsi="Times New Roman"/>
          <w:sz w:val="28"/>
          <w:szCs w:val="28"/>
        </w:rPr>
        <w:t>385</w:t>
      </w:r>
    </w:p>
    <w:p w:rsidR="006E239C" w:rsidRDefault="006E239C" w:rsidP="006E239C">
      <w:pPr>
        <w:spacing w:after="0" w:line="240" w:lineRule="auto"/>
        <w:jc w:val="center"/>
        <w:rPr>
          <w:rFonts w:ascii="Times New Roman" w:hAnsi="Times New Roman"/>
          <w:sz w:val="28"/>
          <w:szCs w:val="28"/>
          <w:u w:val="single"/>
        </w:rPr>
      </w:pPr>
    </w:p>
    <w:p w:rsidR="009649A5" w:rsidRPr="006E239C" w:rsidRDefault="009649A5" w:rsidP="006E239C">
      <w:pPr>
        <w:spacing w:after="0" w:line="240" w:lineRule="auto"/>
        <w:jc w:val="center"/>
        <w:rPr>
          <w:rFonts w:ascii="Times New Roman" w:hAnsi="Times New Roman"/>
          <w:sz w:val="28"/>
          <w:szCs w:val="28"/>
          <w:u w:val="single"/>
        </w:rPr>
      </w:pPr>
    </w:p>
    <w:p w:rsidR="00E267C0" w:rsidRDefault="0047720A" w:rsidP="001F0EBC">
      <w:pPr>
        <w:pStyle w:val="ConsPlusTitle"/>
        <w:jc w:val="both"/>
        <w:rPr>
          <w:b w:val="0"/>
          <w:sz w:val="28"/>
          <w:szCs w:val="28"/>
        </w:rPr>
      </w:pPr>
      <w:proofErr w:type="gramStart"/>
      <w:r>
        <w:rPr>
          <w:b w:val="0"/>
          <w:sz w:val="28"/>
          <w:szCs w:val="28"/>
        </w:rPr>
        <w:t>О внесении изменений в постановление администрации Большемуртинского района от  30.10.2019 г. № 719 "</w:t>
      </w:r>
      <w:r w:rsidR="00E267C0" w:rsidRPr="00C117BF">
        <w:rPr>
          <w:b w:val="0"/>
          <w:sz w:val="28"/>
          <w:szCs w:val="28"/>
        </w:rPr>
        <w:t>О</w:t>
      </w:r>
      <w:r w:rsidR="001D35C0">
        <w:rPr>
          <w:b w:val="0"/>
          <w:sz w:val="28"/>
          <w:szCs w:val="28"/>
        </w:rPr>
        <w:t>б</w:t>
      </w:r>
      <w:r w:rsidR="00E267C0" w:rsidRPr="00C117BF">
        <w:rPr>
          <w:b w:val="0"/>
          <w:sz w:val="28"/>
          <w:szCs w:val="28"/>
        </w:rPr>
        <w:t xml:space="preserve"> утверждении муниципальной программы «Развитие культуры на территории Большемуртинского района»  </w:t>
      </w:r>
      <w:r w:rsidR="001F0EBC">
        <w:rPr>
          <w:b w:val="0"/>
          <w:sz w:val="28"/>
          <w:szCs w:val="28"/>
        </w:rPr>
        <w:t>(в редакции постановления администрации района от 13.02.2020 г. № 63, от 10.04.2020 г. № 123</w:t>
      </w:r>
      <w:r w:rsidR="003D5081">
        <w:rPr>
          <w:b w:val="0"/>
          <w:sz w:val="28"/>
          <w:szCs w:val="28"/>
        </w:rPr>
        <w:t>, от 08.05.2020 г. № 227</w:t>
      </w:r>
      <w:r w:rsidR="006E34E2">
        <w:rPr>
          <w:b w:val="0"/>
          <w:sz w:val="28"/>
          <w:szCs w:val="28"/>
        </w:rPr>
        <w:t>; от 30.</w:t>
      </w:r>
      <w:r w:rsidR="002807F9">
        <w:rPr>
          <w:b w:val="0"/>
          <w:sz w:val="28"/>
          <w:szCs w:val="28"/>
        </w:rPr>
        <w:t>10.2020 г. № 509</w:t>
      </w:r>
      <w:r w:rsidR="000B6B95">
        <w:rPr>
          <w:b w:val="0"/>
          <w:sz w:val="28"/>
          <w:szCs w:val="28"/>
        </w:rPr>
        <w:t>, от 05.02.2021 г. № 60</w:t>
      </w:r>
      <w:r w:rsidR="003A2865">
        <w:rPr>
          <w:b w:val="0"/>
          <w:sz w:val="28"/>
          <w:szCs w:val="28"/>
        </w:rPr>
        <w:t>, от 11.03.2021 г. № 111</w:t>
      </w:r>
      <w:r w:rsidR="001F0EBC">
        <w:rPr>
          <w:b w:val="0"/>
          <w:sz w:val="28"/>
          <w:szCs w:val="28"/>
        </w:rPr>
        <w:t>)</w:t>
      </w:r>
      <w:r w:rsidR="001F0EBC" w:rsidRPr="00C117BF">
        <w:rPr>
          <w:b w:val="0"/>
          <w:sz w:val="28"/>
          <w:szCs w:val="28"/>
        </w:rPr>
        <w:t xml:space="preserve"> </w:t>
      </w:r>
      <w:proofErr w:type="gramEnd"/>
    </w:p>
    <w:p w:rsidR="001F0EBC" w:rsidRPr="001F0EBC" w:rsidRDefault="001F0EBC" w:rsidP="001F0EBC">
      <w:pPr>
        <w:pStyle w:val="ConsPlusTitle"/>
        <w:jc w:val="both"/>
        <w:rPr>
          <w:b w:val="0"/>
          <w:sz w:val="28"/>
          <w:szCs w:val="28"/>
        </w:rPr>
      </w:pPr>
    </w:p>
    <w:p w:rsidR="00E267C0" w:rsidRDefault="00E267C0" w:rsidP="00D67ADA">
      <w:pPr>
        <w:spacing w:after="0" w:line="240" w:lineRule="auto"/>
        <w:ind w:firstLine="709"/>
        <w:jc w:val="both"/>
        <w:rPr>
          <w:rFonts w:ascii="Times New Roman" w:hAnsi="Times New Roman"/>
          <w:sz w:val="28"/>
          <w:szCs w:val="28"/>
        </w:rPr>
      </w:pPr>
      <w:r w:rsidRPr="00C117BF">
        <w:rPr>
          <w:rFonts w:ascii="Times New Roman" w:hAnsi="Times New Roman"/>
          <w:sz w:val="28"/>
          <w:szCs w:val="28"/>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 руководствуясь статьями 19, 31 Устава Большемуртинского района, ПОСТАНОВЛЯЮ:</w:t>
      </w:r>
    </w:p>
    <w:p w:rsidR="00C27644" w:rsidRDefault="001D35C0" w:rsidP="00C27644">
      <w:pPr>
        <w:pStyle w:val="ConsPlusTitle"/>
        <w:jc w:val="both"/>
        <w:rPr>
          <w:b w:val="0"/>
          <w:sz w:val="28"/>
          <w:szCs w:val="28"/>
        </w:rPr>
      </w:pPr>
      <w:r>
        <w:rPr>
          <w:b w:val="0"/>
          <w:sz w:val="28"/>
          <w:szCs w:val="28"/>
        </w:rPr>
        <w:t xml:space="preserve">          </w:t>
      </w:r>
      <w:r w:rsidRPr="001D35C0">
        <w:rPr>
          <w:b w:val="0"/>
          <w:sz w:val="28"/>
          <w:szCs w:val="28"/>
        </w:rPr>
        <w:t xml:space="preserve">1. </w:t>
      </w:r>
      <w:proofErr w:type="gramStart"/>
      <w:r w:rsidR="00C27644">
        <w:rPr>
          <w:b w:val="0"/>
          <w:sz w:val="28"/>
          <w:szCs w:val="28"/>
        </w:rPr>
        <w:t>Внести в постановление администрации Большемуртинского района от  30.10.2019 г. № 719 "</w:t>
      </w:r>
      <w:r w:rsidR="00C27644" w:rsidRPr="00C117BF">
        <w:rPr>
          <w:b w:val="0"/>
          <w:sz w:val="28"/>
          <w:szCs w:val="28"/>
        </w:rPr>
        <w:t>О</w:t>
      </w:r>
      <w:r w:rsidR="00C27644">
        <w:rPr>
          <w:b w:val="0"/>
          <w:sz w:val="28"/>
          <w:szCs w:val="28"/>
        </w:rPr>
        <w:t>б</w:t>
      </w:r>
      <w:r w:rsidR="00C27644" w:rsidRPr="00C117BF">
        <w:rPr>
          <w:b w:val="0"/>
          <w:sz w:val="28"/>
          <w:szCs w:val="28"/>
        </w:rPr>
        <w:t xml:space="preserve"> утверждении муниципальной программы «Развитие культуры на территории Большемуртинского района» </w:t>
      </w:r>
      <w:r w:rsidR="003D5081">
        <w:rPr>
          <w:b w:val="0"/>
          <w:sz w:val="28"/>
          <w:szCs w:val="28"/>
        </w:rPr>
        <w:t>(в редакции постановления администрации района от 13.02.2020 г. № 63, от 10.04.2020 г. № 123, от 08.05.2020 г. № 227</w:t>
      </w:r>
      <w:r w:rsidR="002807F9">
        <w:rPr>
          <w:b w:val="0"/>
          <w:sz w:val="28"/>
          <w:szCs w:val="28"/>
        </w:rPr>
        <w:t>,</w:t>
      </w:r>
      <w:r w:rsidR="002807F9" w:rsidRPr="002807F9">
        <w:rPr>
          <w:b w:val="0"/>
          <w:sz w:val="28"/>
          <w:szCs w:val="28"/>
        </w:rPr>
        <w:t xml:space="preserve"> </w:t>
      </w:r>
      <w:r w:rsidR="002807F9">
        <w:rPr>
          <w:b w:val="0"/>
          <w:sz w:val="28"/>
          <w:szCs w:val="28"/>
        </w:rPr>
        <w:t>от 30.10.2020 г. № 509</w:t>
      </w:r>
      <w:r w:rsidR="000B6B95">
        <w:rPr>
          <w:b w:val="0"/>
          <w:sz w:val="28"/>
          <w:szCs w:val="28"/>
        </w:rPr>
        <w:t>,</w:t>
      </w:r>
      <w:r w:rsidR="000B6B95" w:rsidRPr="000B6B95">
        <w:rPr>
          <w:b w:val="0"/>
          <w:sz w:val="28"/>
          <w:szCs w:val="28"/>
        </w:rPr>
        <w:t xml:space="preserve"> </w:t>
      </w:r>
      <w:r w:rsidR="000B6B95">
        <w:rPr>
          <w:b w:val="0"/>
          <w:sz w:val="28"/>
          <w:szCs w:val="28"/>
        </w:rPr>
        <w:t>от 05.02.2021 г. № 60</w:t>
      </w:r>
      <w:r w:rsidR="00700870">
        <w:rPr>
          <w:b w:val="0"/>
          <w:sz w:val="28"/>
          <w:szCs w:val="28"/>
        </w:rPr>
        <w:t>,</w:t>
      </w:r>
      <w:r w:rsidR="003A2865" w:rsidRPr="003A2865">
        <w:rPr>
          <w:b w:val="0"/>
          <w:sz w:val="28"/>
          <w:szCs w:val="28"/>
        </w:rPr>
        <w:t xml:space="preserve"> </w:t>
      </w:r>
      <w:r w:rsidR="003A2865">
        <w:rPr>
          <w:b w:val="0"/>
          <w:sz w:val="28"/>
          <w:szCs w:val="28"/>
        </w:rPr>
        <w:t>от 11.03.2021 г. № 111</w:t>
      </w:r>
      <w:r w:rsidR="003D5081">
        <w:rPr>
          <w:b w:val="0"/>
          <w:sz w:val="28"/>
          <w:szCs w:val="28"/>
        </w:rPr>
        <w:t>)</w:t>
      </w:r>
      <w:r w:rsidR="003D5081" w:rsidRPr="00C117BF">
        <w:rPr>
          <w:b w:val="0"/>
          <w:sz w:val="28"/>
          <w:szCs w:val="28"/>
        </w:rPr>
        <w:t xml:space="preserve"> </w:t>
      </w:r>
      <w:r w:rsidR="00C27644">
        <w:rPr>
          <w:b w:val="0"/>
          <w:sz w:val="28"/>
          <w:szCs w:val="28"/>
        </w:rPr>
        <w:t>следующие изменения:</w:t>
      </w:r>
      <w:proofErr w:type="gramEnd"/>
    </w:p>
    <w:p w:rsidR="009649A5" w:rsidRPr="009649A5" w:rsidRDefault="009649A5" w:rsidP="009649A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C27644" w:rsidRPr="009649A5">
        <w:rPr>
          <w:rFonts w:ascii="Times New Roman" w:hAnsi="Times New Roman"/>
          <w:sz w:val="28"/>
          <w:szCs w:val="28"/>
        </w:rPr>
        <w:t>приложение к постановлению</w:t>
      </w:r>
      <w:r w:rsidR="00C27644">
        <w:rPr>
          <w:sz w:val="28"/>
          <w:szCs w:val="28"/>
        </w:rPr>
        <w:t xml:space="preserve"> </w:t>
      </w:r>
      <w:r w:rsidRPr="009649A5">
        <w:rPr>
          <w:rFonts w:ascii="Times New Roman" w:hAnsi="Times New Roman"/>
          <w:sz w:val="28"/>
          <w:szCs w:val="28"/>
        </w:rPr>
        <w:t xml:space="preserve">«Программа «Развитие культуры на территории </w:t>
      </w:r>
    </w:p>
    <w:p w:rsidR="001D35C0" w:rsidRPr="009649A5" w:rsidRDefault="009649A5" w:rsidP="009649A5">
      <w:pPr>
        <w:autoSpaceDE w:val="0"/>
        <w:autoSpaceDN w:val="0"/>
        <w:adjustRightInd w:val="0"/>
        <w:spacing w:after="0" w:line="240" w:lineRule="auto"/>
        <w:jc w:val="both"/>
        <w:rPr>
          <w:rFonts w:ascii="Times New Roman" w:hAnsi="Times New Roman"/>
          <w:b/>
          <w:sz w:val="28"/>
          <w:szCs w:val="28"/>
        </w:rPr>
      </w:pPr>
      <w:r w:rsidRPr="009649A5">
        <w:rPr>
          <w:rFonts w:ascii="Times New Roman" w:hAnsi="Times New Roman"/>
          <w:sz w:val="28"/>
          <w:szCs w:val="28"/>
        </w:rPr>
        <w:t xml:space="preserve">Большемуртинского района»  </w:t>
      </w:r>
      <w:r w:rsidR="00C27644" w:rsidRPr="009649A5">
        <w:rPr>
          <w:rFonts w:ascii="Times New Roman" w:hAnsi="Times New Roman"/>
          <w:sz w:val="28"/>
          <w:szCs w:val="28"/>
        </w:rPr>
        <w:t>изложить в новой редакции согласно приложению к настоящему постановлению.</w:t>
      </w:r>
    </w:p>
    <w:p w:rsidR="00E267C0" w:rsidRPr="00C117BF" w:rsidRDefault="001D35C0" w:rsidP="00C27644">
      <w:pPr>
        <w:spacing w:after="0" w:line="240" w:lineRule="auto"/>
        <w:ind w:firstLine="709"/>
        <w:jc w:val="both"/>
        <w:rPr>
          <w:rFonts w:ascii="Times New Roman" w:hAnsi="Times New Roman"/>
          <w:sz w:val="28"/>
          <w:szCs w:val="28"/>
        </w:rPr>
      </w:pPr>
      <w:r w:rsidRPr="009649A5">
        <w:rPr>
          <w:rFonts w:ascii="Times New Roman" w:hAnsi="Times New Roman"/>
          <w:sz w:val="28"/>
          <w:szCs w:val="28"/>
        </w:rPr>
        <w:t>3</w:t>
      </w:r>
      <w:r w:rsidR="00E267C0" w:rsidRPr="009649A5">
        <w:rPr>
          <w:rFonts w:ascii="Times New Roman" w:hAnsi="Times New Roman"/>
          <w:sz w:val="28"/>
          <w:szCs w:val="28"/>
        </w:rPr>
        <w:t xml:space="preserve">. </w:t>
      </w:r>
      <w:proofErr w:type="gramStart"/>
      <w:r w:rsidR="00E267C0" w:rsidRPr="009649A5">
        <w:rPr>
          <w:rFonts w:ascii="Times New Roman" w:hAnsi="Times New Roman"/>
          <w:sz w:val="28"/>
          <w:szCs w:val="28"/>
        </w:rPr>
        <w:t>Контроль за</w:t>
      </w:r>
      <w:proofErr w:type="gramEnd"/>
      <w:r w:rsidR="00E267C0" w:rsidRPr="009649A5">
        <w:rPr>
          <w:rFonts w:ascii="Times New Roman" w:hAnsi="Times New Roman"/>
          <w:sz w:val="28"/>
          <w:szCs w:val="28"/>
        </w:rPr>
        <w:t xml:space="preserve"> исполнением</w:t>
      </w:r>
      <w:r w:rsidR="00E267C0" w:rsidRPr="00C117BF">
        <w:rPr>
          <w:rFonts w:ascii="Times New Roman" w:hAnsi="Times New Roman"/>
          <w:sz w:val="28"/>
          <w:szCs w:val="28"/>
        </w:rPr>
        <w:t xml:space="preserve"> настоящего постановления возложить на заместителя главы администрации района С.В. </w:t>
      </w:r>
      <w:proofErr w:type="spellStart"/>
      <w:r w:rsidR="00E267C0" w:rsidRPr="00C117BF">
        <w:rPr>
          <w:rFonts w:ascii="Times New Roman" w:hAnsi="Times New Roman"/>
          <w:sz w:val="28"/>
          <w:szCs w:val="28"/>
        </w:rPr>
        <w:t>Гриц</w:t>
      </w:r>
      <w:proofErr w:type="spellEnd"/>
      <w:r w:rsidR="00E267C0" w:rsidRPr="00C117BF">
        <w:rPr>
          <w:rFonts w:ascii="Times New Roman" w:hAnsi="Times New Roman"/>
          <w:sz w:val="28"/>
          <w:szCs w:val="28"/>
        </w:rPr>
        <w:t>.</w:t>
      </w:r>
    </w:p>
    <w:p w:rsidR="0015599C" w:rsidRPr="0015599C" w:rsidRDefault="001D35C0" w:rsidP="0015599C">
      <w:pPr>
        <w:pStyle w:val="ConsPlusTitle"/>
        <w:ind w:firstLine="709"/>
        <w:jc w:val="both"/>
        <w:outlineLvl w:val="0"/>
        <w:rPr>
          <w:b w:val="0"/>
          <w:sz w:val="28"/>
          <w:szCs w:val="28"/>
        </w:rPr>
      </w:pPr>
      <w:r w:rsidRPr="0015599C">
        <w:rPr>
          <w:b w:val="0"/>
          <w:sz w:val="28"/>
          <w:szCs w:val="28"/>
        </w:rPr>
        <w:t>4</w:t>
      </w:r>
      <w:r w:rsidR="00E267C0" w:rsidRPr="0015599C">
        <w:rPr>
          <w:b w:val="0"/>
          <w:sz w:val="28"/>
          <w:szCs w:val="28"/>
        </w:rPr>
        <w:t>.</w:t>
      </w:r>
      <w:r w:rsidR="0015599C" w:rsidRPr="0015599C">
        <w:rPr>
          <w:b w:val="0"/>
          <w:sz w:val="28"/>
          <w:szCs w:val="28"/>
        </w:rPr>
        <w:t xml:space="preserve"> Настоящее постановл</w:t>
      </w:r>
      <w:r w:rsidR="00C72DB3">
        <w:rPr>
          <w:b w:val="0"/>
          <w:sz w:val="28"/>
          <w:szCs w:val="28"/>
        </w:rPr>
        <w:t xml:space="preserve">ение вступает в силу </w:t>
      </w:r>
      <w:r w:rsidR="00C27644">
        <w:rPr>
          <w:b w:val="0"/>
          <w:sz w:val="28"/>
          <w:szCs w:val="28"/>
        </w:rPr>
        <w:t>после его</w:t>
      </w:r>
      <w:r w:rsidR="0015599C" w:rsidRPr="0015599C">
        <w:rPr>
          <w:b w:val="0"/>
          <w:sz w:val="28"/>
          <w:szCs w:val="28"/>
        </w:rPr>
        <w:t xml:space="preserve"> официально</w:t>
      </w:r>
      <w:r w:rsidR="00C27644">
        <w:rPr>
          <w:b w:val="0"/>
          <w:sz w:val="28"/>
          <w:szCs w:val="28"/>
        </w:rPr>
        <w:t>го</w:t>
      </w:r>
      <w:r w:rsidR="0015599C" w:rsidRPr="0015599C">
        <w:rPr>
          <w:b w:val="0"/>
          <w:sz w:val="28"/>
          <w:szCs w:val="28"/>
        </w:rPr>
        <w:t xml:space="preserve"> опубликовани</w:t>
      </w:r>
      <w:r w:rsidR="00C27644">
        <w:rPr>
          <w:b w:val="0"/>
          <w:sz w:val="28"/>
          <w:szCs w:val="28"/>
        </w:rPr>
        <w:t>я</w:t>
      </w:r>
      <w:r w:rsidR="0015599C" w:rsidRPr="0015599C">
        <w:rPr>
          <w:b w:val="0"/>
          <w:sz w:val="28"/>
          <w:szCs w:val="28"/>
        </w:rPr>
        <w:t xml:space="preserve"> (обнародовани</w:t>
      </w:r>
      <w:r w:rsidR="00C27644">
        <w:rPr>
          <w:b w:val="0"/>
          <w:sz w:val="28"/>
          <w:szCs w:val="28"/>
        </w:rPr>
        <w:t>я</w:t>
      </w:r>
      <w:r w:rsidR="0015599C" w:rsidRPr="0015599C">
        <w:rPr>
          <w:b w:val="0"/>
          <w:sz w:val="28"/>
          <w:szCs w:val="28"/>
        </w:rPr>
        <w:t>) в установленном порядке.</w:t>
      </w:r>
    </w:p>
    <w:p w:rsidR="0015599C" w:rsidRDefault="0015599C" w:rsidP="0015599C">
      <w:pPr>
        <w:spacing w:after="0" w:line="240" w:lineRule="auto"/>
        <w:ind w:firstLine="709"/>
        <w:jc w:val="both"/>
        <w:rPr>
          <w:rFonts w:ascii="Times New Roman" w:hAnsi="Times New Roman"/>
          <w:sz w:val="28"/>
          <w:szCs w:val="28"/>
        </w:rPr>
      </w:pPr>
    </w:p>
    <w:p w:rsidR="0015599C" w:rsidRDefault="0015599C" w:rsidP="0015599C">
      <w:pPr>
        <w:spacing w:after="0" w:line="240" w:lineRule="auto"/>
        <w:ind w:firstLine="709"/>
        <w:jc w:val="both"/>
        <w:rPr>
          <w:rFonts w:ascii="Times New Roman" w:hAnsi="Times New Roman"/>
          <w:sz w:val="28"/>
          <w:szCs w:val="28"/>
        </w:rPr>
      </w:pPr>
    </w:p>
    <w:p w:rsidR="00E267C0" w:rsidRPr="00C117BF" w:rsidRDefault="00E267C0" w:rsidP="003D5081">
      <w:pPr>
        <w:spacing w:after="0" w:line="240" w:lineRule="auto"/>
        <w:jc w:val="both"/>
        <w:rPr>
          <w:rFonts w:ascii="Times New Roman" w:hAnsi="Times New Roman"/>
          <w:sz w:val="28"/>
          <w:szCs w:val="28"/>
        </w:rPr>
      </w:pPr>
      <w:r w:rsidRPr="00C117BF">
        <w:rPr>
          <w:rFonts w:ascii="Times New Roman" w:hAnsi="Times New Roman"/>
          <w:sz w:val="28"/>
          <w:szCs w:val="28"/>
        </w:rPr>
        <w:t>Глав</w:t>
      </w:r>
      <w:r w:rsidR="002807F9">
        <w:rPr>
          <w:rFonts w:ascii="Times New Roman" w:hAnsi="Times New Roman"/>
          <w:sz w:val="28"/>
          <w:szCs w:val="28"/>
        </w:rPr>
        <w:t>а</w:t>
      </w:r>
      <w:r w:rsidRPr="00C117BF">
        <w:rPr>
          <w:rFonts w:ascii="Times New Roman" w:hAnsi="Times New Roman"/>
          <w:sz w:val="28"/>
          <w:szCs w:val="28"/>
        </w:rPr>
        <w:t xml:space="preserve"> района</w:t>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r>
      <w:r w:rsidRPr="00C117BF">
        <w:rPr>
          <w:rFonts w:ascii="Times New Roman" w:hAnsi="Times New Roman"/>
          <w:sz w:val="28"/>
          <w:szCs w:val="28"/>
        </w:rPr>
        <w:tab/>
        <w:t xml:space="preserve">                   </w:t>
      </w:r>
      <w:r w:rsidR="003D5081">
        <w:rPr>
          <w:rFonts w:ascii="Times New Roman" w:hAnsi="Times New Roman"/>
          <w:sz w:val="28"/>
          <w:szCs w:val="28"/>
        </w:rPr>
        <w:t xml:space="preserve">          </w:t>
      </w:r>
      <w:r w:rsidRPr="00C117BF">
        <w:rPr>
          <w:rFonts w:ascii="Times New Roman" w:hAnsi="Times New Roman"/>
          <w:sz w:val="28"/>
          <w:szCs w:val="28"/>
        </w:rPr>
        <w:t xml:space="preserve">В.В. </w:t>
      </w:r>
      <w:r w:rsidR="000E5E24">
        <w:rPr>
          <w:rFonts w:ascii="Times New Roman" w:hAnsi="Times New Roman"/>
          <w:sz w:val="28"/>
          <w:szCs w:val="28"/>
        </w:rPr>
        <w:t>Вернер</w:t>
      </w:r>
    </w:p>
    <w:p w:rsidR="006E239C" w:rsidRDefault="006E239C" w:rsidP="00D67ADA">
      <w:pPr>
        <w:pStyle w:val="ConsPlusNormal"/>
        <w:widowControl/>
        <w:ind w:left="4395" w:firstLine="850"/>
        <w:rPr>
          <w:rFonts w:ascii="Times New Roman" w:hAnsi="Times New Roman"/>
          <w:sz w:val="24"/>
          <w:szCs w:val="24"/>
        </w:rPr>
      </w:pPr>
    </w:p>
    <w:p w:rsidR="006E239C" w:rsidRDefault="006E239C"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1D35C0" w:rsidRDefault="001D35C0"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7E384A" w:rsidRDefault="007E384A" w:rsidP="00D67ADA">
      <w:pPr>
        <w:pStyle w:val="ConsPlusNormal"/>
        <w:widowControl/>
        <w:ind w:left="4395" w:firstLine="850"/>
        <w:rPr>
          <w:rFonts w:ascii="Times New Roman" w:hAnsi="Times New Roman"/>
          <w:sz w:val="24"/>
          <w:szCs w:val="24"/>
        </w:rPr>
      </w:pP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 xml:space="preserve">Приложение </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к постановлению администрации</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района</w:t>
      </w:r>
    </w:p>
    <w:p w:rsidR="00E267C0" w:rsidRPr="00C117BF" w:rsidRDefault="00E267C0" w:rsidP="00D67ADA">
      <w:pPr>
        <w:pStyle w:val="ConsPlusNormal"/>
        <w:widowControl/>
        <w:ind w:left="4395" w:firstLine="850"/>
        <w:rPr>
          <w:rFonts w:ascii="Times New Roman" w:hAnsi="Times New Roman"/>
          <w:sz w:val="24"/>
          <w:szCs w:val="24"/>
        </w:rPr>
      </w:pPr>
      <w:r w:rsidRPr="00C117BF">
        <w:rPr>
          <w:rFonts w:ascii="Times New Roman" w:hAnsi="Times New Roman"/>
          <w:sz w:val="24"/>
          <w:szCs w:val="24"/>
        </w:rPr>
        <w:t xml:space="preserve">от  </w:t>
      </w:r>
      <w:r w:rsidR="00CA0581">
        <w:rPr>
          <w:rFonts w:ascii="Times New Roman" w:hAnsi="Times New Roman"/>
          <w:sz w:val="24"/>
          <w:szCs w:val="24"/>
        </w:rPr>
        <w:t>24.08.</w:t>
      </w:r>
      <w:r w:rsidR="006E239C">
        <w:rPr>
          <w:rFonts w:ascii="Times New Roman" w:hAnsi="Times New Roman"/>
          <w:sz w:val="24"/>
          <w:szCs w:val="24"/>
        </w:rPr>
        <w:t>20</w:t>
      </w:r>
      <w:r w:rsidR="00C27644">
        <w:rPr>
          <w:rFonts w:ascii="Times New Roman" w:hAnsi="Times New Roman"/>
          <w:sz w:val="24"/>
          <w:szCs w:val="24"/>
        </w:rPr>
        <w:t>2</w:t>
      </w:r>
      <w:r w:rsidR="000E5E24">
        <w:rPr>
          <w:rFonts w:ascii="Times New Roman" w:hAnsi="Times New Roman"/>
          <w:sz w:val="24"/>
          <w:szCs w:val="24"/>
        </w:rPr>
        <w:t>1</w:t>
      </w:r>
      <w:r w:rsidR="006E239C">
        <w:rPr>
          <w:rFonts w:ascii="Times New Roman" w:hAnsi="Times New Roman"/>
          <w:sz w:val="24"/>
          <w:szCs w:val="24"/>
        </w:rPr>
        <w:t xml:space="preserve"> </w:t>
      </w:r>
      <w:r w:rsidRPr="00C117BF">
        <w:rPr>
          <w:rFonts w:ascii="Times New Roman" w:hAnsi="Times New Roman"/>
          <w:sz w:val="24"/>
          <w:szCs w:val="24"/>
        </w:rPr>
        <w:t xml:space="preserve">года </w:t>
      </w:r>
      <w:r w:rsidR="006E239C">
        <w:rPr>
          <w:rFonts w:ascii="Times New Roman" w:hAnsi="Times New Roman"/>
          <w:sz w:val="24"/>
          <w:szCs w:val="24"/>
        </w:rPr>
        <w:t xml:space="preserve"> </w:t>
      </w:r>
      <w:r w:rsidRPr="00C117BF">
        <w:rPr>
          <w:rFonts w:ascii="Times New Roman" w:hAnsi="Times New Roman"/>
          <w:sz w:val="24"/>
          <w:szCs w:val="24"/>
        </w:rPr>
        <w:t>№</w:t>
      </w:r>
      <w:r w:rsidR="00636ECC">
        <w:rPr>
          <w:rFonts w:ascii="Times New Roman" w:hAnsi="Times New Roman"/>
          <w:sz w:val="24"/>
          <w:szCs w:val="24"/>
        </w:rPr>
        <w:t xml:space="preserve"> </w:t>
      </w:r>
      <w:r w:rsidR="00CA0581">
        <w:rPr>
          <w:rFonts w:ascii="Times New Roman" w:hAnsi="Times New Roman"/>
          <w:sz w:val="24"/>
          <w:szCs w:val="24"/>
        </w:rPr>
        <w:t>385</w:t>
      </w:r>
      <w:bookmarkStart w:id="0" w:name="_GoBack"/>
      <w:bookmarkEnd w:id="0"/>
    </w:p>
    <w:p w:rsidR="001F0EBC" w:rsidRDefault="001F0EBC" w:rsidP="001F0EBC">
      <w:pPr>
        <w:pStyle w:val="ConsPlusNormal"/>
        <w:widowControl/>
        <w:ind w:left="4395" w:firstLine="850"/>
        <w:rPr>
          <w:rFonts w:ascii="Times New Roman" w:hAnsi="Times New Roman"/>
          <w:sz w:val="24"/>
          <w:szCs w:val="24"/>
        </w:rPr>
      </w:pPr>
    </w:p>
    <w:p w:rsidR="001F0EBC" w:rsidRPr="00C117BF" w:rsidRDefault="001F0EBC" w:rsidP="001F0EBC">
      <w:pPr>
        <w:pStyle w:val="ConsPlusNormal"/>
        <w:widowControl/>
        <w:ind w:left="4395" w:firstLine="850"/>
        <w:rPr>
          <w:rFonts w:ascii="Times New Roman" w:hAnsi="Times New Roman"/>
          <w:sz w:val="24"/>
          <w:szCs w:val="24"/>
        </w:rPr>
      </w:pPr>
      <w:r>
        <w:rPr>
          <w:rFonts w:ascii="Times New Roman" w:hAnsi="Times New Roman"/>
          <w:sz w:val="24"/>
          <w:szCs w:val="24"/>
        </w:rPr>
        <w:t>«</w:t>
      </w:r>
      <w:r w:rsidRPr="00C117BF">
        <w:rPr>
          <w:rFonts w:ascii="Times New Roman" w:hAnsi="Times New Roman"/>
          <w:sz w:val="24"/>
          <w:szCs w:val="24"/>
        </w:rPr>
        <w:t xml:space="preserve">Приложение </w:t>
      </w:r>
    </w:p>
    <w:p w:rsidR="001F0EBC" w:rsidRPr="00C117BF" w:rsidRDefault="001F0EBC" w:rsidP="001F0EBC">
      <w:pPr>
        <w:pStyle w:val="ConsPlusNormal"/>
        <w:widowControl/>
        <w:ind w:left="4395" w:firstLine="850"/>
        <w:rPr>
          <w:rFonts w:ascii="Times New Roman" w:hAnsi="Times New Roman"/>
          <w:sz w:val="24"/>
          <w:szCs w:val="24"/>
        </w:rPr>
      </w:pPr>
      <w:r w:rsidRPr="00C117BF">
        <w:rPr>
          <w:rFonts w:ascii="Times New Roman" w:hAnsi="Times New Roman"/>
          <w:sz w:val="24"/>
          <w:szCs w:val="24"/>
        </w:rPr>
        <w:t>к постановлению администрации</w:t>
      </w:r>
    </w:p>
    <w:p w:rsidR="001F0EBC" w:rsidRPr="00C117BF" w:rsidRDefault="001F0EBC" w:rsidP="001F0EBC">
      <w:pPr>
        <w:pStyle w:val="ConsPlusNormal"/>
        <w:widowControl/>
        <w:ind w:left="4395" w:firstLine="850"/>
        <w:rPr>
          <w:rFonts w:ascii="Times New Roman" w:hAnsi="Times New Roman"/>
          <w:sz w:val="24"/>
          <w:szCs w:val="24"/>
        </w:rPr>
      </w:pPr>
      <w:r w:rsidRPr="00C117BF">
        <w:rPr>
          <w:rFonts w:ascii="Times New Roman" w:hAnsi="Times New Roman"/>
          <w:sz w:val="24"/>
          <w:szCs w:val="24"/>
        </w:rPr>
        <w:t>района</w:t>
      </w:r>
      <w:r>
        <w:rPr>
          <w:rFonts w:ascii="Times New Roman" w:hAnsi="Times New Roman"/>
          <w:sz w:val="24"/>
          <w:szCs w:val="24"/>
        </w:rPr>
        <w:t xml:space="preserve"> </w:t>
      </w:r>
      <w:r w:rsidRPr="00C117BF">
        <w:rPr>
          <w:rFonts w:ascii="Times New Roman" w:hAnsi="Times New Roman"/>
          <w:sz w:val="24"/>
          <w:szCs w:val="24"/>
        </w:rPr>
        <w:t xml:space="preserve">от  </w:t>
      </w:r>
      <w:r>
        <w:rPr>
          <w:rFonts w:ascii="Times New Roman" w:hAnsi="Times New Roman"/>
          <w:sz w:val="24"/>
          <w:szCs w:val="24"/>
        </w:rPr>
        <w:t xml:space="preserve"> </w:t>
      </w:r>
      <w:r w:rsidR="0039662F">
        <w:rPr>
          <w:rFonts w:ascii="Times New Roman" w:hAnsi="Times New Roman"/>
          <w:sz w:val="24"/>
          <w:szCs w:val="24"/>
        </w:rPr>
        <w:t>30.10.2019</w:t>
      </w:r>
      <w:r>
        <w:rPr>
          <w:rFonts w:ascii="Times New Roman" w:hAnsi="Times New Roman"/>
          <w:sz w:val="24"/>
          <w:szCs w:val="24"/>
        </w:rPr>
        <w:t xml:space="preserve"> </w:t>
      </w:r>
      <w:r w:rsidRPr="00C117BF">
        <w:rPr>
          <w:rFonts w:ascii="Times New Roman" w:hAnsi="Times New Roman"/>
          <w:sz w:val="24"/>
          <w:szCs w:val="24"/>
        </w:rPr>
        <w:t xml:space="preserve">года </w:t>
      </w:r>
      <w:r>
        <w:rPr>
          <w:rFonts w:ascii="Times New Roman" w:hAnsi="Times New Roman"/>
          <w:sz w:val="24"/>
          <w:szCs w:val="24"/>
        </w:rPr>
        <w:t xml:space="preserve"> </w:t>
      </w:r>
      <w:r w:rsidRPr="00C117BF">
        <w:rPr>
          <w:rFonts w:ascii="Times New Roman" w:hAnsi="Times New Roman"/>
          <w:sz w:val="24"/>
          <w:szCs w:val="24"/>
        </w:rPr>
        <w:t xml:space="preserve">№ </w:t>
      </w:r>
      <w:r>
        <w:rPr>
          <w:rFonts w:ascii="Times New Roman" w:hAnsi="Times New Roman"/>
          <w:sz w:val="24"/>
          <w:szCs w:val="24"/>
        </w:rPr>
        <w:t>719</w:t>
      </w:r>
    </w:p>
    <w:p w:rsidR="001F0EBC" w:rsidRPr="00C117BF" w:rsidRDefault="001F0EBC" w:rsidP="001F0EBC">
      <w:pPr>
        <w:pStyle w:val="ConsPlusNormal"/>
        <w:widowControl/>
        <w:ind w:left="4395" w:firstLine="850"/>
        <w:rPr>
          <w:rFonts w:ascii="Times New Roman" w:hAnsi="Times New Roman"/>
          <w:sz w:val="24"/>
          <w:szCs w:val="24"/>
        </w:rPr>
      </w:pPr>
    </w:p>
    <w:p w:rsidR="00E267C0" w:rsidRPr="00C117BF" w:rsidRDefault="00E267C0" w:rsidP="00D67ADA">
      <w:pPr>
        <w:pStyle w:val="ConsPlusNormal"/>
        <w:widowControl/>
        <w:ind w:left="4395" w:firstLine="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r w:rsidRPr="00C117BF">
        <w:rPr>
          <w:rFonts w:ascii="Times New Roman" w:hAnsi="Times New Roman"/>
          <w:sz w:val="24"/>
          <w:szCs w:val="24"/>
        </w:rPr>
        <w:t>Программа</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«Развитие культуры на территории </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Большемуртинского района» </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40"/>
        <w:jc w:val="both"/>
        <w:outlineLvl w:val="0"/>
        <w:rPr>
          <w:rFonts w:ascii="Times New Roman" w:hAnsi="Times New Roman"/>
          <w:sz w:val="24"/>
          <w:szCs w:val="24"/>
        </w:rPr>
      </w:pPr>
    </w:p>
    <w:p w:rsidR="00E267C0" w:rsidRPr="00C117BF" w:rsidRDefault="00E267C0" w:rsidP="00D67ADA">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Паспорт программы</w:t>
      </w:r>
    </w:p>
    <w:p w:rsidR="00E267C0" w:rsidRPr="00C117BF" w:rsidRDefault="00E267C0" w:rsidP="00D67ADA">
      <w:pPr>
        <w:autoSpaceDE w:val="0"/>
        <w:autoSpaceDN w:val="0"/>
        <w:adjustRightInd w:val="0"/>
        <w:spacing w:after="0" w:line="240" w:lineRule="auto"/>
        <w:ind w:left="720"/>
        <w:jc w:val="center"/>
        <w:outlineLvl w:val="0"/>
        <w:rPr>
          <w:rFonts w:ascii="Times New Roman" w:hAnsi="Times New Roman"/>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 (далее – программа)</w:t>
            </w: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Основание для разработки муниципальной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Ответственный исполнитель муниципальной программы</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Отдел культуры и кино администрации Большемуртинского района </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rPr>
          <w:trHeight w:val="215"/>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Перечень подпрограмм</w:t>
            </w: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1 «</w:t>
            </w:r>
            <w:r w:rsidR="006E239C">
              <w:rPr>
                <w:rFonts w:ascii="Times New Roman" w:hAnsi="Times New Roman"/>
                <w:sz w:val="24"/>
                <w:szCs w:val="24"/>
              </w:rPr>
              <w:t>Поддержка искусства и народного творчества</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2 «</w:t>
            </w:r>
            <w:r w:rsidR="006E239C">
              <w:rPr>
                <w:rFonts w:ascii="Times New Roman" w:hAnsi="Times New Roman"/>
                <w:sz w:val="24"/>
                <w:szCs w:val="24"/>
              </w:rPr>
              <w:t>Сохранение культурного наследия</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3 «Обеспечение условий реализации программы»</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4 «Осуществление государственных полномочий в области архивного дела»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Подпрограмма 5 «</w:t>
            </w:r>
            <w:r w:rsidR="006E239C">
              <w:rPr>
                <w:rFonts w:ascii="Times New Roman" w:hAnsi="Times New Roman"/>
                <w:sz w:val="24"/>
                <w:szCs w:val="24"/>
              </w:rPr>
              <w:t>Создание условий для развития туризма в Большемуртинском районе</w:t>
            </w:r>
            <w:r w:rsidRPr="00C117BF">
              <w:rPr>
                <w:rFonts w:ascii="Times New Roman" w:hAnsi="Times New Roman"/>
                <w:sz w:val="24"/>
                <w:szCs w:val="24"/>
              </w:rPr>
              <w:t>»</w:t>
            </w:r>
          </w:p>
          <w:p w:rsidR="003A2865" w:rsidRPr="00F06746" w:rsidRDefault="00E267C0" w:rsidP="008A76BF">
            <w:pPr>
              <w:pStyle w:val="ConsPlusTitle"/>
              <w:jc w:val="both"/>
              <w:rPr>
                <w:b w:val="0"/>
                <w:bCs w:val="0"/>
              </w:rPr>
            </w:pPr>
            <w:r w:rsidRPr="00C117BF">
              <w:rPr>
                <w:b w:val="0"/>
                <w:bCs w:val="0"/>
              </w:rPr>
              <w:t>Подпрограмма 6 «</w:t>
            </w:r>
            <w:r w:rsidR="008A76BF">
              <w:rPr>
                <w:b w:val="0"/>
                <w:bCs w:val="0"/>
              </w:rPr>
              <w:t>Укрепление межнационального и межконфессионального согласия народов, проживающих на территории Большемуртинского района</w:t>
            </w:r>
            <w:r w:rsidRPr="00C117BF">
              <w:rPr>
                <w:b w:val="0"/>
                <w:bCs w:val="0"/>
              </w:rPr>
              <w:t>»</w:t>
            </w:r>
          </w:p>
        </w:tc>
      </w:tr>
      <w:tr w:rsidR="00E267C0" w:rsidRPr="00C117BF" w:rsidTr="00AF548B">
        <w:trPr>
          <w:trHeight w:val="828"/>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Цели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84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1. Создание условий для дальнейшего развития творческих способностей, участия населения в культурной жизни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ind w:firstLine="0"/>
              <w:jc w:val="both"/>
              <w:rPr>
                <w:rFonts w:ascii="Times New Roman" w:hAnsi="Times New Roman"/>
                <w:sz w:val="24"/>
                <w:szCs w:val="24"/>
              </w:rPr>
            </w:pPr>
            <w:r w:rsidRPr="00CA251D">
              <w:rPr>
                <w:rFonts w:ascii="Times New Roman" w:hAnsi="Times New Roman"/>
                <w:sz w:val="24"/>
                <w:szCs w:val="24"/>
              </w:rPr>
              <w:t xml:space="preserve">3. Реализация мер по укреплению межнационального и межконфессионального согласия.  </w:t>
            </w:r>
          </w:p>
        </w:tc>
      </w:tr>
      <w:tr w:rsidR="00E267C0" w:rsidRPr="00C117BF" w:rsidTr="00314005">
        <w:trPr>
          <w:trHeight w:val="4101"/>
        </w:trPr>
        <w:tc>
          <w:tcPr>
            <w:tcW w:w="2411"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lastRenderedPageBreak/>
              <w:t xml:space="preserve">Задачи </w:t>
            </w:r>
          </w:p>
        </w:tc>
        <w:tc>
          <w:tcPr>
            <w:tcW w:w="7841" w:type="dxa"/>
          </w:tcPr>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C117BF" w:rsidRDefault="00E267C0" w:rsidP="00D67ADA">
            <w:pPr>
              <w:autoSpaceDE w:val="0"/>
              <w:autoSpaceDN w:val="0"/>
              <w:adjustRightInd w:val="0"/>
              <w:spacing w:after="0" w:line="240" w:lineRule="auto"/>
              <w:ind w:firstLine="540"/>
              <w:jc w:val="both"/>
              <w:rPr>
                <w:rFonts w:ascii="Times New Roman" w:hAnsi="Times New Roman"/>
                <w:bCs/>
                <w:sz w:val="24"/>
                <w:szCs w:val="24"/>
                <w:lang w:eastAsia="ru-RU"/>
              </w:rPr>
            </w:pPr>
            <w:r w:rsidRPr="00C117BF">
              <w:rPr>
                <w:rFonts w:ascii="Times New Roman" w:hAnsi="Times New Roman"/>
                <w:bCs/>
                <w:sz w:val="24"/>
                <w:szCs w:val="24"/>
                <w:lang w:eastAsia="ru-RU"/>
              </w:rPr>
              <w:t>3. Создание благоприятных условий для устойчивого развития  сферы  культуры   района.</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r w:rsidRPr="00C117BF">
              <w:rPr>
                <w:rFonts w:ascii="Times New Roman" w:hAnsi="Times New Roman"/>
                <w:bCs/>
                <w:sz w:val="24"/>
                <w:szCs w:val="24"/>
                <w:lang w:eastAsia="ru-RU"/>
              </w:rPr>
              <w:t xml:space="preserve">4. </w:t>
            </w:r>
            <w:r w:rsidRPr="00C117BF">
              <w:rPr>
                <w:rFonts w:ascii="Times New Roman" w:hAnsi="Times New Roman"/>
                <w:sz w:val="24"/>
                <w:szCs w:val="24"/>
              </w:rPr>
              <w:t>Содействие повышению качества туристических услуг.</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r w:rsidRPr="00C117BF">
              <w:rPr>
                <w:rFonts w:ascii="Times New Roman" w:hAnsi="Times New Roman"/>
                <w:sz w:val="24"/>
                <w:szCs w:val="24"/>
              </w:rPr>
              <w:t>5. Осуществление государственных полномочий в области архивного дела.</w:t>
            </w:r>
          </w:p>
          <w:p w:rsidR="00F06746" w:rsidRDefault="00E267C0" w:rsidP="00A268E6">
            <w:pPr>
              <w:pStyle w:val="ConsPlusNormal"/>
              <w:ind w:left="68" w:firstLine="567"/>
              <w:jc w:val="both"/>
              <w:rPr>
                <w:rFonts w:ascii="Times New Roman" w:hAnsi="Times New Roman"/>
                <w:sz w:val="24"/>
                <w:szCs w:val="24"/>
              </w:rPr>
            </w:pPr>
            <w:r w:rsidRPr="00CA251D">
              <w:rPr>
                <w:rFonts w:ascii="Times New Roman" w:hAnsi="Times New Roman"/>
                <w:sz w:val="24"/>
                <w:szCs w:val="24"/>
              </w:rPr>
              <w:t>6. Профилактика межнациональных (межэтнических) конфликто</w:t>
            </w:r>
            <w:r w:rsidR="00314005">
              <w:rPr>
                <w:rFonts w:ascii="Times New Roman" w:hAnsi="Times New Roman"/>
                <w:sz w:val="24"/>
                <w:szCs w:val="24"/>
              </w:rPr>
              <w:t>в.</w:t>
            </w:r>
          </w:p>
          <w:p w:rsidR="003A2865" w:rsidRPr="00CA251D" w:rsidRDefault="003A2865" w:rsidP="00A268E6">
            <w:pPr>
              <w:pStyle w:val="ConsPlusNormal"/>
              <w:ind w:left="68" w:firstLine="567"/>
              <w:jc w:val="both"/>
              <w:rPr>
                <w:rFonts w:ascii="Times New Roman" w:hAnsi="Times New Roman"/>
                <w:sz w:val="24"/>
                <w:szCs w:val="24"/>
              </w:rPr>
            </w:pPr>
          </w:p>
        </w:tc>
      </w:tr>
      <w:tr w:rsidR="00E267C0" w:rsidRPr="00C117BF" w:rsidTr="00AF548B">
        <w:trPr>
          <w:trHeight w:val="792"/>
        </w:trPr>
        <w:tc>
          <w:tcPr>
            <w:tcW w:w="2411"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Целевые показатели и индикаторы результативности программы</w:t>
            </w:r>
          </w:p>
        </w:tc>
        <w:tc>
          <w:tcPr>
            <w:tcW w:w="7841" w:type="dxa"/>
          </w:tcPr>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количество потребителей муниципальных услуг учреждений клубного типа;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количество проведенных мероприятий;</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A251D" w:rsidRDefault="00E267C0" w:rsidP="00D67ADA">
            <w:pPr>
              <w:pStyle w:val="ConsPlusNormal"/>
              <w:tabs>
                <w:tab w:val="left" w:pos="263"/>
              </w:tabs>
              <w:ind w:firstLine="352"/>
              <w:jc w:val="both"/>
              <w:rPr>
                <w:rFonts w:ascii="Times New Roman" w:hAnsi="Times New Roman"/>
                <w:sz w:val="24"/>
                <w:szCs w:val="24"/>
              </w:rPr>
            </w:pPr>
            <w:r w:rsidRPr="00CA251D">
              <w:rPr>
                <w:rFonts w:ascii="Times New Roman" w:hAnsi="Times New Roman"/>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E267C0" w:rsidRPr="00CA251D" w:rsidRDefault="00E267C0" w:rsidP="00D67ADA">
            <w:pPr>
              <w:pStyle w:val="ConsPlusNormal"/>
              <w:ind w:firstLine="352"/>
              <w:jc w:val="both"/>
              <w:rPr>
                <w:rFonts w:ascii="Times New Roman" w:hAnsi="Times New Roman"/>
                <w:sz w:val="24"/>
                <w:szCs w:val="24"/>
              </w:rPr>
            </w:pPr>
            <w:r w:rsidRPr="00CA251D">
              <w:rPr>
                <w:rFonts w:ascii="Times New Roman" w:hAnsi="Times New Roman"/>
                <w:sz w:val="24"/>
                <w:szCs w:val="24"/>
              </w:rPr>
              <w:t>- количество пользователей общедоступных библиотек;</w:t>
            </w:r>
          </w:p>
          <w:p w:rsidR="00E267C0" w:rsidRPr="00CA251D" w:rsidRDefault="00E267C0" w:rsidP="00D67ADA">
            <w:pPr>
              <w:pStyle w:val="ConsPlusNormal"/>
              <w:ind w:firstLine="352"/>
              <w:jc w:val="both"/>
              <w:rPr>
                <w:rFonts w:ascii="Times New Roman" w:hAnsi="Times New Roman"/>
                <w:sz w:val="24"/>
                <w:szCs w:val="24"/>
              </w:rPr>
            </w:pPr>
            <w:r w:rsidRPr="00CA251D">
              <w:rPr>
                <w:rFonts w:ascii="Times New Roman" w:hAnsi="Times New Roman"/>
                <w:sz w:val="24"/>
                <w:szCs w:val="24"/>
              </w:rPr>
              <w:t>- доля экспонируемых предметов из числа основного музейного фонда;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sz w:val="24"/>
                <w:szCs w:val="24"/>
              </w:rPr>
              <w:t xml:space="preserve">- число предметов основного фонда; </w:t>
            </w:r>
          </w:p>
          <w:p w:rsidR="00E267C0" w:rsidRPr="00CA251D" w:rsidRDefault="00E267C0" w:rsidP="00D67ADA">
            <w:pPr>
              <w:pStyle w:val="ConsPlusNormal"/>
              <w:widowControl/>
              <w:ind w:firstLine="352"/>
              <w:jc w:val="both"/>
              <w:rPr>
                <w:rFonts w:ascii="Times New Roman" w:hAnsi="Times New Roman"/>
                <w:sz w:val="24"/>
                <w:szCs w:val="24"/>
              </w:rPr>
            </w:pPr>
            <w:r w:rsidRPr="00CA251D">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E267C0" w:rsidRPr="00CA251D" w:rsidRDefault="00E267C0" w:rsidP="00D67ADA">
            <w:pPr>
              <w:pStyle w:val="ConsPlusNormal"/>
              <w:widowControl/>
              <w:ind w:firstLine="352"/>
              <w:jc w:val="both"/>
              <w:rPr>
                <w:rFonts w:ascii="Times New Roman" w:hAnsi="Times New Roman"/>
                <w:sz w:val="24"/>
                <w:szCs w:val="24"/>
              </w:rPr>
            </w:pPr>
            <w:r w:rsidRPr="00CA251D">
              <w:rPr>
                <w:rFonts w:ascii="Times New Roman" w:hAnsi="Times New Roman"/>
                <w:sz w:val="24"/>
                <w:szCs w:val="24"/>
              </w:rPr>
              <w:t>- доля учреждений, оснащенных противопожарным оборудованием;</w:t>
            </w:r>
          </w:p>
          <w:p w:rsidR="00E267C0" w:rsidRPr="00CA251D" w:rsidRDefault="00E267C0" w:rsidP="00D67ADA">
            <w:pPr>
              <w:pStyle w:val="ConsPlusNormal"/>
              <w:widowControl/>
              <w:ind w:firstLine="352"/>
              <w:jc w:val="both"/>
              <w:rPr>
                <w:rFonts w:ascii="Times New Roman" w:hAnsi="Times New Roman"/>
                <w:sz w:val="24"/>
                <w:szCs w:val="24"/>
              </w:rPr>
            </w:pPr>
            <w:r w:rsidRPr="00CA251D">
              <w:rPr>
                <w:rFonts w:ascii="Times New Roman" w:hAnsi="Times New Roman"/>
                <w:sz w:val="24"/>
                <w:szCs w:val="24"/>
              </w:rPr>
              <w:t>- оснащение ДШИ оборудованием в соответствии с требованиями модельного стандарта качества;</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sz w:val="24"/>
                <w:szCs w:val="24"/>
                <w:shd w:val="clear" w:color="auto" w:fill="FFFFFF"/>
              </w:rPr>
              <w:t>- количество проявлений межнациональных, межконфессиональных конфликтов;</w:t>
            </w:r>
            <w:r w:rsidRPr="00C117BF">
              <w:rPr>
                <w:rFonts w:ascii="Times New Roman" w:hAnsi="Times New Roman"/>
                <w:bCs/>
                <w:sz w:val="24"/>
                <w:szCs w:val="24"/>
              </w:rPr>
              <w:t xml:space="preserve"> </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sz w:val="24"/>
                <w:szCs w:val="24"/>
              </w:rPr>
            </w:pPr>
            <w:r w:rsidRPr="00C117BF">
              <w:rPr>
                <w:rFonts w:ascii="Times New Roman" w:hAnsi="Times New Roman"/>
                <w:bCs/>
                <w:sz w:val="24"/>
                <w:szCs w:val="24"/>
              </w:rPr>
              <w:t xml:space="preserve">- 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sz w:val="24"/>
                <w:szCs w:val="24"/>
              </w:rPr>
              <w:t>-</w:t>
            </w:r>
            <w:r w:rsidRPr="00C117BF">
              <w:rPr>
                <w:rFonts w:ascii="Times New Roman" w:hAnsi="Times New Roman"/>
                <w:bCs/>
                <w:sz w:val="24"/>
                <w:szCs w:val="24"/>
              </w:rPr>
              <w:t xml:space="preserve"> количество оцифрованных описей дел;</w:t>
            </w:r>
          </w:p>
          <w:p w:rsidR="00F06746" w:rsidRDefault="00E267C0" w:rsidP="00D67ADA">
            <w:pPr>
              <w:autoSpaceDE w:val="0"/>
              <w:autoSpaceDN w:val="0"/>
              <w:adjustRightInd w:val="0"/>
              <w:spacing w:after="0" w:line="240" w:lineRule="auto"/>
              <w:ind w:firstLine="352"/>
              <w:jc w:val="both"/>
              <w:outlineLvl w:val="0"/>
              <w:rPr>
                <w:rFonts w:ascii="Times New Roman" w:hAnsi="Times New Roman"/>
                <w:bCs/>
                <w:sz w:val="24"/>
                <w:szCs w:val="24"/>
              </w:rPr>
            </w:pPr>
            <w:r w:rsidRPr="00C117BF">
              <w:rPr>
                <w:rFonts w:ascii="Times New Roman" w:hAnsi="Times New Roman"/>
                <w:bCs/>
                <w:sz w:val="24"/>
                <w:szCs w:val="24"/>
              </w:rPr>
              <w:t>- количество посетителей</w:t>
            </w:r>
            <w:r w:rsidR="00156356">
              <w:rPr>
                <w:rFonts w:ascii="Times New Roman" w:hAnsi="Times New Roman"/>
                <w:bCs/>
                <w:sz w:val="24"/>
                <w:szCs w:val="24"/>
              </w:rPr>
              <w:t xml:space="preserve"> объектов экскурсионного показа</w:t>
            </w:r>
            <w:r w:rsidR="003A2865">
              <w:rPr>
                <w:rFonts w:ascii="Times New Roman" w:hAnsi="Times New Roman"/>
                <w:bCs/>
                <w:sz w:val="24"/>
                <w:szCs w:val="24"/>
              </w:rPr>
              <w:t>;</w:t>
            </w:r>
          </w:p>
          <w:p w:rsidR="003A2865" w:rsidRDefault="003A2865" w:rsidP="003A2865">
            <w:pPr>
              <w:autoSpaceDE w:val="0"/>
              <w:autoSpaceDN w:val="0"/>
              <w:adjustRightInd w:val="0"/>
              <w:spacing w:after="0" w:line="240" w:lineRule="auto"/>
              <w:ind w:firstLine="352"/>
              <w:jc w:val="both"/>
              <w:outlineLvl w:val="0"/>
              <w:rPr>
                <w:rFonts w:ascii="Times New Roman" w:hAnsi="Times New Roman"/>
                <w:bCs/>
                <w:sz w:val="24"/>
                <w:szCs w:val="24"/>
              </w:rPr>
            </w:pPr>
            <w:r>
              <w:rPr>
                <w:rFonts w:ascii="Times New Roman" w:hAnsi="Times New Roman"/>
                <w:bCs/>
                <w:sz w:val="24"/>
                <w:szCs w:val="24"/>
              </w:rPr>
              <w:t>-</w:t>
            </w:r>
            <w:r w:rsidRPr="00C117BF">
              <w:rPr>
                <w:rFonts w:ascii="Times New Roman" w:hAnsi="Times New Roman"/>
                <w:bCs/>
                <w:sz w:val="24"/>
                <w:szCs w:val="24"/>
              </w:rPr>
              <w:t>- количество посетителей</w:t>
            </w:r>
            <w:r>
              <w:rPr>
                <w:rFonts w:ascii="Times New Roman" w:hAnsi="Times New Roman"/>
                <w:bCs/>
                <w:sz w:val="24"/>
                <w:szCs w:val="24"/>
              </w:rPr>
              <w:t xml:space="preserve"> объектов экскурсионного показа;</w:t>
            </w:r>
          </w:p>
          <w:p w:rsidR="003A2865" w:rsidRPr="00C117BF" w:rsidRDefault="003A2865" w:rsidP="003A2865">
            <w:pPr>
              <w:autoSpaceDE w:val="0"/>
              <w:autoSpaceDN w:val="0"/>
              <w:adjustRightInd w:val="0"/>
              <w:spacing w:after="0" w:line="240" w:lineRule="auto"/>
              <w:ind w:firstLine="352"/>
              <w:jc w:val="both"/>
              <w:outlineLvl w:val="0"/>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 xml:space="preserve"> число граждан вовлеченных в добровольческую деятельность.</w:t>
            </w:r>
          </w:p>
        </w:tc>
      </w:tr>
      <w:tr w:rsidR="00E267C0" w:rsidRPr="00C117BF" w:rsidTr="00AF548B">
        <w:trPr>
          <w:trHeight w:val="8499"/>
        </w:trPr>
        <w:tc>
          <w:tcPr>
            <w:tcW w:w="241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lastRenderedPageBreak/>
              <w:t>Ресурсное обеспечение программы</w:t>
            </w:r>
          </w:p>
        </w:tc>
        <w:tc>
          <w:tcPr>
            <w:tcW w:w="7841" w:type="dxa"/>
          </w:tcPr>
          <w:p w:rsidR="00F12D50" w:rsidRPr="00C117BF" w:rsidRDefault="00F12D50" w:rsidP="00F12D50">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Общий объем финансирования</w:t>
            </w:r>
            <w:r>
              <w:rPr>
                <w:rFonts w:ascii="Times New Roman" w:hAnsi="Times New Roman"/>
                <w:sz w:val="24"/>
                <w:szCs w:val="24"/>
              </w:rPr>
              <w:t xml:space="preserve"> </w:t>
            </w:r>
            <w:r w:rsidRPr="00C117BF">
              <w:rPr>
                <w:rFonts w:ascii="Times New Roman" w:hAnsi="Times New Roman"/>
                <w:sz w:val="24"/>
                <w:szCs w:val="24"/>
              </w:rPr>
              <w:t xml:space="preserve"> </w:t>
            </w:r>
            <w:r>
              <w:rPr>
                <w:rFonts w:ascii="Times New Roman" w:hAnsi="Times New Roman"/>
                <w:sz w:val="24"/>
                <w:szCs w:val="24"/>
              </w:rPr>
              <w:t>516912,6</w:t>
            </w:r>
            <w:r w:rsidRPr="00C117BF">
              <w:rPr>
                <w:rFonts w:ascii="Times New Roman" w:hAnsi="Times New Roman"/>
                <w:sz w:val="24"/>
                <w:szCs w:val="24"/>
              </w:rPr>
              <w:t xml:space="preserve"> тыс. рублей, в том числе:</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 xml:space="preserve">458456,7 </w:t>
            </w:r>
            <w:r w:rsidRPr="00C117BF">
              <w:rPr>
                <w:rFonts w:ascii="Times New Roman" w:hAnsi="Times New Roman"/>
                <w:sz w:val="24"/>
                <w:szCs w:val="24"/>
              </w:rPr>
              <w:t>тыс. рублей;</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 xml:space="preserve">55185,3 </w:t>
            </w:r>
            <w:r w:rsidRPr="00C117BF">
              <w:rPr>
                <w:rFonts w:ascii="Times New Roman" w:hAnsi="Times New Roman"/>
                <w:sz w:val="24"/>
                <w:szCs w:val="24"/>
              </w:rPr>
              <w:t xml:space="preserve">тыс. рублей; </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3110,9</w:t>
            </w:r>
            <w:r w:rsidRPr="00C117BF">
              <w:rPr>
                <w:rFonts w:ascii="Times New Roman" w:hAnsi="Times New Roman"/>
                <w:sz w:val="24"/>
                <w:szCs w:val="24"/>
              </w:rPr>
              <w:t xml:space="preserve"> тыс. рублей; </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159,7</w:t>
            </w:r>
            <w:r w:rsidRPr="00C117BF">
              <w:rPr>
                <w:rFonts w:ascii="Times New Roman" w:hAnsi="Times New Roman"/>
                <w:sz w:val="24"/>
                <w:szCs w:val="24"/>
              </w:rPr>
              <w:t xml:space="preserve"> тыс. рублей,</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89198,6</w:t>
            </w:r>
            <w:r w:rsidRPr="00C117BF">
              <w:rPr>
                <w:rFonts w:ascii="Times New Roman" w:hAnsi="Times New Roman"/>
                <w:sz w:val="24"/>
                <w:szCs w:val="24"/>
              </w:rPr>
              <w:t xml:space="preserve"> тыс. рублей, в том числе:</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45707,3</w:t>
            </w:r>
            <w:r w:rsidRPr="00C117BF">
              <w:rPr>
                <w:rFonts w:ascii="Times New Roman" w:hAnsi="Times New Roman"/>
                <w:sz w:val="24"/>
                <w:szCs w:val="24"/>
              </w:rPr>
              <w:t xml:space="preserve"> тыс. рублей; </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32092,6</w:t>
            </w:r>
            <w:r w:rsidRPr="00C117BF">
              <w:rPr>
                <w:rFonts w:ascii="Times New Roman" w:hAnsi="Times New Roman"/>
                <w:sz w:val="24"/>
                <w:szCs w:val="24"/>
              </w:rPr>
              <w:t xml:space="preserve">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284,0 тыс. рублей;</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90368,8</w:t>
            </w:r>
            <w:r w:rsidRPr="00C117BF">
              <w:rPr>
                <w:rFonts w:ascii="Times New Roman" w:hAnsi="Times New Roman"/>
                <w:sz w:val="24"/>
                <w:szCs w:val="24"/>
              </w:rPr>
              <w:t xml:space="preserve"> тыс. рублей, в том числе:</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70991,0</w:t>
            </w:r>
            <w:r w:rsidRPr="00C117BF">
              <w:rPr>
                <w:rFonts w:ascii="Times New Roman" w:hAnsi="Times New Roman"/>
                <w:sz w:val="24"/>
                <w:szCs w:val="24"/>
              </w:rPr>
              <w:t xml:space="preserve"> тыс. рублей; </w:t>
            </w:r>
          </w:p>
          <w:p w:rsidR="00F12D50"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11254,0</w:t>
            </w:r>
            <w:r w:rsidRPr="00C117BF">
              <w:rPr>
                <w:rFonts w:ascii="Times New Roman" w:hAnsi="Times New Roman"/>
                <w:sz w:val="24"/>
                <w:szCs w:val="24"/>
              </w:rPr>
              <w:t xml:space="preserve"> тыс. рублей;</w:t>
            </w:r>
          </w:p>
          <w:p w:rsidR="00F12D50"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70,0</w:t>
            </w:r>
            <w:r w:rsidRPr="00C117BF">
              <w:rPr>
                <w:rFonts w:ascii="Times New Roman" w:hAnsi="Times New Roman"/>
                <w:sz w:val="24"/>
                <w:szCs w:val="24"/>
              </w:rPr>
              <w:t xml:space="preserve"> тыс. рублей</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1608,3</w:t>
            </w:r>
            <w:r w:rsidRPr="00C117BF">
              <w:rPr>
                <w:rFonts w:ascii="Times New Roman" w:hAnsi="Times New Roman"/>
                <w:sz w:val="24"/>
                <w:szCs w:val="24"/>
              </w:rPr>
              <w:t xml:space="preserve"> тыс. рублей;</w:t>
            </w:r>
          </w:p>
          <w:p w:rsidR="00F12D50" w:rsidRPr="00C117BF"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6445,5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93076,5</w:t>
            </w:r>
            <w:r w:rsidRPr="00C117BF">
              <w:rPr>
                <w:rFonts w:ascii="Times New Roman" w:hAnsi="Times New Roman"/>
                <w:sz w:val="24"/>
                <w:szCs w:val="24"/>
              </w:rPr>
              <w:t xml:space="preserve"> тыс. рублей, в том числе:</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81993,5</w:t>
            </w:r>
            <w:r w:rsidRPr="00C117BF">
              <w:rPr>
                <w:rFonts w:ascii="Times New Roman" w:hAnsi="Times New Roman"/>
                <w:sz w:val="24"/>
                <w:szCs w:val="24"/>
              </w:rPr>
              <w:t xml:space="preserve"> тыс. рублей; </w:t>
            </w:r>
          </w:p>
          <w:p w:rsidR="00F12D50"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10224,7</w:t>
            </w:r>
            <w:r w:rsidRPr="00C117BF">
              <w:rPr>
                <w:rFonts w:ascii="Times New Roman" w:hAnsi="Times New Roman"/>
                <w:sz w:val="24"/>
                <w:szCs w:val="24"/>
              </w:rPr>
              <w:t xml:space="preserve">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768,6 тыс. рублей;</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89,7</w:t>
            </w:r>
            <w:r w:rsidRPr="00C117BF">
              <w:rPr>
                <w:rFonts w:ascii="Times New Roman" w:hAnsi="Times New Roman"/>
                <w:sz w:val="24"/>
                <w:szCs w:val="24"/>
              </w:rPr>
              <w:t xml:space="preserve">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E267C0" w:rsidRPr="00C117BF" w:rsidRDefault="00F12D50" w:rsidP="003D1CC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 xml:space="preserve">2. Основные разделы </w:t>
      </w:r>
    </w:p>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w:t>
      </w:r>
      <w:r w:rsidRPr="00C117BF">
        <w:rPr>
          <w:rFonts w:ascii="Times New Roman" w:hAnsi="Times New Roman"/>
          <w:sz w:val="24"/>
          <w:szCs w:val="24"/>
        </w:rPr>
        <w:t xml:space="preserve"> </w:t>
      </w:r>
      <w:r w:rsidRPr="00C117BF">
        <w:rPr>
          <w:rFonts w:ascii="Times New Roman" w:hAnsi="Times New Roman"/>
          <w:b/>
          <w:sz w:val="24"/>
          <w:szCs w:val="24"/>
        </w:rPr>
        <w:t>программы</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p>
    <w:p w:rsidR="00E267C0" w:rsidRPr="00C117BF" w:rsidRDefault="00E267C0" w:rsidP="00D67ADA">
      <w:pPr>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E267C0" w:rsidRPr="00C117BF" w:rsidRDefault="00E267C0" w:rsidP="00D67ADA">
      <w:pPr>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 xml:space="preserve">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 «Развитие культуры Красноярского края на 2014-2019гг.», </w:t>
      </w:r>
      <w:hyperlink r:id="rId10" w:history="1">
        <w:r w:rsidRPr="00C117BF">
          <w:rPr>
            <w:rFonts w:ascii="Times New Roman" w:hAnsi="Times New Roman"/>
            <w:sz w:val="24"/>
            <w:szCs w:val="24"/>
          </w:rPr>
          <w:t>Закон</w:t>
        </w:r>
      </w:hyperlink>
      <w:r w:rsidRPr="00C117BF">
        <w:rPr>
          <w:rFonts w:ascii="Times New Roman" w:hAnsi="Times New Roman"/>
          <w:sz w:val="24"/>
          <w:szCs w:val="24"/>
        </w:rPr>
        <w:t>е Российской Федерации от 09.10.1992 № 3612-1 «Основы законодательства Российской Федерации</w:t>
      </w:r>
      <w:proofErr w:type="gramEnd"/>
      <w:r w:rsidRPr="00C117BF">
        <w:rPr>
          <w:rFonts w:ascii="Times New Roman" w:hAnsi="Times New Roman"/>
          <w:sz w:val="24"/>
          <w:szCs w:val="24"/>
        </w:rPr>
        <w:t xml:space="preserve"> о культуре», Основных направлениях государственной политики по развитию сферы культуры в Российской Федерации до 2020 года, </w:t>
      </w:r>
      <w:r w:rsidRPr="00C117BF">
        <w:rPr>
          <w:rFonts w:ascii="Times New Roman" w:hAnsi="Times New Roman"/>
          <w:sz w:val="24"/>
          <w:szCs w:val="24"/>
        </w:rPr>
        <w:lastRenderedPageBreak/>
        <w:t>постановлении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3368BF" w:rsidRDefault="00E267C0" w:rsidP="00D67ADA">
      <w:pPr>
        <w:autoSpaceDE w:val="0"/>
        <w:autoSpaceDN w:val="0"/>
        <w:adjustRightInd w:val="0"/>
        <w:spacing w:after="0" w:line="240" w:lineRule="auto"/>
        <w:ind w:left="-426" w:firstLine="567"/>
        <w:jc w:val="both"/>
        <w:rPr>
          <w:rFonts w:ascii="Times New Roman" w:hAnsi="Times New Roman"/>
          <w:sz w:val="24"/>
          <w:szCs w:val="24"/>
          <w:shd w:val="clear" w:color="auto" w:fill="FFFFFF"/>
        </w:rPr>
      </w:pPr>
      <w:r w:rsidRPr="00C117BF">
        <w:rPr>
          <w:rFonts w:ascii="Times New Roman" w:hAnsi="Times New Roman"/>
          <w:sz w:val="24"/>
          <w:szCs w:val="24"/>
        </w:rPr>
        <w:t xml:space="preserve">В состав МБУК БМБС входит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центральная библиотека, центральная детская библиотека и 23 </w:t>
      </w:r>
      <w:proofErr w:type="gramStart"/>
      <w:r w:rsidRPr="00C117BF">
        <w:rPr>
          <w:rFonts w:ascii="Times New Roman" w:hAnsi="Times New Roman"/>
          <w:sz w:val="24"/>
          <w:szCs w:val="24"/>
        </w:rPr>
        <w:t>сельских</w:t>
      </w:r>
      <w:proofErr w:type="gramEnd"/>
      <w:r w:rsidRPr="00C117BF">
        <w:rPr>
          <w:rFonts w:ascii="Times New Roman" w:hAnsi="Times New Roman"/>
          <w:sz w:val="24"/>
          <w:szCs w:val="24"/>
        </w:rPr>
        <w:t xml:space="preserve"> библиотеки-филиала. Библиотечным обслуживанием охвачено </w:t>
      </w:r>
      <w:r w:rsidR="00395906">
        <w:rPr>
          <w:rFonts w:ascii="Times New Roman" w:hAnsi="Times New Roman"/>
          <w:sz w:val="24"/>
          <w:szCs w:val="24"/>
        </w:rPr>
        <w:t>80</w:t>
      </w:r>
      <w:r w:rsidRPr="00C117BF">
        <w:rPr>
          <w:rFonts w:ascii="Times New Roman" w:hAnsi="Times New Roman"/>
          <w:sz w:val="24"/>
          <w:szCs w:val="24"/>
        </w:rPr>
        <w:t xml:space="preserve">% населения района. Отдаленные деревни, не имеющие библиотек, обслуживаются </w:t>
      </w:r>
      <w:r w:rsidR="00226FD7">
        <w:rPr>
          <w:rFonts w:ascii="Times New Roman" w:hAnsi="Times New Roman"/>
          <w:sz w:val="24"/>
          <w:szCs w:val="24"/>
        </w:rPr>
        <w:t xml:space="preserve">36 </w:t>
      </w:r>
      <w:r w:rsidRPr="00C117BF">
        <w:rPr>
          <w:rFonts w:ascii="Times New Roman" w:hAnsi="Times New Roman"/>
          <w:sz w:val="24"/>
          <w:szCs w:val="24"/>
        </w:rPr>
        <w:t xml:space="preserve">передвижными пунктами выдачи. Важнейшим показателем результативности муниципальных библиотечных учреждений района является динамика численности обслуженных посетителей. </w:t>
      </w:r>
      <w:r w:rsidRPr="00C117BF">
        <w:rPr>
          <w:rFonts w:ascii="Times New Roman" w:hAnsi="Times New Roman"/>
          <w:sz w:val="24"/>
          <w:szCs w:val="24"/>
          <w:shd w:val="clear" w:color="auto" w:fill="FFFFFF"/>
        </w:rPr>
        <w:t>Так за последние три года ежегодное число читателей в муниципальных библиотеках стабильно сохраняется: 144</w:t>
      </w:r>
      <w:r w:rsidR="00395906">
        <w:rPr>
          <w:rFonts w:ascii="Times New Roman" w:hAnsi="Times New Roman"/>
          <w:sz w:val="24"/>
          <w:szCs w:val="24"/>
          <w:shd w:val="clear" w:color="auto" w:fill="FFFFFF"/>
        </w:rPr>
        <w:t>42</w:t>
      </w:r>
      <w:r w:rsidRPr="00C117BF">
        <w:rPr>
          <w:rFonts w:ascii="Times New Roman" w:hAnsi="Times New Roman"/>
          <w:sz w:val="24"/>
          <w:szCs w:val="24"/>
          <w:shd w:val="clear" w:color="auto" w:fill="FFFFFF"/>
        </w:rPr>
        <w:t xml:space="preserve"> человек, количество посещений -11</w:t>
      </w:r>
      <w:r w:rsidR="00395906">
        <w:rPr>
          <w:rFonts w:ascii="Times New Roman" w:hAnsi="Times New Roman"/>
          <w:sz w:val="24"/>
          <w:szCs w:val="24"/>
          <w:shd w:val="clear" w:color="auto" w:fill="FFFFFF"/>
        </w:rPr>
        <w:t>7102</w:t>
      </w:r>
      <w:r w:rsidRPr="00C117BF">
        <w:rPr>
          <w:rFonts w:ascii="Times New Roman" w:hAnsi="Times New Roman"/>
          <w:sz w:val="24"/>
          <w:szCs w:val="24"/>
          <w:shd w:val="clear" w:color="auto" w:fill="FFFFFF"/>
        </w:rPr>
        <w:t>,  книговыдач -</w:t>
      </w:r>
      <w:r w:rsidR="00395906" w:rsidRPr="00395906">
        <w:rPr>
          <w:rFonts w:ascii="Times New Roman" w:hAnsi="Times New Roman"/>
          <w:sz w:val="24"/>
          <w:szCs w:val="24"/>
        </w:rPr>
        <w:t>334292</w:t>
      </w:r>
      <w:r w:rsidRPr="00C117BF">
        <w:rPr>
          <w:rFonts w:ascii="Times New Roman" w:hAnsi="Times New Roman"/>
          <w:sz w:val="24"/>
          <w:szCs w:val="24"/>
          <w:shd w:val="clear" w:color="auto" w:fill="FFFFFF"/>
        </w:rPr>
        <w:t xml:space="preserve"> экз. Число культурно-массовых мероприятий – 4481, количество присутствующих на мероприятиях достигло в 201</w:t>
      </w:r>
      <w:r w:rsidR="00226FD7">
        <w:rPr>
          <w:rFonts w:ascii="Times New Roman" w:hAnsi="Times New Roman"/>
          <w:sz w:val="24"/>
          <w:szCs w:val="24"/>
          <w:shd w:val="clear" w:color="auto" w:fill="FFFFFF"/>
        </w:rPr>
        <w:t>9</w:t>
      </w:r>
      <w:r w:rsidRPr="00C117BF">
        <w:rPr>
          <w:rFonts w:ascii="Times New Roman" w:hAnsi="Times New Roman"/>
          <w:sz w:val="24"/>
          <w:szCs w:val="24"/>
          <w:shd w:val="clear" w:color="auto" w:fill="FFFFFF"/>
        </w:rPr>
        <w:t>г. 121</w:t>
      </w:r>
      <w:r w:rsidR="00395906">
        <w:rPr>
          <w:rFonts w:ascii="Times New Roman" w:hAnsi="Times New Roman"/>
          <w:sz w:val="24"/>
          <w:szCs w:val="24"/>
          <w:shd w:val="clear" w:color="auto" w:fill="FFFFFF"/>
        </w:rPr>
        <w:t>300</w:t>
      </w:r>
      <w:r w:rsidRPr="00C117BF">
        <w:rPr>
          <w:rFonts w:ascii="Times New Roman" w:hAnsi="Times New Roman"/>
          <w:sz w:val="24"/>
          <w:szCs w:val="24"/>
          <w:shd w:val="clear" w:color="auto" w:fill="FFFFFF"/>
        </w:rPr>
        <w:t xml:space="preserve"> человека. </w:t>
      </w:r>
      <w:proofErr w:type="gramStart"/>
      <w:r w:rsidRPr="00C117BF">
        <w:rPr>
          <w:rFonts w:ascii="Times New Roman" w:hAnsi="Times New Roman"/>
          <w:bCs/>
          <w:sz w:val="24"/>
          <w:szCs w:val="24"/>
        </w:rPr>
        <w:t>Приоритетными направлениями развития МБУК «Большемуртинский краеведческий музей»</w:t>
      </w:r>
      <w:r w:rsidRPr="00C117BF">
        <w:rPr>
          <w:rFonts w:ascii="Times New Roman" w:hAnsi="Times New Roman"/>
          <w:sz w:val="24"/>
          <w:szCs w:val="24"/>
        </w:rPr>
        <w:t xml:space="preserve"> (далее – музей) являются обеспечение сохранности, безопасности и дальнейшее комплектование</w:t>
      </w:r>
      <w:r w:rsidRPr="00C117BF">
        <w:rPr>
          <w:rStyle w:val="apple-converted-space"/>
          <w:rFonts w:ascii="Times New Roman" w:hAnsi="Times New Roman"/>
          <w:sz w:val="24"/>
          <w:szCs w:val="24"/>
        </w:rPr>
        <w:t> </w:t>
      </w:r>
      <w:r w:rsidRPr="00C117BF">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C117BF">
        <w:rPr>
          <w:rFonts w:ascii="Times New Roman" w:hAnsi="Times New Roman"/>
          <w:sz w:val="24"/>
          <w:szCs w:val="24"/>
        </w:rPr>
        <w:t>Госкаталоге</w:t>
      </w:r>
      <w:proofErr w:type="spellEnd"/>
      <w:r w:rsidRPr="00C117BF">
        <w:rPr>
          <w:rFonts w:ascii="Times New Roman" w:hAnsi="Times New Roman"/>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w:t>
      </w:r>
      <w:proofErr w:type="spellStart"/>
      <w:r w:rsidRPr="00C117BF">
        <w:rPr>
          <w:rFonts w:ascii="Times New Roman" w:hAnsi="Times New Roman"/>
          <w:sz w:val="24"/>
          <w:szCs w:val="24"/>
        </w:rPr>
        <w:t>грантовых</w:t>
      </w:r>
      <w:proofErr w:type="spellEnd"/>
      <w:r w:rsidRPr="00C117BF">
        <w:rPr>
          <w:rFonts w:ascii="Times New Roman" w:hAnsi="Times New Roman"/>
          <w:sz w:val="24"/>
          <w:szCs w:val="24"/>
        </w:rPr>
        <w:t xml:space="preserve"> и социокультурных проектах;</w:t>
      </w:r>
      <w:proofErr w:type="gramEnd"/>
      <w:r w:rsidRPr="00C117BF">
        <w:rPr>
          <w:rFonts w:ascii="Times New Roman" w:hAnsi="Times New Roman"/>
          <w:sz w:val="24"/>
          <w:szCs w:val="24"/>
        </w:rPr>
        <w:t xml:space="preserve"> сотрудничество с архивом г. Красноярска; краеведческая работа по сбору и пропаганде материалов о репрессированных Большемуртинского района. </w:t>
      </w:r>
      <w:r w:rsidRPr="00C117BF">
        <w:rPr>
          <w:rFonts w:ascii="Times New Roman" w:hAnsi="Times New Roman"/>
          <w:sz w:val="24"/>
          <w:szCs w:val="24"/>
          <w:shd w:val="clear" w:color="auto" w:fill="FFFFFF"/>
        </w:rPr>
        <w:t>Фонд музея содержит 2</w:t>
      </w:r>
      <w:r w:rsidR="00395906">
        <w:rPr>
          <w:rFonts w:ascii="Times New Roman" w:hAnsi="Times New Roman"/>
          <w:sz w:val="24"/>
          <w:szCs w:val="24"/>
          <w:shd w:val="clear" w:color="auto" w:fill="FFFFFF"/>
        </w:rPr>
        <w:t xml:space="preserve">935 </w:t>
      </w:r>
      <w:r w:rsidRPr="00C117BF">
        <w:rPr>
          <w:rFonts w:ascii="Times New Roman" w:hAnsi="Times New Roman"/>
          <w:sz w:val="24"/>
          <w:szCs w:val="24"/>
          <w:shd w:val="clear" w:color="auto" w:fill="FFFFFF"/>
        </w:rPr>
        <w:t>предмета, количество экспонируемых музейных предметов составляет 1</w:t>
      </w:r>
      <w:r w:rsidR="003368BF">
        <w:rPr>
          <w:rFonts w:ascii="Times New Roman" w:hAnsi="Times New Roman"/>
          <w:sz w:val="24"/>
          <w:szCs w:val="24"/>
          <w:shd w:val="clear" w:color="auto" w:fill="FFFFFF"/>
        </w:rPr>
        <w:t>343</w:t>
      </w:r>
      <w:r w:rsidRPr="00C117BF">
        <w:rPr>
          <w:rFonts w:ascii="Times New Roman" w:hAnsi="Times New Roman"/>
          <w:sz w:val="24"/>
          <w:szCs w:val="24"/>
          <w:shd w:val="clear" w:color="auto" w:fill="FFFFFF"/>
        </w:rPr>
        <w:t xml:space="preserve"> ед. хр. основного фонда. В течение 201</w:t>
      </w:r>
      <w:r w:rsidR="003368BF">
        <w:rPr>
          <w:rFonts w:ascii="Times New Roman" w:hAnsi="Times New Roman"/>
          <w:sz w:val="24"/>
          <w:szCs w:val="24"/>
          <w:shd w:val="clear" w:color="auto" w:fill="FFFFFF"/>
        </w:rPr>
        <w:t>9</w:t>
      </w:r>
      <w:r w:rsidRPr="00C117BF">
        <w:rPr>
          <w:rFonts w:ascii="Times New Roman" w:hAnsi="Times New Roman"/>
          <w:sz w:val="24"/>
          <w:szCs w:val="24"/>
          <w:shd w:val="clear" w:color="auto" w:fill="FFFFFF"/>
        </w:rPr>
        <w:t xml:space="preserve"> года фонд пополнился  на </w:t>
      </w:r>
      <w:r w:rsidR="003368BF">
        <w:rPr>
          <w:rFonts w:ascii="Times New Roman" w:hAnsi="Times New Roman"/>
          <w:sz w:val="24"/>
          <w:szCs w:val="24"/>
          <w:shd w:val="clear" w:color="auto" w:fill="FFFFFF"/>
        </w:rPr>
        <w:t>10</w:t>
      </w:r>
      <w:r w:rsidRPr="00C117BF">
        <w:rPr>
          <w:rFonts w:ascii="Times New Roman" w:hAnsi="Times New Roman"/>
          <w:sz w:val="24"/>
          <w:szCs w:val="24"/>
          <w:shd w:val="clear" w:color="auto" w:fill="FFFFFF"/>
        </w:rPr>
        <w:t>0 предметов. В 201</w:t>
      </w:r>
      <w:r w:rsidR="003368BF">
        <w:rPr>
          <w:rFonts w:ascii="Times New Roman" w:hAnsi="Times New Roman"/>
          <w:sz w:val="24"/>
          <w:szCs w:val="24"/>
          <w:shd w:val="clear" w:color="auto" w:fill="FFFFFF"/>
        </w:rPr>
        <w:t>9</w:t>
      </w:r>
      <w:r w:rsidRPr="00C117BF">
        <w:rPr>
          <w:rFonts w:ascii="Times New Roman" w:hAnsi="Times New Roman"/>
          <w:sz w:val="24"/>
          <w:szCs w:val="24"/>
          <w:shd w:val="clear" w:color="auto" w:fill="FFFFFF"/>
        </w:rPr>
        <w:t xml:space="preserve"> году материально-техническая база музея сохранена в полном объеме.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Одним из центров просветительской деятельности в сфере культуры является</w:t>
      </w:r>
      <w:r w:rsidRPr="00C117BF">
        <w:rPr>
          <w:rFonts w:ascii="Times New Roman" w:hAnsi="Times New Roman"/>
          <w:b/>
          <w:bCs/>
          <w:i/>
          <w:iCs/>
          <w:sz w:val="24"/>
          <w:szCs w:val="24"/>
        </w:rPr>
        <w:t xml:space="preserve"> </w:t>
      </w:r>
      <w:r w:rsidRPr="00C117BF">
        <w:rPr>
          <w:rFonts w:ascii="Times New Roman" w:hAnsi="Times New Roman"/>
          <w:bCs/>
          <w:iCs/>
          <w:sz w:val="24"/>
          <w:szCs w:val="24"/>
        </w:rPr>
        <w:t>МБУДО «Большемуртинская ДШИ» (далее – ДШИ)</w:t>
      </w:r>
      <w:r w:rsidRPr="00C117BF">
        <w:rPr>
          <w:rFonts w:ascii="Times New Roman" w:hAnsi="Times New Roman"/>
          <w:sz w:val="24"/>
          <w:szCs w:val="24"/>
        </w:rPr>
        <w:t>, которая с 2012г. носит имя М.И.Спиридонова, основателя детской музыкальной школы в Большемуртинском районе. В школе обучается 16</w:t>
      </w:r>
      <w:r w:rsidR="000318C0">
        <w:rPr>
          <w:rFonts w:ascii="Times New Roman" w:hAnsi="Times New Roman"/>
          <w:sz w:val="24"/>
          <w:szCs w:val="24"/>
        </w:rPr>
        <w:t>4</w:t>
      </w:r>
      <w:r w:rsidRPr="00C117BF">
        <w:rPr>
          <w:rFonts w:ascii="Times New Roman" w:hAnsi="Times New Roman"/>
          <w:sz w:val="24"/>
          <w:szCs w:val="24"/>
        </w:rPr>
        <w:t xml:space="preserve"> человек от 7 до 18 лет по дополнительным общеразвивающим и дополнительным предпрофессиональным программам. Основными целями школы являются:</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w:t>
      </w:r>
      <w:r w:rsidR="00F06247">
        <w:rPr>
          <w:rFonts w:ascii="Times New Roman" w:hAnsi="Times New Roman"/>
          <w:sz w:val="24"/>
          <w:szCs w:val="24"/>
        </w:rPr>
        <w:t>32</w:t>
      </w:r>
      <w:r w:rsidRPr="00C117BF">
        <w:rPr>
          <w:rFonts w:ascii="Times New Roman" w:hAnsi="Times New Roman"/>
          <w:sz w:val="24"/>
          <w:szCs w:val="24"/>
        </w:rPr>
        <w:t xml:space="preserve"> % от общего контингента учащихся.</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E267C0" w:rsidRPr="00C117BF" w:rsidRDefault="00E267C0" w:rsidP="00D67ADA">
      <w:pPr>
        <w:autoSpaceDE w:val="0"/>
        <w:autoSpaceDN w:val="0"/>
        <w:adjustRightInd w:val="0"/>
        <w:spacing w:after="0" w:line="240" w:lineRule="auto"/>
        <w:ind w:left="-426" w:firstLine="720"/>
        <w:jc w:val="both"/>
        <w:rPr>
          <w:rFonts w:ascii="Times New Roman" w:hAnsi="Times New Roman"/>
          <w:sz w:val="24"/>
          <w:szCs w:val="24"/>
        </w:rPr>
      </w:pPr>
      <w:r w:rsidRPr="00C117BF">
        <w:rPr>
          <w:rFonts w:ascii="Times New Roman" w:hAnsi="Times New Roman"/>
          <w:sz w:val="24"/>
          <w:szCs w:val="24"/>
        </w:rPr>
        <w:t xml:space="preserve">Деятельность </w:t>
      </w:r>
      <w:r w:rsidRPr="00C117BF">
        <w:rPr>
          <w:rFonts w:ascii="Times New Roman" w:hAnsi="Times New Roman"/>
          <w:bCs/>
          <w:iCs/>
          <w:sz w:val="24"/>
          <w:szCs w:val="24"/>
        </w:rPr>
        <w:t xml:space="preserve">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 </w:t>
      </w:r>
      <w:r w:rsidRPr="00C117BF">
        <w:rPr>
          <w:rFonts w:ascii="Times New Roman" w:hAnsi="Times New Roman"/>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 числа участников. На 01.01.20</w:t>
      </w:r>
      <w:r w:rsidR="00226FD7">
        <w:rPr>
          <w:rFonts w:ascii="Times New Roman" w:hAnsi="Times New Roman"/>
          <w:sz w:val="24"/>
          <w:szCs w:val="24"/>
        </w:rPr>
        <w:t>20</w:t>
      </w:r>
      <w:r w:rsidRPr="00C117BF">
        <w:rPr>
          <w:rFonts w:ascii="Times New Roman" w:hAnsi="Times New Roman"/>
          <w:sz w:val="24"/>
          <w:szCs w:val="24"/>
        </w:rPr>
        <w:t xml:space="preserve"> г ч</w:t>
      </w:r>
      <w:r w:rsidRPr="00C117BF">
        <w:rPr>
          <w:rFonts w:ascii="Times New Roman" w:hAnsi="Times New Roman"/>
          <w:sz w:val="24"/>
          <w:szCs w:val="24"/>
          <w:lang w:eastAsia="ru-RU"/>
        </w:rPr>
        <w:t>исло участников клубных формирований -24</w:t>
      </w:r>
      <w:r w:rsidR="00226FD7">
        <w:rPr>
          <w:rFonts w:ascii="Times New Roman" w:hAnsi="Times New Roman"/>
          <w:sz w:val="24"/>
          <w:szCs w:val="24"/>
          <w:lang w:eastAsia="ru-RU"/>
        </w:rPr>
        <w:t xml:space="preserve">57 </w:t>
      </w:r>
      <w:r w:rsidRPr="00C117BF">
        <w:rPr>
          <w:rFonts w:ascii="Times New Roman" w:hAnsi="Times New Roman"/>
          <w:sz w:val="24"/>
          <w:szCs w:val="24"/>
          <w:lang w:eastAsia="ru-RU"/>
        </w:rPr>
        <w:t xml:space="preserve"> человек. Число посетителей культурно-досугового типа на платной основе составляет 27</w:t>
      </w:r>
      <w:r w:rsidR="00226FD7">
        <w:rPr>
          <w:rFonts w:ascii="Times New Roman" w:hAnsi="Times New Roman"/>
          <w:sz w:val="24"/>
          <w:szCs w:val="24"/>
          <w:lang w:eastAsia="ru-RU"/>
        </w:rPr>
        <w:t>514</w:t>
      </w:r>
      <w:r w:rsidRPr="00C117BF">
        <w:rPr>
          <w:rFonts w:ascii="Times New Roman" w:hAnsi="Times New Roman"/>
          <w:sz w:val="24"/>
          <w:szCs w:val="24"/>
          <w:lang w:eastAsia="ru-RU"/>
        </w:rPr>
        <w:t xml:space="preserve"> чел. </w:t>
      </w:r>
      <w:r w:rsidRPr="00C117BF">
        <w:rPr>
          <w:rFonts w:ascii="Times New Roman" w:hAnsi="Times New Roman"/>
          <w:sz w:val="24"/>
          <w:szCs w:val="24"/>
        </w:rPr>
        <w:t xml:space="preserve">Четыре коллектива любительского художественного творчества имеют почетное звание «народный».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Вместе с тем в деятельности муниципальных учреждений культуры существует ряд проблем, требующих планомерного решения: оснащение учреждений современным цифровым и компьютерным оборудованием, усиление  работы с молодежной аудиторией.</w:t>
      </w:r>
    </w:p>
    <w:p w:rsidR="00E267C0" w:rsidRPr="00C117BF" w:rsidRDefault="00E267C0" w:rsidP="00D67ADA">
      <w:pPr>
        <w:autoSpaceDE w:val="0"/>
        <w:autoSpaceDN w:val="0"/>
        <w:adjustRightInd w:val="0"/>
        <w:spacing w:after="0" w:line="240" w:lineRule="auto"/>
        <w:ind w:left="-426" w:firstLine="426"/>
        <w:jc w:val="both"/>
        <w:rPr>
          <w:rFonts w:ascii="Times New Roman" w:hAnsi="Times New Roman"/>
          <w:bCs/>
          <w:sz w:val="24"/>
          <w:szCs w:val="24"/>
        </w:rPr>
      </w:pPr>
      <w:r w:rsidRPr="00C117BF">
        <w:rPr>
          <w:rFonts w:ascii="Times New Roman" w:hAnsi="Times New Roman"/>
          <w:sz w:val="24"/>
          <w:szCs w:val="24"/>
        </w:rPr>
        <w:t>Состояние материально-технической</w:t>
      </w:r>
      <w:r w:rsidRPr="00C117BF">
        <w:rPr>
          <w:rFonts w:ascii="Times New Roman" w:hAnsi="Times New Roman"/>
          <w:b/>
          <w:i/>
          <w:sz w:val="24"/>
          <w:szCs w:val="24"/>
        </w:rPr>
        <w:t xml:space="preserve"> </w:t>
      </w:r>
      <w:r w:rsidRPr="00C117BF">
        <w:rPr>
          <w:rFonts w:ascii="Times New Roman" w:hAnsi="Times New Roman"/>
          <w:sz w:val="24"/>
          <w:szCs w:val="24"/>
        </w:rPr>
        <w:t xml:space="preserve">базы учреждений культуры не соответствует требованиям: изношенность специального оборудования составляет около 80%, некоторых видов </w:t>
      </w:r>
      <w:r w:rsidRPr="00C117BF">
        <w:rPr>
          <w:rFonts w:ascii="Times New Roman" w:hAnsi="Times New Roman"/>
          <w:sz w:val="24"/>
          <w:szCs w:val="24"/>
        </w:rPr>
        <w:lastRenderedPageBreak/>
        <w:t>музыкальных инструментов - 50%, ощущается недостаток методической и музыкальной литературы. Проблемой является состояние зданий, в которых расположены учреждения культуры района, 24 необходим капитальный ремонт, ремонт электрооборудования, о</w:t>
      </w:r>
      <w:r w:rsidRPr="00C117BF">
        <w:rPr>
          <w:rFonts w:ascii="Times New Roman" w:hAnsi="Times New Roman"/>
          <w:bCs/>
          <w:sz w:val="24"/>
          <w:szCs w:val="24"/>
        </w:rPr>
        <w:t>беспечение современными системами безопасности, внедрение современных сре</w:t>
      </w:r>
      <w:proofErr w:type="gramStart"/>
      <w:r w:rsidRPr="00C117BF">
        <w:rPr>
          <w:rFonts w:ascii="Times New Roman" w:hAnsi="Times New Roman"/>
          <w:bCs/>
          <w:sz w:val="24"/>
          <w:szCs w:val="24"/>
        </w:rPr>
        <w:t>дств</w:t>
      </w:r>
      <w:r w:rsidRPr="00C117BF">
        <w:rPr>
          <w:rFonts w:ascii="Times New Roman" w:hAnsi="Times New Roman"/>
          <w:b/>
          <w:bCs/>
          <w:sz w:val="24"/>
          <w:szCs w:val="24"/>
        </w:rPr>
        <w:t xml:space="preserve">  </w:t>
      </w:r>
      <w:r w:rsidRPr="00C117BF">
        <w:rPr>
          <w:rFonts w:ascii="Times New Roman" w:hAnsi="Times New Roman"/>
          <w:bCs/>
          <w:sz w:val="24"/>
          <w:szCs w:val="24"/>
        </w:rPr>
        <w:t>пр</w:t>
      </w:r>
      <w:proofErr w:type="gramEnd"/>
      <w:r w:rsidRPr="00C117BF">
        <w:rPr>
          <w:rFonts w:ascii="Times New Roman" w:hAnsi="Times New Roman"/>
          <w:bCs/>
          <w:sz w:val="24"/>
          <w:szCs w:val="24"/>
        </w:rPr>
        <w:t>отивопожарной защиты.</w:t>
      </w:r>
    </w:p>
    <w:p w:rsidR="00226FD7" w:rsidRPr="00C117BF" w:rsidRDefault="00226FD7" w:rsidP="00226FD7">
      <w:pPr>
        <w:tabs>
          <w:tab w:val="left" w:pos="176"/>
        </w:tabs>
        <w:spacing w:after="0" w:line="240" w:lineRule="auto"/>
        <w:ind w:left="-426" w:firstLine="567"/>
        <w:jc w:val="both"/>
        <w:rPr>
          <w:rFonts w:ascii="Times New Roman" w:hAnsi="Times New Roman"/>
          <w:bCs/>
          <w:sz w:val="24"/>
          <w:szCs w:val="24"/>
        </w:rPr>
      </w:pPr>
      <w:r w:rsidRPr="00C117BF">
        <w:rPr>
          <w:rFonts w:ascii="Times New Roman" w:hAnsi="Times New Roman"/>
          <w:bCs/>
          <w:sz w:val="24"/>
          <w:szCs w:val="24"/>
        </w:rPr>
        <w:t>В 201</w:t>
      </w:r>
      <w:r>
        <w:rPr>
          <w:rFonts w:ascii="Times New Roman" w:hAnsi="Times New Roman"/>
          <w:bCs/>
          <w:sz w:val="24"/>
          <w:szCs w:val="24"/>
        </w:rPr>
        <w:t>9</w:t>
      </w:r>
      <w:r w:rsidRPr="00C117BF">
        <w:rPr>
          <w:rFonts w:ascii="Times New Roman" w:hAnsi="Times New Roman"/>
          <w:bCs/>
          <w:sz w:val="24"/>
          <w:szCs w:val="24"/>
        </w:rPr>
        <w:t xml:space="preserve"> году проведен ремонт системы </w:t>
      </w:r>
      <w:r w:rsidRPr="00226FD7">
        <w:rPr>
          <w:rFonts w:ascii="Times New Roman" w:hAnsi="Times New Roman"/>
          <w:bCs/>
          <w:sz w:val="24"/>
          <w:szCs w:val="24"/>
        </w:rPr>
        <w:t xml:space="preserve">отопления Лакинского сельского дома культуры </w:t>
      </w:r>
      <w:proofErr w:type="gramStart"/>
      <w:r w:rsidRPr="00226FD7">
        <w:rPr>
          <w:rFonts w:ascii="Times New Roman" w:hAnsi="Times New Roman"/>
          <w:bCs/>
          <w:sz w:val="24"/>
          <w:szCs w:val="24"/>
        </w:rPr>
        <w:t>–ф</w:t>
      </w:r>
      <w:proofErr w:type="gramEnd"/>
      <w:r w:rsidRPr="00226FD7">
        <w:rPr>
          <w:rFonts w:ascii="Times New Roman" w:hAnsi="Times New Roman"/>
          <w:bCs/>
          <w:sz w:val="24"/>
          <w:szCs w:val="24"/>
        </w:rPr>
        <w:t xml:space="preserve">илиала МБУК «ЦКС Большемуртинского района» и </w:t>
      </w:r>
      <w:proofErr w:type="spellStart"/>
      <w:r w:rsidRPr="00226FD7">
        <w:rPr>
          <w:rFonts w:ascii="Times New Roman" w:hAnsi="Times New Roman"/>
          <w:bCs/>
          <w:sz w:val="24"/>
          <w:szCs w:val="24"/>
        </w:rPr>
        <w:t>Предивинская</w:t>
      </w:r>
      <w:proofErr w:type="spellEnd"/>
      <w:r w:rsidRPr="00226FD7">
        <w:rPr>
          <w:rFonts w:ascii="Times New Roman" w:hAnsi="Times New Roman"/>
          <w:bCs/>
          <w:sz w:val="24"/>
          <w:szCs w:val="24"/>
        </w:rPr>
        <w:t xml:space="preserve"> сельская библиотека-филиала</w:t>
      </w:r>
      <w:r w:rsidRPr="00226FD7">
        <w:rPr>
          <w:rFonts w:ascii="Times New Roman" w:hAnsi="Times New Roman"/>
          <w:sz w:val="24"/>
          <w:szCs w:val="24"/>
        </w:rPr>
        <w:t xml:space="preserve"> МБУК «БМБС», проведена замена электропроводки </w:t>
      </w:r>
      <w:proofErr w:type="spellStart"/>
      <w:r w:rsidRPr="00226FD7">
        <w:rPr>
          <w:rFonts w:ascii="Times New Roman" w:hAnsi="Times New Roman"/>
          <w:sz w:val="24"/>
          <w:szCs w:val="24"/>
        </w:rPr>
        <w:t>Бартатского</w:t>
      </w:r>
      <w:proofErr w:type="spellEnd"/>
      <w:r w:rsidRPr="00226FD7">
        <w:rPr>
          <w:rFonts w:ascii="Times New Roman" w:hAnsi="Times New Roman"/>
          <w:sz w:val="24"/>
          <w:szCs w:val="24"/>
        </w:rPr>
        <w:t xml:space="preserve"> СДК, проведен ремонт танцевального зала и дополнительных помещений Межпоселенческого дома культуры, проведен капитальный ремонт здания Большемуртинского краеведческого музея,</w:t>
      </w:r>
      <w:r w:rsidRPr="00226FD7">
        <w:rPr>
          <w:color w:val="000000"/>
          <w:sz w:val="28"/>
          <w:szCs w:val="28"/>
          <w:shd w:val="clear" w:color="auto" w:fill="FFFFFF"/>
        </w:rPr>
        <w:t xml:space="preserve"> </w:t>
      </w:r>
      <w:r w:rsidRPr="00226FD7">
        <w:rPr>
          <w:rFonts w:ascii="Times New Roman" w:hAnsi="Times New Roman"/>
          <w:color w:val="000000"/>
          <w:sz w:val="24"/>
          <w:szCs w:val="24"/>
          <w:shd w:val="clear" w:color="auto" w:fill="FFFFFF"/>
        </w:rPr>
        <w:t>приобретено оборудование на общую сумму 120,0 тыс. руб.</w:t>
      </w:r>
      <w:r w:rsidRPr="00226FD7">
        <w:rPr>
          <w:rFonts w:ascii="Times New Roman" w:hAnsi="Times New Roman"/>
          <w:sz w:val="24"/>
          <w:szCs w:val="24"/>
        </w:rPr>
        <w:t xml:space="preserve"> Проведен ремонт пожарной сигнализации в 4 учреждениях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lang w:eastAsia="ru-RU"/>
        </w:rPr>
      </w:pPr>
      <w:r w:rsidRPr="00C117BF">
        <w:rPr>
          <w:rFonts w:ascii="Times New Roman" w:hAnsi="Times New Roman"/>
          <w:sz w:val="24"/>
          <w:szCs w:val="24"/>
        </w:rPr>
        <w:t>В целях формирования современной информационной и телекоммуникационной инфраструктуры в сфере культуры 25 библиотек и 7 клубных учреждений</w:t>
      </w:r>
      <w:r w:rsidRPr="00C117BF">
        <w:rPr>
          <w:rFonts w:ascii="Times New Roman" w:hAnsi="Times New Roman"/>
          <w:sz w:val="24"/>
          <w:szCs w:val="24"/>
          <w:lang w:eastAsia="ru-RU"/>
        </w:rPr>
        <w:t>, музей, ДШИ оснащены компьютерной техн</w:t>
      </w:r>
      <w:r w:rsidR="00226FD7">
        <w:rPr>
          <w:rFonts w:ascii="Times New Roman" w:hAnsi="Times New Roman"/>
          <w:sz w:val="24"/>
          <w:szCs w:val="24"/>
          <w:lang w:eastAsia="ru-RU"/>
        </w:rPr>
        <w:t>икой и программным обеспечением.</w:t>
      </w:r>
      <w:r w:rsidRPr="00C117BF">
        <w:rPr>
          <w:rFonts w:ascii="Times New Roman" w:hAnsi="Times New Roman"/>
          <w:sz w:val="24"/>
          <w:szCs w:val="24"/>
          <w:lang w:eastAsia="ru-RU"/>
        </w:rPr>
        <w:t xml:space="preserve"> В</w:t>
      </w:r>
      <w:r w:rsidR="00A65878">
        <w:rPr>
          <w:rFonts w:ascii="Times New Roman" w:hAnsi="Times New Roman"/>
          <w:sz w:val="24"/>
          <w:szCs w:val="24"/>
          <w:lang w:eastAsia="ru-RU"/>
        </w:rPr>
        <w:t>о всех</w:t>
      </w:r>
      <w:r w:rsidRPr="00C117BF">
        <w:rPr>
          <w:rFonts w:ascii="Times New Roman" w:hAnsi="Times New Roman"/>
          <w:sz w:val="24"/>
          <w:szCs w:val="24"/>
          <w:lang w:eastAsia="ru-RU"/>
        </w:rPr>
        <w:t xml:space="preserve"> муниципальных бюджетных учреждениях культуры функционируют сайты</w:t>
      </w:r>
      <w:r w:rsidR="00A65878">
        <w:rPr>
          <w:rFonts w:ascii="Times New Roman" w:hAnsi="Times New Roman"/>
          <w:sz w:val="24"/>
          <w:szCs w:val="24"/>
          <w:lang w:eastAsia="ru-RU"/>
        </w:rPr>
        <w:t>, страницы ВК</w:t>
      </w:r>
      <w:r w:rsidRPr="00C117BF">
        <w:rPr>
          <w:rFonts w:ascii="Times New Roman" w:hAnsi="Times New Roman"/>
          <w:sz w:val="24"/>
          <w:szCs w:val="24"/>
          <w:lang w:eastAsia="ru-RU"/>
        </w:rPr>
        <w:t xml:space="preserve">. Создание единой информационной библиотечной сети позволяет всем читателям пользоваться информационными резервами как </w:t>
      </w:r>
      <w:proofErr w:type="gramStart"/>
      <w:r w:rsidRPr="00C117BF">
        <w:rPr>
          <w:rFonts w:ascii="Times New Roman" w:hAnsi="Times New Roman"/>
          <w:sz w:val="24"/>
          <w:szCs w:val="24"/>
          <w:lang w:eastAsia="ru-RU"/>
        </w:rPr>
        <w:t>краевого</w:t>
      </w:r>
      <w:proofErr w:type="gramEnd"/>
      <w:r w:rsidRPr="00C117BF">
        <w:rPr>
          <w:rFonts w:ascii="Times New Roman" w:hAnsi="Times New Roman"/>
          <w:sz w:val="24"/>
          <w:szCs w:val="24"/>
          <w:lang w:eastAsia="ru-RU"/>
        </w:rPr>
        <w:t>, так и крупнейших российских книгохранилищ.</w:t>
      </w:r>
    </w:p>
    <w:p w:rsidR="00E267C0" w:rsidRPr="00C117BF" w:rsidRDefault="00E267C0" w:rsidP="00D67ADA">
      <w:pPr>
        <w:autoSpaceDE w:val="0"/>
        <w:autoSpaceDN w:val="0"/>
        <w:adjustRightInd w:val="0"/>
        <w:spacing w:after="0" w:line="240" w:lineRule="auto"/>
        <w:ind w:left="-567" w:right="-3" w:firstLine="567"/>
        <w:jc w:val="both"/>
        <w:rPr>
          <w:rFonts w:ascii="Times New Roman" w:hAnsi="Times New Roman"/>
          <w:sz w:val="24"/>
          <w:szCs w:val="24"/>
        </w:rPr>
      </w:pPr>
      <w:r w:rsidRPr="00C117BF">
        <w:rPr>
          <w:rFonts w:ascii="Times New Roman" w:hAnsi="Times New Roman"/>
          <w:sz w:val="24"/>
          <w:szCs w:val="24"/>
          <w:lang w:eastAsia="ru-RU"/>
        </w:rPr>
        <w:t>В числе основных задач остается подготовка и переподготовка с</w:t>
      </w:r>
      <w:r w:rsidR="00A65878">
        <w:rPr>
          <w:rFonts w:ascii="Times New Roman" w:hAnsi="Times New Roman"/>
          <w:sz w:val="24"/>
          <w:szCs w:val="24"/>
          <w:lang w:eastAsia="ru-RU"/>
        </w:rPr>
        <w:t>пециалистов для отрасли (за 2019</w:t>
      </w:r>
      <w:r w:rsidRPr="00C117BF">
        <w:rPr>
          <w:rFonts w:ascii="Times New Roman" w:hAnsi="Times New Roman"/>
          <w:sz w:val="24"/>
          <w:szCs w:val="24"/>
          <w:lang w:eastAsia="ru-RU"/>
        </w:rPr>
        <w:t xml:space="preserve"> год 45 специалистов прошли обучение на краевых курсах повышения квалификации, </w:t>
      </w:r>
      <w:r w:rsidR="00226FD7">
        <w:rPr>
          <w:rFonts w:ascii="Times New Roman" w:hAnsi="Times New Roman"/>
          <w:sz w:val="24"/>
          <w:szCs w:val="24"/>
          <w:lang w:eastAsia="ru-RU"/>
        </w:rPr>
        <w:t>4</w:t>
      </w:r>
      <w:r w:rsidRPr="00C117BF">
        <w:rPr>
          <w:rFonts w:ascii="Times New Roman" w:hAnsi="Times New Roman"/>
          <w:sz w:val="24"/>
          <w:szCs w:val="24"/>
        </w:rPr>
        <w:t xml:space="preserve"> специалиста получают среднее профессиональное образование, 3 специалиста  высшее образование). </w:t>
      </w:r>
    </w:p>
    <w:p w:rsidR="00E267C0"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lang w:eastAsia="ru-RU"/>
        </w:rPr>
        <w:t xml:space="preserve"> С целью обеспечения</w:t>
      </w:r>
      <w:r w:rsidRPr="00C117BF">
        <w:rPr>
          <w:rFonts w:ascii="Times New Roman" w:hAnsi="Times New Roman"/>
          <w:sz w:val="24"/>
          <w:szCs w:val="24"/>
        </w:rPr>
        <w:t xml:space="preserve"> учреждений культуры специалистами, обладающими современными знаниями, ежегодно проходят курсы повышения квалификации, семинары. </w:t>
      </w:r>
    </w:p>
    <w:p w:rsidR="00226FD7" w:rsidRPr="00C117BF" w:rsidRDefault="00226FD7" w:rsidP="00226FD7">
      <w:pPr>
        <w:ind w:left="-426"/>
        <w:jc w:val="both"/>
        <w:rPr>
          <w:rFonts w:ascii="Times New Roman" w:hAnsi="Times New Roman"/>
          <w:sz w:val="24"/>
          <w:szCs w:val="24"/>
        </w:rPr>
      </w:pPr>
      <w:r w:rsidRPr="00226FD7">
        <w:rPr>
          <w:rFonts w:ascii="Times New Roman" w:hAnsi="Times New Roman"/>
          <w:sz w:val="24"/>
          <w:szCs w:val="24"/>
        </w:rPr>
        <w:t xml:space="preserve">              Фонд музея пополнился на 100 предметов, </w:t>
      </w:r>
      <w:proofErr w:type="spellStart"/>
      <w:r w:rsidRPr="00226FD7">
        <w:rPr>
          <w:rFonts w:ascii="Times New Roman" w:hAnsi="Times New Roman"/>
          <w:sz w:val="24"/>
          <w:szCs w:val="24"/>
        </w:rPr>
        <w:t>выставляемость</w:t>
      </w:r>
      <w:proofErr w:type="spellEnd"/>
      <w:r w:rsidRPr="00226FD7">
        <w:rPr>
          <w:rFonts w:ascii="Times New Roman" w:hAnsi="Times New Roman"/>
          <w:sz w:val="24"/>
          <w:szCs w:val="24"/>
        </w:rPr>
        <w:t xml:space="preserve"> увеличилась на 47 предметов, проведено 30 выставок, в том числе с привлечением других фондов и частных коллекций - 3, для лиц с нарушением зрения – 4.</w:t>
      </w:r>
      <w:r w:rsidRPr="00226FD7">
        <w:rPr>
          <w:rFonts w:ascii="Times New Roman" w:hAnsi="Times New Roman"/>
          <w:color w:val="000000"/>
          <w:sz w:val="24"/>
          <w:szCs w:val="24"/>
        </w:rPr>
        <w:t xml:space="preserve"> В 2019г. музей принял участие в конкурсе социокультурных проектов в номинации «</w:t>
      </w:r>
      <w:r w:rsidRPr="00226FD7">
        <w:rPr>
          <w:rFonts w:ascii="Times New Roman" w:hAnsi="Times New Roman"/>
          <w:sz w:val="24"/>
          <w:szCs w:val="24"/>
        </w:rPr>
        <w:t xml:space="preserve">Новые социально-культурные технологии» </w:t>
      </w:r>
      <w:r w:rsidRPr="00226FD7">
        <w:rPr>
          <w:rFonts w:ascii="Times New Roman" w:hAnsi="Times New Roman"/>
          <w:color w:val="000000"/>
          <w:sz w:val="24"/>
          <w:szCs w:val="24"/>
        </w:rPr>
        <w:t xml:space="preserve">с проектом </w:t>
      </w:r>
      <w:r w:rsidRPr="00226FD7">
        <w:rPr>
          <w:rFonts w:ascii="Times New Roman" w:hAnsi="Times New Roman"/>
          <w:sz w:val="24"/>
          <w:szCs w:val="24"/>
        </w:rPr>
        <w:t>«Наш многонациональный район».</w:t>
      </w:r>
      <w:r w:rsidRPr="00226FD7">
        <w:rPr>
          <w:rFonts w:ascii="Times New Roman" w:hAnsi="Times New Roman"/>
          <w:b/>
          <w:sz w:val="24"/>
          <w:szCs w:val="24"/>
        </w:rPr>
        <w:t xml:space="preserve"> </w:t>
      </w:r>
      <w:r w:rsidRPr="00226FD7">
        <w:rPr>
          <w:rFonts w:ascii="Times New Roman" w:hAnsi="Times New Roman"/>
          <w:sz w:val="24"/>
          <w:szCs w:val="24"/>
        </w:rPr>
        <w:t xml:space="preserve">На предоставленную субсидию муниципальному образованию Красноярского края из краевого бюджета в размере 86000 рублей были приобретены четыре витрины, пять манекенов, а также подвесная система. С использованием нового оборудования создана экспозиция «Наш многонациональный район», призванная подчеркнуть единение представителей различных наций и народностей, проживающих в Большемуртинском районе. Количество посетителей выставок (экспозиций) 4800. Приняли участие в 6 краевых фестивалях национальных культур  по ДПИ. </w:t>
      </w:r>
      <w:r w:rsidRPr="00754FEB">
        <w:rPr>
          <w:rFonts w:ascii="Times New Roman" w:hAnsi="Times New Roman"/>
          <w:sz w:val="24"/>
          <w:szCs w:val="24"/>
        </w:rPr>
        <w:t xml:space="preserve"> </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За последние годы разработан туристический маршрут «Святой Лука - человек божий и гениальный хирург», поддержанный министерством культуры Красноярского края. 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в том числе недостаточный уровень развития инфраструктуры: информационной, гостиничной, транспортной, известности туристического бренда.</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По </w:t>
      </w:r>
      <w:proofErr w:type="gramStart"/>
      <w:r w:rsidRPr="00C117BF">
        <w:rPr>
          <w:rFonts w:ascii="Times New Roman" w:hAnsi="Times New Roman"/>
          <w:sz w:val="24"/>
          <w:szCs w:val="24"/>
        </w:rPr>
        <w:t>сути, определяющей проблемой для дальнейшего развития туристической отрасли Большемуртинского района является</w:t>
      </w:r>
      <w:proofErr w:type="gramEnd"/>
      <w:r w:rsidRPr="00C117BF">
        <w:rPr>
          <w:rFonts w:ascii="Times New Roman" w:hAnsi="Times New Roman"/>
          <w:sz w:val="24"/>
          <w:szCs w:val="24"/>
        </w:rPr>
        <w:t xml:space="preserve"> несоответствие спроса и предложения. В структуре туристического потока Большемуртинского района преобладают краткосрочные поездки (однодневные)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C117BF" w:rsidRDefault="00E267C0" w:rsidP="00D67ADA">
      <w:pPr>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Исторически на территории Большемуртинского района сложились места проживания </w:t>
      </w:r>
      <w:r w:rsidRPr="00C117BF">
        <w:rPr>
          <w:rFonts w:ascii="Times New Roman" w:hAnsi="Times New Roman"/>
          <w:sz w:val="24"/>
          <w:szCs w:val="24"/>
          <w:lang w:eastAsia="en-US"/>
        </w:rPr>
        <w:lastRenderedPageBreak/>
        <w:t xml:space="preserve">разных народностей: русские - 85,6%; татары - 4,3%; чуваши – 3,1%; немцы – 2,3%; украинцы – 1,0%; марийцы – 0,5%. </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F06247" w:rsidRDefault="00E267C0" w:rsidP="00F06247">
      <w:pPr>
        <w:pStyle w:val="western"/>
        <w:shd w:val="clear" w:color="auto" w:fill="FFFFFF"/>
        <w:spacing w:before="0" w:beforeAutospacing="0" w:after="0" w:afterAutospacing="0"/>
        <w:ind w:left="-426" w:firstLine="568"/>
        <w:jc w:val="both"/>
        <w:rPr>
          <w:lang w:eastAsia="en-US"/>
        </w:rPr>
      </w:pPr>
      <w:r w:rsidRPr="00C117BF">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F06247" w:rsidRPr="00F06247" w:rsidRDefault="00E267C0" w:rsidP="00F06247">
      <w:pPr>
        <w:pStyle w:val="western"/>
        <w:shd w:val="clear" w:color="auto" w:fill="FFFFFF"/>
        <w:spacing w:before="0" w:beforeAutospacing="0" w:after="0" w:afterAutospacing="0"/>
        <w:ind w:left="-426" w:firstLine="568"/>
        <w:jc w:val="both"/>
        <w:rPr>
          <w:lang w:eastAsia="en-US"/>
        </w:rPr>
      </w:pPr>
      <w:r w:rsidRPr="00C117BF">
        <w:rPr>
          <w:lang w:eastAsia="en-US"/>
        </w:rPr>
        <w:t xml:space="preserve">Накоплен богатый опыт сохранения и развития национальных традиций. </w:t>
      </w:r>
      <w:r w:rsidR="00F06247" w:rsidRPr="00F06247">
        <w:rPr>
          <w:lang w:eastAsia="en-US"/>
        </w:rPr>
        <w:t>Администрацией района целенаправленно осуществляются мероприятия, направленные на поддержку этнокультурной самобытности.</w:t>
      </w:r>
      <w:r w:rsidR="00F06247">
        <w:rPr>
          <w:lang w:eastAsia="en-US"/>
        </w:rPr>
        <w:t xml:space="preserve"> </w:t>
      </w:r>
      <w:r w:rsidR="00F06247" w:rsidRPr="00F06247">
        <w:t>Накоплен богатый опыт сохранения и развития национальных традиций.  Уже 25 лет в районе проводится праздник татарской культуры «Сабантуй». Возрождена традиция проведения праздника чувашской культуры Ежегодно чуваши, проживающие на территории Большемуртинского района, участвуют в краевых праздниках «</w:t>
      </w:r>
      <w:proofErr w:type="spellStart"/>
      <w:r w:rsidR="00F06247" w:rsidRPr="00F06247">
        <w:t>Акатуй</w:t>
      </w:r>
      <w:proofErr w:type="spellEnd"/>
      <w:r w:rsidR="00F06247" w:rsidRPr="00F06247">
        <w:t>» и «</w:t>
      </w:r>
      <w:proofErr w:type="spellStart"/>
      <w:r w:rsidR="00F06247" w:rsidRPr="00F06247">
        <w:t>Чуклеме</w:t>
      </w:r>
      <w:proofErr w:type="spellEnd"/>
      <w:r w:rsidR="00F06247" w:rsidRPr="00F06247">
        <w:t xml:space="preserve">».  Третий год </w:t>
      </w:r>
      <w:r w:rsidR="00F06247">
        <w:t>проводится</w:t>
      </w:r>
      <w:r w:rsidR="00F06247" w:rsidRPr="00F06247">
        <w:t xml:space="preserve"> межнациональный фестиваль «Славься, земля Большемуртинская», а также районный фестиваль чувашской культуры «</w:t>
      </w:r>
      <w:proofErr w:type="spellStart"/>
      <w:r w:rsidR="00F06247" w:rsidRPr="00F06247">
        <w:t>Акатуй</w:t>
      </w:r>
      <w:proofErr w:type="spellEnd"/>
      <w:r w:rsidR="00F06247" w:rsidRPr="00F06247">
        <w:t>». 2019 год стал юбилейным для проведения 10</w:t>
      </w:r>
      <w:r w:rsidR="00F06247">
        <w:t>-го</w:t>
      </w:r>
      <w:r w:rsidR="00F06247" w:rsidRPr="00F06247">
        <w:t xml:space="preserve"> районн</w:t>
      </w:r>
      <w:r w:rsidR="00F06247">
        <w:t>ого</w:t>
      </w:r>
      <w:r w:rsidR="00F06247" w:rsidRPr="00F06247">
        <w:t xml:space="preserve"> фестивал</w:t>
      </w:r>
      <w:r w:rsidR="00F06247">
        <w:t>я</w:t>
      </w:r>
      <w:r w:rsidR="00F06247" w:rsidRPr="00F06247">
        <w:t xml:space="preserve"> русской культуры «Лейся, песня русская».</w:t>
      </w:r>
    </w:p>
    <w:p w:rsidR="00E267C0" w:rsidRPr="00C117BF" w:rsidRDefault="00E267C0" w:rsidP="00F06247">
      <w:pPr>
        <w:pStyle w:val="ConsPlusNormal"/>
        <w:ind w:left="-426" w:firstLine="568"/>
        <w:jc w:val="both"/>
        <w:rPr>
          <w:rFonts w:ascii="Times New Roman" w:hAnsi="Times New Roman"/>
          <w:sz w:val="24"/>
          <w:szCs w:val="24"/>
          <w:lang w:eastAsia="en-US"/>
        </w:rPr>
      </w:pPr>
      <w:proofErr w:type="gramStart"/>
      <w:r w:rsidRPr="00C117BF">
        <w:rPr>
          <w:rFonts w:ascii="Times New Roman" w:hAnsi="Times New Roman"/>
          <w:sz w:val="24"/>
          <w:szCs w:val="24"/>
          <w:lang w:eastAsia="en-US"/>
        </w:rPr>
        <w:t>Однако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C117BF">
        <w:rPr>
          <w:rFonts w:ascii="Times New Roman" w:hAnsi="Times New Roman"/>
          <w:sz w:val="24"/>
          <w:szCs w:val="24"/>
          <w:lang w:eastAsia="en-US"/>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C117BF" w:rsidRDefault="00E267C0" w:rsidP="00D67ADA">
      <w:pPr>
        <w:pStyle w:val="western"/>
        <w:shd w:val="clear" w:color="auto" w:fill="FFFFFF"/>
        <w:spacing w:before="0" w:beforeAutospacing="0" w:after="0" w:afterAutospacing="0"/>
        <w:ind w:left="-426" w:firstLine="710"/>
        <w:jc w:val="both"/>
      </w:pPr>
      <w:r w:rsidRPr="00C117BF">
        <w:rPr>
          <w:lang w:eastAsia="en-US"/>
        </w:rPr>
        <w:t xml:space="preserve">Необходимо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C117BF">
        <w:rPr>
          <w:lang w:eastAsia="en-US"/>
        </w:rPr>
        <w:t>направлена</w:t>
      </w:r>
      <w:proofErr w:type="gramEnd"/>
      <w:r w:rsidRPr="00C117BF">
        <w:rPr>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r w:rsidRPr="00C117BF">
        <w:t xml:space="preserve">  </w:t>
      </w:r>
    </w:p>
    <w:p w:rsidR="00E267C0" w:rsidRPr="00C117BF" w:rsidRDefault="00E267C0" w:rsidP="00D67ADA">
      <w:pPr>
        <w:pStyle w:val="western"/>
        <w:shd w:val="clear" w:color="auto" w:fill="FFFFFF"/>
        <w:spacing w:before="0" w:beforeAutospacing="0" w:after="0" w:afterAutospacing="0"/>
        <w:ind w:left="-426" w:firstLine="710"/>
        <w:jc w:val="both"/>
        <w:rPr>
          <w:lang w:eastAsia="en-US"/>
        </w:rPr>
      </w:pPr>
      <w:r w:rsidRPr="00C117BF">
        <w:t xml:space="preserve"> Таким образом, существующие проблемы деятельности муниципальных учреждений культуры свидетельствуют о том, что в современных условиях накопленный культурный потенциал Большемуртинского района требует модернизации. При этом решение поставленных проблем, достижения целей должно идти с использованием программно-целевого метода,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01.01.20</w:t>
      </w:r>
      <w:r w:rsidR="00F06247">
        <w:rPr>
          <w:rFonts w:ascii="Times New Roman" w:hAnsi="Times New Roman"/>
          <w:sz w:val="24"/>
          <w:szCs w:val="24"/>
        </w:rPr>
        <w:t>20</w:t>
      </w:r>
      <w:r w:rsidRPr="00C117BF">
        <w:rPr>
          <w:rFonts w:ascii="Times New Roman" w:hAnsi="Times New Roman"/>
          <w:sz w:val="24"/>
          <w:szCs w:val="24"/>
        </w:rPr>
        <w:t xml:space="preserve"> года 5134 единиц  хранения</w:t>
      </w:r>
      <w:r w:rsidR="00F06247">
        <w:rPr>
          <w:rFonts w:ascii="Times New Roman" w:hAnsi="Times New Roman"/>
          <w:sz w:val="24"/>
          <w:szCs w:val="24"/>
        </w:rPr>
        <w:t>.</w:t>
      </w:r>
      <w:r w:rsidRPr="00C117BF">
        <w:rPr>
          <w:rFonts w:ascii="Times New Roman" w:hAnsi="Times New Roman"/>
          <w:sz w:val="24"/>
          <w:szCs w:val="24"/>
        </w:rPr>
        <w:t xml:space="preserve"> </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C117BF" w:rsidRDefault="00E267C0" w:rsidP="00D67ADA">
      <w:pPr>
        <w:widowControl w:val="0"/>
        <w:autoSpaceDE w:val="0"/>
        <w:autoSpaceDN w:val="0"/>
        <w:adjustRightInd w:val="0"/>
        <w:spacing w:after="0" w:line="240" w:lineRule="auto"/>
        <w:ind w:left="-426" w:firstLine="567"/>
        <w:jc w:val="both"/>
        <w:rPr>
          <w:rFonts w:ascii="Times New Roman" w:hAnsi="Times New Roman"/>
          <w:sz w:val="24"/>
          <w:szCs w:val="24"/>
        </w:rPr>
      </w:pPr>
    </w:p>
    <w:p w:rsidR="00E267C0" w:rsidRPr="00C117BF" w:rsidRDefault="00E267C0" w:rsidP="00D67ADA">
      <w:pPr>
        <w:widowControl w:val="0"/>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программы, целевые индикаторы</w:t>
      </w:r>
    </w:p>
    <w:p w:rsidR="00E267C0" w:rsidRPr="00C117BF" w:rsidRDefault="00E267C0" w:rsidP="00D67ADA">
      <w:pPr>
        <w:widowControl w:val="0"/>
        <w:autoSpaceDE w:val="0"/>
        <w:autoSpaceDN w:val="0"/>
        <w:adjustRightInd w:val="0"/>
        <w:spacing w:after="0" w:line="240" w:lineRule="auto"/>
        <w:ind w:left="-426"/>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Цели программы:</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xml:space="preserve">1. Создание условий для дальнейшего развития творческих способностей, участия населения в культурной жизни района. </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lastRenderedPageBreak/>
        <w:t>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3. Реализация мер по укреплению межнационального и межконфессионального согласия.</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Для достижения цели необходимо решить следующие задачи:</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обеспечение сохранения и использования культурных традиций народов, проживающих на территории Большемуртинского района;</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содействие повышению качества туристических услуг;</w:t>
      </w:r>
    </w:p>
    <w:p w:rsidR="00E267C0" w:rsidRPr="00C117BF" w:rsidRDefault="00E267C0" w:rsidP="00D67ADA">
      <w:pPr>
        <w:pStyle w:val="ConsPlusNonformat"/>
        <w:widowControl/>
        <w:shd w:val="clear" w:color="auto" w:fill="FFFFFF"/>
        <w:ind w:left="-426" w:firstLine="568"/>
        <w:jc w:val="both"/>
        <w:rPr>
          <w:rFonts w:ascii="Times New Roman" w:hAnsi="Times New Roman" w:cs="Times New Roman"/>
          <w:sz w:val="24"/>
          <w:szCs w:val="24"/>
          <w:lang w:eastAsia="en-US"/>
        </w:rPr>
      </w:pPr>
      <w:r w:rsidRPr="00C117BF">
        <w:rPr>
          <w:rFonts w:ascii="Times New Roman" w:hAnsi="Times New Roman" w:cs="Times New Roman"/>
          <w:sz w:val="24"/>
          <w:szCs w:val="24"/>
          <w:lang w:eastAsia="en-US"/>
        </w:rPr>
        <w:t>- осуществление государственных полномочий в области архивного дела;</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профилактика межнациональных (межэтнических) конфликтов.</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Целевыми индикаторами  реализации программы являются: </w:t>
      </w:r>
    </w:p>
    <w:p w:rsidR="00E267C0" w:rsidRPr="00C117BF" w:rsidRDefault="00E267C0" w:rsidP="00D67ADA">
      <w:pPr>
        <w:autoSpaceDE w:val="0"/>
        <w:autoSpaceDN w:val="0"/>
        <w:adjustRightInd w:val="0"/>
        <w:spacing w:after="0" w:line="240" w:lineRule="auto"/>
        <w:ind w:left="-426" w:firstLine="568"/>
        <w:jc w:val="both"/>
        <w:rPr>
          <w:rFonts w:ascii="Times New Roman" w:hAnsi="Times New Roman"/>
          <w:sz w:val="24"/>
          <w:szCs w:val="24"/>
        </w:rPr>
      </w:pPr>
      <w:r w:rsidRPr="00C117BF">
        <w:rPr>
          <w:rFonts w:ascii="Times New Roman" w:hAnsi="Times New Roman"/>
          <w:sz w:val="24"/>
          <w:szCs w:val="24"/>
        </w:rPr>
        <w:t xml:space="preserve">- количество потребителей муниципальных услуг учреждений клубного типа; </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xml:space="preserve">- количество проведенных мероприятий; </w:t>
      </w:r>
    </w:p>
    <w:p w:rsidR="00E267C0" w:rsidRPr="00C117BF" w:rsidRDefault="00E267C0" w:rsidP="00D67ADA">
      <w:pPr>
        <w:pStyle w:val="ConsPlusNormal"/>
        <w:tabs>
          <w:tab w:val="left" w:pos="263"/>
        </w:tabs>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число обучающихся по программам дополнительного образования детей общей художественно-эстетической направленности; </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пользователей общедоступных библиотек;</w:t>
      </w:r>
    </w:p>
    <w:p w:rsidR="00E267C0" w:rsidRPr="00C117BF" w:rsidRDefault="00E267C0" w:rsidP="00D67ADA">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доля экспонируемых предметов из числа основного музейного фонда;</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sz w:val="24"/>
          <w:szCs w:val="24"/>
        </w:rPr>
        <w:t>- число предметов основного фонда;</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уровень исполнения бюджета; </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специалистов, повысивших квалификацию, прошедших переподготовку, обученных на семинарах и других мероприятиях;</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доля учреждений, оснащенных противопожарным оборудованием;</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оснащение ДШИ оборудованием в соответствии с требованиями модельного стандарта качества;</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 количество посетителей объектов экскурсионного показа; </w:t>
      </w:r>
    </w:p>
    <w:p w:rsidR="00E267C0" w:rsidRPr="00C117BF" w:rsidRDefault="00E267C0" w:rsidP="00D67ADA">
      <w:pPr>
        <w:pStyle w:val="ConsPlusNormal"/>
        <w:widowContro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количество проявлений межнациональных, межконфессиональных конфликтов;</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sz w:val="24"/>
          <w:szCs w:val="24"/>
        </w:rPr>
      </w:pPr>
      <w:r w:rsidRPr="00C117BF">
        <w:rPr>
          <w:rFonts w:ascii="Times New Roman" w:hAnsi="Times New Roman"/>
          <w:bCs/>
          <w:sz w:val="24"/>
          <w:szCs w:val="24"/>
        </w:rPr>
        <w:t xml:space="preserve">-  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bCs/>
          <w:sz w:val="24"/>
          <w:szCs w:val="24"/>
        </w:rPr>
      </w:pPr>
      <w:r w:rsidRPr="00C117BF">
        <w:rPr>
          <w:rFonts w:ascii="Times New Roman" w:hAnsi="Times New Roman"/>
          <w:sz w:val="24"/>
          <w:szCs w:val="24"/>
        </w:rPr>
        <w:t>-</w:t>
      </w:r>
      <w:r w:rsidRPr="00C117BF">
        <w:rPr>
          <w:rFonts w:ascii="Times New Roman" w:hAnsi="Times New Roman"/>
          <w:bCs/>
          <w:sz w:val="24"/>
          <w:szCs w:val="24"/>
        </w:rPr>
        <w:t xml:space="preserve"> количество оцифрованных описей дел.</w:t>
      </w:r>
    </w:p>
    <w:p w:rsidR="00E267C0" w:rsidRPr="00C117BF" w:rsidRDefault="00E267C0" w:rsidP="00D67ADA">
      <w:pPr>
        <w:autoSpaceDE w:val="0"/>
        <w:autoSpaceDN w:val="0"/>
        <w:adjustRightInd w:val="0"/>
        <w:spacing w:after="0" w:line="240" w:lineRule="auto"/>
        <w:ind w:left="-426" w:firstLine="568"/>
        <w:jc w:val="both"/>
        <w:outlineLvl w:val="0"/>
        <w:rPr>
          <w:rFonts w:ascii="Times New Roman" w:hAnsi="Times New Roman"/>
          <w:bCs/>
          <w:sz w:val="24"/>
          <w:szCs w:val="24"/>
        </w:rPr>
      </w:pPr>
      <w:r w:rsidRPr="00C117BF">
        <w:rPr>
          <w:rFonts w:ascii="Times New Roman" w:hAnsi="Times New Roman"/>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C117BF">
        <w:rPr>
          <w:rFonts w:ascii="Times New Roman" w:hAnsi="Times New Roman"/>
          <w:sz w:val="24"/>
          <w:szCs w:val="24"/>
        </w:rPr>
        <w:t>приложении № 1, 2 к Паспорту программы.</w:t>
      </w:r>
    </w:p>
    <w:p w:rsidR="00E267C0" w:rsidRPr="00C117BF" w:rsidRDefault="00E267C0" w:rsidP="00D67ADA">
      <w:pPr>
        <w:autoSpaceDE w:val="0"/>
        <w:autoSpaceDN w:val="0"/>
        <w:adjustRightInd w:val="0"/>
        <w:spacing w:after="0" w:line="240" w:lineRule="auto"/>
        <w:ind w:left="-426"/>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2.3. Механизм реализации программы</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i/>
          <w:sz w:val="24"/>
          <w:szCs w:val="24"/>
        </w:rPr>
      </w:pPr>
      <w:r w:rsidRPr="00C117BF">
        <w:rPr>
          <w:rFonts w:ascii="Times New Roman" w:hAnsi="Times New Roman"/>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Выделение средств на реализацию программы осуществляется финансовым управлением  администрации 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C117BF">
        <w:rPr>
          <w:rFonts w:ascii="Times New Roman" w:hAnsi="Times New Roman"/>
          <w:sz w:val="24"/>
          <w:szCs w:val="24"/>
        </w:rPr>
        <w:t>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w:t>
      </w:r>
      <w:proofErr w:type="gramEnd"/>
      <w:r w:rsidRPr="00C117BF">
        <w:rPr>
          <w:rFonts w:ascii="Times New Roman" w:hAnsi="Times New Roman"/>
          <w:sz w:val="24"/>
          <w:szCs w:val="24"/>
        </w:rPr>
        <w:t xml:space="preserve"> </w:t>
      </w:r>
      <w:proofErr w:type="gramStart"/>
      <w:r w:rsidRPr="00C117BF">
        <w:rPr>
          <w:rFonts w:ascii="Times New Roman" w:hAnsi="Times New Roman"/>
          <w:sz w:val="24"/>
          <w:szCs w:val="24"/>
        </w:rPr>
        <w:t>основании</w:t>
      </w:r>
      <w:proofErr w:type="gramEnd"/>
      <w:r w:rsidRPr="00C117BF">
        <w:rPr>
          <w:rFonts w:ascii="Times New Roman" w:hAnsi="Times New Roman"/>
          <w:sz w:val="24"/>
          <w:szCs w:val="24"/>
        </w:rPr>
        <w:t xml:space="preserve"> документов, подтверждающих целевое и обоснованное направление средств на реализацию программы</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b/>
          <w:sz w:val="24"/>
          <w:szCs w:val="24"/>
        </w:rPr>
      </w:pPr>
      <w:r w:rsidRPr="00C117BF">
        <w:rPr>
          <w:rFonts w:ascii="Times New Roman" w:hAnsi="Times New Roman"/>
          <w:sz w:val="24"/>
          <w:szCs w:val="24"/>
        </w:rPr>
        <w:lastRenderedPageBreak/>
        <w:t xml:space="preserve"> </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 xml:space="preserve">2.4. Управление 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 обеспечивает реализацию целей и задач программы путем:</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оказания организационно-методической помощи учреждениям культуры Большемуртинского района, в том числе по реализации районных и краевых проектов;</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вынесения на совещание при Главе Большемуртинского района актуальных вопросов  развития культуры;</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осуществление мониторинга реализации программы;</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осуществление информационной поддержки программы через средства массовой информации;</w:t>
      </w:r>
    </w:p>
    <w:p w:rsidR="00E267C0" w:rsidRPr="00C117BF" w:rsidRDefault="00E267C0" w:rsidP="00D67ADA">
      <w:pPr>
        <w:tabs>
          <w:tab w:val="left" w:pos="567"/>
        </w:tabs>
        <w:autoSpaceDE w:val="0"/>
        <w:autoSpaceDN w:val="0"/>
        <w:adjustRightInd w:val="0"/>
        <w:spacing w:after="0" w:line="240" w:lineRule="auto"/>
        <w:ind w:left="-426" w:firstLine="567"/>
        <w:rPr>
          <w:rFonts w:ascii="Times New Roman" w:hAnsi="Times New Roman"/>
          <w:sz w:val="24"/>
          <w:szCs w:val="24"/>
        </w:rPr>
      </w:pPr>
      <w:r w:rsidRPr="00C117BF">
        <w:rPr>
          <w:rFonts w:ascii="Times New Roman" w:hAnsi="Times New Roman"/>
          <w:sz w:val="24"/>
          <w:szCs w:val="24"/>
        </w:rPr>
        <w:t>- обеспечение эффективного использования денежных средств, контроля выполнения работ.</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Исполнители мероприятий программы несут ответственность за своевременную и полную реализацию мероприятий и за достижение утвержденных значений целевых индикаторов программы.</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программы по реализации мероприятий программы осуществляет  администрация Большемуртинского района на основе ежеквартальных, ежегодных сведений по мониторингу и анализу хода реализации программы, которые  предоставляет отдел культуры и кино в финансовое управление администрации Большемуртинского района по установленным формам  до 10 числа месяца, следующим за последним месяцем отчетного  квартала.</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программы осуществляет  администрация Большемуртинского района.</w:t>
      </w:r>
    </w:p>
    <w:p w:rsidR="00E267C0" w:rsidRPr="00C117BF" w:rsidRDefault="00E267C0" w:rsidP="00D67ADA">
      <w:pPr>
        <w:tabs>
          <w:tab w:val="left" w:pos="567"/>
        </w:tabs>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Текущее управление реализацией подпрограммы «Осуществление государственных полномочий в области архивного дела» осуществляет архивное агентство Красноярского края.</w:t>
      </w:r>
    </w:p>
    <w:p w:rsidR="00E267C0" w:rsidRPr="00C117BF" w:rsidRDefault="00E267C0" w:rsidP="00D67ADA">
      <w:pPr>
        <w:shd w:val="clear" w:color="auto" w:fill="FFFFFF"/>
        <w:spacing w:after="0" w:line="240" w:lineRule="auto"/>
        <w:ind w:left="-426" w:right="10"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осуществлением расходов бюджета муниципального</w:t>
      </w:r>
      <w:r w:rsidRPr="00C117BF">
        <w:rPr>
          <w:rFonts w:ascii="Times New Roman" w:hAnsi="Times New Roman"/>
          <w:spacing w:val="1"/>
          <w:sz w:val="24"/>
          <w:szCs w:val="24"/>
        </w:rPr>
        <w:t xml:space="preserve"> </w:t>
      </w:r>
      <w:r w:rsidRPr="00C117BF">
        <w:rPr>
          <w:rFonts w:ascii="Times New Roman" w:hAnsi="Times New Roman"/>
          <w:spacing w:val="4"/>
          <w:sz w:val="24"/>
          <w:szCs w:val="24"/>
        </w:rPr>
        <w:t xml:space="preserve">образования, источником финансового обеспечения которого является </w:t>
      </w:r>
      <w:r w:rsidRPr="00C117BF">
        <w:rPr>
          <w:rFonts w:ascii="Times New Roman" w:hAnsi="Times New Roman"/>
          <w:spacing w:val="-1"/>
          <w:sz w:val="24"/>
          <w:szCs w:val="24"/>
        </w:rPr>
        <w:t xml:space="preserve">субвенция, возлагается на архивное агентство Красноярского края и службу </w:t>
      </w:r>
      <w:r w:rsidRPr="00C117BF">
        <w:rPr>
          <w:rFonts w:ascii="Times New Roman" w:hAnsi="Times New Roman"/>
          <w:sz w:val="24"/>
          <w:szCs w:val="24"/>
        </w:rPr>
        <w:t>финансово-экономического контроля Красноярского края.</w:t>
      </w:r>
    </w:p>
    <w:p w:rsidR="00E267C0" w:rsidRPr="00C117BF" w:rsidRDefault="00E267C0" w:rsidP="00D67ADA">
      <w:pPr>
        <w:shd w:val="clear" w:color="auto" w:fill="FFFFFF"/>
        <w:spacing w:after="0" w:line="240" w:lineRule="auto"/>
        <w:ind w:left="-426" w:right="10"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Реализация программы будет способствовать:</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сохранению культурного потенциала и культурного наследия района, внедрению культурных инноваций в деятельность муниципальных бюджетных учреждений культуры Большемуртинского района;</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активизации информационной деятельности отрасли, внедрению новых информационных технологий в процессах предоставления государственных услуг;</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обеспечению пожарной безопасности учреждений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повышению качества обслуживания посетителей муниципальных бюджетных учреждений культуры, комфортности предоставления услуг;</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 - выявлению и поддержке молодых дарований, обучению их в образовательных учреждениях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поддержке творческих самодеятельных коллективов, любительских объединений, активизации гастрольной практики лучших коллективов района;</w:t>
      </w:r>
    </w:p>
    <w:p w:rsidR="00E267C0" w:rsidRPr="00C117BF" w:rsidRDefault="00E267C0" w:rsidP="00D67ADA">
      <w:pPr>
        <w:pStyle w:val="ConsPlusNormal"/>
        <w:widowControl/>
        <w:ind w:left="-426" w:firstLine="567"/>
        <w:jc w:val="both"/>
        <w:rPr>
          <w:rFonts w:ascii="Times New Roman" w:hAnsi="Times New Roman"/>
          <w:sz w:val="24"/>
          <w:szCs w:val="24"/>
        </w:rPr>
      </w:pPr>
      <w:r w:rsidRPr="00C117BF">
        <w:rPr>
          <w:rFonts w:ascii="Times New Roman" w:hAnsi="Times New Roman"/>
          <w:sz w:val="24"/>
          <w:szCs w:val="24"/>
        </w:rPr>
        <w:t>-  обеспечению широкого доступа граждан к музейным предметам и коллекциям;</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сохранению и укреплению кадрового потенциала сферы культуры;</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созданию нормативных условий хранения архивных документов;</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формированию современной информационно-технологической инфраструктуры муниципального архива;</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развитию туристической деятельности в Большемуртинском районе;</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снижению социально-экономической напряженности, поддержке этнокультурной самобытности.</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sz w:val="24"/>
          <w:szCs w:val="24"/>
        </w:rPr>
      </w:pPr>
      <w:r w:rsidRPr="00C117BF">
        <w:rPr>
          <w:rFonts w:ascii="Times New Roman" w:hAnsi="Times New Roman"/>
          <w:sz w:val="24"/>
          <w:szCs w:val="24"/>
        </w:rPr>
        <w:t xml:space="preserve">Основной социальный эффект программы состоит в обеспечении доступа населения к культурным ценностям, участию в культурной жизни граждан, дополнительного образования детей общей художественно-эстетической направленности, сохранении и использовании </w:t>
      </w:r>
      <w:r w:rsidRPr="00C117BF">
        <w:rPr>
          <w:rFonts w:ascii="Times New Roman" w:hAnsi="Times New Roman"/>
          <w:sz w:val="24"/>
          <w:szCs w:val="24"/>
        </w:rPr>
        <w:lastRenderedPageBreak/>
        <w:t xml:space="preserve">культурного и исторического наследия библиотечными учреждениями, краеведческим музеем, учреждениями клубного типа. </w:t>
      </w:r>
    </w:p>
    <w:p w:rsidR="00E267C0" w:rsidRPr="00C117BF" w:rsidRDefault="00E267C0" w:rsidP="00D67ADA">
      <w:pPr>
        <w:autoSpaceDE w:val="0"/>
        <w:autoSpaceDN w:val="0"/>
        <w:adjustRightInd w:val="0"/>
        <w:spacing w:after="0" w:line="240" w:lineRule="auto"/>
        <w:ind w:left="-426" w:firstLine="567"/>
        <w:jc w:val="both"/>
        <w:rPr>
          <w:rFonts w:ascii="Times New Roman" w:hAnsi="Times New Roman"/>
          <w:b/>
          <w:sz w:val="24"/>
          <w:szCs w:val="24"/>
        </w:rPr>
      </w:pPr>
      <w:r w:rsidRPr="00C117BF">
        <w:rPr>
          <w:rFonts w:ascii="Times New Roman" w:hAnsi="Times New Roman"/>
          <w:sz w:val="24"/>
          <w:szCs w:val="24"/>
        </w:rPr>
        <w:t xml:space="preserve">Реализация мероприятий подпрограммы «Осуществление государственных полномочий в области архивного дела» позволит создать нормативные условия хранения архивных документов, оградить их от негативного воздействия пыли и света, </w:t>
      </w:r>
      <w:proofErr w:type="spellStart"/>
      <w:r w:rsidRPr="00C117BF">
        <w:rPr>
          <w:rFonts w:ascii="Times New Roman" w:hAnsi="Times New Roman"/>
          <w:sz w:val="24"/>
          <w:szCs w:val="24"/>
        </w:rPr>
        <w:t>закартонировать</w:t>
      </w:r>
      <w:proofErr w:type="spellEnd"/>
      <w:r w:rsidRPr="00C117BF">
        <w:rPr>
          <w:rFonts w:ascii="Times New Roman" w:hAnsi="Times New Roman"/>
          <w:sz w:val="24"/>
          <w:szCs w:val="24"/>
        </w:rPr>
        <w:t>, оцифровать дела.</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r w:rsidRPr="00C117BF">
        <w:rPr>
          <w:rFonts w:ascii="Times New Roman" w:hAnsi="Times New Roman"/>
          <w:b/>
          <w:sz w:val="24"/>
          <w:szCs w:val="24"/>
        </w:rPr>
        <w:t>2.6. Мероприятия программы</w:t>
      </w:r>
    </w:p>
    <w:p w:rsidR="00E267C0" w:rsidRPr="00C117BF" w:rsidRDefault="00E267C0" w:rsidP="00D67ADA">
      <w:pPr>
        <w:autoSpaceDE w:val="0"/>
        <w:autoSpaceDN w:val="0"/>
        <w:adjustRightInd w:val="0"/>
        <w:spacing w:after="0" w:line="240" w:lineRule="auto"/>
        <w:ind w:left="-426"/>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Перечень программных мероприятий с указанием главных распорядителей, распорядителей бюджетных средств, форм расходования бюджетных средств, исполнителей программных мероприятий, сроков исполнения, объемов и источников финансирования всего и с разбивкой по годам  представлены в приложении № 1,2  к программе. </w:t>
      </w:r>
    </w:p>
    <w:p w:rsidR="00E267C0" w:rsidRPr="00C117BF" w:rsidRDefault="00E267C0" w:rsidP="00D67ADA">
      <w:pPr>
        <w:autoSpaceDE w:val="0"/>
        <w:autoSpaceDN w:val="0"/>
        <w:adjustRightInd w:val="0"/>
        <w:spacing w:after="0" w:line="240" w:lineRule="auto"/>
        <w:ind w:left="-426"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426"/>
        <w:jc w:val="center"/>
        <w:rPr>
          <w:rFonts w:ascii="Times New Roman" w:hAnsi="Times New Roman"/>
          <w:b/>
          <w:sz w:val="24"/>
          <w:szCs w:val="24"/>
        </w:rPr>
      </w:pPr>
      <w:r w:rsidRPr="00C117BF">
        <w:rPr>
          <w:rFonts w:ascii="Times New Roman" w:hAnsi="Times New Roman"/>
          <w:b/>
          <w:sz w:val="24"/>
          <w:szCs w:val="24"/>
        </w:rPr>
        <w:t>2.7. Обоснование финансовых, материальных и трудовых затрат (ресурсное обеспечение программы) с указанием источников финансирования</w:t>
      </w:r>
    </w:p>
    <w:p w:rsidR="00E267C0" w:rsidRPr="00C117BF" w:rsidRDefault="00E267C0" w:rsidP="00D67ADA">
      <w:pPr>
        <w:autoSpaceDE w:val="0"/>
        <w:autoSpaceDN w:val="0"/>
        <w:adjustRightInd w:val="0"/>
        <w:spacing w:after="0" w:line="240" w:lineRule="auto"/>
        <w:ind w:left="-426" w:firstLine="426"/>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Деятельность отдела культуры и кино администрации Большемуртинского района направлена на формирование более эффективной экономической политики в отрасли «культура», разработку нормативных актов в пределах полномочий, бюджетных и расходных обязательств по организации деятельности муниципальных бюджетных учреждений района.</w:t>
      </w:r>
    </w:p>
    <w:p w:rsidR="00E267C0" w:rsidRPr="00C117BF"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 xml:space="preserve">В соответствии со сложившейся схемой финансирования ресурсы отрасли культуры представлены как поступлениями местного бюджета, так и внебюджетными средствами. Выделение средств осуществляется финансовым управлением администрации Большемуртинского района в соответствии с программой и на основании решения сессии  Большемуртинского районного Совета депутатов о районном бюджете на соответствующий финансовый год. </w:t>
      </w:r>
    </w:p>
    <w:p w:rsidR="00E267C0" w:rsidRDefault="00E267C0" w:rsidP="00D67ADA">
      <w:pPr>
        <w:autoSpaceDE w:val="0"/>
        <w:autoSpaceDN w:val="0"/>
        <w:adjustRightInd w:val="0"/>
        <w:spacing w:after="0" w:line="240" w:lineRule="auto"/>
        <w:ind w:left="-426" w:firstLine="710"/>
        <w:jc w:val="both"/>
        <w:rPr>
          <w:rFonts w:ascii="Times New Roman" w:hAnsi="Times New Roman"/>
          <w:sz w:val="24"/>
          <w:szCs w:val="24"/>
        </w:rPr>
      </w:pPr>
      <w:r w:rsidRPr="00C117BF">
        <w:rPr>
          <w:rFonts w:ascii="Times New Roman" w:hAnsi="Times New Roman"/>
          <w:sz w:val="24"/>
          <w:szCs w:val="24"/>
        </w:rPr>
        <w:t>Объемы необходимых ассигнований носят прогнозный характер, подлежат ежегодному уточнению в установленном порядке при формировании районного бюджета на соответствующий год.</w:t>
      </w:r>
    </w:p>
    <w:p w:rsidR="00A60BDD" w:rsidRPr="00C117BF" w:rsidRDefault="00A60BDD" w:rsidP="00A60BD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Общий объем финансирования</w:t>
      </w:r>
      <w:r w:rsidR="00187606">
        <w:rPr>
          <w:rFonts w:ascii="Times New Roman" w:hAnsi="Times New Roman"/>
          <w:sz w:val="24"/>
          <w:szCs w:val="24"/>
        </w:rPr>
        <w:t xml:space="preserve"> </w:t>
      </w:r>
      <w:r w:rsidRPr="00C117BF">
        <w:rPr>
          <w:rFonts w:ascii="Times New Roman" w:hAnsi="Times New Roman"/>
          <w:sz w:val="24"/>
          <w:szCs w:val="24"/>
        </w:rPr>
        <w:t xml:space="preserve"> </w:t>
      </w:r>
      <w:r w:rsidR="00125C0C">
        <w:rPr>
          <w:rFonts w:ascii="Times New Roman" w:hAnsi="Times New Roman"/>
          <w:sz w:val="24"/>
          <w:szCs w:val="24"/>
        </w:rPr>
        <w:t>516912,6</w:t>
      </w:r>
      <w:r w:rsidRPr="00C117BF">
        <w:rPr>
          <w:rFonts w:ascii="Times New Roman" w:hAnsi="Times New Roman"/>
          <w:sz w:val="24"/>
          <w:szCs w:val="24"/>
        </w:rPr>
        <w:t xml:space="preserve"> тыс. рублей, в том числе:</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125C0C">
        <w:rPr>
          <w:rFonts w:ascii="Times New Roman" w:hAnsi="Times New Roman"/>
          <w:sz w:val="24"/>
          <w:szCs w:val="24"/>
        </w:rPr>
        <w:t xml:space="preserve">458456,7 </w:t>
      </w:r>
      <w:r w:rsidRPr="00C117BF">
        <w:rPr>
          <w:rFonts w:ascii="Times New Roman" w:hAnsi="Times New Roman"/>
          <w:sz w:val="24"/>
          <w:szCs w:val="24"/>
        </w:rPr>
        <w:t>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125C0C">
        <w:rPr>
          <w:rFonts w:ascii="Times New Roman" w:hAnsi="Times New Roman"/>
          <w:sz w:val="24"/>
          <w:szCs w:val="24"/>
        </w:rPr>
        <w:t xml:space="preserve">55185,3 </w:t>
      </w:r>
      <w:r w:rsidRPr="00C117BF">
        <w:rPr>
          <w:rFonts w:ascii="Times New Roman" w:hAnsi="Times New Roman"/>
          <w:sz w:val="24"/>
          <w:szCs w:val="24"/>
        </w:rPr>
        <w:t xml:space="preserve">тыс. рублей; </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125C0C">
        <w:rPr>
          <w:rFonts w:ascii="Times New Roman" w:hAnsi="Times New Roman"/>
          <w:sz w:val="24"/>
          <w:szCs w:val="24"/>
        </w:rPr>
        <w:t>3110,9</w:t>
      </w:r>
      <w:r w:rsidRPr="00C117BF">
        <w:rPr>
          <w:rFonts w:ascii="Times New Roman" w:hAnsi="Times New Roman"/>
          <w:sz w:val="24"/>
          <w:szCs w:val="24"/>
        </w:rPr>
        <w:t xml:space="preserve"> тыс. рублей; </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sidR="00125C0C">
        <w:rPr>
          <w:rFonts w:ascii="Times New Roman" w:hAnsi="Times New Roman"/>
          <w:sz w:val="24"/>
          <w:szCs w:val="24"/>
        </w:rPr>
        <w:t>159,7</w:t>
      </w:r>
      <w:r w:rsidRPr="00C117BF">
        <w:rPr>
          <w:rFonts w:ascii="Times New Roman" w:hAnsi="Times New Roman"/>
          <w:sz w:val="24"/>
          <w:szCs w:val="24"/>
        </w:rPr>
        <w:t xml:space="preserve">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89198,6</w:t>
      </w:r>
      <w:r w:rsidRPr="00C117BF">
        <w:rPr>
          <w:rFonts w:ascii="Times New Roman" w:hAnsi="Times New Roman"/>
          <w:sz w:val="24"/>
          <w:szCs w:val="24"/>
        </w:rPr>
        <w:t xml:space="preserve"> тыс. рублей, в том числе:</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45707,3</w:t>
      </w:r>
      <w:r w:rsidRPr="00C117BF">
        <w:rPr>
          <w:rFonts w:ascii="Times New Roman" w:hAnsi="Times New Roman"/>
          <w:sz w:val="24"/>
          <w:szCs w:val="24"/>
        </w:rPr>
        <w:t xml:space="preserve"> тыс. рублей; </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32092,6</w:t>
      </w:r>
      <w:r w:rsidRPr="00C117BF">
        <w:rPr>
          <w:rFonts w:ascii="Times New Roman" w:hAnsi="Times New Roman"/>
          <w:sz w:val="24"/>
          <w:szCs w:val="24"/>
        </w:rPr>
        <w:t xml:space="preserve"> тыс. рублей;</w:t>
      </w:r>
    </w:p>
    <w:p w:rsidR="00A60BDD"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284,0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5E3EC8">
        <w:rPr>
          <w:rFonts w:ascii="Times New Roman" w:hAnsi="Times New Roman"/>
          <w:sz w:val="24"/>
          <w:szCs w:val="24"/>
        </w:rPr>
        <w:t>90368,8</w:t>
      </w:r>
      <w:r w:rsidRPr="00C117BF">
        <w:rPr>
          <w:rFonts w:ascii="Times New Roman" w:hAnsi="Times New Roman"/>
          <w:sz w:val="24"/>
          <w:szCs w:val="24"/>
        </w:rPr>
        <w:t xml:space="preserve"> тыс. рублей, в том числе:</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5E3EC8">
        <w:rPr>
          <w:rFonts w:ascii="Times New Roman" w:hAnsi="Times New Roman"/>
          <w:sz w:val="24"/>
          <w:szCs w:val="24"/>
        </w:rPr>
        <w:t>70991,0</w:t>
      </w:r>
      <w:r w:rsidRPr="00C117BF">
        <w:rPr>
          <w:rFonts w:ascii="Times New Roman" w:hAnsi="Times New Roman"/>
          <w:sz w:val="24"/>
          <w:szCs w:val="24"/>
        </w:rPr>
        <w:t xml:space="preserve"> тыс. рублей; </w:t>
      </w:r>
    </w:p>
    <w:p w:rsidR="00A60BDD"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433C03">
        <w:rPr>
          <w:rFonts w:ascii="Times New Roman" w:hAnsi="Times New Roman"/>
          <w:sz w:val="24"/>
          <w:szCs w:val="24"/>
        </w:rPr>
        <w:t>1</w:t>
      </w:r>
      <w:r w:rsidR="005E3EC8">
        <w:rPr>
          <w:rFonts w:ascii="Times New Roman" w:hAnsi="Times New Roman"/>
          <w:sz w:val="24"/>
          <w:szCs w:val="24"/>
        </w:rPr>
        <w:t>1254,0</w:t>
      </w:r>
      <w:r w:rsidRPr="00C117BF">
        <w:rPr>
          <w:rFonts w:ascii="Times New Roman" w:hAnsi="Times New Roman"/>
          <w:sz w:val="24"/>
          <w:szCs w:val="24"/>
        </w:rPr>
        <w:t xml:space="preserve"> тыс. рублей;</w:t>
      </w:r>
    </w:p>
    <w:p w:rsidR="005E3EC8" w:rsidRDefault="005E3EC8"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70,0</w:t>
      </w:r>
      <w:r w:rsidRPr="00C117BF">
        <w:rPr>
          <w:rFonts w:ascii="Times New Roman" w:hAnsi="Times New Roman"/>
          <w:sz w:val="24"/>
          <w:szCs w:val="24"/>
        </w:rPr>
        <w:t xml:space="preserve"> тыс. рублей</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433C03">
        <w:rPr>
          <w:rFonts w:ascii="Times New Roman" w:hAnsi="Times New Roman"/>
          <w:sz w:val="24"/>
          <w:szCs w:val="24"/>
        </w:rPr>
        <w:t>1</w:t>
      </w:r>
      <w:r w:rsidR="005E3EC8">
        <w:rPr>
          <w:rFonts w:ascii="Times New Roman" w:hAnsi="Times New Roman"/>
          <w:sz w:val="24"/>
          <w:szCs w:val="24"/>
        </w:rPr>
        <w:t>608,3</w:t>
      </w:r>
      <w:r w:rsidRPr="00C117BF">
        <w:rPr>
          <w:rFonts w:ascii="Times New Roman" w:hAnsi="Times New Roman"/>
          <w:sz w:val="24"/>
          <w:szCs w:val="24"/>
        </w:rPr>
        <w:t xml:space="preserve"> тыс. рублей;</w:t>
      </w:r>
    </w:p>
    <w:p w:rsidR="00A60BDD" w:rsidRPr="00C117BF"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w:t>
      </w:r>
      <w:r w:rsidR="005E3EC8">
        <w:rPr>
          <w:rFonts w:ascii="Times New Roman" w:hAnsi="Times New Roman"/>
          <w:sz w:val="24"/>
          <w:szCs w:val="24"/>
        </w:rPr>
        <w:t>45,5</w:t>
      </w:r>
      <w:r>
        <w:rPr>
          <w:rFonts w:ascii="Times New Roman" w:hAnsi="Times New Roman"/>
          <w:sz w:val="24"/>
          <w:szCs w:val="24"/>
        </w:rPr>
        <w:t xml:space="preserve"> тыс. рублей,</w:t>
      </w:r>
    </w:p>
    <w:p w:rsidR="00A60BDD" w:rsidRDefault="00A60BDD" w:rsidP="00A60BD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125C0C">
        <w:rPr>
          <w:rFonts w:ascii="Times New Roman" w:hAnsi="Times New Roman"/>
          <w:sz w:val="24"/>
          <w:szCs w:val="24"/>
        </w:rPr>
        <w:t>93076,5</w:t>
      </w:r>
      <w:r w:rsidRPr="00C117BF">
        <w:rPr>
          <w:rFonts w:ascii="Times New Roman" w:hAnsi="Times New Roman"/>
          <w:sz w:val="24"/>
          <w:szCs w:val="24"/>
        </w:rPr>
        <w:t xml:space="preserve"> тыс. рублей, в том числе:</w:t>
      </w:r>
    </w:p>
    <w:p w:rsidR="00A60BDD" w:rsidRPr="00C117BF"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125C0C">
        <w:rPr>
          <w:rFonts w:ascii="Times New Roman" w:hAnsi="Times New Roman"/>
          <w:sz w:val="24"/>
          <w:szCs w:val="24"/>
        </w:rPr>
        <w:t>81993,5</w:t>
      </w:r>
      <w:r w:rsidRPr="00C117BF">
        <w:rPr>
          <w:rFonts w:ascii="Times New Roman" w:hAnsi="Times New Roman"/>
          <w:sz w:val="24"/>
          <w:szCs w:val="24"/>
        </w:rPr>
        <w:t xml:space="preserve"> тыс. рублей; </w:t>
      </w:r>
    </w:p>
    <w:p w:rsidR="00A60BDD" w:rsidRDefault="00A60BDD" w:rsidP="00A60BD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125C0C">
        <w:rPr>
          <w:rFonts w:ascii="Times New Roman" w:hAnsi="Times New Roman"/>
          <w:sz w:val="24"/>
          <w:szCs w:val="24"/>
        </w:rPr>
        <w:t>10224,7</w:t>
      </w:r>
      <w:r w:rsidRPr="00C117BF">
        <w:rPr>
          <w:rFonts w:ascii="Times New Roman" w:hAnsi="Times New Roman"/>
          <w:sz w:val="24"/>
          <w:szCs w:val="24"/>
        </w:rPr>
        <w:t xml:space="preserve"> тыс. рублей;</w:t>
      </w:r>
    </w:p>
    <w:p w:rsidR="00F12D50" w:rsidRDefault="00F12D50" w:rsidP="00F12D50">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768,6 тыс. рублей;</w:t>
      </w:r>
    </w:p>
    <w:p w:rsidR="00F12D50" w:rsidRPr="00C117BF" w:rsidRDefault="00F12D50" w:rsidP="00F12D50">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89,7</w:t>
      </w:r>
      <w:r w:rsidRPr="00C117BF">
        <w:rPr>
          <w:rFonts w:ascii="Times New Roman" w:hAnsi="Times New Roman"/>
          <w:sz w:val="24"/>
          <w:szCs w:val="24"/>
        </w:rPr>
        <w:t xml:space="preserve"> тыс. рублей</w:t>
      </w:r>
    </w:p>
    <w:p w:rsidR="00433C03" w:rsidRDefault="00433C03" w:rsidP="00433C0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81</w:t>
      </w:r>
      <w:r w:rsidR="006B4EFF">
        <w:rPr>
          <w:rFonts w:ascii="Times New Roman" w:hAnsi="Times New Roman"/>
          <w:sz w:val="24"/>
          <w:szCs w:val="24"/>
        </w:rPr>
        <w:t>422,</w:t>
      </w:r>
      <w:r>
        <w:rPr>
          <w:rFonts w:ascii="Times New Roman" w:hAnsi="Times New Roman"/>
          <w:sz w:val="24"/>
          <w:szCs w:val="24"/>
        </w:rPr>
        <w:t>9</w:t>
      </w:r>
      <w:r w:rsidRPr="00C117BF">
        <w:rPr>
          <w:rFonts w:ascii="Times New Roman" w:hAnsi="Times New Roman"/>
          <w:sz w:val="24"/>
          <w:szCs w:val="24"/>
        </w:rPr>
        <w:t xml:space="preserve"> тыс. рублей, в том числе:</w:t>
      </w:r>
    </w:p>
    <w:p w:rsidR="00433C03" w:rsidRPr="00C117BF" w:rsidRDefault="00433C03" w:rsidP="00433C0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433C03" w:rsidRPr="00C117BF" w:rsidRDefault="00433C03" w:rsidP="00433C0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433C03" w:rsidRPr="00C117BF" w:rsidRDefault="00433C03" w:rsidP="00433C03">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433C03" w:rsidRDefault="00433C03" w:rsidP="00433C03">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6B4EFF" w:rsidRDefault="00433C03" w:rsidP="006B4EF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sidR="006B4EFF">
        <w:rPr>
          <w:rFonts w:ascii="Times New Roman" w:hAnsi="Times New Roman"/>
          <w:sz w:val="24"/>
          <w:szCs w:val="24"/>
        </w:rPr>
        <w:t>81422,9</w:t>
      </w:r>
      <w:r w:rsidR="006B4EFF" w:rsidRPr="00C117BF">
        <w:rPr>
          <w:rFonts w:ascii="Times New Roman" w:hAnsi="Times New Roman"/>
          <w:sz w:val="24"/>
          <w:szCs w:val="24"/>
        </w:rPr>
        <w:t xml:space="preserve"> тыс. рублей, в том числе:</w:t>
      </w:r>
    </w:p>
    <w:p w:rsidR="006B4EFF" w:rsidRPr="00C117BF" w:rsidRDefault="006B4EFF" w:rsidP="006B4EFF">
      <w:pPr>
        <w:spacing w:after="0" w:line="240" w:lineRule="auto"/>
        <w:ind w:left="-426" w:firstLine="710"/>
        <w:rPr>
          <w:rFonts w:ascii="Times New Roman" w:hAnsi="Times New Roman"/>
          <w:sz w:val="24"/>
          <w:szCs w:val="24"/>
        </w:rPr>
      </w:pPr>
      <w:r w:rsidRPr="00C117BF">
        <w:rPr>
          <w:rFonts w:ascii="Times New Roman" w:hAnsi="Times New Roman"/>
          <w:sz w:val="24"/>
          <w:szCs w:val="24"/>
        </w:rPr>
        <w:lastRenderedPageBreak/>
        <w:t xml:space="preserve">за счет средств федерального бюджета – </w:t>
      </w:r>
      <w:r>
        <w:rPr>
          <w:rFonts w:ascii="Times New Roman" w:hAnsi="Times New Roman"/>
          <w:sz w:val="24"/>
          <w:szCs w:val="24"/>
        </w:rPr>
        <w:t>150,0 тыс. рублей;</w:t>
      </w:r>
    </w:p>
    <w:p w:rsidR="006B4EFF" w:rsidRPr="00C117BF" w:rsidRDefault="006B4EFF" w:rsidP="006B4EF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6B4EFF" w:rsidRPr="00C117BF" w:rsidRDefault="006B4EFF" w:rsidP="006B4EF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433C03" w:rsidRDefault="006B4EFF" w:rsidP="006B4EF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r w:rsidR="00433C03">
        <w:rPr>
          <w:rFonts w:ascii="Times New Roman" w:hAnsi="Times New Roman"/>
          <w:sz w:val="24"/>
          <w:szCs w:val="24"/>
        </w:rPr>
        <w:t>.</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81422,9</w:t>
      </w:r>
      <w:r w:rsidRPr="00C117BF">
        <w:rPr>
          <w:rFonts w:ascii="Times New Roman" w:hAnsi="Times New Roman"/>
          <w:sz w:val="24"/>
          <w:szCs w:val="24"/>
        </w:rPr>
        <w:t xml:space="preserve"> тыс. рублей, в том числе:</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 рублей;</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75307,3</w:t>
      </w:r>
      <w:r w:rsidRPr="00C117BF">
        <w:rPr>
          <w:rFonts w:ascii="Times New Roman" w:hAnsi="Times New Roman"/>
          <w:sz w:val="24"/>
          <w:szCs w:val="24"/>
        </w:rPr>
        <w:t xml:space="preserve"> тыс. рублей; </w:t>
      </w:r>
    </w:p>
    <w:p w:rsidR="000A732F" w:rsidRPr="00C117BF" w:rsidRDefault="000A732F" w:rsidP="000A732F">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538,0</w:t>
      </w:r>
      <w:r w:rsidRPr="00C117BF">
        <w:rPr>
          <w:rFonts w:ascii="Times New Roman" w:hAnsi="Times New Roman"/>
          <w:sz w:val="24"/>
          <w:szCs w:val="24"/>
        </w:rPr>
        <w:t xml:space="preserve"> тыс. рублей;</w:t>
      </w:r>
    </w:p>
    <w:p w:rsidR="000A732F" w:rsidRDefault="000A732F" w:rsidP="000A732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5328,6 тыс. рублей.</w:t>
      </w:r>
    </w:p>
    <w:p w:rsidR="00433C03" w:rsidRDefault="00433C03" w:rsidP="00433C03">
      <w:pPr>
        <w:autoSpaceDE w:val="0"/>
        <w:autoSpaceDN w:val="0"/>
        <w:adjustRightInd w:val="0"/>
        <w:spacing w:after="0" w:line="240" w:lineRule="auto"/>
        <w:ind w:left="-426" w:firstLine="710"/>
        <w:outlineLvl w:val="0"/>
        <w:rPr>
          <w:rFonts w:ascii="Times New Roman" w:hAnsi="Times New Roman"/>
          <w:sz w:val="24"/>
          <w:szCs w:val="24"/>
        </w:rPr>
      </w:pPr>
    </w:p>
    <w:p w:rsidR="00433C03" w:rsidRDefault="00433C03" w:rsidP="007D5319">
      <w:pPr>
        <w:autoSpaceDE w:val="0"/>
        <w:autoSpaceDN w:val="0"/>
        <w:adjustRightInd w:val="0"/>
        <w:spacing w:after="0" w:line="240" w:lineRule="auto"/>
        <w:ind w:left="-426" w:firstLine="710"/>
        <w:outlineLvl w:val="0"/>
        <w:rPr>
          <w:rFonts w:ascii="Times New Roman" w:hAnsi="Times New Roman"/>
          <w:sz w:val="24"/>
          <w:szCs w:val="24"/>
        </w:rPr>
      </w:pPr>
    </w:p>
    <w:p w:rsidR="00433C03" w:rsidRDefault="00433C03" w:rsidP="007D5319">
      <w:pPr>
        <w:autoSpaceDE w:val="0"/>
        <w:autoSpaceDN w:val="0"/>
        <w:adjustRightInd w:val="0"/>
        <w:spacing w:after="0" w:line="240" w:lineRule="auto"/>
        <w:ind w:left="-426" w:firstLine="710"/>
        <w:outlineLvl w:val="0"/>
        <w:rPr>
          <w:rFonts w:ascii="Times New Roman" w:hAnsi="Times New Roman"/>
          <w:sz w:val="24"/>
          <w:szCs w:val="24"/>
        </w:rPr>
      </w:pPr>
    </w:p>
    <w:p w:rsidR="00433C03" w:rsidRDefault="00433C03" w:rsidP="007D5319">
      <w:pPr>
        <w:autoSpaceDE w:val="0"/>
        <w:autoSpaceDN w:val="0"/>
        <w:adjustRightInd w:val="0"/>
        <w:spacing w:after="0" w:line="240" w:lineRule="auto"/>
        <w:ind w:left="-426" w:firstLine="710"/>
        <w:outlineLvl w:val="0"/>
        <w:rPr>
          <w:rFonts w:ascii="Times New Roman" w:hAnsi="Times New Roman"/>
          <w:sz w:val="24"/>
          <w:szCs w:val="24"/>
        </w:rPr>
      </w:pPr>
    </w:p>
    <w:p w:rsidR="00433C03" w:rsidRPr="001F0EBC" w:rsidRDefault="00433C03" w:rsidP="007D5319">
      <w:pPr>
        <w:autoSpaceDE w:val="0"/>
        <w:autoSpaceDN w:val="0"/>
        <w:adjustRightInd w:val="0"/>
        <w:spacing w:after="0" w:line="240" w:lineRule="auto"/>
        <w:ind w:left="-426" w:firstLine="710"/>
        <w:outlineLvl w:val="0"/>
        <w:rPr>
          <w:rFonts w:ascii="Times New Roman" w:hAnsi="Times New Roman"/>
          <w:sz w:val="24"/>
          <w:szCs w:val="24"/>
        </w:rPr>
        <w:sectPr w:rsidR="00433C03" w:rsidRPr="001F0EBC" w:rsidSect="004802FB">
          <w:pgSz w:w="11905" w:h="16838"/>
          <w:pgMar w:top="284" w:right="851" w:bottom="567" w:left="1276" w:header="425" w:footer="720" w:gutter="0"/>
          <w:cols w:space="720"/>
          <w:noEndnote/>
          <w:docGrid w:linePitch="299"/>
        </w:sectPr>
      </w:pPr>
    </w:p>
    <w:p w:rsidR="00E267C0" w:rsidRPr="00C117BF" w:rsidRDefault="00E267C0" w:rsidP="004802FB">
      <w:pPr>
        <w:autoSpaceDE w:val="0"/>
        <w:autoSpaceDN w:val="0"/>
        <w:adjustRightInd w:val="0"/>
        <w:spacing w:after="0" w:line="240" w:lineRule="auto"/>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5E3EC8" w:rsidRDefault="005E3EC8" w:rsidP="00D67ADA">
      <w:pPr>
        <w:autoSpaceDE w:val="0"/>
        <w:autoSpaceDN w:val="0"/>
        <w:adjustRightInd w:val="0"/>
        <w:spacing w:after="0" w:line="240" w:lineRule="auto"/>
        <w:jc w:val="center"/>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 xml:space="preserve">Перечень целевых индикаторов программы </w:t>
      </w: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8"/>
          <w:szCs w:val="28"/>
        </w:rPr>
      </w:pPr>
    </w:p>
    <w:p w:rsidR="00E267C0" w:rsidRPr="00C117BF" w:rsidRDefault="00E267C0" w:rsidP="00D67ADA">
      <w:pPr>
        <w:pStyle w:val="ConsPlusNormal"/>
        <w:widowControl/>
        <w:ind w:firstLine="0"/>
        <w:jc w:val="center"/>
        <w:rPr>
          <w:rFonts w:ascii="Times New Roman" w:hAnsi="Times New Roman"/>
          <w:sz w:val="23"/>
          <w:szCs w:val="23"/>
        </w:rPr>
        <w:sectPr w:rsidR="00E267C0" w:rsidRPr="00C117BF" w:rsidSect="004802FB">
          <w:pgSz w:w="16838" w:h="11905" w:orient="landscape"/>
          <w:pgMar w:top="851" w:right="567" w:bottom="1276" w:left="284" w:header="425" w:footer="720" w:gutter="0"/>
          <w:cols w:space="720"/>
          <w:noEndnote/>
          <w:docGrid w:linePitch="299"/>
        </w:sectPr>
      </w:pPr>
    </w:p>
    <w:tbl>
      <w:tblPr>
        <w:tblW w:w="15521" w:type="dxa"/>
        <w:tblLayout w:type="fixed"/>
        <w:tblCellMar>
          <w:left w:w="70" w:type="dxa"/>
          <w:right w:w="70" w:type="dxa"/>
        </w:tblCellMar>
        <w:tblLook w:val="0000" w:firstRow="0" w:lastRow="0" w:firstColumn="0" w:lastColumn="0" w:noHBand="0" w:noVBand="0"/>
      </w:tblPr>
      <w:tblGrid>
        <w:gridCol w:w="779"/>
        <w:gridCol w:w="31"/>
        <w:gridCol w:w="2590"/>
        <w:gridCol w:w="1065"/>
        <w:gridCol w:w="1417"/>
        <w:gridCol w:w="1276"/>
        <w:gridCol w:w="1276"/>
        <w:gridCol w:w="1559"/>
        <w:gridCol w:w="1701"/>
        <w:gridCol w:w="1843"/>
        <w:gridCol w:w="1984"/>
      </w:tblGrid>
      <w:tr w:rsidR="00377830" w:rsidRPr="00C117BF" w:rsidTr="00474C04">
        <w:trPr>
          <w:cantSplit/>
          <w:trHeight w:val="240"/>
        </w:trPr>
        <w:tc>
          <w:tcPr>
            <w:tcW w:w="810" w:type="dxa"/>
            <w:gridSpan w:val="2"/>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lastRenderedPageBreak/>
              <w:t xml:space="preserve">№  </w:t>
            </w:r>
            <w:r w:rsidRPr="00CA251D">
              <w:rPr>
                <w:rFonts w:ascii="Times New Roman" w:hAnsi="Times New Roman"/>
                <w:sz w:val="23"/>
                <w:szCs w:val="23"/>
              </w:rPr>
              <w:br/>
            </w:r>
            <w:proofErr w:type="gramStart"/>
            <w:r w:rsidRPr="00CA251D">
              <w:rPr>
                <w:rFonts w:ascii="Times New Roman" w:hAnsi="Times New Roman"/>
                <w:sz w:val="23"/>
                <w:szCs w:val="23"/>
              </w:rPr>
              <w:t>п</w:t>
            </w:r>
            <w:proofErr w:type="gramEnd"/>
            <w:r w:rsidRPr="00CA251D">
              <w:rPr>
                <w:rFonts w:ascii="Times New Roman" w:hAnsi="Times New Roman"/>
                <w:sz w:val="23"/>
                <w:szCs w:val="23"/>
              </w:rPr>
              <w:t>/п</w:t>
            </w:r>
          </w:p>
        </w:tc>
        <w:tc>
          <w:tcPr>
            <w:tcW w:w="2590" w:type="dxa"/>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Цель,</w:t>
            </w:r>
            <w:r w:rsidRPr="00CA251D">
              <w:rPr>
                <w:rFonts w:ascii="Times New Roman" w:hAnsi="Times New Roman"/>
                <w:sz w:val="23"/>
                <w:szCs w:val="23"/>
              </w:rPr>
              <w:br/>
              <w:t xml:space="preserve">целевые индикаторы </w:t>
            </w:r>
            <w:r w:rsidRPr="00CA251D">
              <w:rPr>
                <w:rFonts w:ascii="Times New Roman" w:hAnsi="Times New Roman"/>
                <w:sz w:val="23"/>
                <w:szCs w:val="23"/>
              </w:rPr>
              <w:br/>
            </w:r>
          </w:p>
        </w:tc>
        <w:tc>
          <w:tcPr>
            <w:tcW w:w="1065" w:type="dxa"/>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Единица</w:t>
            </w:r>
            <w:r w:rsidRPr="00CA251D">
              <w:rPr>
                <w:rFonts w:ascii="Times New Roman" w:hAnsi="Times New Roman"/>
                <w:sz w:val="23"/>
                <w:szCs w:val="23"/>
              </w:rPr>
              <w:br/>
              <w:t>измерения</w:t>
            </w:r>
          </w:p>
        </w:tc>
        <w:tc>
          <w:tcPr>
            <w:tcW w:w="1417" w:type="dxa"/>
            <w:tcBorders>
              <w:top w:val="single" w:sz="6" w:space="0" w:color="auto"/>
              <w:left w:val="single" w:sz="6" w:space="0" w:color="auto"/>
              <w:bottom w:val="single" w:sz="6" w:space="0" w:color="auto"/>
              <w:right w:val="single" w:sz="6" w:space="0" w:color="auto"/>
            </w:tcBorders>
            <w:vAlign w:val="center"/>
          </w:tcPr>
          <w:p w:rsidR="00377830" w:rsidRPr="00CA251D" w:rsidRDefault="0037783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 xml:space="preserve">Источник </w:t>
            </w:r>
            <w:r w:rsidRPr="00CA251D">
              <w:rPr>
                <w:rFonts w:ascii="Times New Roman" w:hAnsi="Times New Roman"/>
                <w:sz w:val="23"/>
                <w:szCs w:val="23"/>
              </w:rPr>
              <w:br/>
              <w:t>информации</w:t>
            </w:r>
          </w:p>
        </w:tc>
        <w:tc>
          <w:tcPr>
            <w:tcW w:w="1276"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5E3EC8">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201</w:t>
            </w:r>
            <w:r w:rsidR="005E3EC8">
              <w:rPr>
                <w:rFonts w:ascii="Times New Roman" w:hAnsi="Times New Roman"/>
                <w:color w:val="000000"/>
                <w:lang w:eastAsia="ru-RU"/>
              </w:rPr>
              <w:t>9</w:t>
            </w:r>
            <w:r w:rsidRPr="00E62790">
              <w:rPr>
                <w:rFonts w:ascii="Times New Roman" w:hAnsi="Times New Roman"/>
                <w:color w:val="000000"/>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vAlign w:val="center"/>
          </w:tcPr>
          <w:p w:rsidR="00377830" w:rsidRPr="00E62790" w:rsidRDefault="005E3EC8" w:rsidP="004A49E5">
            <w:pPr>
              <w:spacing w:after="0" w:line="240" w:lineRule="auto"/>
              <w:jc w:val="center"/>
              <w:rPr>
                <w:rFonts w:ascii="Times New Roman" w:hAnsi="Times New Roman"/>
                <w:color w:val="000000"/>
                <w:lang w:eastAsia="ru-RU"/>
              </w:rPr>
            </w:pPr>
            <w:r>
              <w:rPr>
                <w:rFonts w:ascii="Times New Roman" w:hAnsi="Times New Roman"/>
                <w:color w:val="000000"/>
                <w:lang w:eastAsia="ru-RU"/>
              </w:rPr>
              <w:t>Отчетный финансовый год 2020</w:t>
            </w:r>
          </w:p>
        </w:tc>
        <w:tc>
          <w:tcPr>
            <w:tcW w:w="1559" w:type="dxa"/>
            <w:tcBorders>
              <w:top w:val="single" w:sz="6" w:space="0" w:color="auto"/>
              <w:left w:val="single" w:sz="6" w:space="0" w:color="auto"/>
              <w:bottom w:val="single" w:sz="6" w:space="0" w:color="auto"/>
              <w:right w:val="single" w:sz="6" w:space="0" w:color="auto"/>
            </w:tcBorders>
            <w:vAlign w:val="center"/>
          </w:tcPr>
          <w:p w:rsidR="00377830" w:rsidRPr="00E62790" w:rsidRDefault="005E3EC8" w:rsidP="009E16B6">
            <w:pPr>
              <w:spacing w:after="0" w:line="240" w:lineRule="auto"/>
              <w:jc w:val="center"/>
              <w:rPr>
                <w:rFonts w:ascii="Times New Roman" w:hAnsi="Times New Roman"/>
                <w:color w:val="000000"/>
                <w:lang w:eastAsia="ru-RU"/>
              </w:rPr>
            </w:pPr>
            <w:r>
              <w:rPr>
                <w:rFonts w:ascii="Times New Roman" w:hAnsi="Times New Roman"/>
                <w:color w:val="000000"/>
                <w:lang w:eastAsia="ru-RU"/>
              </w:rPr>
              <w:t>Текущий год 2021</w:t>
            </w:r>
          </w:p>
        </w:tc>
        <w:tc>
          <w:tcPr>
            <w:tcW w:w="1701"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4A49E5">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Очер</w:t>
            </w:r>
            <w:r w:rsidR="005E3EC8">
              <w:rPr>
                <w:rFonts w:ascii="Times New Roman" w:hAnsi="Times New Roman"/>
                <w:color w:val="000000"/>
                <w:lang w:eastAsia="ru-RU"/>
              </w:rPr>
              <w:t>едной год планового периода 2022</w:t>
            </w:r>
          </w:p>
        </w:tc>
        <w:tc>
          <w:tcPr>
            <w:tcW w:w="1843"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4A49E5">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П</w:t>
            </w:r>
            <w:r w:rsidR="005E3EC8">
              <w:rPr>
                <w:rFonts w:ascii="Times New Roman" w:hAnsi="Times New Roman"/>
                <w:color w:val="000000"/>
                <w:lang w:eastAsia="ru-RU"/>
              </w:rPr>
              <w:t>ервый год планового периода 2023</w:t>
            </w:r>
          </w:p>
        </w:tc>
        <w:tc>
          <w:tcPr>
            <w:tcW w:w="1984" w:type="dxa"/>
            <w:tcBorders>
              <w:top w:val="single" w:sz="6" w:space="0" w:color="auto"/>
              <w:left w:val="single" w:sz="6" w:space="0" w:color="auto"/>
              <w:bottom w:val="single" w:sz="6" w:space="0" w:color="auto"/>
              <w:right w:val="single" w:sz="6" w:space="0" w:color="auto"/>
            </w:tcBorders>
            <w:vAlign w:val="center"/>
          </w:tcPr>
          <w:p w:rsidR="00377830" w:rsidRPr="00E62790" w:rsidRDefault="00377830" w:rsidP="004A49E5">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В</w:t>
            </w:r>
            <w:r w:rsidR="005E3EC8">
              <w:rPr>
                <w:rFonts w:ascii="Times New Roman" w:hAnsi="Times New Roman"/>
                <w:color w:val="000000"/>
                <w:lang w:eastAsia="ru-RU"/>
              </w:rPr>
              <w:t>торой год планового периода 2024</w:t>
            </w:r>
          </w:p>
        </w:tc>
      </w:tr>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
                <w:bCs/>
                <w:sz w:val="23"/>
                <w:szCs w:val="23"/>
              </w:rPr>
            </w:pPr>
          </w:p>
        </w:tc>
        <w:tc>
          <w:tcPr>
            <w:tcW w:w="14711"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bCs/>
                <w:sz w:val="23"/>
                <w:szCs w:val="23"/>
              </w:rPr>
            </w:pPr>
            <w:r w:rsidRPr="00CA251D">
              <w:rPr>
                <w:rFonts w:ascii="Times New Roman" w:hAnsi="Times New Roman"/>
                <w:b/>
                <w:bCs/>
                <w:sz w:val="23"/>
                <w:szCs w:val="23"/>
              </w:rPr>
              <w:t>Цель 1: Создание условий для дальнейшего развития творческих способностей, участия населения в культурной жизни района</w:t>
            </w:r>
          </w:p>
          <w:p w:rsidR="00E267C0" w:rsidRPr="00CA251D" w:rsidRDefault="00E267C0" w:rsidP="00D67ADA">
            <w:pPr>
              <w:pStyle w:val="ConsPlusNormal"/>
              <w:widowControl/>
              <w:ind w:firstLine="0"/>
              <w:jc w:val="center"/>
              <w:rPr>
                <w:rFonts w:ascii="Times New Roman" w:hAnsi="Times New Roman"/>
                <w:b/>
                <w:bCs/>
                <w:sz w:val="23"/>
                <w:szCs w:val="23"/>
              </w:rPr>
            </w:pPr>
          </w:p>
          <w:p w:rsidR="00E267C0" w:rsidRPr="00CA251D" w:rsidRDefault="00E267C0" w:rsidP="00D67ADA">
            <w:pPr>
              <w:pStyle w:val="ConsPlusNormal"/>
              <w:widowControl/>
              <w:ind w:firstLine="0"/>
              <w:jc w:val="center"/>
              <w:rPr>
                <w:rFonts w:ascii="Times New Roman" w:hAnsi="Times New Roman"/>
                <w:b/>
                <w:bCs/>
                <w:sz w:val="23"/>
                <w:szCs w:val="23"/>
              </w:rPr>
            </w:pPr>
            <w:r w:rsidRPr="00CA251D">
              <w:rPr>
                <w:rFonts w:ascii="Times New Roman" w:hAnsi="Times New Roman"/>
                <w:b/>
                <w:bCs/>
                <w:sz w:val="23"/>
                <w:szCs w:val="23"/>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1567EF"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1.1.1.</w:t>
            </w:r>
          </w:p>
        </w:tc>
        <w:tc>
          <w:tcPr>
            <w:tcW w:w="2590"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Количество участников мероприятий</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7-НК</w:t>
            </w:r>
          </w:p>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125000</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125000</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121</w:t>
            </w:r>
            <w:r w:rsidR="00B85EA5">
              <w:rPr>
                <w:rFonts w:ascii="Times New Roman" w:hAnsi="Times New Roman"/>
                <w:sz w:val="23"/>
                <w:szCs w:val="23"/>
              </w:rPr>
              <w:t>300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121300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226FD7" w:rsidP="00CD35D0">
            <w:pPr>
              <w:pStyle w:val="ConsPlusNormal"/>
              <w:widowControl/>
              <w:ind w:firstLine="0"/>
              <w:jc w:val="center"/>
              <w:rPr>
                <w:rFonts w:ascii="Times New Roman" w:hAnsi="Times New Roman"/>
                <w:sz w:val="23"/>
                <w:szCs w:val="23"/>
              </w:rPr>
            </w:pPr>
            <w:r>
              <w:rPr>
                <w:rFonts w:ascii="Times New Roman" w:hAnsi="Times New Roman"/>
                <w:sz w:val="23"/>
                <w:szCs w:val="23"/>
              </w:rPr>
              <w:t>121300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226FD7" w:rsidP="00CD35D0">
            <w:pPr>
              <w:pStyle w:val="ConsPlusNormal"/>
              <w:widowControl/>
              <w:ind w:firstLine="0"/>
              <w:jc w:val="center"/>
              <w:rPr>
                <w:rFonts w:ascii="Times New Roman" w:hAnsi="Times New Roman"/>
                <w:sz w:val="23"/>
                <w:szCs w:val="23"/>
              </w:rPr>
            </w:pPr>
            <w:r>
              <w:rPr>
                <w:rFonts w:ascii="Times New Roman" w:hAnsi="Times New Roman"/>
                <w:sz w:val="23"/>
                <w:szCs w:val="23"/>
              </w:rPr>
              <w:t>121300</w:t>
            </w:r>
          </w:p>
        </w:tc>
      </w:tr>
      <w:tr w:rsidR="00E267C0" w:rsidRPr="00C117BF" w:rsidTr="00AF548B">
        <w:trPr>
          <w:cantSplit/>
          <w:trHeight w:val="240"/>
        </w:trPr>
        <w:tc>
          <w:tcPr>
            <w:tcW w:w="810"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1.1.2.</w:t>
            </w:r>
          </w:p>
        </w:tc>
        <w:tc>
          <w:tcPr>
            <w:tcW w:w="259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Число обучающихся по программам дополнительного образования детей общей художественно-эстетической направленности</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чел.</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Ф №1 -ДМШ</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160</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161</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w:t>
            </w:r>
            <w:r w:rsidR="00B85EA5">
              <w:rPr>
                <w:rFonts w:ascii="Times New Roman" w:hAnsi="Times New Roman"/>
                <w:sz w:val="23"/>
                <w:szCs w:val="23"/>
              </w:rPr>
              <w:t>4</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w:t>
            </w:r>
            <w:r w:rsidR="00B85EA5">
              <w:rPr>
                <w:rFonts w:ascii="Times New Roman" w:hAnsi="Times New Roman"/>
                <w:sz w:val="23"/>
                <w:szCs w:val="23"/>
              </w:rPr>
              <w:t>4</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226FD7" w:rsidP="00D67ADA">
            <w:pPr>
              <w:pStyle w:val="ConsPlusNormal"/>
              <w:widowControl/>
              <w:ind w:firstLine="0"/>
              <w:jc w:val="center"/>
              <w:rPr>
                <w:rFonts w:ascii="Times New Roman" w:hAnsi="Times New Roman"/>
                <w:sz w:val="23"/>
                <w:szCs w:val="23"/>
              </w:rPr>
            </w:pPr>
            <w:r>
              <w:rPr>
                <w:rFonts w:ascii="Times New Roman" w:hAnsi="Times New Roman"/>
                <w:sz w:val="23"/>
                <w:szCs w:val="23"/>
              </w:rPr>
              <w:t>164</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16</w:t>
            </w:r>
            <w:r w:rsidR="00226FD7">
              <w:rPr>
                <w:rFonts w:ascii="Times New Roman" w:hAnsi="Times New Roman"/>
                <w:sz w:val="23"/>
                <w:szCs w:val="23"/>
              </w:rPr>
              <w:t>4</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bCs/>
                <w:sz w:val="23"/>
                <w:szCs w:val="23"/>
              </w:rPr>
            </w:pPr>
            <w:r w:rsidRPr="00CA251D">
              <w:rPr>
                <w:rFonts w:ascii="Times New Roman" w:hAnsi="Times New Roman"/>
                <w:b/>
                <w:bCs/>
                <w:sz w:val="23"/>
                <w:szCs w:val="23"/>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1567EF"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1.2.1.</w:t>
            </w:r>
          </w:p>
        </w:tc>
        <w:tc>
          <w:tcPr>
            <w:tcW w:w="2621" w:type="dxa"/>
            <w:gridSpan w:val="2"/>
            <w:tcBorders>
              <w:top w:val="single" w:sz="6" w:space="0" w:color="auto"/>
              <w:left w:val="single" w:sz="4"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 xml:space="preserve">Количество посещений </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
                <w:sz w:val="23"/>
                <w:szCs w:val="23"/>
              </w:rPr>
            </w:pPr>
            <w:r w:rsidRPr="00CA251D">
              <w:rPr>
                <w:rFonts w:ascii="Times New Roman" w:hAnsi="Times New Roman"/>
                <w:b/>
                <w:sz w:val="23"/>
                <w:szCs w:val="23"/>
              </w:rPr>
              <w:t>6-НК</w:t>
            </w:r>
          </w:p>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114825</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114825</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B85EA5">
            <w:pPr>
              <w:pStyle w:val="ConsPlusNormal"/>
              <w:widowControl/>
              <w:ind w:firstLine="0"/>
              <w:jc w:val="center"/>
              <w:rPr>
                <w:rFonts w:ascii="Times New Roman" w:hAnsi="Times New Roman"/>
                <w:sz w:val="23"/>
                <w:szCs w:val="23"/>
              </w:rPr>
            </w:pPr>
            <w:r w:rsidRPr="00CA251D">
              <w:rPr>
                <w:rFonts w:ascii="Times New Roman" w:hAnsi="Times New Roman"/>
                <w:sz w:val="23"/>
                <w:szCs w:val="23"/>
              </w:rPr>
              <w:t>11</w:t>
            </w:r>
            <w:r w:rsidR="00B85EA5">
              <w:rPr>
                <w:rFonts w:ascii="Times New Roman" w:hAnsi="Times New Roman"/>
                <w:sz w:val="23"/>
                <w:szCs w:val="23"/>
              </w:rPr>
              <w:t>7900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B85EA5" w:rsidP="00B85EA5">
            <w:pPr>
              <w:pStyle w:val="ConsPlusNormal"/>
              <w:widowControl/>
              <w:ind w:firstLine="0"/>
              <w:jc w:val="center"/>
              <w:rPr>
                <w:rFonts w:ascii="Times New Roman" w:hAnsi="Times New Roman"/>
                <w:sz w:val="23"/>
                <w:szCs w:val="23"/>
              </w:rPr>
            </w:pPr>
            <w:r>
              <w:rPr>
                <w:rFonts w:ascii="Times New Roman" w:hAnsi="Times New Roman"/>
                <w:sz w:val="23"/>
                <w:szCs w:val="23"/>
              </w:rPr>
              <w:t>117900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226FD7">
            <w:pPr>
              <w:pStyle w:val="ConsPlusNormal"/>
              <w:widowControl/>
              <w:ind w:firstLine="0"/>
              <w:jc w:val="center"/>
              <w:rPr>
                <w:rFonts w:ascii="Times New Roman" w:hAnsi="Times New Roman"/>
                <w:sz w:val="23"/>
                <w:szCs w:val="23"/>
              </w:rPr>
            </w:pPr>
            <w:r w:rsidRPr="001567EF">
              <w:rPr>
                <w:rFonts w:ascii="Times New Roman" w:hAnsi="Times New Roman"/>
                <w:sz w:val="23"/>
                <w:szCs w:val="23"/>
              </w:rPr>
              <w:t>117</w:t>
            </w:r>
            <w:r w:rsidR="00226FD7">
              <w:rPr>
                <w:rFonts w:ascii="Times New Roman" w:hAnsi="Times New Roman"/>
                <w:sz w:val="23"/>
                <w:szCs w:val="23"/>
              </w:rPr>
              <w:t>900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117</w:t>
            </w:r>
            <w:r w:rsidR="00226FD7">
              <w:rPr>
                <w:rFonts w:ascii="Times New Roman" w:hAnsi="Times New Roman"/>
                <w:sz w:val="23"/>
                <w:szCs w:val="23"/>
              </w:rPr>
              <w:t>900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1.2.2.</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Доля экспонируемых предметов из числа основного музейного фонда</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
                <w:sz w:val="23"/>
                <w:szCs w:val="23"/>
              </w:rPr>
            </w:pPr>
            <w:r w:rsidRPr="00CA251D">
              <w:rPr>
                <w:rFonts w:ascii="Times New Roman" w:hAnsi="Times New Roman"/>
                <w:b/>
                <w:sz w:val="23"/>
                <w:szCs w:val="23"/>
              </w:rPr>
              <w:t>8-НК</w:t>
            </w:r>
          </w:p>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66,8</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66,9</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p>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67,1</w:t>
            </w:r>
          </w:p>
        </w:tc>
      </w:tr>
      <w:tr w:rsidR="001567EF"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lastRenderedPageBreak/>
              <w:t>1.2.3.</w:t>
            </w:r>
          </w:p>
        </w:tc>
        <w:tc>
          <w:tcPr>
            <w:tcW w:w="2621"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Cs/>
                <w:sz w:val="23"/>
                <w:szCs w:val="23"/>
              </w:rPr>
            </w:pPr>
            <w:r w:rsidRPr="00CA251D">
              <w:rPr>
                <w:rFonts w:ascii="Times New Roman" w:hAnsi="Times New Roman"/>
                <w:bCs/>
                <w:sz w:val="23"/>
                <w:szCs w:val="23"/>
              </w:rPr>
              <w:t>Число предметов основного фонда</w:t>
            </w:r>
          </w:p>
        </w:tc>
        <w:tc>
          <w:tcPr>
            <w:tcW w:w="106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ед.</w:t>
            </w:r>
          </w:p>
        </w:tc>
        <w:tc>
          <w:tcPr>
            <w:tcW w:w="1417"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b/>
                <w:sz w:val="23"/>
                <w:szCs w:val="23"/>
              </w:rPr>
            </w:pPr>
            <w:r w:rsidRPr="00CA251D">
              <w:rPr>
                <w:rFonts w:ascii="Times New Roman" w:hAnsi="Times New Roman"/>
                <w:b/>
                <w:sz w:val="23"/>
                <w:szCs w:val="23"/>
              </w:rPr>
              <w:t>8-НК</w:t>
            </w:r>
          </w:p>
          <w:p w:rsidR="001567EF" w:rsidRPr="00CA251D" w:rsidRDefault="001567EF" w:rsidP="00D67ADA">
            <w:pPr>
              <w:pStyle w:val="ConsPlusNormal"/>
              <w:widowContro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1894</w:t>
            </w:r>
          </w:p>
        </w:tc>
        <w:tc>
          <w:tcPr>
            <w:tcW w:w="1276"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1910</w:t>
            </w:r>
          </w:p>
        </w:tc>
        <w:tc>
          <w:tcPr>
            <w:tcW w:w="155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1930</w:t>
            </w:r>
          </w:p>
        </w:tc>
        <w:tc>
          <w:tcPr>
            <w:tcW w:w="1701"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2000</w:t>
            </w:r>
          </w:p>
        </w:tc>
        <w:tc>
          <w:tcPr>
            <w:tcW w:w="1843" w:type="dxa"/>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3"/>
                <w:szCs w:val="23"/>
              </w:rPr>
            </w:pPr>
            <w:r w:rsidRPr="001567EF">
              <w:rPr>
                <w:rFonts w:ascii="Times New Roman" w:hAnsi="Times New Roman"/>
                <w:sz w:val="23"/>
                <w:szCs w:val="23"/>
              </w:rPr>
              <w:t>20</w:t>
            </w:r>
            <w:r w:rsidR="00EF4B08">
              <w:rPr>
                <w:rFonts w:ascii="Times New Roman" w:hAnsi="Times New Roman"/>
                <w:sz w:val="23"/>
                <w:szCs w:val="23"/>
              </w:rPr>
              <w:t>50</w:t>
            </w:r>
          </w:p>
        </w:tc>
        <w:tc>
          <w:tcPr>
            <w:tcW w:w="1984" w:type="dxa"/>
            <w:tcBorders>
              <w:top w:val="single" w:sz="6" w:space="0" w:color="auto"/>
              <w:left w:val="single" w:sz="6" w:space="0" w:color="auto"/>
              <w:bottom w:val="single" w:sz="6" w:space="0" w:color="auto"/>
              <w:right w:val="single" w:sz="6" w:space="0" w:color="auto"/>
            </w:tcBorders>
          </w:tcPr>
          <w:p w:rsidR="001567EF" w:rsidRPr="001567EF" w:rsidRDefault="00EF4B08" w:rsidP="00CD35D0">
            <w:pPr>
              <w:pStyle w:val="ConsPlusNormal"/>
              <w:widowControl/>
              <w:ind w:firstLine="0"/>
              <w:jc w:val="center"/>
              <w:rPr>
                <w:rFonts w:ascii="Times New Roman" w:hAnsi="Times New Roman"/>
                <w:sz w:val="23"/>
                <w:szCs w:val="23"/>
              </w:rPr>
            </w:pPr>
            <w:r>
              <w:rPr>
                <w:rFonts w:ascii="Times New Roman" w:hAnsi="Times New Roman"/>
                <w:sz w:val="23"/>
                <w:szCs w:val="23"/>
              </w:rPr>
              <w:t>2070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b/>
                <w:sz w:val="23"/>
                <w:szCs w:val="23"/>
              </w:rPr>
            </w:pPr>
          </w:p>
        </w:tc>
        <w:tc>
          <w:tcPr>
            <w:tcW w:w="14742" w:type="dxa"/>
            <w:gridSpan w:val="10"/>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3. Создание благоприятных условий для устойчивого развития сферы культуры района</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1.3.1.</w:t>
            </w:r>
          </w:p>
        </w:tc>
        <w:tc>
          <w:tcPr>
            <w:tcW w:w="2621" w:type="dxa"/>
            <w:gridSpan w:val="2"/>
            <w:tcBorders>
              <w:top w:val="single" w:sz="6" w:space="0" w:color="auto"/>
              <w:left w:val="single" w:sz="6" w:space="0" w:color="auto"/>
              <w:bottom w:val="single" w:sz="4"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специалистов, повысивших квалификацию, прошедших переподготовку, обученных на семинарах и других мероприятиях</w:t>
            </w:r>
          </w:p>
        </w:tc>
        <w:tc>
          <w:tcPr>
            <w:tcW w:w="1065"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чел</w:t>
            </w:r>
          </w:p>
        </w:tc>
        <w:tc>
          <w:tcPr>
            <w:tcW w:w="1417"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до 30</w:t>
            </w:r>
          </w:p>
        </w:tc>
        <w:tc>
          <w:tcPr>
            <w:tcW w:w="1276"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до 30</w:t>
            </w:r>
          </w:p>
        </w:tc>
        <w:tc>
          <w:tcPr>
            <w:tcW w:w="1559"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45</w:t>
            </w:r>
          </w:p>
        </w:tc>
        <w:tc>
          <w:tcPr>
            <w:tcW w:w="1701" w:type="dxa"/>
            <w:tcBorders>
              <w:top w:val="single" w:sz="6" w:space="0" w:color="auto"/>
              <w:left w:val="single" w:sz="6" w:space="0" w:color="auto"/>
              <w:bottom w:val="single" w:sz="4"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до 30</w:t>
            </w:r>
          </w:p>
        </w:tc>
        <w:tc>
          <w:tcPr>
            <w:tcW w:w="1843" w:type="dxa"/>
            <w:tcBorders>
              <w:top w:val="single" w:sz="6" w:space="0" w:color="auto"/>
              <w:left w:val="single" w:sz="6" w:space="0" w:color="auto"/>
              <w:bottom w:val="single" w:sz="4" w:space="0" w:color="auto"/>
              <w:right w:val="single" w:sz="6" w:space="0" w:color="auto"/>
            </w:tcBorders>
          </w:tcPr>
          <w:p w:rsidR="00E267C0" w:rsidRPr="00CA251D" w:rsidRDefault="00EF4B08" w:rsidP="00D67ADA">
            <w:pPr>
              <w:pStyle w:val="ConsPlusNormal"/>
              <w:widowControl/>
              <w:ind w:firstLine="0"/>
              <w:jc w:val="center"/>
              <w:rPr>
                <w:rFonts w:ascii="Times New Roman" w:hAnsi="Times New Roman"/>
                <w:sz w:val="23"/>
                <w:szCs w:val="23"/>
              </w:rPr>
            </w:pPr>
            <w:r>
              <w:rPr>
                <w:rFonts w:ascii="Times New Roman" w:hAnsi="Times New Roman"/>
                <w:sz w:val="23"/>
                <w:szCs w:val="23"/>
              </w:rPr>
              <w:t>40</w:t>
            </w:r>
          </w:p>
        </w:tc>
        <w:tc>
          <w:tcPr>
            <w:tcW w:w="1984" w:type="dxa"/>
            <w:tcBorders>
              <w:top w:val="single" w:sz="6" w:space="0" w:color="auto"/>
              <w:left w:val="single" w:sz="6" w:space="0" w:color="auto"/>
              <w:bottom w:val="single" w:sz="4" w:space="0" w:color="auto"/>
              <w:right w:val="single" w:sz="6" w:space="0" w:color="auto"/>
            </w:tcBorders>
          </w:tcPr>
          <w:p w:rsidR="00E267C0" w:rsidRPr="00CA251D" w:rsidRDefault="00E267C0" w:rsidP="00EF4B08">
            <w:pPr>
              <w:pStyle w:val="ConsPlusNormal"/>
              <w:widowControl/>
              <w:ind w:firstLine="0"/>
              <w:jc w:val="center"/>
              <w:rPr>
                <w:rFonts w:ascii="Times New Roman" w:hAnsi="Times New Roman"/>
                <w:sz w:val="23"/>
                <w:szCs w:val="23"/>
              </w:rPr>
            </w:pPr>
            <w:r w:rsidRPr="00CA251D">
              <w:rPr>
                <w:rFonts w:ascii="Times New Roman" w:hAnsi="Times New Roman"/>
                <w:sz w:val="23"/>
                <w:szCs w:val="23"/>
              </w:rPr>
              <w:t xml:space="preserve">до </w:t>
            </w:r>
            <w:r w:rsidR="00EF4B08">
              <w:rPr>
                <w:rFonts w:ascii="Times New Roman" w:hAnsi="Times New Roman"/>
                <w:sz w:val="23"/>
                <w:szCs w:val="23"/>
              </w:rPr>
              <w:t>4</w:t>
            </w:r>
            <w:r w:rsidRPr="00CA251D">
              <w:rPr>
                <w:rFonts w:ascii="Times New Roman" w:hAnsi="Times New Roman"/>
                <w:sz w:val="23"/>
                <w:szCs w:val="23"/>
              </w:rPr>
              <w:t>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1.3.2</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Доля учреждений, оснащенных противопожарным  оборудованием</w:t>
            </w: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1.3.3.</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Оснащение ДШИ оборудованием в соответствии с требованиями модельного стандарта качества</w:t>
            </w:r>
          </w:p>
          <w:p w:rsidR="00E267C0" w:rsidRPr="00C117BF" w:rsidRDefault="00E267C0" w:rsidP="00D67ADA">
            <w:pPr>
              <w:spacing w:after="0" w:line="240" w:lineRule="auto"/>
              <w:rPr>
                <w:rFonts w:ascii="Times New Roman" w:hAnsi="Times New Roman"/>
                <w:sz w:val="23"/>
                <w:szCs w:val="23"/>
              </w:rPr>
            </w:pPr>
          </w:p>
          <w:p w:rsidR="00E267C0" w:rsidRPr="00C117BF" w:rsidRDefault="00E267C0" w:rsidP="00D67ADA">
            <w:pPr>
              <w:spacing w:after="0" w:line="240" w:lineRule="auto"/>
              <w:rPr>
                <w:rFonts w:ascii="Times New Roman" w:hAnsi="Times New Roman"/>
                <w:sz w:val="23"/>
                <w:szCs w:val="23"/>
              </w:rPr>
            </w:pP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95</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95</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100</w:t>
            </w:r>
          </w:p>
        </w:tc>
      </w:tr>
      <w:tr w:rsidR="00E267C0" w:rsidRPr="00C117BF" w:rsidTr="00AF548B">
        <w:trPr>
          <w:cantSplit/>
          <w:trHeight w:val="240"/>
        </w:trPr>
        <w:tc>
          <w:tcPr>
            <w:tcW w:w="15521" w:type="dxa"/>
            <w:gridSpan w:val="11"/>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4.</w:t>
            </w:r>
            <w:r w:rsidRPr="00CA251D">
              <w:rPr>
                <w:rFonts w:ascii="Times New Roman" w:hAnsi="Times New Roman"/>
                <w:sz w:val="23"/>
                <w:szCs w:val="23"/>
              </w:rPr>
              <w:t xml:space="preserve"> </w:t>
            </w:r>
            <w:r w:rsidRPr="00CA251D">
              <w:rPr>
                <w:rFonts w:ascii="Times New Roman" w:hAnsi="Times New Roman"/>
                <w:b/>
                <w:sz w:val="23"/>
                <w:szCs w:val="23"/>
              </w:rPr>
              <w:t>Содействие повышению качества туристических услуг</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1.4.1.</w:t>
            </w:r>
          </w:p>
        </w:tc>
        <w:tc>
          <w:tcPr>
            <w:tcW w:w="2621"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посетителей объектов экскурсионного показа</w:t>
            </w:r>
          </w:p>
        </w:tc>
        <w:tc>
          <w:tcPr>
            <w:tcW w:w="1065"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Ежегодная статистическая отчетность</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450</w:t>
            </w:r>
          </w:p>
        </w:tc>
        <w:tc>
          <w:tcPr>
            <w:tcW w:w="1276"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500</w:t>
            </w:r>
          </w:p>
        </w:tc>
        <w:tc>
          <w:tcPr>
            <w:tcW w:w="155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600</w:t>
            </w:r>
          </w:p>
        </w:tc>
        <w:tc>
          <w:tcPr>
            <w:tcW w:w="1701"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600</w:t>
            </w:r>
          </w:p>
        </w:tc>
        <w:tc>
          <w:tcPr>
            <w:tcW w:w="1843" w:type="dxa"/>
            <w:tcBorders>
              <w:top w:val="single" w:sz="4" w:space="0" w:color="auto"/>
              <w:left w:val="single" w:sz="4" w:space="0" w:color="auto"/>
              <w:bottom w:val="single" w:sz="4" w:space="0" w:color="auto"/>
              <w:right w:val="single" w:sz="4" w:space="0" w:color="auto"/>
            </w:tcBorders>
          </w:tcPr>
          <w:p w:rsidR="00E267C0" w:rsidRPr="00CA251D" w:rsidRDefault="00EF4B08" w:rsidP="00D67ADA">
            <w:pPr>
              <w:pStyle w:val="ConsPlusNormal"/>
              <w:widowControl/>
              <w:ind w:firstLine="0"/>
              <w:jc w:val="center"/>
              <w:rPr>
                <w:rFonts w:ascii="Times New Roman" w:hAnsi="Times New Roman"/>
                <w:sz w:val="23"/>
                <w:szCs w:val="23"/>
              </w:rPr>
            </w:pPr>
            <w:r>
              <w:rPr>
                <w:rFonts w:ascii="Times New Roman" w:hAnsi="Times New Roman"/>
                <w:sz w:val="23"/>
                <w:szCs w:val="23"/>
              </w:rPr>
              <w:t>7</w:t>
            </w:r>
            <w:r w:rsidR="00E267C0" w:rsidRPr="00CA251D">
              <w:rPr>
                <w:rFonts w:ascii="Times New Roman" w:hAnsi="Times New Roman"/>
                <w:sz w:val="23"/>
                <w:szCs w:val="23"/>
              </w:rPr>
              <w:t>00</w:t>
            </w:r>
          </w:p>
        </w:tc>
        <w:tc>
          <w:tcPr>
            <w:tcW w:w="1984" w:type="dxa"/>
            <w:tcBorders>
              <w:top w:val="single" w:sz="4" w:space="0" w:color="auto"/>
              <w:left w:val="single" w:sz="4" w:space="0" w:color="auto"/>
              <w:bottom w:val="single" w:sz="4" w:space="0" w:color="auto"/>
              <w:right w:val="single" w:sz="4" w:space="0" w:color="auto"/>
            </w:tcBorders>
          </w:tcPr>
          <w:p w:rsidR="00E267C0" w:rsidRPr="00CA251D" w:rsidRDefault="00EF4B08" w:rsidP="00D67ADA">
            <w:pPr>
              <w:pStyle w:val="ConsPlusNormal"/>
              <w:widowControl/>
              <w:ind w:firstLine="0"/>
              <w:jc w:val="center"/>
              <w:rPr>
                <w:rFonts w:ascii="Times New Roman" w:hAnsi="Times New Roman"/>
                <w:sz w:val="23"/>
                <w:szCs w:val="23"/>
              </w:rPr>
            </w:pPr>
            <w:r>
              <w:rPr>
                <w:rFonts w:ascii="Times New Roman" w:hAnsi="Times New Roman"/>
                <w:sz w:val="23"/>
                <w:szCs w:val="23"/>
              </w:rPr>
              <w:t>7</w:t>
            </w:r>
            <w:r w:rsidR="00E267C0" w:rsidRPr="00CA251D">
              <w:rPr>
                <w:rFonts w:ascii="Times New Roman" w:hAnsi="Times New Roman"/>
                <w:sz w:val="23"/>
                <w:szCs w:val="23"/>
              </w:rPr>
              <w:t>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b/>
                <w:sz w:val="23"/>
                <w:szCs w:val="23"/>
              </w:rPr>
            </w:pPr>
          </w:p>
        </w:tc>
        <w:tc>
          <w:tcPr>
            <w:tcW w:w="14742" w:type="dxa"/>
            <w:gridSpan w:val="10"/>
            <w:tcBorders>
              <w:top w:val="single" w:sz="4"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1. Создание нормативных условий хранения архивных документов (</w:t>
            </w:r>
            <w:proofErr w:type="spellStart"/>
            <w:r w:rsidRPr="00CA251D">
              <w:rPr>
                <w:rFonts w:ascii="Times New Roman" w:hAnsi="Times New Roman"/>
                <w:b/>
                <w:sz w:val="23"/>
                <w:szCs w:val="23"/>
              </w:rPr>
              <w:t>картонирование</w:t>
            </w:r>
            <w:proofErr w:type="spellEnd"/>
            <w:r w:rsidRPr="00CA251D">
              <w:rPr>
                <w:rFonts w:ascii="Times New Roman" w:hAnsi="Times New Roman"/>
                <w:b/>
                <w:sz w:val="23"/>
                <w:szCs w:val="23"/>
              </w:rPr>
              <w:t xml:space="preserve">)  </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2.1.1</w:t>
            </w:r>
          </w:p>
          <w:p w:rsidR="00E267C0" w:rsidRPr="00C117BF" w:rsidRDefault="00E267C0" w:rsidP="00D67ADA">
            <w:pPr>
              <w:pStyle w:val="ConsPlusCell"/>
              <w:rPr>
                <w:rFonts w:ascii="Times New Roman" w:hAnsi="Times New Roman" w:cs="Times New Roman"/>
                <w:sz w:val="23"/>
                <w:szCs w:val="23"/>
              </w:rPr>
            </w:pPr>
          </w:p>
        </w:tc>
        <w:tc>
          <w:tcPr>
            <w:tcW w:w="3686" w:type="dxa"/>
            <w:gridSpan w:val="3"/>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 xml:space="preserve">Количество </w:t>
            </w:r>
            <w:proofErr w:type="spellStart"/>
            <w:r w:rsidRPr="00C117BF">
              <w:rPr>
                <w:rFonts w:ascii="Times New Roman" w:hAnsi="Times New Roman"/>
                <w:sz w:val="23"/>
                <w:szCs w:val="23"/>
              </w:rPr>
              <w:t>закартонированных</w:t>
            </w:r>
            <w:proofErr w:type="spellEnd"/>
            <w:r w:rsidRPr="00C117BF">
              <w:rPr>
                <w:rFonts w:ascii="Times New Roman" w:hAnsi="Times New Roman"/>
                <w:sz w:val="23"/>
                <w:szCs w:val="23"/>
              </w:rPr>
              <w:t xml:space="preserve"> дел </w:t>
            </w:r>
          </w:p>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Описи дел</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55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400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400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400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400</w:t>
            </w:r>
          </w:p>
        </w:tc>
      </w:tr>
      <w:tr w:rsidR="00E267C0" w:rsidRPr="00C117BF" w:rsidTr="00AF548B">
        <w:trPr>
          <w:cantSplit/>
          <w:trHeight w:val="240"/>
        </w:trPr>
        <w:tc>
          <w:tcPr>
            <w:tcW w:w="15521" w:type="dxa"/>
            <w:gridSpan w:val="11"/>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lastRenderedPageBreak/>
              <w:t>Задача 2. Оцифровка описей дел</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2.2.1.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sz w:val="23"/>
                <w:szCs w:val="23"/>
              </w:rPr>
            </w:pPr>
            <w:r w:rsidRPr="00C117BF">
              <w:rPr>
                <w:rFonts w:ascii="Times New Roman" w:hAnsi="Times New Roman"/>
                <w:sz w:val="23"/>
                <w:szCs w:val="23"/>
              </w:rPr>
              <w:t>Количество оцифрованных дел</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Данные оцифровки заголовков дел</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276"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55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не менее 500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500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500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не менее 500</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 xml:space="preserve"> </w:t>
            </w:r>
          </w:p>
        </w:tc>
        <w:tc>
          <w:tcPr>
            <w:tcW w:w="14742" w:type="dxa"/>
            <w:gridSpan w:val="10"/>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Цель 3: Реализация мер по укреплению межнационального и межконфессионального согласия</w:t>
            </w:r>
          </w:p>
          <w:p w:rsidR="00E267C0" w:rsidRPr="00CA251D" w:rsidRDefault="00E267C0" w:rsidP="00D67ADA">
            <w:pPr>
              <w:pStyle w:val="ConsPlusNormal"/>
              <w:widowControl/>
              <w:ind w:firstLine="0"/>
              <w:jc w:val="center"/>
              <w:rPr>
                <w:rFonts w:ascii="Times New Roman" w:hAnsi="Times New Roman"/>
                <w:b/>
                <w:sz w:val="23"/>
                <w:szCs w:val="23"/>
              </w:rPr>
            </w:pPr>
            <w:r w:rsidRPr="00CA251D">
              <w:rPr>
                <w:rFonts w:ascii="Times New Roman" w:hAnsi="Times New Roman"/>
                <w:b/>
                <w:sz w:val="23"/>
                <w:szCs w:val="23"/>
              </w:rPr>
              <w:t>Задача 1. Профилактика межнациональных (межэтнических) конфликтов</w:t>
            </w:r>
          </w:p>
        </w:tc>
      </w:tr>
      <w:tr w:rsidR="00E267C0" w:rsidRPr="00C117BF" w:rsidTr="00AF548B">
        <w:trPr>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3"/>
                <w:szCs w:val="23"/>
              </w:rPr>
            </w:pPr>
            <w:r w:rsidRPr="00C117BF">
              <w:rPr>
                <w:rFonts w:ascii="Times New Roman" w:hAnsi="Times New Roman" w:cs="Times New Roman"/>
                <w:sz w:val="23"/>
                <w:szCs w:val="23"/>
              </w:rPr>
              <w:t>3.1.1.</w:t>
            </w:r>
          </w:p>
        </w:tc>
        <w:tc>
          <w:tcPr>
            <w:tcW w:w="2621"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shd w:val="clear" w:color="auto" w:fill="FFFFFF"/>
              </w:rPr>
            </w:pPr>
            <w:r w:rsidRPr="00CA251D">
              <w:rPr>
                <w:rFonts w:ascii="Times New Roman" w:hAnsi="Times New Roman"/>
                <w:sz w:val="23"/>
                <w:szCs w:val="23"/>
                <w:shd w:val="clear" w:color="auto" w:fill="FFFFFF"/>
              </w:rPr>
              <w:t>Количество проявлений межнациональных, межконфессиональных конфликтов</w:t>
            </w:r>
          </w:p>
        </w:tc>
        <w:tc>
          <w:tcPr>
            <w:tcW w:w="106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единицы</w:t>
            </w:r>
          </w:p>
        </w:tc>
        <w:tc>
          <w:tcPr>
            <w:tcW w:w="1417"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3"/>
                <w:szCs w:val="23"/>
              </w:rPr>
            </w:pPr>
            <w:r w:rsidRPr="00CA251D">
              <w:rPr>
                <w:rFonts w:ascii="Times New Roman" w:hAnsi="Times New Roman"/>
                <w:sz w:val="23"/>
                <w:szCs w:val="23"/>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276"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55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701"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843"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c>
          <w:tcPr>
            <w:tcW w:w="198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3"/>
                <w:szCs w:val="23"/>
              </w:rPr>
            </w:pPr>
            <w:r w:rsidRPr="00CA251D">
              <w:rPr>
                <w:rFonts w:ascii="Times New Roman" w:hAnsi="Times New Roman"/>
                <w:sz w:val="23"/>
                <w:szCs w:val="23"/>
              </w:rPr>
              <w:t>0</w:t>
            </w:r>
          </w:p>
        </w:tc>
      </w:tr>
    </w:tbl>
    <w:p w:rsidR="00E267C0" w:rsidRPr="00C117BF" w:rsidRDefault="00E267C0" w:rsidP="00D67ADA">
      <w:pPr>
        <w:pStyle w:val="ConsPlusNormal"/>
        <w:widowControl/>
        <w:ind w:firstLine="0"/>
        <w:jc w:val="both"/>
        <w:rPr>
          <w:rFonts w:ascii="Times New Roman" w:hAnsi="Times New Roman"/>
          <w:sz w:val="24"/>
          <w:szCs w:val="24"/>
          <w:lang w:eastAsia="en-US"/>
        </w:rPr>
      </w:pPr>
      <w:r w:rsidRPr="00C117BF">
        <w:rPr>
          <w:rFonts w:ascii="Times New Roman" w:hAnsi="Times New Roman"/>
          <w:sz w:val="24"/>
          <w:szCs w:val="24"/>
          <w:lang w:eastAsia="en-US"/>
        </w:rPr>
        <w:t xml:space="preserve">      </w:t>
      </w:r>
    </w:p>
    <w:p w:rsidR="00E267C0" w:rsidRPr="00C117BF" w:rsidRDefault="00E267C0" w:rsidP="00D67ADA">
      <w:pPr>
        <w:pStyle w:val="ConsPlusNormal"/>
        <w:widowControl/>
        <w:ind w:firstLine="1134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0"/>
        <w:outlineLvl w:val="2"/>
        <w:rPr>
          <w:rFonts w:ascii="Times New Roman" w:hAnsi="Times New Roman"/>
          <w:sz w:val="28"/>
          <w:szCs w:val="28"/>
        </w:rPr>
      </w:pPr>
    </w:p>
    <w:p w:rsidR="00E267C0" w:rsidRPr="00C117BF" w:rsidRDefault="00E267C0" w:rsidP="00D67ADA">
      <w:pPr>
        <w:pStyle w:val="ConsPlusNormal"/>
        <w:widowControl/>
        <w:ind w:firstLine="11340"/>
        <w:outlineLvl w:val="2"/>
        <w:rPr>
          <w:rFonts w:ascii="Times New Roman" w:hAnsi="Times New Roman"/>
          <w:sz w:val="24"/>
          <w:szCs w:val="24"/>
          <w:lang w:val="en-US"/>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r w:rsidRPr="00C117BF">
        <w:rPr>
          <w:rFonts w:ascii="Times New Roman" w:hAnsi="Times New Roman"/>
          <w:sz w:val="24"/>
          <w:szCs w:val="24"/>
        </w:rPr>
        <w:lastRenderedPageBreak/>
        <w:t>Приложение 2</w:t>
      </w:r>
    </w:p>
    <w:p w:rsidR="00E267C0" w:rsidRPr="00C117BF" w:rsidRDefault="00E267C0" w:rsidP="00D67ADA">
      <w:pPr>
        <w:autoSpaceDE w:val="0"/>
        <w:autoSpaceDN w:val="0"/>
        <w:adjustRightInd w:val="0"/>
        <w:spacing w:after="0" w:line="240" w:lineRule="auto"/>
        <w:ind w:left="11340"/>
        <w:rPr>
          <w:rFonts w:ascii="Times New Roman" w:hAnsi="Times New Roman"/>
          <w:sz w:val="24"/>
          <w:szCs w:val="24"/>
        </w:rPr>
      </w:pPr>
      <w:r w:rsidRPr="00C117BF">
        <w:rPr>
          <w:rFonts w:ascii="Times New Roman" w:hAnsi="Times New Roman"/>
          <w:sz w:val="24"/>
          <w:szCs w:val="24"/>
        </w:rPr>
        <w:t xml:space="preserve">к Паспорту муниципальной программы «Развитие культуры на территории Большемуртинского района» </w:t>
      </w:r>
    </w:p>
    <w:p w:rsidR="00E267C0" w:rsidRPr="00C117BF" w:rsidRDefault="00E267C0" w:rsidP="00D67ADA">
      <w:pPr>
        <w:pStyle w:val="ConsPlusNormal"/>
        <w:widowControl/>
        <w:ind w:firstLine="0"/>
        <w:jc w:val="center"/>
        <w:rPr>
          <w:rFonts w:ascii="Times New Roman" w:hAnsi="Times New Roman"/>
          <w:b/>
          <w:sz w:val="24"/>
          <w:szCs w:val="24"/>
        </w:rPr>
      </w:pPr>
      <w:r w:rsidRPr="00C117BF">
        <w:rPr>
          <w:rFonts w:ascii="Times New Roman" w:hAnsi="Times New Roman"/>
          <w:b/>
          <w:sz w:val="24"/>
          <w:szCs w:val="24"/>
        </w:rPr>
        <w:t>Целевые показатели программы</w:t>
      </w:r>
    </w:p>
    <w:p w:rsidR="00E267C0" w:rsidRPr="00C117BF" w:rsidRDefault="00E267C0" w:rsidP="00D67ADA">
      <w:pPr>
        <w:pStyle w:val="ConsPlusNormal"/>
        <w:widowControl/>
        <w:ind w:firstLine="0"/>
        <w:jc w:val="center"/>
        <w:rPr>
          <w:rFonts w:ascii="Times New Roman" w:hAnsi="Times New Roman"/>
          <w:b/>
          <w:sz w:val="24"/>
          <w:szCs w:val="24"/>
        </w:rPr>
      </w:pP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pStyle w:val="ConsPlusNormal"/>
        <w:widowControl/>
        <w:ind w:firstLine="0"/>
        <w:rPr>
          <w:rFonts w:ascii="Times New Roman" w:hAnsi="Times New Roman"/>
          <w:sz w:val="28"/>
          <w:szCs w:val="28"/>
        </w:rPr>
      </w:pPr>
    </w:p>
    <w:tbl>
      <w:tblPr>
        <w:tblW w:w="25421" w:type="dxa"/>
        <w:tblLayout w:type="fixed"/>
        <w:tblCellMar>
          <w:left w:w="70" w:type="dxa"/>
          <w:right w:w="70" w:type="dxa"/>
        </w:tblCellMar>
        <w:tblLook w:val="0000" w:firstRow="0" w:lastRow="0" w:firstColumn="0" w:lastColumn="0" w:noHBand="0" w:noVBand="0"/>
      </w:tblPr>
      <w:tblGrid>
        <w:gridCol w:w="779"/>
        <w:gridCol w:w="1985"/>
        <w:gridCol w:w="567"/>
        <w:gridCol w:w="830"/>
        <w:gridCol w:w="1154"/>
        <w:gridCol w:w="992"/>
        <w:gridCol w:w="1020"/>
        <w:gridCol w:w="20"/>
        <w:gridCol w:w="20"/>
        <w:gridCol w:w="40"/>
        <w:gridCol w:w="20"/>
        <w:gridCol w:w="20"/>
        <w:gridCol w:w="20"/>
        <w:gridCol w:w="967"/>
        <w:gridCol w:w="1548"/>
        <w:gridCol w:w="252"/>
        <w:gridCol w:w="34"/>
        <w:gridCol w:w="8"/>
        <w:gridCol w:w="1126"/>
        <w:gridCol w:w="900"/>
        <w:gridCol w:w="180"/>
        <w:gridCol w:w="900"/>
        <w:gridCol w:w="900"/>
        <w:gridCol w:w="1239"/>
        <w:gridCol w:w="900"/>
        <w:gridCol w:w="900"/>
        <w:gridCol w:w="900"/>
        <w:gridCol w:w="900"/>
        <w:gridCol w:w="900"/>
        <w:gridCol w:w="900"/>
        <w:gridCol w:w="900"/>
        <w:gridCol w:w="900"/>
        <w:gridCol w:w="900"/>
        <w:gridCol w:w="900"/>
        <w:gridCol w:w="900"/>
      </w:tblGrid>
      <w:tr w:rsidR="00E267C0" w:rsidRPr="00C117BF" w:rsidTr="00AF548B">
        <w:trPr>
          <w:gridAfter w:val="11"/>
          <w:wAfter w:w="9900" w:type="dxa"/>
          <w:cantSplit/>
          <w:trHeight w:val="423"/>
        </w:trPr>
        <w:tc>
          <w:tcPr>
            <w:tcW w:w="779"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 xml:space="preserve">№  </w:t>
            </w:r>
            <w:r w:rsidRPr="00CA251D">
              <w:rPr>
                <w:rFonts w:ascii="Times New Roman" w:hAnsi="Times New Roman"/>
                <w:sz w:val="22"/>
              </w:rPr>
              <w:br/>
            </w:r>
            <w:proofErr w:type="gramStart"/>
            <w:r w:rsidRPr="00CA251D">
              <w:rPr>
                <w:rFonts w:ascii="Times New Roman" w:hAnsi="Times New Roman"/>
                <w:sz w:val="22"/>
              </w:rPr>
              <w:t>п</w:t>
            </w:r>
            <w:proofErr w:type="gramEnd"/>
            <w:r w:rsidRPr="00CA251D">
              <w:rPr>
                <w:rFonts w:ascii="Times New Roman" w:hAnsi="Times New Roman"/>
                <w:sz w:val="22"/>
              </w:rPr>
              <w:t>/п</w:t>
            </w:r>
          </w:p>
        </w:tc>
        <w:tc>
          <w:tcPr>
            <w:tcW w:w="1985" w:type="dxa"/>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 xml:space="preserve">Цель,    </w:t>
            </w:r>
            <w:r w:rsidRPr="00CA251D">
              <w:rPr>
                <w:rFonts w:ascii="Times New Roman" w:hAnsi="Times New Roman"/>
                <w:sz w:val="22"/>
              </w:rPr>
              <w:br/>
              <w:t xml:space="preserve">целевые индикаторы </w:t>
            </w:r>
            <w:r w:rsidRPr="00CA251D">
              <w:rPr>
                <w:rFonts w:ascii="Times New Roman" w:hAnsi="Times New Roman"/>
                <w:sz w:val="22"/>
              </w:rPr>
              <w:br/>
            </w:r>
          </w:p>
        </w:tc>
        <w:tc>
          <w:tcPr>
            <w:tcW w:w="1397" w:type="dxa"/>
            <w:gridSpan w:val="2"/>
            <w:vMerge w:val="restart"/>
            <w:tcBorders>
              <w:top w:val="single" w:sz="6" w:space="0" w:color="auto"/>
              <w:left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Единица</w:t>
            </w:r>
            <w:r w:rsidRPr="00CA251D">
              <w:rPr>
                <w:rFonts w:ascii="Times New Roman" w:hAnsi="Times New Roman"/>
                <w:sz w:val="22"/>
              </w:rPr>
              <w:br/>
              <w:t>измерения</w:t>
            </w:r>
          </w:p>
        </w:tc>
        <w:tc>
          <w:tcPr>
            <w:tcW w:w="1154" w:type="dxa"/>
            <w:vMerge w:val="restart"/>
            <w:tcBorders>
              <w:top w:val="single" w:sz="6" w:space="0" w:color="auto"/>
              <w:left w:val="single" w:sz="6" w:space="0" w:color="auto"/>
              <w:right w:val="single" w:sz="6" w:space="0" w:color="auto"/>
            </w:tcBorders>
            <w:vAlign w:val="center"/>
          </w:tcPr>
          <w:p w:rsidR="00E267C0" w:rsidRPr="00CA251D" w:rsidRDefault="00E267C0" w:rsidP="005E3EC8">
            <w:pPr>
              <w:pStyle w:val="ConsPlusNormal"/>
              <w:widowControl/>
              <w:ind w:firstLine="0"/>
              <w:jc w:val="center"/>
              <w:rPr>
                <w:rFonts w:ascii="Times New Roman" w:hAnsi="Times New Roman"/>
                <w:b/>
                <w:sz w:val="22"/>
              </w:rPr>
            </w:pPr>
            <w:r w:rsidRPr="00CA251D">
              <w:rPr>
                <w:rFonts w:ascii="Times New Roman" w:hAnsi="Times New Roman"/>
                <w:b/>
                <w:sz w:val="22"/>
              </w:rPr>
              <w:t>201</w:t>
            </w:r>
            <w:r w:rsidR="005E3EC8">
              <w:rPr>
                <w:rFonts w:ascii="Times New Roman" w:hAnsi="Times New Roman"/>
                <w:b/>
                <w:sz w:val="22"/>
              </w:rPr>
              <w:t>9</w:t>
            </w:r>
            <w:r w:rsidRPr="00CA251D">
              <w:rPr>
                <w:rFonts w:ascii="Times New Roman" w:hAnsi="Times New Roman"/>
                <w:b/>
                <w:sz w:val="22"/>
              </w:rPr>
              <w:t xml:space="preserve"> год</w:t>
            </w:r>
          </w:p>
        </w:tc>
        <w:tc>
          <w:tcPr>
            <w:tcW w:w="992" w:type="dxa"/>
            <w:vMerge w:val="restart"/>
            <w:tcBorders>
              <w:top w:val="single" w:sz="6" w:space="0" w:color="auto"/>
              <w:left w:val="single" w:sz="6" w:space="0" w:color="auto"/>
              <w:right w:val="single" w:sz="6"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Отчетный финансовый год 20</w:t>
            </w:r>
            <w:r w:rsidR="005E3EC8">
              <w:rPr>
                <w:rFonts w:ascii="Times New Roman" w:hAnsi="Times New Roman"/>
                <w:b/>
                <w:sz w:val="22"/>
              </w:rPr>
              <w:t>20</w:t>
            </w:r>
          </w:p>
        </w:tc>
        <w:tc>
          <w:tcPr>
            <w:tcW w:w="1020" w:type="dxa"/>
            <w:vMerge w:val="restart"/>
            <w:tcBorders>
              <w:top w:val="single" w:sz="6" w:space="0" w:color="auto"/>
              <w:left w:val="single" w:sz="6"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Текущий финансовый год 20</w:t>
            </w:r>
            <w:r w:rsidR="00377830">
              <w:rPr>
                <w:rFonts w:ascii="Times New Roman" w:hAnsi="Times New Roman"/>
                <w:b/>
                <w:sz w:val="22"/>
              </w:rPr>
              <w:t>2</w:t>
            </w:r>
            <w:r w:rsidR="005E3EC8">
              <w:rPr>
                <w:rFonts w:ascii="Times New Roman" w:hAnsi="Times New Roman"/>
                <w:b/>
                <w:sz w:val="22"/>
              </w:rPr>
              <w:t>1</w:t>
            </w:r>
          </w:p>
        </w:tc>
        <w:tc>
          <w:tcPr>
            <w:tcW w:w="1107" w:type="dxa"/>
            <w:gridSpan w:val="7"/>
            <w:vMerge w:val="restart"/>
            <w:tcBorders>
              <w:top w:val="single" w:sz="6" w:space="0" w:color="auto"/>
              <w:left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Очередной финансовый год</w:t>
            </w:r>
          </w:p>
          <w:p w:rsidR="00E267C0" w:rsidRPr="00377830" w:rsidRDefault="00377830" w:rsidP="00D67ADA">
            <w:pPr>
              <w:pStyle w:val="ConsPlusNormal"/>
              <w:widowControl/>
              <w:ind w:firstLine="0"/>
              <w:jc w:val="center"/>
              <w:rPr>
                <w:rFonts w:ascii="Times New Roman" w:hAnsi="Times New Roman"/>
                <w:b/>
                <w:sz w:val="22"/>
              </w:rPr>
            </w:pPr>
            <w:r>
              <w:rPr>
                <w:rFonts w:ascii="Times New Roman" w:hAnsi="Times New Roman"/>
                <w:b/>
                <w:sz w:val="22"/>
              </w:rPr>
              <w:t>202</w:t>
            </w:r>
            <w:r w:rsidR="005E3EC8">
              <w:rPr>
                <w:rFonts w:ascii="Times New Roman" w:hAnsi="Times New Roman"/>
                <w:b/>
                <w:sz w:val="22"/>
              </w:rPr>
              <w:t>2</w:t>
            </w:r>
          </w:p>
        </w:tc>
        <w:tc>
          <w:tcPr>
            <w:tcW w:w="2968" w:type="dxa"/>
            <w:gridSpan w:val="5"/>
            <w:tcBorders>
              <w:top w:val="single" w:sz="6" w:space="0" w:color="auto"/>
              <w:left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Плановый период</w:t>
            </w:r>
          </w:p>
        </w:tc>
        <w:tc>
          <w:tcPr>
            <w:tcW w:w="4119" w:type="dxa"/>
            <w:gridSpan w:val="5"/>
            <w:tcBorders>
              <w:top w:val="single" w:sz="4" w:space="0" w:color="auto"/>
              <w:bottom w:val="single" w:sz="4"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Долгосрочный период по годам</w:t>
            </w:r>
          </w:p>
        </w:tc>
      </w:tr>
      <w:tr w:rsidR="00E267C0" w:rsidRPr="00C117BF" w:rsidTr="00AF548B">
        <w:trPr>
          <w:gridAfter w:val="11"/>
          <w:wAfter w:w="9900" w:type="dxa"/>
          <w:cantSplit/>
          <w:trHeight w:val="1115"/>
        </w:trPr>
        <w:tc>
          <w:tcPr>
            <w:tcW w:w="779"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p>
        </w:tc>
        <w:tc>
          <w:tcPr>
            <w:tcW w:w="1985"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p>
        </w:tc>
        <w:tc>
          <w:tcPr>
            <w:tcW w:w="1397" w:type="dxa"/>
            <w:gridSpan w:val="2"/>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2"/>
              </w:rPr>
            </w:pPr>
          </w:p>
        </w:tc>
        <w:tc>
          <w:tcPr>
            <w:tcW w:w="1154"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992" w:type="dxa"/>
            <w:vMerge/>
            <w:tcBorders>
              <w:left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1020" w:type="dxa"/>
            <w:vMerge/>
            <w:tcBorders>
              <w:left w:val="single" w:sz="6"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1107" w:type="dxa"/>
            <w:gridSpan w:val="7"/>
            <w:vMerge/>
            <w:tcBorders>
              <w:left w:val="single" w:sz="4"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p>
        </w:tc>
        <w:tc>
          <w:tcPr>
            <w:tcW w:w="1800" w:type="dxa"/>
            <w:gridSpan w:val="2"/>
            <w:tcBorders>
              <w:top w:val="single" w:sz="4" w:space="0" w:color="auto"/>
              <w:left w:val="single" w:sz="4"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Первый год планового периода</w:t>
            </w:r>
          </w:p>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3</w:t>
            </w:r>
          </w:p>
        </w:tc>
        <w:tc>
          <w:tcPr>
            <w:tcW w:w="1168" w:type="dxa"/>
            <w:gridSpan w:val="3"/>
            <w:tcBorders>
              <w:top w:val="single" w:sz="4" w:space="0" w:color="auto"/>
              <w:left w:val="single" w:sz="6" w:space="0" w:color="auto"/>
              <w:bottom w:val="single" w:sz="6" w:space="0" w:color="auto"/>
              <w:right w:val="single" w:sz="4" w:space="0" w:color="auto"/>
            </w:tcBorders>
            <w:vAlign w:val="center"/>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Второй год планового периода</w:t>
            </w:r>
          </w:p>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4</w:t>
            </w:r>
          </w:p>
        </w:tc>
        <w:tc>
          <w:tcPr>
            <w:tcW w:w="1080" w:type="dxa"/>
            <w:gridSpan w:val="2"/>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5</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c>
          <w:tcPr>
            <w:tcW w:w="900" w:type="dxa"/>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6</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c>
          <w:tcPr>
            <w:tcW w:w="900" w:type="dxa"/>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7</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c>
          <w:tcPr>
            <w:tcW w:w="1239" w:type="dxa"/>
            <w:tcBorders>
              <w:top w:val="single" w:sz="4" w:space="0" w:color="auto"/>
              <w:bottom w:val="single" w:sz="4" w:space="0" w:color="auto"/>
              <w:right w:val="single" w:sz="4" w:space="0" w:color="auto"/>
            </w:tcBorders>
            <w:vAlign w:val="center"/>
          </w:tcPr>
          <w:p w:rsidR="00E267C0" w:rsidRPr="00377830"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202</w:t>
            </w:r>
            <w:r w:rsidR="005E3EC8">
              <w:rPr>
                <w:rFonts w:ascii="Times New Roman" w:hAnsi="Times New Roman"/>
                <w:b/>
                <w:sz w:val="22"/>
              </w:rPr>
              <w:t>8</w:t>
            </w:r>
          </w:p>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год</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b/>
                <w:bCs/>
                <w:sz w:val="22"/>
              </w:rPr>
            </w:pPr>
          </w:p>
        </w:tc>
        <w:tc>
          <w:tcPr>
            <w:tcW w:w="14742" w:type="dxa"/>
            <w:gridSpan w:val="23"/>
            <w:tcBorders>
              <w:right w:val="single" w:sz="4" w:space="0" w:color="auto"/>
            </w:tcBorders>
          </w:tcPr>
          <w:p w:rsidR="00E267C0" w:rsidRPr="00CA251D" w:rsidRDefault="00E267C0" w:rsidP="00D67ADA">
            <w:pPr>
              <w:pStyle w:val="ConsPlusNormal"/>
              <w:widowControl/>
              <w:ind w:firstLine="0"/>
              <w:jc w:val="center"/>
              <w:rPr>
                <w:rFonts w:ascii="Times New Roman" w:hAnsi="Times New Roman"/>
                <w:b/>
                <w:bCs/>
                <w:sz w:val="22"/>
              </w:rPr>
            </w:pPr>
            <w:r w:rsidRPr="00CA251D">
              <w:rPr>
                <w:rFonts w:ascii="Times New Roman" w:hAnsi="Times New Roman"/>
                <w:b/>
                <w:bCs/>
                <w:sz w:val="22"/>
              </w:rPr>
              <w:t>Цель 1: Создание условий для дальнейшего развития творческих способностей, участия населения в культурной жизни района</w:t>
            </w:r>
          </w:p>
          <w:p w:rsidR="00E267C0" w:rsidRPr="00C117BF" w:rsidRDefault="00E267C0" w:rsidP="00D67ADA">
            <w:pPr>
              <w:spacing w:after="0" w:line="240" w:lineRule="auto"/>
              <w:jc w:val="center"/>
              <w:rPr>
                <w:rFonts w:ascii="Times New Roman" w:hAnsi="Times New Roman"/>
              </w:rPr>
            </w:pPr>
            <w:r w:rsidRPr="00C117BF">
              <w:rPr>
                <w:rFonts w:ascii="Times New Roman" w:hAnsi="Times New Roman"/>
                <w:b/>
                <w:bCs/>
              </w:rPr>
              <w:t>Задача 1. Обеспечение доступа населения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1567EF"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1.1.1</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Количество участников мероприятий</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125000</w:t>
            </w:r>
          </w:p>
        </w:tc>
        <w:tc>
          <w:tcPr>
            <w:tcW w:w="992"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121170</w:t>
            </w:r>
          </w:p>
        </w:tc>
        <w:tc>
          <w:tcPr>
            <w:tcW w:w="1040" w:type="dxa"/>
            <w:gridSpan w:val="2"/>
            <w:tcBorders>
              <w:top w:val="single" w:sz="6" w:space="0" w:color="auto"/>
              <w:left w:val="single" w:sz="6" w:space="0" w:color="auto"/>
              <w:bottom w:val="single" w:sz="6" w:space="0" w:color="auto"/>
              <w:right w:val="single" w:sz="4" w:space="0" w:color="auto"/>
            </w:tcBorders>
          </w:tcPr>
          <w:p w:rsidR="001567EF" w:rsidRPr="00CA251D" w:rsidRDefault="001567EF" w:rsidP="00B85EA5">
            <w:pPr>
              <w:pStyle w:val="ConsPlusNormal"/>
              <w:widowControl/>
              <w:ind w:firstLine="0"/>
              <w:jc w:val="center"/>
              <w:rPr>
                <w:rFonts w:ascii="Times New Roman" w:hAnsi="Times New Roman"/>
                <w:sz w:val="22"/>
              </w:rPr>
            </w:pPr>
            <w:r w:rsidRPr="00CA251D">
              <w:rPr>
                <w:rFonts w:ascii="Times New Roman" w:hAnsi="Times New Roman"/>
                <w:sz w:val="22"/>
              </w:rPr>
              <w:t>121</w:t>
            </w:r>
            <w:r w:rsidR="00B85EA5">
              <w:rPr>
                <w:rFonts w:ascii="Times New Roman" w:hAnsi="Times New Roman"/>
                <w:sz w:val="22"/>
              </w:rPr>
              <w:t>300</w:t>
            </w:r>
          </w:p>
        </w:tc>
        <w:tc>
          <w:tcPr>
            <w:tcW w:w="1087" w:type="dxa"/>
            <w:gridSpan w:val="6"/>
            <w:tcBorders>
              <w:top w:val="single" w:sz="6" w:space="0" w:color="auto"/>
              <w:left w:val="single" w:sz="4"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121300</w:t>
            </w:r>
          </w:p>
        </w:tc>
        <w:tc>
          <w:tcPr>
            <w:tcW w:w="1834" w:type="dxa"/>
            <w:gridSpan w:val="3"/>
            <w:tcBorders>
              <w:top w:val="single" w:sz="6" w:space="0" w:color="auto"/>
              <w:left w:val="single" w:sz="6" w:space="0" w:color="auto"/>
              <w:bottom w:val="single" w:sz="6" w:space="0" w:color="auto"/>
              <w:right w:val="single" w:sz="6" w:space="0" w:color="auto"/>
            </w:tcBorders>
          </w:tcPr>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1</w:t>
            </w:r>
            <w:r w:rsidR="00EF4B08">
              <w:rPr>
                <w:rFonts w:ascii="Times New Roman" w:hAnsi="Times New Roman"/>
                <w:sz w:val="22"/>
              </w:rPr>
              <w:t>21300</w:t>
            </w:r>
          </w:p>
        </w:tc>
        <w:tc>
          <w:tcPr>
            <w:tcW w:w="1134" w:type="dxa"/>
            <w:gridSpan w:val="2"/>
            <w:tcBorders>
              <w:top w:val="single" w:sz="6" w:space="0" w:color="auto"/>
              <w:left w:val="single" w:sz="6" w:space="0" w:color="auto"/>
              <w:bottom w:val="single" w:sz="6" w:space="0" w:color="auto"/>
              <w:right w:val="single" w:sz="4" w:space="0" w:color="auto"/>
            </w:tcBorders>
          </w:tcPr>
          <w:p w:rsidR="001567EF" w:rsidRPr="001567EF" w:rsidRDefault="00EF4B08" w:rsidP="00CD35D0">
            <w:pPr>
              <w:pStyle w:val="ConsPlusNormal"/>
              <w:widowControl/>
              <w:ind w:firstLine="0"/>
              <w:jc w:val="center"/>
              <w:rPr>
                <w:rFonts w:ascii="Times New Roman" w:hAnsi="Times New Roman"/>
                <w:sz w:val="22"/>
              </w:rPr>
            </w:pPr>
            <w:r>
              <w:rPr>
                <w:rFonts w:ascii="Times New Roman" w:hAnsi="Times New Roman"/>
                <w:sz w:val="22"/>
              </w:rPr>
              <w:t>121300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121305</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1.1.2.</w:t>
            </w:r>
          </w:p>
        </w:tc>
        <w:tc>
          <w:tcPr>
            <w:tcW w:w="198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Число обучающихся по программам дополнительного образования детей общей художественн</w:t>
            </w:r>
            <w:proofErr w:type="gramStart"/>
            <w:r w:rsidRPr="00CA251D">
              <w:rPr>
                <w:rFonts w:ascii="Times New Roman" w:hAnsi="Times New Roman"/>
                <w:sz w:val="22"/>
              </w:rPr>
              <w:t>о-</w:t>
            </w:r>
            <w:proofErr w:type="gramEnd"/>
            <w:r w:rsidRPr="00CA251D">
              <w:rPr>
                <w:rFonts w:ascii="Times New Roman" w:hAnsi="Times New Roman"/>
                <w:sz w:val="22"/>
              </w:rPr>
              <w:t xml:space="preserve"> этетической направленности</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161</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162</w:t>
            </w:r>
          </w:p>
        </w:tc>
        <w:tc>
          <w:tcPr>
            <w:tcW w:w="1040" w:type="dxa"/>
            <w:gridSpan w:val="2"/>
            <w:tcBorders>
              <w:top w:val="single" w:sz="6" w:space="0" w:color="auto"/>
              <w:left w:val="single" w:sz="6" w:space="0" w:color="auto"/>
              <w:bottom w:val="single" w:sz="6"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1087" w:type="dxa"/>
            <w:gridSpan w:val="6"/>
            <w:tcBorders>
              <w:top w:val="single" w:sz="6" w:space="0" w:color="auto"/>
              <w:left w:val="single" w:sz="4" w:space="0" w:color="auto"/>
              <w:bottom w:val="single" w:sz="6" w:space="0" w:color="auto"/>
              <w:right w:val="single" w:sz="6"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1834" w:type="dxa"/>
            <w:gridSpan w:val="3"/>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w:t>
            </w:r>
            <w:r w:rsidR="00EF4B08">
              <w:rPr>
                <w:rFonts w:ascii="Times New Roman" w:hAnsi="Times New Roman"/>
                <w:sz w:val="22"/>
              </w:rPr>
              <w:t>4</w:t>
            </w:r>
          </w:p>
        </w:tc>
        <w:tc>
          <w:tcPr>
            <w:tcW w:w="1134" w:type="dxa"/>
            <w:gridSpan w:val="2"/>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16</w:t>
            </w:r>
            <w:r w:rsidR="00EF4B08">
              <w:rPr>
                <w:rFonts w:ascii="Times New Roman" w:hAnsi="Times New Roman"/>
                <w:sz w:val="22"/>
              </w:rPr>
              <w:t>4</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B85EA5">
            <w:pPr>
              <w:pStyle w:val="ConsPlusNormal"/>
              <w:widowControl/>
              <w:ind w:firstLine="0"/>
              <w:jc w:val="center"/>
              <w:rPr>
                <w:rFonts w:ascii="Times New Roman" w:hAnsi="Times New Roman"/>
                <w:sz w:val="22"/>
              </w:rPr>
            </w:pPr>
            <w:r w:rsidRPr="00CA251D">
              <w:rPr>
                <w:rFonts w:ascii="Times New Roman" w:hAnsi="Times New Roman"/>
                <w:sz w:val="22"/>
              </w:rPr>
              <w:t>16</w:t>
            </w:r>
            <w:r w:rsidR="00B85EA5">
              <w:rPr>
                <w:rFonts w:ascii="Times New Roman" w:hAnsi="Times New Roman"/>
                <w:sz w:val="22"/>
              </w:rPr>
              <w:t>4</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B85EA5" w:rsidP="00B85EA5">
            <w:pPr>
              <w:pStyle w:val="ConsPlusNormal"/>
              <w:widowControl/>
              <w:ind w:firstLine="0"/>
              <w:jc w:val="center"/>
              <w:rPr>
                <w:rFonts w:ascii="Times New Roman" w:hAnsi="Times New Roman"/>
                <w:sz w:val="22"/>
              </w:rPr>
            </w:pPr>
            <w:r>
              <w:rPr>
                <w:rFonts w:ascii="Times New Roman" w:hAnsi="Times New Roman"/>
                <w:sz w:val="22"/>
              </w:rPr>
              <w:t>164</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b/>
                <w:bCs/>
                <w:sz w:val="22"/>
              </w:rPr>
              <w:t>Задача 2. Обеспечение сохранности и использование культурного и исторического наследия библиотечными учреждениями района и краеведческим музеем</w:t>
            </w:r>
          </w:p>
        </w:tc>
      </w:tr>
      <w:tr w:rsidR="001567EF"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1.2.1.</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 xml:space="preserve">Количество посещений </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ед.</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114825</w:t>
            </w:r>
          </w:p>
        </w:tc>
        <w:tc>
          <w:tcPr>
            <w:tcW w:w="992" w:type="dxa"/>
            <w:tcBorders>
              <w:top w:val="single" w:sz="6" w:space="0" w:color="auto"/>
              <w:left w:val="single" w:sz="6" w:space="0" w:color="auto"/>
              <w:bottom w:val="single" w:sz="6" w:space="0" w:color="auto"/>
              <w:right w:val="single" w:sz="6" w:space="0" w:color="auto"/>
            </w:tcBorders>
          </w:tcPr>
          <w:p w:rsidR="001567EF" w:rsidRPr="00C117BF" w:rsidRDefault="001567EF" w:rsidP="00D67ADA">
            <w:pPr>
              <w:spacing w:after="0" w:line="240" w:lineRule="auto"/>
              <w:rPr>
                <w:rFonts w:ascii="Times New Roman" w:hAnsi="Times New Roman"/>
              </w:rPr>
            </w:pPr>
            <w:r w:rsidRPr="00C117BF">
              <w:rPr>
                <w:rFonts w:ascii="Times New Roman" w:hAnsi="Times New Roman"/>
              </w:rPr>
              <w:t>115216</w:t>
            </w:r>
          </w:p>
        </w:tc>
        <w:tc>
          <w:tcPr>
            <w:tcW w:w="1060" w:type="dxa"/>
            <w:gridSpan w:val="3"/>
            <w:tcBorders>
              <w:top w:val="single" w:sz="6" w:space="0" w:color="auto"/>
              <w:left w:val="single" w:sz="6" w:space="0" w:color="auto"/>
              <w:bottom w:val="single" w:sz="6" w:space="0" w:color="auto"/>
              <w:right w:val="single" w:sz="4" w:space="0" w:color="auto"/>
            </w:tcBorders>
          </w:tcPr>
          <w:p w:rsidR="001567EF" w:rsidRPr="00C117BF" w:rsidRDefault="001567EF" w:rsidP="00B85EA5">
            <w:pPr>
              <w:spacing w:after="0" w:line="240" w:lineRule="auto"/>
              <w:rPr>
                <w:rFonts w:ascii="Times New Roman" w:hAnsi="Times New Roman"/>
              </w:rPr>
            </w:pPr>
            <w:r w:rsidRPr="00C117BF">
              <w:rPr>
                <w:rFonts w:ascii="Times New Roman" w:hAnsi="Times New Roman"/>
              </w:rPr>
              <w:t>11</w:t>
            </w:r>
            <w:r w:rsidR="00B85EA5">
              <w:rPr>
                <w:rFonts w:ascii="Times New Roman" w:hAnsi="Times New Roman"/>
              </w:rPr>
              <w:t>7900</w:t>
            </w:r>
          </w:p>
        </w:tc>
        <w:tc>
          <w:tcPr>
            <w:tcW w:w="1067" w:type="dxa"/>
            <w:gridSpan w:val="5"/>
            <w:tcBorders>
              <w:top w:val="single" w:sz="6" w:space="0" w:color="auto"/>
              <w:left w:val="single" w:sz="4" w:space="0" w:color="auto"/>
              <w:bottom w:val="single" w:sz="6" w:space="0" w:color="auto"/>
              <w:right w:val="single" w:sz="6" w:space="0" w:color="auto"/>
            </w:tcBorders>
          </w:tcPr>
          <w:p w:rsidR="001567EF" w:rsidRPr="001567EF" w:rsidRDefault="001567EF" w:rsidP="00B85EA5">
            <w:pPr>
              <w:spacing w:after="0" w:line="240" w:lineRule="auto"/>
              <w:jc w:val="center"/>
              <w:rPr>
                <w:rFonts w:ascii="Times New Roman" w:hAnsi="Times New Roman"/>
              </w:rPr>
            </w:pPr>
            <w:r w:rsidRPr="001567EF">
              <w:rPr>
                <w:rFonts w:ascii="Times New Roman" w:hAnsi="Times New Roman"/>
              </w:rPr>
              <w:t>117</w:t>
            </w:r>
            <w:r w:rsidR="00B85EA5">
              <w:rPr>
                <w:rFonts w:ascii="Times New Roman" w:hAnsi="Times New Roman"/>
              </w:rPr>
              <w:t>900</w:t>
            </w:r>
          </w:p>
        </w:tc>
        <w:tc>
          <w:tcPr>
            <w:tcW w:w="1842" w:type="dxa"/>
            <w:gridSpan w:val="4"/>
            <w:tcBorders>
              <w:top w:val="single" w:sz="6" w:space="0" w:color="auto"/>
              <w:left w:val="single" w:sz="6" w:space="0" w:color="auto"/>
              <w:bottom w:val="single" w:sz="6" w:space="0" w:color="auto"/>
              <w:right w:val="single" w:sz="6" w:space="0" w:color="auto"/>
            </w:tcBorders>
          </w:tcPr>
          <w:p w:rsidR="001567EF" w:rsidRPr="001567EF" w:rsidRDefault="001567EF" w:rsidP="00CD35D0">
            <w:pPr>
              <w:spacing w:after="0" w:line="240" w:lineRule="auto"/>
              <w:jc w:val="center"/>
              <w:rPr>
                <w:rFonts w:ascii="Times New Roman" w:hAnsi="Times New Roman"/>
              </w:rPr>
            </w:pPr>
            <w:r w:rsidRPr="001567EF">
              <w:rPr>
                <w:rFonts w:ascii="Times New Roman" w:hAnsi="Times New Roman"/>
              </w:rPr>
              <w:t>117</w:t>
            </w:r>
            <w:r w:rsidR="00EF4B08">
              <w:rPr>
                <w:rFonts w:ascii="Times New Roman" w:hAnsi="Times New Roman"/>
              </w:rPr>
              <w:t>900</w:t>
            </w:r>
          </w:p>
        </w:tc>
        <w:tc>
          <w:tcPr>
            <w:tcW w:w="1126" w:type="dxa"/>
            <w:tcBorders>
              <w:top w:val="single" w:sz="6" w:space="0" w:color="auto"/>
              <w:left w:val="single" w:sz="6" w:space="0" w:color="auto"/>
              <w:bottom w:val="single" w:sz="6" w:space="0" w:color="auto"/>
              <w:right w:val="single" w:sz="4" w:space="0" w:color="auto"/>
            </w:tcBorders>
          </w:tcPr>
          <w:p w:rsidR="001567EF" w:rsidRPr="001567EF" w:rsidRDefault="00EF4B08" w:rsidP="00CD35D0">
            <w:pPr>
              <w:spacing w:after="0" w:line="240" w:lineRule="auto"/>
              <w:jc w:val="center"/>
              <w:rPr>
                <w:rFonts w:ascii="Times New Roman" w:hAnsi="Times New Roman"/>
              </w:rPr>
            </w:pPr>
            <w:r>
              <w:rPr>
                <w:rFonts w:ascii="Times New Roman" w:hAnsi="Times New Roman"/>
              </w:rPr>
              <w:t>117900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EF4B08" w:rsidP="00CD35D0">
            <w:pPr>
              <w:spacing w:after="0" w:line="240" w:lineRule="auto"/>
              <w:jc w:val="center"/>
              <w:rPr>
                <w:rFonts w:ascii="Times New Roman" w:hAnsi="Times New Roman"/>
              </w:rPr>
            </w:pPr>
            <w:r>
              <w:rPr>
                <w:rFonts w:ascii="Times New Roman" w:hAnsi="Times New Roman"/>
              </w:rPr>
              <w:t>117900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EF4B08" w:rsidP="00CD35D0">
            <w:pPr>
              <w:spacing w:after="0" w:line="240" w:lineRule="auto"/>
              <w:jc w:val="center"/>
              <w:rPr>
                <w:rFonts w:ascii="Times New Roman" w:hAnsi="Times New Roman"/>
              </w:rPr>
            </w:pPr>
            <w:r>
              <w:rPr>
                <w:rFonts w:ascii="Times New Roman" w:hAnsi="Times New Roman"/>
              </w:rPr>
              <w:t>117900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EF4B08" w:rsidP="00CD35D0">
            <w:r>
              <w:rPr>
                <w:rFonts w:ascii="Times New Roman" w:hAnsi="Times New Roman"/>
              </w:rPr>
              <w:t>117900</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EF4B08" w:rsidP="00CD35D0">
            <w:r>
              <w:rPr>
                <w:rFonts w:ascii="Times New Roman" w:hAnsi="Times New Roman"/>
              </w:rPr>
              <w:t>117900</w:t>
            </w:r>
          </w:p>
        </w:tc>
      </w:tr>
      <w:tr w:rsidR="00E267C0" w:rsidRPr="00C117BF"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lastRenderedPageBreak/>
              <w:t>1.2.2.</w:t>
            </w:r>
          </w:p>
        </w:tc>
        <w:tc>
          <w:tcPr>
            <w:tcW w:w="1985"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Доля экспонируемых предметов из числа основного музейного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66,8</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66,9</w:t>
            </w:r>
          </w:p>
        </w:tc>
        <w:tc>
          <w:tcPr>
            <w:tcW w:w="1060" w:type="dxa"/>
            <w:gridSpan w:val="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067" w:type="dxa"/>
            <w:gridSpan w:val="5"/>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842" w:type="dxa"/>
            <w:gridSpan w:val="4"/>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126"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p>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67,1</w:t>
            </w:r>
          </w:p>
        </w:tc>
      </w:tr>
      <w:tr w:rsidR="001567EF" w:rsidRPr="00C117BF" w:rsidTr="00A268E6">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1.2.3.</w:t>
            </w:r>
          </w:p>
        </w:tc>
        <w:tc>
          <w:tcPr>
            <w:tcW w:w="1985"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Число предметов основного фонда</w:t>
            </w:r>
          </w:p>
        </w:tc>
        <w:tc>
          <w:tcPr>
            <w:tcW w:w="1397" w:type="dxa"/>
            <w:gridSpan w:val="2"/>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1894</w:t>
            </w:r>
          </w:p>
        </w:tc>
        <w:tc>
          <w:tcPr>
            <w:tcW w:w="992" w:type="dxa"/>
            <w:tcBorders>
              <w:top w:val="single" w:sz="6" w:space="0" w:color="auto"/>
              <w:left w:val="single" w:sz="6"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1910</w:t>
            </w:r>
          </w:p>
        </w:tc>
        <w:tc>
          <w:tcPr>
            <w:tcW w:w="1060" w:type="dxa"/>
            <w:gridSpan w:val="3"/>
            <w:tcBorders>
              <w:top w:val="single" w:sz="6" w:space="0" w:color="auto"/>
              <w:left w:val="single" w:sz="6" w:space="0" w:color="auto"/>
              <w:bottom w:val="single" w:sz="6" w:space="0" w:color="auto"/>
              <w:right w:val="single" w:sz="4"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1930</w:t>
            </w:r>
          </w:p>
        </w:tc>
        <w:tc>
          <w:tcPr>
            <w:tcW w:w="1067" w:type="dxa"/>
            <w:gridSpan w:val="5"/>
            <w:tcBorders>
              <w:top w:val="single" w:sz="6" w:space="0" w:color="auto"/>
              <w:left w:val="single" w:sz="4" w:space="0" w:color="auto"/>
              <w:bottom w:val="single" w:sz="6" w:space="0" w:color="auto"/>
              <w:right w:val="single" w:sz="6" w:space="0" w:color="auto"/>
            </w:tcBorders>
          </w:tcPr>
          <w:p w:rsidR="001567EF" w:rsidRPr="00CA251D" w:rsidRDefault="001567EF" w:rsidP="00D67ADA">
            <w:pPr>
              <w:pStyle w:val="ConsPlusNormal"/>
              <w:widowControl/>
              <w:ind w:firstLine="0"/>
              <w:jc w:val="center"/>
              <w:rPr>
                <w:rFonts w:ascii="Times New Roman" w:hAnsi="Times New Roman"/>
                <w:sz w:val="22"/>
              </w:rPr>
            </w:pPr>
          </w:p>
          <w:p w:rsidR="001567EF" w:rsidRPr="00CA251D" w:rsidRDefault="001567EF" w:rsidP="00D67ADA">
            <w:pPr>
              <w:pStyle w:val="ConsPlusNormal"/>
              <w:widowControl/>
              <w:ind w:firstLine="0"/>
              <w:jc w:val="center"/>
              <w:rPr>
                <w:rFonts w:ascii="Times New Roman" w:hAnsi="Times New Roman"/>
                <w:sz w:val="22"/>
              </w:rPr>
            </w:pPr>
            <w:r w:rsidRPr="00CA251D">
              <w:rPr>
                <w:rFonts w:ascii="Times New Roman" w:hAnsi="Times New Roman"/>
                <w:sz w:val="22"/>
              </w:rPr>
              <w:t>1930</w:t>
            </w:r>
          </w:p>
        </w:tc>
        <w:tc>
          <w:tcPr>
            <w:tcW w:w="1842" w:type="dxa"/>
            <w:gridSpan w:val="4"/>
            <w:tcBorders>
              <w:top w:val="single" w:sz="6" w:space="0" w:color="auto"/>
              <w:left w:val="single" w:sz="6" w:space="0" w:color="auto"/>
              <w:bottom w:val="single" w:sz="6" w:space="0" w:color="auto"/>
              <w:right w:val="single" w:sz="6"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CD35D0">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50</w:t>
            </w:r>
          </w:p>
        </w:tc>
        <w:tc>
          <w:tcPr>
            <w:tcW w:w="1126" w:type="dxa"/>
            <w:tcBorders>
              <w:top w:val="single" w:sz="6" w:space="0" w:color="auto"/>
              <w:left w:val="single" w:sz="6" w:space="0" w:color="auto"/>
              <w:bottom w:val="single" w:sz="6"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1080" w:type="dxa"/>
            <w:gridSpan w:val="2"/>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900"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c>
          <w:tcPr>
            <w:tcW w:w="1239" w:type="dxa"/>
            <w:tcBorders>
              <w:top w:val="single" w:sz="4" w:space="0" w:color="auto"/>
              <w:left w:val="single" w:sz="4" w:space="0" w:color="auto"/>
              <w:bottom w:val="single" w:sz="4" w:space="0" w:color="auto"/>
              <w:right w:val="single" w:sz="4" w:space="0" w:color="auto"/>
            </w:tcBorders>
          </w:tcPr>
          <w:p w:rsidR="001567EF" w:rsidRPr="001567EF" w:rsidRDefault="001567EF" w:rsidP="00CD35D0">
            <w:pPr>
              <w:pStyle w:val="ConsPlusNormal"/>
              <w:widowControl/>
              <w:ind w:firstLine="0"/>
              <w:jc w:val="center"/>
              <w:rPr>
                <w:rFonts w:ascii="Times New Roman" w:hAnsi="Times New Roman"/>
                <w:sz w:val="22"/>
              </w:rPr>
            </w:pPr>
          </w:p>
          <w:p w:rsidR="001567EF" w:rsidRPr="001567EF" w:rsidRDefault="001567EF" w:rsidP="00EF4B08">
            <w:pPr>
              <w:pStyle w:val="ConsPlusNormal"/>
              <w:widowControl/>
              <w:ind w:firstLine="0"/>
              <w:jc w:val="center"/>
              <w:rPr>
                <w:rFonts w:ascii="Times New Roman" w:hAnsi="Times New Roman"/>
                <w:sz w:val="22"/>
              </w:rPr>
            </w:pPr>
            <w:r w:rsidRPr="001567EF">
              <w:rPr>
                <w:rFonts w:ascii="Times New Roman" w:hAnsi="Times New Roman"/>
                <w:sz w:val="22"/>
              </w:rPr>
              <w:t>20</w:t>
            </w:r>
            <w:r w:rsidR="00EF4B08">
              <w:rPr>
                <w:rFonts w:ascii="Times New Roman" w:hAnsi="Times New Roman"/>
                <w:sz w:val="22"/>
              </w:rPr>
              <w:t>7</w:t>
            </w:r>
            <w:r w:rsidRPr="001567EF">
              <w:rPr>
                <w:rFonts w:ascii="Times New Roman" w:hAnsi="Times New Roman"/>
                <w:sz w:val="22"/>
              </w:rPr>
              <w:t>0</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p>
        </w:tc>
        <w:tc>
          <w:tcPr>
            <w:tcW w:w="14742" w:type="dxa"/>
            <w:gridSpan w:val="23"/>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b/>
                <w:bCs/>
                <w:sz w:val="22"/>
              </w:rPr>
              <w:t>Задача 3. Создание благоприятных условий для устойчивого развития сферы культуры района</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1.3.1.</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F4B08" w:rsidP="00D67ADA">
            <w:pPr>
              <w:pStyle w:val="ConsPlusNormal"/>
              <w:widowControl/>
              <w:ind w:firstLine="0"/>
              <w:rPr>
                <w:rFonts w:ascii="Times New Roman" w:hAnsi="Times New Roman"/>
                <w:sz w:val="22"/>
              </w:rPr>
            </w:pPr>
            <w:r>
              <w:rPr>
                <w:rFonts w:ascii="Times New Roman" w:hAnsi="Times New Roman"/>
                <w:sz w:val="22"/>
              </w:rPr>
              <w:t>40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 xml:space="preserve">до </w:t>
            </w:r>
            <w:r w:rsidR="00EF4B08">
              <w:rPr>
                <w:rFonts w:ascii="Times New Roman" w:hAnsi="Times New Roman"/>
                <w:sz w:val="22"/>
              </w:rPr>
              <w:t>4</w:t>
            </w:r>
            <w:r w:rsidRPr="00CA251D">
              <w:rPr>
                <w:rFonts w:ascii="Times New Roman" w:hAnsi="Times New Roman"/>
                <w:sz w:val="22"/>
              </w:rPr>
              <w:t>0</w:t>
            </w:r>
          </w:p>
          <w:p w:rsidR="00E267C0" w:rsidRPr="00CA251D" w:rsidRDefault="00E267C0" w:rsidP="00D67ADA">
            <w:pPr>
              <w:pStyle w:val="ConsPlusNormal"/>
              <w:widowControl/>
              <w:ind w:firstLine="0"/>
              <w:rPr>
                <w:rFonts w:ascii="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до 30</w:t>
            </w:r>
          </w:p>
          <w:p w:rsidR="00E267C0" w:rsidRPr="00CA251D" w:rsidRDefault="00E267C0" w:rsidP="00D67ADA">
            <w:pPr>
              <w:pStyle w:val="ConsPlusNormal"/>
              <w:widowControl/>
              <w:ind w:firstLine="0"/>
              <w:rPr>
                <w:rFonts w:ascii="Times New Roman" w:hAnsi="Times New Roman"/>
                <w:sz w:val="22"/>
              </w:rPr>
            </w:pP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1.3.2.</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Доля учреждений, оснащенных противопожарным оборудованием</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p w:rsidR="00E267C0" w:rsidRPr="00CA251D" w:rsidRDefault="00E267C0" w:rsidP="00D67ADA">
            <w:pPr>
              <w:pStyle w:val="ConsPlusNormal"/>
              <w:widowControl/>
              <w:ind w:firstLine="0"/>
              <w:jc w:val="center"/>
              <w:rPr>
                <w:rFonts w:ascii="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1.3.3.</w:t>
            </w:r>
          </w:p>
        </w:tc>
        <w:tc>
          <w:tcPr>
            <w:tcW w:w="1985"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Оснащение ДШИ оборудованием в соответствии с требованиями модельного стандарта качества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95</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10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027" w:type="dxa"/>
            <w:gridSpan w:val="4"/>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p w:rsidR="00E267C0" w:rsidRPr="00CA251D" w:rsidRDefault="00E267C0" w:rsidP="00D67ADA">
            <w:pPr>
              <w:pStyle w:val="ConsPlusNormal"/>
              <w:widowControl/>
              <w:ind w:firstLine="0"/>
              <w:jc w:val="center"/>
              <w:rPr>
                <w:rFonts w:ascii="Times New Roman" w:hAnsi="Times New Roman"/>
                <w:sz w:val="22"/>
              </w:rPr>
            </w:pP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100</w:t>
            </w:r>
          </w:p>
        </w:tc>
      </w:tr>
      <w:tr w:rsidR="00E267C0" w:rsidRPr="00C117BF" w:rsidTr="00AF548B">
        <w:trPr>
          <w:cantSplit/>
          <w:trHeight w:val="285"/>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b/>
                <w:bCs/>
                <w:sz w:val="22"/>
              </w:rPr>
            </w:pPr>
          </w:p>
        </w:tc>
        <w:tc>
          <w:tcPr>
            <w:tcW w:w="14742" w:type="dxa"/>
            <w:gridSpan w:val="23"/>
            <w:tcBorders>
              <w:top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bCs/>
                <w:sz w:val="22"/>
              </w:rPr>
            </w:pPr>
            <w:r w:rsidRPr="00CA251D">
              <w:rPr>
                <w:rFonts w:ascii="Times New Roman" w:hAnsi="Times New Roman"/>
                <w:b/>
                <w:bCs/>
                <w:sz w:val="22"/>
              </w:rPr>
              <w:t>Задача 4. Содействие повышению качества туристических услуг</w:t>
            </w: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117BF" w:rsidRDefault="00E267C0" w:rsidP="00D67ADA">
            <w:pPr>
              <w:spacing w:after="0" w:line="240" w:lineRule="auto"/>
              <w:rPr>
                <w:rFonts w:ascii="Times New Roman" w:hAnsi="Times New Roman"/>
              </w:rPr>
            </w:pPr>
          </w:p>
        </w:tc>
        <w:tc>
          <w:tcPr>
            <w:tcW w:w="900" w:type="dxa"/>
          </w:tcPr>
          <w:p w:rsidR="00E267C0" w:rsidRPr="00CA251D" w:rsidRDefault="00E267C0" w:rsidP="00D67ADA">
            <w:pPr>
              <w:pStyle w:val="ConsPlusNormal"/>
              <w:widowControl/>
              <w:ind w:firstLine="0"/>
              <w:rPr>
                <w:rFonts w:ascii="Times New Roman" w:hAnsi="Times New Roman"/>
                <w:sz w:val="22"/>
              </w:rPr>
            </w:pPr>
          </w:p>
        </w:tc>
        <w:tc>
          <w:tcPr>
            <w:tcW w:w="900" w:type="dxa"/>
          </w:tcPr>
          <w:p w:rsidR="00E267C0" w:rsidRPr="00CA251D" w:rsidRDefault="00E267C0" w:rsidP="00D67ADA">
            <w:pPr>
              <w:pStyle w:val="ConsPlusNormal"/>
              <w:widowControl/>
              <w:ind w:firstLine="0"/>
              <w:rPr>
                <w:rFonts w:ascii="Times New Roman" w:hAnsi="Times New Roman"/>
                <w:sz w:val="22"/>
              </w:rPr>
            </w:pPr>
          </w:p>
        </w:tc>
        <w:tc>
          <w:tcPr>
            <w:tcW w:w="900" w:type="dxa"/>
          </w:tcPr>
          <w:p w:rsidR="00E267C0" w:rsidRPr="00CA251D" w:rsidRDefault="00E267C0" w:rsidP="00D67ADA">
            <w:pPr>
              <w:pStyle w:val="ConsPlusNormal"/>
              <w:widowControl/>
              <w:ind w:firstLine="0"/>
              <w:rPr>
                <w:rFonts w:ascii="Times New Roman" w:hAnsi="Times New Roman"/>
                <w:sz w:val="22"/>
              </w:rPr>
            </w:pPr>
          </w:p>
        </w:tc>
        <w:tc>
          <w:tcPr>
            <w:tcW w:w="900" w:type="dxa"/>
          </w:tcPr>
          <w:p w:rsidR="00E267C0" w:rsidRPr="00CA251D" w:rsidRDefault="00E267C0" w:rsidP="00D67ADA">
            <w:pPr>
              <w:pStyle w:val="ConsPlusNormal"/>
              <w:widowControl/>
              <w:ind w:firstLine="0"/>
              <w:rPr>
                <w:rFonts w:ascii="Times New Roman" w:hAnsi="Times New Roman"/>
                <w:sz w:val="22"/>
              </w:rPr>
            </w:pP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1.4.1.</w:t>
            </w:r>
          </w:p>
        </w:tc>
        <w:tc>
          <w:tcPr>
            <w:tcW w:w="1985" w:type="dxa"/>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Количество посетителей объектов экскурсионного показа</w:t>
            </w:r>
          </w:p>
        </w:tc>
        <w:tc>
          <w:tcPr>
            <w:tcW w:w="139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2"/>
              </w:rPr>
            </w:pPr>
            <w:r w:rsidRPr="00CA251D">
              <w:rPr>
                <w:rFonts w:ascii="Times New Roman" w:hAnsi="Times New Roman"/>
                <w:sz w:val="22"/>
              </w:rPr>
              <w:t>человек</w:t>
            </w:r>
          </w:p>
        </w:tc>
        <w:tc>
          <w:tcPr>
            <w:tcW w:w="1154"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450</w:t>
            </w:r>
          </w:p>
        </w:tc>
        <w:tc>
          <w:tcPr>
            <w:tcW w:w="992"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500</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600</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600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F4B08" w:rsidP="00D67ADA">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F4B08" w:rsidP="00D67ADA">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1080" w:type="dxa"/>
            <w:gridSpan w:val="2"/>
            <w:tcBorders>
              <w:top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F4B08" w:rsidP="00EF4B08">
            <w:pPr>
              <w:pStyle w:val="ConsPlusNormal"/>
              <w:widowControl/>
              <w:ind w:firstLine="0"/>
              <w:jc w:val="center"/>
              <w:rPr>
                <w:rFonts w:ascii="Times New Roman" w:hAnsi="Times New Roman"/>
                <w:sz w:val="22"/>
              </w:rPr>
            </w:pPr>
            <w:r>
              <w:rPr>
                <w:rFonts w:ascii="Times New Roman" w:hAnsi="Times New Roman"/>
                <w:sz w:val="22"/>
              </w:rPr>
              <w:t>7</w:t>
            </w:r>
            <w:r w:rsidR="00E267C0" w:rsidRPr="00CA251D">
              <w:rPr>
                <w:rFonts w:ascii="Times New Roman" w:hAnsi="Times New Roman"/>
                <w:sz w:val="22"/>
              </w:rPr>
              <w:t>00</w:t>
            </w:r>
          </w:p>
        </w:tc>
      </w:tr>
      <w:tr w:rsidR="00E267C0" w:rsidRPr="00C117BF" w:rsidTr="00AF548B">
        <w:trPr>
          <w:gridAfter w:val="11"/>
          <w:wAfter w:w="9900" w:type="dxa"/>
          <w:cantSplit/>
          <w:trHeight w:val="939"/>
        </w:trPr>
        <w:tc>
          <w:tcPr>
            <w:tcW w:w="15521" w:type="dxa"/>
            <w:gridSpan w:val="24"/>
            <w:tcBorders>
              <w:top w:val="single" w:sz="6" w:space="0" w:color="auto"/>
              <w:left w:val="single" w:sz="6" w:space="0" w:color="auto"/>
              <w:right w:val="single" w:sz="4" w:space="0" w:color="auto"/>
            </w:tcBorders>
          </w:tcPr>
          <w:p w:rsidR="00E267C0" w:rsidRPr="00CA251D" w:rsidRDefault="00E267C0" w:rsidP="00D67ADA">
            <w:pPr>
              <w:pStyle w:val="ConsPlusNormal"/>
              <w:ind w:firstLine="0"/>
              <w:jc w:val="center"/>
              <w:rPr>
                <w:rFonts w:ascii="Times New Roman" w:hAnsi="Times New Roman"/>
                <w:b/>
                <w:bCs/>
                <w:sz w:val="22"/>
              </w:rPr>
            </w:pPr>
            <w:r w:rsidRPr="00CA251D">
              <w:rPr>
                <w:rFonts w:ascii="Times New Roman" w:hAnsi="Times New Roman"/>
                <w:b/>
                <w:bCs/>
                <w:sz w:val="22"/>
              </w:rPr>
              <w:t>Цель 2: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p w:rsidR="00E267C0" w:rsidRPr="00CA251D" w:rsidRDefault="00E267C0" w:rsidP="00D67ADA">
            <w:pPr>
              <w:pStyle w:val="ConsPlusNormal"/>
              <w:jc w:val="center"/>
              <w:rPr>
                <w:rFonts w:ascii="Times New Roman" w:hAnsi="Times New Roman"/>
                <w:b/>
                <w:bCs/>
                <w:sz w:val="22"/>
              </w:rPr>
            </w:pPr>
            <w:r w:rsidRPr="00CA251D">
              <w:rPr>
                <w:rFonts w:ascii="Times New Roman" w:hAnsi="Times New Roman"/>
                <w:b/>
                <w:bCs/>
                <w:sz w:val="22"/>
              </w:rPr>
              <w:t>Задача 1: Создание нормативных условий хранения архивных документов (</w:t>
            </w:r>
            <w:proofErr w:type="spellStart"/>
            <w:r w:rsidRPr="00CA251D">
              <w:rPr>
                <w:rFonts w:ascii="Times New Roman" w:hAnsi="Times New Roman"/>
                <w:b/>
                <w:bCs/>
                <w:sz w:val="22"/>
              </w:rPr>
              <w:t>картонирование</w:t>
            </w:r>
            <w:proofErr w:type="spellEnd"/>
            <w:r w:rsidRPr="00CA251D">
              <w:rPr>
                <w:rFonts w:ascii="Times New Roman" w:hAnsi="Times New Roman"/>
                <w:b/>
                <w:bCs/>
                <w:sz w:val="22"/>
              </w:rPr>
              <w:t xml:space="preserve">) </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lastRenderedPageBreak/>
              <w:t>2.1.1.</w:t>
            </w:r>
          </w:p>
          <w:p w:rsidR="00E267C0" w:rsidRPr="00C117BF" w:rsidRDefault="00E267C0" w:rsidP="00D67ADA">
            <w:pPr>
              <w:pStyle w:val="ConsPlusCell"/>
              <w:rPr>
                <w:rFonts w:ascii="Times New Roman" w:hAnsi="Times New Roman" w:cs="Times New Roman"/>
                <w:sz w:val="22"/>
                <w:szCs w:val="22"/>
              </w:rPr>
            </w:pPr>
          </w:p>
        </w:tc>
        <w:tc>
          <w:tcPr>
            <w:tcW w:w="2552"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 xml:space="preserve">Количество </w:t>
            </w:r>
            <w:proofErr w:type="spellStart"/>
            <w:r w:rsidRPr="00C117BF">
              <w:rPr>
                <w:rFonts w:ascii="Times New Roman" w:hAnsi="Times New Roman"/>
                <w:lang w:eastAsia="ru-RU"/>
              </w:rPr>
              <w:t>закартонированных</w:t>
            </w:r>
            <w:proofErr w:type="spellEnd"/>
            <w:r w:rsidRPr="00C117BF">
              <w:rPr>
                <w:rFonts w:ascii="Times New Roman" w:hAnsi="Times New Roman"/>
                <w:lang w:eastAsia="ru-RU"/>
              </w:rPr>
              <w:t xml:space="preserve"> дел</w:t>
            </w:r>
          </w:p>
        </w:tc>
        <w:tc>
          <w:tcPr>
            <w:tcW w:w="83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807</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439</w:t>
            </w:r>
          </w:p>
        </w:tc>
        <w:tc>
          <w:tcPr>
            <w:tcW w:w="1120" w:type="dxa"/>
            <w:gridSpan w:val="5"/>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rPr>
              <w:t>589</w:t>
            </w:r>
          </w:p>
        </w:tc>
        <w:tc>
          <w:tcPr>
            <w:tcW w:w="1007" w:type="dxa"/>
            <w:gridSpan w:val="3"/>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420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400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400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150</w:t>
            </w:r>
          </w:p>
        </w:tc>
      </w:tr>
      <w:tr w:rsidR="00E267C0" w:rsidRPr="00C117BF"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b/>
                <w:sz w:val="22"/>
              </w:rPr>
            </w:pPr>
            <w:r w:rsidRPr="00CA251D">
              <w:rPr>
                <w:rFonts w:ascii="Times New Roman" w:hAnsi="Times New Roman"/>
                <w:b/>
                <w:sz w:val="22"/>
              </w:rPr>
              <w:t>Задача 2. Оцифровка описей дел</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t>2.2.1.</w:t>
            </w:r>
          </w:p>
        </w:tc>
        <w:tc>
          <w:tcPr>
            <w:tcW w:w="2552" w:type="dxa"/>
            <w:gridSpan w:val="2"/>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оцифрованных дел</w:t>
            </w:r>
          </w:p>
        </w:tc>
        <w:tc>
          <w:tcPr>
            <w:tcW w:w="830"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ind w:firstLine="0"/>
              <w:rPr>
                <w:rFonts w:ascii="Times New Roman" w:hAnsi="Times New Roman"/>
                <w:sz w:val="22"/>
              </w:rPr>
            </w:pPr>
            <w:r w:rsidRPr="00CA251D">
              <w:rPr>
                <w:rFonts w:ascii="Times New Roman" w:hAnsi="Times New Roman"/>
                <w:sz w:val="22"/>
              </w:rPr>
              <w:t>единицы</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1120</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602</w:t>
            </w:r>
          </w:p>
        </w:tc>
        <w:tc>
          <w:tcPr>
            <w:tcW w:w="1140" w:type="dxa"/>
            <w:gridSpan w:val="6"/>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rPr>
                <w:rFonts w:ascii="Times New Roman" w:hAnsi="Times New Roman"/>
              </w:rPr>
            </w:pPr>
            <w:r w:rsidRPr="00C117BF">
              <w:rPr>
                <w:rFonts w:ascii="Times New Roman" w:hAnsi="Times New Roman"/>
                <w:sz w:val="23"/>
                <w:szCs w:val="23"/>
              </w:rPr>
              <w:t>506</w:t>
            </w:r>
          </w:p>
        </w:tc>
        <w:tc>
          <w:tcPr>
            <w:tcW w:w="987" w:type="dxa"/>
            <w:gridSpan w:val="2"/>
            <w:tcBorders>
              <w:top w:val="single" w:sz="6" w:space="0" w:color="auto"/>
              <w:left w:val="single" w:sz="4"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200</w:t>
            </w:r>
          </w:p>
        </w:tc>
        <w:tc>
          <w:tcPr>
            <w:tcW w:w="1548" w:type="dxa"/>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900"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c>
          <w:tcPr>
            <w:tcW w:w="1239" w:type="dxa"/>
            <w:tcBorders>
              <w:top w:val="single" w:sz="4" w:space="0" w:color="auto"/>
              <w:left w:val="single" w:sz="4" w:space="0" w:color="auto"/>
              <w:bottom w:val="single" w:sz="4" w:space="0" w:color="auto"/>
              <w:right w:val="single" w:sz="4" w:space="0" w:color="auto"/>
            </w:tcBorders>
          </w:tcPr>
          <w:p w:rsidR="00E267C0" w:rsidRPr="00CA251D" w:rsidRDefault="00E267C0" w:rsidP="00D67ADA">
            <w:pPr>
              <w:pStyle w:val="ConsPlusNormal"/>
              <w:widowControl/>
              <w:ind w:firstLine="0"/>
              <w:jc w:val="center"/>
              <w:rPr>
                <w:rFonts w:ascii="Times New Roman" w:hAnsi="Times New Roman"/>
                <w:sz w:val="22"/>
              </w:rPr>
            </w:pPr>
            <w:r w:rsidRPr="00CA251D">
              <w:rPr>
                <w:rFonts w:ascii="Times New Roman" w:hAnsi="Times New Roman"/>
                <w:sz w:val="22"/>
              </w:rPr>
              <w:t>не менее 50</w:t>
            </w:r>
          </w:p>
        </w:tc>
      </w:tr>
      <w:tr w:rsidR="00E267C0" w:rsidRPr="00C117BF" w:rsidTr="00AF548B">
        <w:trPr>
          <w:gridAfter w:val="11"/>
          <w:wAfter w:w="9900" w:type="dxa"/>
          <w:cantSplit/>
          <w:trHeight w:val="240"/>
        </w:trPr>
        <w:tc>
          <w:tcPr>
            <w:tcW w:w="15521" w:type="dxa"/>
            <w:gridSpan w:val="24"/>
            <w:tcBorders>
              <w:top w:val="single" w:sz="6" w:space="0" w:color="auto"/>
              <w:left w:val="single" w:sz="6" w:space="0" w:color="auto"/>
              <w:bottom w:val="single" w:sz="6" w:space="0" w:color="auto"/>
              <w:right w:val="single" w:sz="4" w:space="0" w:color="auto"/>
            </w:tcBorders>
          </w:tcPr>
          <w:p w:rsidR="00E267C0" w:rsidRPr="00CA251D" w:rsidRDefault="00E267C0" w:rsidP="00D67ADA">
            <w:pPr>
              <w:pStyle w:val="ConsPlusNormal"/>
              <w:ind w:firstLine="0"/>
              <w:jc w:val="center"/>
              <w:rPr>
                <w:rFonts w:ascii="Times New Roman" w:hAnsi="Times New Roman"/>
                <w:b/>
                <w:bCs/>
                <w:sz w:val="22"/>
              </w:rPr>
            </w:pPr>
            <w:r w:rsidRPr="00CA251D">
              <w:rPr>
                <w:rFonts w:ascii="Times New Roman" w:hAnsi="Times New Roman"/>
                <w:b/>
                <w:bCs/>
                <w:sz w:val="22"/>
              </w:rPr>
              <w:t>Цель 3: Реализация мер по укреплению межнационального и межконфессионального согласия</w:t>
            </w:r>
          </w:p>
          <w:p w:rsidR="00E267C0" w:rsidRPr="00CA251D" w:rsidRDefault="00E267C0" w:rsidP="00D67ADA">
            <w:pPr>
              <w:pStyle w:val="ConsPlusNormal"/>
              <w:ind w:firstLine="0"/>
              <w:jc w:val="center"/>
              <w:rPr>
                <w:rFonts w:ascii="Times New Roman" w:hAnsi="Times New Roman"/>
                <w:b/>
                <w:bCs/>
                <w:sz w:val="22"/>
              </w:rPr>
            </w:pPr>
            <w:r w:rsidRPr="00CA251D">
              <w:rPr>
                <w:rFonts w:ascii="Times New Roman" w:hAnsi="Times New Roman"/>
                <w:b/>
                <w:bCs/>
                <w:sz w:val="22"/>
              </w:rPr>
              <w:t>Задача 1: Профилактика межнациональных (межэтнических) конфликтов</w:t>
            </w:r>
          </w:p>
        </w:tc>
      </w:tr>
      <w:tr w:rsidR="00E267C0" w:rsidRPr="00C117BF" w:rsidTr="00AF548B">
        <w:trPr>
          <w:gridAfter w:val="11"/>
          <w:wAfter w:w="9900" w:type="dxa"/>
          <w:cantSplit/>
          <w:trHeight w:val="240"/>
        </w:trPr>
        <w:tc>
          <w:tcPr>
            <w:tcW w:w="779"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pStyle w:val="ConsPlusCell"/>
              <w:rPr>
                <w:rFonts w:ascii="Times New Roman" w:hAnsi="Times New Roman" w:cs="Times New Roman"/>
                <w:sz w:val="22"/>
                <w:szCs w:val="22"/>
              </w:rPr>
            </w:pPr>
            <w:r w:rsidRPr="00C117BF">
              <w:rPr>
                <w:rFonts w:ascii="Times New Roman" w:hAnsi="Times New Roman" w:cs="Times New Roman"/>
                <w:sz w:val="22"/>
                <w:szCs w:val="22"/>
              </w:rPr>
              <w:t>3.1.1.</w:t>
            </w:r>
          </w:p>
        </w:tc>
        <w:tc>
          <w:tcPr>
            <w:tcW w:w="2552" w:type="dxa"/>
            <w:gridSpan w:val="2"/>
            <w:tcBorders>
              <w:top w:val="single" w:sz="4"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Количество проявлений межнациональных, межконфессиональных конфликтов</w:t>
            </w:r>
          </w:p>
        </w:tc>
        <w:tc>
          <w:tcPr>
            <w:tcW w:w="830" w:type="dxa"/>
            <w:tcBorders>
              <w:top w:val="single" w:sz="4"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единица</w:t>
            </w:r>
          </w:p>
        </w:tc>
        <w:tc>
          <w:tcPr>
            <w:tcW w:w="1154"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92"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160" w:type="dxa"/>
            <w:gridSpan w:val="7"/>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67" w:type="dxa"/>
            <w:tcBorders>
              <w:top w:val="single" w:sz="6" w:space="0" w:color="auto"/>
              <w:left w:val="single" w:sz="4"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548" w:type="dxa"/>
            <w:tcBorders>
              <w:top w:val="single" w:sz="6" w:space="0" w:color="auto"/>
              <w:left w:val="single" w:sz="6" w:space="0" w:color="auto"/>
              <w:bottom w:val="single" w:sz="6" w:space="0" w:color="auto"/>
              <w:right w:val="single" w:sz="6"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420" w:type="dxa"/>
            <w:gridSpan w:val="4"/>
            <w:tcBorders>
              <w:top w:val="single" w:sz="6" w:space="0" w:color="auto"/>
              <w:left w:val="single" w:sz="6" w:space="0" w:color="auto"/>
              <w:bottom w:val="single" w:sz="6"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80" w:type="dxa"/>
            <w:gridSpan w:val="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900"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239" w:type="dxa"/>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r>
    </w:tbl>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Default="00E267C0" w:rsidP="00D67ADA">
      <w:pPr>
        <w:pStyle w:val="ConsPlusNormal"/>
        <w:widowControl/>
        <w:ind w:firstLine="11340"/>
        <w:outlineLvl w:val="2"/>
        <w:rPr>
          <w:rFonts w:ascii="Times New Roman" w:hAnsi="Times New Roman"/>
          <w:sz w:val="24"/>
          <w:szCs w:val="24"/>
        </w:rPr>
      </w:pPr>
    </w:p>
    <w:p w:rsidR="00A875DD" w:rsidRPr="00C117BF" w:rsidRDefault="00A875DD"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ConsPlusNormal"/>
        <w:widowControl/>
        <w:ind w:firstLine="11340"/>
        <w:outlineLvl w:val="2"/>
        <w:rPr>
          <w:rFonts w:ascii="Times New Roman" w:hAnsi="Times New Roman"/>
          <w:sz w:val="24"/>
          <w:szCs w:val="24"/>
        </w:rPr>
      </w:pPr>
    </w:p>
    <w:p w:rsidR="00E267C0" w:rsidRPr="00C117BF" w:rsidRDefault="00E267C0" w:rsidP="00D67ADA">
      <w:pPr>
        <w:pStyle w:val="a8"/>
        <w:ind w:left="11057"/>
        <w:rPr>
          <w:rFonts w:ascii="Times New Roman" w:hAnsi="Times New Roman"/>
          <w:sz w:val="24"/>
          <w:szCs w:val="24"/>
        </w:rPr>
      </w:pPr>
      <w:r w:rsidRPr="00C117BF">
        <w:rPr>
          <w:rFonts w:ascii="Times New Roman" w:hAnsi="Times New Roman"/>
          <w:sz w:val="24"/>
          <w:szCs w:val="24"/>
        </w:rPr>
        <w:lastRenderedPageBreak/>
        <w:t>Приложение №3</w:t>
      </w:r>
    </w:p>
    <w:p w:rsidR="00E267C0" w:rsidRPr="00C117BF" w:rsidRDefault="00E267C0" w:rsidP="00D67ADA">
      <w:pPr>
        <w:pStyle w:val="a8"/>
        <w:ind w:left="11057"/>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a8"/>
        <w:jc w:val="both"/>
        <w:rPr>
          <w:rFonts w:ascii="Times New Roman" w:hAnsi="Times New Roman"/>
          <w:sz w:val="28"/>
          <w:szCs w:val="28"/>
        </w:rPr>
      </w:pPr>
    </w:p>
    <w:p w:rsidR="00E267C0" w:rsidRPr="00C117BF" w:rsidRDefault="00E267C0" w:rsidP="00D67ADA">
      <w:pPr>
        <w:pStyle w:val="a8"/>
        <w:jc w:val="both"/>
        <w:rPr>
          <w:rFonts w:ascii="Times New Roman" w:hAnsi="Times New Roman"/>
          <w:sz w:val="28"/>
          <w:szCs w:val="28"/>
        </w:rPr>
      </w:pPr>
    </w:p>
    <w:p w:rsidR="00E267C0" w:rsidRPr="00C117BF" w:rsidRDefault="00E267C0" w:rsidP="00D67ADA">
      <w:pPr>
        <w:pStyle w:val="a8"/>
        <w:jc w:val="center"/>
        <w:rPr>
          <w:rFonts w:ascii="Times New Roman" w:hAnsi="Times New Roman"/>
          <w:sz w:val="24"/>
          <w:szCs w:val="24"/>
        </w:rPr>
      </w:pPr>
      <w:r w:rsidRPr="00C117BF">
        <w:rPr>
          <w:rFonts w:ascii="Times New Roman" w:hAnsi="Times New Roman"/>
          <w:sz w:val="28"/>
          <w:szCs w:val="28"/>
        </w:rPr>
        <w:t xml:space="preserve">Прогноз сводных показателей муниципальных заданий на оказание (выполнение) муниципальных услуг (работ) муниципальными учреждениями культуры по муниципальной программе </w:t>
      </w:r>
      <w:r w:rsidRPr="00C117BF">
        <w:rPr>
          <w:rFonts w:ascii="Times New Roman" w:hAnsi="Times New Roman"/>
          <w:sz w:val="24"/>
          <w:szCs w:val="24"/>
        </w:rPr>
        <w:t>«Развитие культуры на территории Большемуртинского района»</w:t>
      </w:r>
    </w:p>
    <w:tbl>
      <w:tblPr>
        <w:tblW w:w="16202" w:type="dxa"/>
        <w:tblInd w:w="-34" w:type="dxa"/>
        <w:tblLayout w:type="fixed"/>
        <w:tblLook w:val="00A0" w:firstRow="1" w:lastRow="0" w:firstColumn="1" w:lastColumn="0" w:noHBand="0" w:noVBand="0"/>
      </w:tblPr>
      <w:tblGrid>
        <w:gridCol w:w="2548"/>
        <w:gridCol w:w="1274"/>
        <w:gridCol w:w="1133"/>
        <w:gridCol w:w="1010"/>
        <w:gridCol w:w="184"/>
        <w:gridCol w:w="1024"/>
        <w:gridCol w:w="9"/>
        <w:gridCol w:w="763"/>
        <w:gridCol w:w="58"/>
        <w:gridCol w:w="52"/>
        <w:gridCol w:w="777"/>
        <w:gridCol w:w="990"/>
        <w:gridCol w:w="19"/>
        <w:gridCol w:w="1701"/>
        <w:gridCol w:w="217"/>
        <w:gridCol w:w="917"/>
        <w:gridCol w:w="217"/>
        <w:gridCol w:w="1059"/>
        <w:gridCol w:w="50"/>
        <w:gridCol w:w="1075"/>
        <w:gridCol w:w="25"/>
        <w:gridCol w:w="1100"/>
      </w:tblGrid>
      <w:tr w:rsidR="00E267C0" w:rsidRPr="00C117BF" w:rsidTr="00377830">
        <w:trPr>
          <w:trHeight w:val="300"/>
        </w:trPr>
        <w:tc>
          <w:tcPr>
            <w:tcW w:w="2549" w:type="dxa"/>
            <w:vMerge w:val="restart"/>
            <w:tcBorders>
              <w:top w:val="single" w:sz="4" w:space="0" w:color="auto"/>
              <w:left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показателя объема услуги (работы)</w:t>
            </w:r>
          </w:p>
        </w:tc>
        <w:tc>
          <w:tcPr>
            <w:tcW w:w="6283" w:type="dxa"/>
            <w:gridSpan w:val="10"/>
            <w:tcBorders>
              <w:top w:val="single" w:sz="4" w:space="0" w:color="auto"/>
              <w:left w:val="nil"/>
              <w:bottom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rPr>
            </w:pPr>
            <w:r w:rsidRPr="00C117BF">
              <w:rPr>
                <w:rFonts w:ascii="Times New Roman" w:hAnsi="Times New Roman"/>
                <w:lang w:eastAsia="ru-RU"/>
              </w:rPr>
              <w:t>Значение показателя объема услуги (работы)</w:t>
            </w:r>
          </w:p>
        </w:tc>
        <w:tc>
          <w:tcPr>
            <w:tcW w:w="7370" w:type="dxa"/>
            <w:gridSpan w:val="11"/>
            <w:tcBorders>
              <w:top w:val="single" w:sz="4" w:space="0" w:color="auto"/>
              <w:left w:val="nil"/>
              <w:bottom w:val="single" w:sz="4" w:space="0" w:color="auto"/>
              <w:right w:val="single" w:sz="4" w:space="0" w:color="auto"/>
            </w:tcBorders>
            <w:noWrap/>
            <w:vAlign w:val="center"/>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Расходы районного бюджета на оказание (выполнение) муниципальной услуги (работы), тыс. руб.</w:t>
            </w:r>
          </w:p>
        </w:tc>
      </w:tr>
      <w:tr w:rsidR="00E62790" w:rsidRPr="00C117BF" w:rsidTr="00377830">
        <w:trPr>
          <w:trHeight w:val="300"/>
        </w:trPr>
        <w:tc>
          <w:tcPr>
            <w:tcW w:w="2549" w:type="dxa"/>
            <w:vMerge/>
            <w:tcBorders>
              <w:left w:val="single" w:sz="4" w:space="0" w:color="auto"/>
              <w:bottom w:val="single" w:sz="4" w:space="0" w:color="auto"/>
              <w:right w:val="single" w:sz="4" w:space="0" w:color="auto"/>
            </w:tcBorders>
            <w:noWrap/>
            <w:vAlign w:val="center"/>
          </w:tcPr>
          <w:p w:rsidR="00E62790" w:rsidRPr="00C117BF" w:rsidRDefault="00E62790" w:rsidP="00D67ADA">
            <w:pPr>
              <w:spacing w:after="0" w:line="240" w:lineRule="auto"/>
              <w:jc w:val="center"/>
              <w:rPr>
                <w:rFonts w:ascii="Times New Roman" w:hAnsi="Times New Roman"/>
                <w:lang w:eastAsia="ru-RU"/>
              </w:rPr>
            </w:pPr>
          </w:p>
        </w:tc>
        <w:tc>
          <w:tcPr>
            <w:tcW w:w="1274" w:type="dxa"/>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2018 год</w:t>
            </w:r>
          </w:p>
        </w:tc>
        <w:tc>
          <w:tcPr>
            <w:tcW w:w="1133" w:type="dxa"/>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Отчетный финансовый год 2019</w:t>
            </w:r>
          </w:p>
        </w:tc>
        <w:tc>
          <w:tcPr>
            <w:tcW w:w="1194" w:type="dxa"/>
            <w:gridSpan w:val="2"/>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Текущий год планового периода 2020</w:t>
            </w:r>
          </w:p>
        </w:tc>
        <w:tc>
          <w:tcPr>
            <w:tcW w:w="1033" w:type="dxa"/>
            <w:gridSpan w:val="2"/>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Очередной год планового периода 2021</w:t>
            </w:r>
          </w:p>
        </w:tc>
        <w:tc>
          <w:tcPr>
            <w:tcW w:w="873" w:type="dxa"/>
            <w:gridSpan w:val="3"/>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Первый год планового периода 2022</w:t>
            </w:r>
          </w:p>
        </w:tc>
        <w:tc>
          <w:tcPr>
            <w:tcW w:w="776" w:type="dxa"/>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Второй год планового периода 2023</w:t>
            </w:r>
          </w:p>
        </w:tc>
        <w:tc>
          <w:tcPr>
            <w:tcW w:w="1009" w:type="dxa"/>
            <w:gridSpan w:val="2"/>
            <w:tcBorders>
              <w:top w:val="nil"/>
              <w:left w:val="nil"/>
              <w:bottom w:val="single" w:sz="4" w:space="0" w:color="auto"/>
              <w:right w:val="single" w:sz="4" w:space="0" w:color="auto"/>
            </w:tcBorders>
            <w:noWrap/>
            <w:vAlign w:val="center"/>
          </w:tcPr>
          <w:p w:rsidR="00E62790" w:rsidRPr="00E62790" w:rsidRDefault="005E3EC8" w:rsidP="00E62790">
            <w:pPr>
              <w:spacing w:after="0" w:line="240" w:lineRule="auto"/>
              <w:jc w:val="center"/>
              <w:rPr>
                <w:rFonts w:ascii="Times New Roman" w:hAnsi="Times New Roman"/>
                <w:color w:val="000000"/>
                <w:lang w:eastAsia="ru-RU"/>
              </w:rPr>
            </w:pPr>
            <w:r>
              <w:rPr>
                <w:rFonts w:ascii="Times New Roman" w:hAnsi="Times New Roman"/>
                <w:color w:val="000000"/>
                <w:lang w:eastAsia="ru-RU"/>
              </w:rPr>
              <w:t>2019</w:t>
            </w:r>
            <w:r w:rsidR="00E62790" w:rsidRPr="00E62790">
              <w:rPr>
                <w:rFonts w:ascii="Times New Roman" w:hAnsi="Times New Roman"/>
                <w:color w:val="000000"/>
                <w:lang w:eastAsia="ru-RU"/>
              </w:rPr>
              <w:t xml:space="preserve"> год</w:t>
            </w:r>
          </w:p>
        </w:tc>
        <w:tc>
          <w:tcPr>
            <w:tcW w:w="1701" w:type="dxa"/>
            <w:tcBorders>
              <w:top w:val="nil"/>
              <w:left w:val="nil"/>
              <w:bottom w:val="single" w:sz="4" w:space="0" w:color="auto"/>
              <w:right w:val="single" w:sz="4" w:space="0" w:color="auto"/>
            </w:tcBorders>
            <w:noWrap/>
            <w:vAlign w:val="center"/>
          </w:tcPr>
          <w:p w:rsidR="00E62790" w:rsidRPr="00E62790" w:rsidRDefault="005E3EC8" w:rsidP="00E62790">
            <w:pPr>
              <w:spacing w:after="0" w:line="240" w:lineRule="auto"/>
              <w:jc w:val="center"/>
              <w:rPr>
                <w:rFonts w:ascii="Times New Roman" w:hAnsi="Times New Roman"/>
                <w:color w:val="000000"/>
                <w:lang w:eastAsia="ru-RU"/>
              </w:rPr>
            </w:pPr>
            <w:r>
              <w:rPr>
                <w:rFonts w:ascii="Times New Roman" w:hAnsi="Times New Roman"/>
                <w:color w:val="000000"/>
                <w:lang w:eastAsia="ru-RU"/>
              </w:rPr>
              <w:t>Отчетный финансовый год 2020</w:t>
            </w:r>
          </w:p>
        </w:tc>
        <w:tc>
          <w:tcPr>
            <w:tcW w:w="1134" w:type="dxa"/>
            <w:gridSpan w:val="2"/>
            <w:tcBorders>
              <w:top w:val="nil"/>
              <w:left w:val="nil"/>
              <w:bottom w:val="single" w:sz="4" w:space="0" w:color="auto"/>
              <w:right w:val="single" w:sz="4" w:space="0" w:color="auto"/>
            </w:tcBorders>
            <w:noWrap/>
            <w:vAlign w:val="center"/>
          </w:tcPr>
          <w:p w:rsidR="00E62790" w:rsidRPr="00E62790" w:rsidRDefault="005E3EC8" w:rsidP="009E16B6">
            <w:pPr>
              <w:spacing w:after="0" w:line="240" w:lineRule="auto"/>
              <w:jc w:val="center"/>
              <w:rPr>
                <w:rFonts w:ascii="Times New Roman" w:hAnsi="Times New Roman"/>
                <w:color w:val="000000"/>
                <w:lang w:eastAsia="ru-RU"/>
              </w:rPr>
            </w:pPr>
            <w:r>
              <w:rPr>
                <w:rFonts w:ascii="Times New Roman" w:hAnsi="Times New Roman"/>
                <w:color w:val="000000"/>
                <w:lang w:eastAsia="ru-RU"/>
              </w:rPr>
              <w:t>Текущий год 2021</w:t>
            </w:r>
          </w:p>
        </w:tc>
        <w:tc>
          <w:tcPr>
            <w:tcW w:w="1276" w:type="dxa"/>
            <w:gridSpan w:val="2"/>
            <w:tcBorders>
              <w:top w:val="nil"/>
              <w:left w:val="nil"/>
              <w:bottom w:val="single" w:sz="4" w:space="0" w:color="auto"/>
              <w:right w:val="single" w:sz="4" w:space="0" w:color="auto"/>
            </w:tcBorders>
            <w:noWrap/>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Очер</w:t>
            </w:r>
            <w:r w:rsidR="005E3EC8">
              <w:rPr>
                <w:rFonts w:ascii="Times New Roman" w:hAnsi="Times New Roman"/>
                <w:color w:val="000000"/>
                <w:lang w:eastAsia="ru-RU"/>
              </w:rPr>
              <w:t>едной год планового периода 2022</w:t>
            </w:r>
          </w:p>
        </w:tc>
        <w:tc>
          <w:tcPr>
            <w:tcW w:w="1150" w:type="dxa"/>
            <w:gridSpan w:val="3"/>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П</w:t>
            </w:r>
            <w:r w:rsidR="005E3EC8">
              <w:rPr>
                <w:rFonts w:ascii="Times New Roman" w:hAnsi="Times New Roman"/>
                <w:color w:val="000000"/>
                <w:lang w:eastAsia="ru-RU"/>
              </w:rPr>
              <w:t>ервый год планового периода 2023</w:t>
            </w:r>
          </w:p>
        </w:tc>
        <w:tc>
          <w:tcPr>
            <w:tcW w:w="1100" w:type="dxa"/>
            <w:tcBorders>
              <w:top w:val="nil"/>
              <w:left w:val="nil"/>
              <w:bottom w:val="single" w:sz="4" w:space="0" w:color="auto"/>
              <w:right w:val="single" w:sz="4" w:space="0" w:color="auto"/>
            </w:tcBorders>
            <w:vAlign w:val="center"/>
          </w:tcPr>
          <w:p w:rsidR="00E62790" w:rsidRPr="00E62790" w:rsidRDefault="00E62790" w:rsidP="00E62790">
            <w:pPr>
              <w:spacing w:after="0" w:line="240" w:lineRule="auto"/>
              <w:jc w:val="center"/>
              <w:rPr>
                <w:rFonts w:ascii="Times New Roman" w:hAnsi="Times New Roman"/>
                <w:color w:val="000000"/>
                <w:lang w:eastAsia="ru-RU"/>
              </w:rPr>
            </w:pPr>
            <w:r w:rsidRPr="00E62790">
              <w:rPr>
                <w:rFonts w:ascii="Times New Roman" w:hAnsi="Times New Roman"/>
                <w:color w:val="000000"/>
                <w:lang w:eastAsia="ru-RU"/>
              </w:rPr>
              <w:t>В</w:t>
            </w:r>
            <w:r w:rsidR="005E3EC8">
              <w:rPr>
                <w:rFonts w:ascii="Times New Roman" w:hAnsi="Times New Roman"/>
                <w:color w:val="000000"/>
                <w:lang w:eastAsia="ru-RU"/>
              </w:rPr>
              <w:t>торой год планового периода 2024</w:t>
            </w:r>
          </w:p>
        </w:tc>
      </w:tr>
      <w:tr w:rsidR="00E267C0" w:rsidRPr="00C117BF" w:rsidTr="00E62790">
        <w:trPr>
          <w:trHeight w:val="300"/>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
                <w:lang w:eastAsia="ru-RU"/>
              </w:rPr>
            </w:pPr>
            <w:r w:rsidRPr="00C117BF">
              <w:rPr>
                <w:rFonts w:ascii="Times New Roman" w:hAnsi="Times New Roman"/>
                <w:b/>
                <w:lang w:eastAsia="ru-RU"/>
              </w:rPr>
              <w:t>Подпрограмма 1 «Искусство и народное творчество»</w:t>
            </w:r>
          </w:p>
        </w:tc>
      </w:tr>
      <w:tr w:rsidR="00E267C0" w:rsidRPr="00C117BF" w:rsidTr="00E62790">
        <w:trPr>
          <w:trHeight w:val="300"/>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и проведение мероприятий (платная)</w:t>
            </w:r>
          </w:p>
        </w:tc>
      </w:tr>
      <w:tr w:rsidR="00E62790" w:rsidRPr="00C117BF" w:rsidTr="00377830">
        <w:trPr>
          <w:trHeight w:val="300"/>
        </w:trPr>
        <w:tc>
          <w:tcPr>
            <w:tcW w:w="2549" w:type="dxa"/>
            <w:tcBorders>
              <w:top w:val="single" w:sz="4" w:space="0" w:color="auto"/>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участников мероприятий</w:t>
            </w: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28951 </w:t>
            </w:r>
          </w:p>
        </w:tc>
        <w:tc>
          <w:tcPr>
            <w:tcW w:w="1133" w:type="dxa"/>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27514</w:t>
            </w:r>
          </w:p>
        </w:tc>
        <w:tc>
          <w:tcPr>
            <w:tcW w:w="1194"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28567</w:t>
            </w:r>
          </w:p>
        </w:tc>
        <w:tc>
          <w:tcPr>
            <w:tcW w:w="1033"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28567</w:t>
            </w:r>
          </w:p>
        </w:tc>
        <w:tc>
          <w:tcPr>
            <w:tcW w:w="873" w:type="dxa"/>
            <w:gridSpan w:val="3"/>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285</w:t>
            </w:r>
            <w:r w:rsidR="00B85EA5">
              <w:rPr>
                <w:rFonts w:ascii="Times New Roman" w:hAnsi="Times New Roman"/>
                <w:lang w:eastAsia="ru-RU"/>
              </w:rPr>
              <w:t>67</w:t>
            </w:r>
          </w:p>
        </w:tc>
        <w:tc>
          <w:tcPr>
            <w:tcW w:w="776" w:type="dxa"/>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Pr>
                <w:rFonts w:ascii="Times New Roman" w:hAnsi="Times New Roman"/>
                <w:lang w:eastAsia="ru-RU"/>
              </w:rPr>
              <w:t>285</w:t>
            </w:r>
            <w:r w:rsidR="00B85EA5">
              <w:rPr>
                <w:rFonts w:ascii="Times New Roman" w:hAnsi="Times New Roman"/>
                <w:lang w:eastAsia="ru-RU"/>
              </w:rPr>
              <w:t>67</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3874,40</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4469,3</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4130,3</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2700,0 </w:t>
            </w:r>
          </w:p>
        </w:tc>
        <w:tc>
          <w:tcPr>
            <w:tcW w:w="1150"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2430,0</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p>
        </w:tc>
      </w:tr>
      <w:tr w:rsidR="00E267C0" w:rsidRPr="00C117BF" w:rsidTr="00E62790">
        <w:trPr>
          <w:trHeight w:val="300"/>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мероприятий (бесплатная)</w:t>
            </w: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участников мероприятий</w:t>
            </w: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96049</w:t>
            </w:r>
          </w:p>
        </w:tc>
        <w:tc>
          <w:tcPr>
            <w:tcW w:w="1133" w:type="dxa"/>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93786</w:t>
            </w:r>
          </w:p>
        </w:tc>
        <w:tc>
          <w:tcPr>
            <w:tcW w:w="1194"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90200</w:t>
            </w:r>
          </w:p>
        </w:tc>
        <w:tc>
          <w:tcPr>
            <w:tcW w:w="1033" w:type="dxa"/>
            <w:gridSpan w:val="2"/>
            <w:tcBorders>
              <w:top w:val="nil"/>
              <w:left w:val="nil"/>
              <w:bottom w:val="single" w:sz="4" w:space="0" w:color="auto"/>
              <w:right w:val="single" w:sz="4" w:space="0" w:color="auto"/>
            </w:tcBorders>
            <w:noWrap/>
          </w:tcPr>
          <w:p w:rsidR="00E62790" w:rsidRPr="001567EF" w:rsidRDefault="00E62790" w:rsidP="00CD35D0">
            <w:pPr>
              <w:spacing w:after="0" w:line="240" w:lineRule="auto"/>
              <w:rPr>
                <w:rFonts w:ascii="Times New Roman" w:hAnsi="Times New Roman"/>
              </w:rPr>
            </w:pPr>
            <w:r w:rsidRPr="001567EF">
              <w:rPr>
                <w:rFonts w:ascii="Times New Roman" w:hAnsi="Times New Roman"/>
                <w:lang w:eastAsia="ru-RU"/>
              </w:rPr>
              <w:t>90200</w:t>
            </w:r>
          </w:p>
        </w:tc>
        <w:tc>
          <w:tcPr>
            <w:tcW w:w="873" w:type="dxa"/>
            <w:gridSpan w:val="3"/>
            <w:tcBorders>
              <w:top w:val="nil"/>
              <w:left w:val="nil"/>
              <w:bottom w:val="single" w:sz="4" w:space="0" w:color="auto"/>
              <w:right w:val="single" w:sz="4" w:space="0" w:color="auto"/>
            </w:tcBorders>
          </w:tcPr>
          <w:p w:rsidR="00E62790" w:rsidRPr="001567EF" w:rsidRDefault="00E62790" w:rsidP="00CD35D0">
            <w:pPr>
              <w:spacing w:after="0" w:line="240" w:lineRule="auto"/>
              <w:rPr>
                <w:rFonts w:ascii="Times New Roman" w:hAnsi="Times New Roman"/>
              </w:rPr>
            </w:pPr>
            <w:r w:rsidRPr="001567EF">
              <w:rPr>
                <w:rFonts w:ascii="Times New Roman" w:hAnsi="Times New Roman"/>
                <w:lang w:eastAsia="ru-RU"/>
              </w:rPr>
              <w:t>92733</w:t>
            </w:r>
          </w:p>
        </w:tc>
        <w:tc>
          <w:tcPr>
            <w:tcW w:w="776" w:type="dxa"/>
            <w:tcBorders>
              <w:top w:val="nil"/>
              <w:left w:val="nil"/>
              <w:bottom w:val="single" w:sz="4" w:space="0" w:color="auto"/>
              <w:right w:val="single" w:sz="4" w:space="0" w:color="auto"/>
            </w:tcBorders>
          </w:tcPr>
          <w:p w:rsidR="00E62790" w:rsidRPr="001567EF" w:rsidRDefault="00E62790" w:rsidP="00CD35D0">
            <w:pPr>
              <w:spacing w:after="0" w:line="240" w:lineRule="auto"/>
              <w:rPr>
                <w:rFonts w:ascii="Times New Roman" w:hAnsi="Times New Roman"/>
              </w:rPr>
            </w:pPr>
            <w:r>
              <w:rPr>
                <w:rFonts w:ascii="Times New Roman" w:hAnsi="Times New Roman"/>
              </w:rPr>
              <w:t>92733</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18268,0</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18473,1 </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lang w:eastAsia="ru-RU"/>
              </w:rPr>
              <w:t>14479,0</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9465,0</w:t>
            </w:r>
          </w:p>
        </w:tc>
        <w:tc>
          <w:tcPr>
            <w:tcW w:w="1150"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8518,5</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6202" w:type="dxa"/>
            <w:gridSpan w:val="22"/>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w:t>
            </w: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Число участников</w:t>
            </w: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2570</w:t>
            </w:r>
          </w:p>
        </w:tc>
        <w:tc>
          <w:tcPr>
            <w:tcW w:w="1133" w:type="dxa"/>
            <w:tcBorders>
              <w:top w:val="nil"/>
              <w:left w:val="nil"/>
              <w:bottom w:val="single" w:sz="4" w:space="0" w:color="auto"/>
              <w:right w:val="single" w:sz="4" w:space="0" w:color="auto"/>
            </w:tcBorders>
            <w:noWrap/>
          </w:tcPr>
          <w:p w:rsidR="00E62790" w:rsidRPr="001567EF" w:rsidRDefault="00E62790" w:rsidP="00CD35D0">
            <w:pPr>
              <w:spacing w:after="0" w:line="240" w:lineRule="auto"/>
              <w:jc w:val="center"/>
              <w:rPr>
                <w:rFonts w:ascii="Times New Roman" w:hAnsi="Times New Roman"/>
                <w:lang w:eastAsia="ru-RU"/>
              </w:rPr>
            </w:pPr>
            <w:r w:rsidRPr="001567EF">
              <w:rPr>
                <w:rFonts w:ascii="Times New Roman" w:hAnsi="Times New Roman"/>
                <w:lang w:eastAsia="ru-RU"/>
              </w:rPr>
              <w:t>2457</w:t>
            </w:r>
          </w:p>
        </w:tc>
        <w:tc>
          <w:tcPr>
            <w:tcW w:w="1194" w:type="dxa"/>
            <w:gridSpan w:val="2"/>
            <w:tcBorders>
              <w:top w:val="nil"/>
              <w:left w:val="nil"/>
              <w:bottom w:val="single" w:sz="4" w:space="0" w:color="auto"/>
              <w:right w:val="single" w:sz="4" w:space="0" w:color="auto"/>
            </w:tcBorders>
            <w:noWrap/>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245</w:t>
            </w:r>
            <w:r w:rsidR="00B85EA5">
              <w:rPr>
                <w:rFonts w:ascii="Times New Roman" w:hAnsi="Times New Roman"/>
                <w:lang w:eastAsia="ru-RU"/>
              </w:rPr>
              <w:t>7</w:t>
            </w:r>
          </w:p>
        </w:tc>
        <w:tc>
          <w:tcPr>
            <w:tcW w:w="1033" w:type="dxa"/>
            <w:gridSpan w:val="2"/>
            <w:tcBorders>
              <w:top w:val="nil"/>
              <w:left w:val="nil"/>
              <w:bottom w:val="single" w:sz="4" w:space="0" w:color="auto"/>
              <w:right w:val="single" w:sz="4" w:space="0" w:color="auto"/>
            </w:tcBorders>
            <w:noWrap/>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245</w:t>
            </w:r>
            <w:r w:rsidR="00B85EA5">
              <w:rPr>
                <w:rFonts w:ascii="Times New Roman" w:hAnsi="Times New Roman"/>
                <w:lang w:eastAsia="ru-RU"/>
              </w:rPr>
              <w:t>7</w:t>
            </w:r>
          </w:p>
        </w:tc>
        <w:tc>
          <w:tcPr>
            <w:tcW w:w="763" w:type="dxa"/>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sidRPr="001567EF">
              <w:rPr>
                <w:rFonts w:ascii="Times New Roman" w:hAnsi="Times New Roman"/>
                <w:lang w:eastAsia="ru-RU"/>
              </w:rPr>
              <w:t>245</w:t>
            </w:r>
            <w:r w:rsidR="00B85EA5">
              <w:rPr>
                <w:rFonts w:ascii="Times New Roman" w:hAnsi="Times New Roman"/>
                <w:lang w:eastAsia="ru-RU"/>
              </w:rPr>
              <w:t>7</w:t>
            </w:r>
          </w:p>
        </w:tc>
        <w:tc>
          <w:tcPr>
            <w:tcW w:w="886" w:type="dxa"/>
            <w:gridSpan w:val="3"/>
            <w:tcBorders>
              <w:top w:val="nil"/>
              <w:left w:val="nil"/>
              <w:bottom w:val="single" w:sz="4" w:space="0" w:color="auto"/>
              <w:right w:val="single" w:sz="4" w:space="0" w:color="auto"/>
            </w:tcBorders>
          </w:tcPr>
          <w:p w:rsidR="00E62790" w:rsidRPr="001567EF" w:rsidRDefault="00E62790" w:rsidP="00B85EA5">
            <w:pPr>
              <w:spacing w:after="0" w:line="240" w:lineRule="auto"/>
              <w:jc w:val="center"/>
              <w:rPr>
                <w:rFonts w:ascii="Times New Roman" w:hAnsi="Times New Roman"/>
                <w:lang w:eastAsia="ru-RU"/>
              </w:rPr>
            </w:pPr>
            <w:r>
              <w:rPr>
                <w:rFonts w:ascii="Times New Roman" w:hAnsi="Times New Roman"/>
                <w:lang w:eastAsia="ru-RU"/>
              </w:rPr>
              <w:t>245</w:t>
            </w:r>
            <w:r w:rsidR="00B85EA5">
              <w:rPr>
                <w:rFonts w:ascii="Times New Roman" w:hAnsi="Times New Roman"/>
                <w:lang w:eastAsia="ru-RU"/>
              </w:rPr>
              <w:t>7</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3686,9</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6853,0</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4336,9</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2835,0</w:t>
            </w:r>
          </w:p>
        </w:tc>
        <w:tc>
          <w:tcPr>
            <w:tcW w:w="1150"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2551,5</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6202" w:type="dxa"/>
            <w:gridSpan w:val="22"/>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Реализация дополнительных общеразвивающих программ</w:t>
            </w: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человеко-часов</w:t>
            </w:r>
          </w:p>
          <w:p w:rsidR="00E62790" w:rsidRPr="00C117BF" w:rsidRDefault="00E62790" w:rsidP="00D67ADA">
            <w:pPr>
              <w:spacing w:after="0" w:line="240" w:lineRule="auto"/>
              <w:rPr>
                <w:rFonts w:ascii="Times New Roman" w:hAnsi="Times New Roman"/>
                <w:lang w:eastAsia="ru-RU"/>
              </w:rPr>
            </w:pP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Pr>
                <w:rFonts w:ascii="Times New Roman" w:hAnsi="Times New Roman"/>
                <w:lang w:eastAsia="ru-RU"/>
              </w:rPr>
              <w:t>0</w:t>
            </w:r>
          </w:p>
        </w:tc>
        <w:tc>
          <w:tcPr>
            <w:tcW w:w="1133"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10"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1217" w:type="dxa"/>
            <w:gridSpan w:val="3"/>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763" w:type="dxa"/>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8568</w:t>
            </w:r>
          </w:p>
        </w:tc>
        <w:tc>
          <w:tcPr>
            <w:tcW w:w="886" w:type="dxa"/>
            <w:gridSpan w:val="3"/>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Pr>
                <w:rFonts w:ascii="Times New Roman" w:hAnsi="Times New Roman"/>
                <w:lang w:eastAsia="ru-RU"/>
              </w:rPr>
              <w:t>8568</w:t>
            </w:r>
          </w:p>
        </w:tc>
        <w:tc>
          <w:tcPr>
            <w:tcW w:w="990" w:type="dxa"/>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4542,6</w:t>
            </w:r>
          </w:p>
        </w:tc>
        <w:tc>
          <w:tcPr>
            <w:tcW w:w="1937" w:type="dxa"/>
            <w:gridSpan w:val="3"/>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4985,10</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lang w:eastAsia="ru-RU"/>
              </w:rPr>
              <w:t>4339,6</w:t>
            </w:r>
          </w:p>
        </w:tc>
        <w:tc>
          <w:tcPr>
            <w:tcW w:w="1109"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4076,8</w:t>
            </w:r>
          </w:p>
        </w:tc>
        <w:tc>
          <w:tcPr>
            <w:tcW w:w="1100"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2080,0</w:t>
            </w:r>
          </w:p>
        </w:tc>
        <w:tc>
          <w:tcPr>
            <w:tcW w:w="1100" w:type="dxa"/>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3952" w:type="dxa"/>
            <w:gridSpan w:val="18"/>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lang w:eastAsia="ru-RU"/>
              </w:rPr>
            </w:pPr>
            <w:r w:rsidRPr="00C117BF">
              <w:rPr>
                <w:rFonts w:ascii="Times New Roman" w:hAnsi="Times New Roman"/>
                <w:lang w:eastAsia="ru-RU"/>
              </w:rPr>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c>
          <w:tcPr>
            <w:tcW w:w="2250" w:type="dxa"/>
            <w:gridSpan w:val="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rPr>
                <w:rFonts w:ascii="Times New Roman" w:hAnsi="Times New Roman"/>
                <w:lang w:eastAsia="ru-RU"/>
              </w:rPr>
            </w:pPr>
          </w:p>
        </w:tc>
      </w:tr>
      <w:tr w:rsidR="00E62790" w:rsidRPr="00C117BF" w:rsidTr="00377830">
        <w:trPr>
          <w:trHeight w:val="300"/>
        </w:trPr>
        <w:tc>
          <w:tcPr>
            <w:tcW w:w="2549" w:type="dxa"/>
            <w:tcBorders>
              <w:top w:val="nil"/>
              <w:left w:val="single" w:sz="4" w:space="0" w:color="auto"/>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Количество человеко-часов</w:t>
            </w:r>
          </w:p>
          <w:p w:rsidR="00E62790" w:rsidRPr="00C117BF" w:rsidRDefault="00E62790" w:rsidP="00D67ADA">
            <w:pPr>
              <w:spacing w:after="0" w:line="240" w:lineRule="auto"/>
              <w:rPr>
                <w:rFonts w:ascii="Times New Roman" w:hAnsi="Times New Roman"/>
                <w:lang w:eastAsia="ru-RU"/>
              </w:rPr>
            </w:pPr>
          </w:p>
        </w:tc>
        <w:tc>
          <w:tcPr>
            <w:tcW w:w="1274"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lastRenderedPageBreak/>
              <w:t> </w:t>
            </w:r>
          </w:p>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133"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0</w:t>
            </w:r>
          </w:p>
        </w:tc>
        <w:tc>
          <w:tcPr>
            <w:tcW w:w="1010"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1217" w:type="dxa"/>
            <w:gridSpan w:val="3"/>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821"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1717</w:t>
            </w:r>
          </w:p>
        </w:tc>
        <w:tc>
          <w:tcPr>
            <w:tcW w:w="828"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jc w:val="center"/>
              <w:rPr>
                <w:rFonts w:ascii="Times New Roman" w:hAnsi="Times New Roman"/>
                <w:lang w:eastAsia="ru-RU"/>
              </w:rPr>
            </w:pPr>
            <w:r>
              <w:rPr>
                <w:rFonts w:ascii="Times New Roman" w:hAnsi="Times New Roman"/>
                <w:lang w:eastAsia="ru-RU"/>
              </w:rPr>
              <w:t>1717</w:t>
            </w:r>
          </w:p>
        </w:tc>
        <w:tc>
          <w:tcPr>
            <w:tcW w:w="1009" w:type="dxa"/>
            <w:gridSpan w:val="2"/>
            <w:tcBorders>
              <w:top w:val="nil"/>
              <w:left w:val="single" w:sz="4" w:space="0" w:color="auto"/>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438,3</w:t>
            </w:r>
          </w:p>
        </w:tc>
        <w:tc>
          <w:tcPr>
            <w:tcW w:w="1701" w:type="dxa"/>
            <w:tcBorders>
              <w:top w:val="nil"/>
              <w:left w:val="nil"/>
              <w:bottom w:val="single" w:sz="4" w:space="0" w:color="auto"/>
              <w:right w:val="single" w:sz="4" w:space="0" w:color="auto"/>
            </w:tcBorders>
            <w:noWrap/>
          </w:tcPr>
          <w:p w:rsidR="00E62790" w:rsidRPr="00C117BF" w:rsidRDefault="00E62790" w:rsidP="00D67ADA">
            <w:pPr>
              <w:spacing w:after="0" w:line="240" w:lineRule="auto"/>
              <w:jc w:val="center"/>
              <w:rPr>
                <w:rFonts w:ascii="Times New Roman" w:hAnsi="Times New Roman"/>
                <w:lang w:eastAsia="ru-RU"/>
              </w:rPr>
            </w:pPr>
            <w:r w:rsidRPr="00C117BF">
              <w:rPr>
                <w:rFonts w:ascii="Times New Roman" w:hAnsi="Times New Roman"/>
                <w:lang w:eastAsia="ru-RU"/>
              </w:rPr>
              <w:t>511,2</w:t>
            </w:r>
          </w:p>
        </w:tc>
        <w:tc>
          <w:tcPr>
            <w:tcW w:w="1134"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lang w:eastAsia="ru-RU"/>
              </w:rPr>
              <w:t>876,3</w:t>
            </w:r>
          </w:p>
        </w:tc>
        <w:tc>
          <w:tcPr>
            <w:tcW w:w="1276" w:type="dxa"/>
            <w:gridSpan w:val="2"/>
            <w:tcBorders>
              <w:top w:val="nil"/>
              <w:left w:val="nil"/>
              <w:bottom w:val="single" w:sz="4" w:space="0" w:color="auto"/>
              <w:right w:val="single" w:sz="4" w:space="0" w:color="auto"/>
            </w:tcBorders>
            <w:noWrap/>
          </w:tcPr>
          <w:p w:rsidR="00E62790" w:rsidRPr="00C117BF" w:rsidRDefault="00E62790" w:rsidP="00D67ADA">
            <w:pPr>
              <w:spacing w:after="0" w:line="240" w:lineRule="auto"/>
              <w:rPr>
                <w:rFonts w:ascii="Times New Roman" w:hAnsi="Times New Roman"/>
              </w:rPr>
            </w:pPr>
            <w:r w:rsidRPr="00C117BF">
              <w:rPr>
                <w:rFonts w:ascii="Times New Roman" w:hAnsi="Times New Roman"/>
              </w:rPr>
              <w:t>823,2</w:t>
            </w:r>
          </w:p>
        </w:tc>
        <w:tc>
          <w:tcPr>
            <w:tcW w:w="1125"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r w:rsidRPr="00C117BF">
              <w:rPr>
                <w:rFonts w:ascii="Times New Roman" w:hAnsi="Times New Roman"/>
                <w:lang w:eastAsia="ru-RU"/>
              </w:rPr>
              <w:t>420,0</w:t>
            </w:r>
          </w:p>
        </w:tc>
        <w:tc>
          <w:tcPr>
            <w:tcW w:w="1125" w:type="dxa"/>
            <w:gridSpan w:val="2"/>
            <w:tcBorders>
              <w:top w:val="nil"/>
              <w:left w:val="nil"/>
              <w:bottom w:val="single" w:sz="4" w:space="0" w:color="auto"/>
              <w:right w:val="single" w:sz="4" w:space="0" w:color="auto"/>
            </w:tcBorders>
          </w:tcPr>
          <w:p w:rsidR="00E62790" w:rsidRPr="00C117BF" w:rsidRDefault="00E62790" w:rsidP="00D67ADA">
            <w:pPr>
              <w:spacing w:after="0" w:line="240" w:lineRule="auto"/>
              <w:rPr>
                <w:rFonts w:ascii="Times New Roman" w:hAnsi="Times New Roman"/>
                <w:lang w:eastAsia="ru-RU"/>
              </w:rPr>
            </w:pPr>
          </w:p>
        </w:tc>
      </w:tr>
      <w:tr w:rsidR="00E267C0" w:rsidRPr="00C117BF" w:rsidTr="00E62790">
        <w:trPr>
          <w:trHeight w:val="300"/>
        </w:trPr>
        <w:tc>
          <w:tcPr>
            <w:tcW w:w="16202" w:type="dxa"/>
            <w:gridSpan w:val="22"/>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b/>
                <w:lang w:eastAsia="ru-RU"/>
              </w:rPr>
            </w:pPr>
            <w:r w:rsidRPr="00C117BF">
              <w:rPr>
                <w:rFonts w:ascii="Times New Roman" w:hAnsi="Times New Roman"/>
                <w:b/>
                <w:lang w:eastAsia="ru-RU"/>
              </w:rPr>
              <w:lastRenderedPageBreak/>
              <w:t>Подпрограмма 2 «Наследие»</w:t>
            </w:r>
          </w:p>
        </w:tc>
      </w:tr>
      <w:tr w:rsidR="00E267C0" w:rsidRPr="00C117BF" w:rsidTr="00E62790">
        <w:trPr>
          <w:trHeight w:val="300"/>
        </w:trPr>
        <w:tc>
          <w:tcPr>
            <w:tcW w:w="13952" w:type="dxa"/>
            <w:gridSpan w:val="18"/>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c>
          <w:tcPr>
            <w:tcW w:w="2250" w:type="dxa"/>
            <w:gridSpan w:val="4"/>
            <w:tcBorders>
              <w:top w:val="nil"/>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p>
        </w:tc>
      </w:tr>
      <w:tr w:rsidR="00377830" w:rsidRPr="00C117BF" w:rsidTr="00377830">
        <w:trPr>
          <w:trHeight w:val="434"/>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Количество посещений</w:t>
            </w:r>
          </w:p>
        </w:tc>
        <w:tc>
          <w:tcPr>
            <w:tcW w:w="1274"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114825</w:t>
            </w:r>
          </w:p>
        </w:tc>
        <w:tc>
          <w:tcPr>
            <w:tcW w:w="1133" w:type="dxa"/>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117102</w:t>
            </w:r>
          </w:p>
        </w:tc>
        <w:tc>
          <w:tcPr>
            <w:tcW w:w="1010" w:type="dxa"/>
            <w:tcBorders>
              <w:top w:val="single" w:sz="4" w:space="0" w:color="auto"/>
              <w:left w:val="nil"/>
              <w:bottom w:val="single" w:sz="4" w:space="0" w:color="auto"/>
              <w:right w:val="single" w:sz="4" w:space="0" w:color="auto"/>
            </w:tcBorders>
            <w:noWrap/>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117</w:t>
            </w:r>
            <w:r w:rsidR="00B85EA5">
              <w:rPr>
                <w:rFonts w:ascii="Times New Roman" w:hAnsi="Times New Roman"/>
                <w:lang w:eastAsia="ru-RU"/>
              </w:rPr>
              <w:t>900</w:t>
            </w:r>
          </w:p>
        </w:tc>
        <w:tc>
          <w:tcPr>
            <w:tcW w:w="1217" w:type="dxa"/>
            <w:gridSpan w:val="3"/>
            <w:tcBorders>
              <w:top w:val="single" w:sz="4" w:space="0" w:color="auto"/>
              <w:left w:val="nil"/>
              <w:bottom w:val="single" w:sz="4" w:space="0" w:color="auto"/>
              <w:right w:val="single" w:sz="4" w:space="0" w:color="auto"/>
            </w:tcBorders>
            <w:noWrap/>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117</w:t>
            </w:r>
            <w:r w:rsidR="00B85EA5">
              <w:rPr>
                <w:rFonts w:ascii="Times New Roman" w:hAnsi="Times New Roman"/>
                <w:lang w:eastAsia="ru-RU"/>
              </w:rPr>
              <w:t>900</w:t>
            </w:r>
          </w:p>
        </w:tc>
        <w:tc>
          <w:tcPr>
            <w:tcW w:w="821" w:type="dxa"/>
            <w:gridSpan w:val="2"/>
            <w:tcBorders>
              <w:top w:val="single" w:sz="4" w:space="0" w:color="auto"/>
              <w:left w:val="nil"/>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117</w:t>
            </w:r>
            <w:r w:rsidR="00B85EA5">
              <w:rPr>
                <w:rFonts w:ascii="Times New Roman" w:hAnsi="Times New Roman"/>
                <w:lang w:eastAsia="ru-RU"/>
              </w:rPr>
              <w:t>900</w:t>
            </w:r>
          </w:p>
        </w:tc>
        <w:tc>
          <w:tcPr>
            <w:tcW w:w="828" w:type="dxa"/>
            <w:gridSpan w:val="2"/>
            <w:tcBorders>
              <w:top w:val="single" w:sz="4" w:space="0" w:color="auto"/>
              <w:left w:val="nil"/>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Pr>
                <w:rFonts w:ascii="Times New Roman" w:hAnsi="Times New Roman"/>
                <w:lang w:eastAsia="ru-RU"/>
              </w:rPr>
              <w:t>117</w:t>
            </w:r>
            <w:r w:rsidR="00B85EA5">
              <w:rPr>
                <w:rFonts w:ascii="Times New Roman" w:hAnsi="Times New Roman"/>
                <w:lang w:eastAsia="ru-RU"/>
              </w:rPr>
              <w:t>900</w:t>
            </w:r>
          </w:p>
        </w:tc>
        <w:tc>
          <w:tcPr>
            <w:tcW w:w="1009" w:type="dxa"/>
            <w:gridSpan w:val="2"/>
            <w:tcBorders>
              <w:top w:val="single" w:sz="4" w:space="0" w:color="auto"/>
              <w:left w:val="single" w:sz="4" w:space="0" w:color="auto"/>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8227,7</w:t>
            </w:r>
          </w:p>
        </w:tc>
        <w:tc>
          <w:tcPr>
            <w:tcW w:w="1701"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9611,3</w:t>
            </w:r>
          </w:p>
        </w:tc>
        <w:tc>
          <w:tcPr>
            <w:tcW w:w="1134"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9669,3 </w:t>
            </w:r>
          </w:p>
        </w:tc>
        <w:tc>
          <w:tcPr>
            <w:tcW w:w="1276"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rPr>
              <w:t>7980,7</w:t>
            </w:r>
          </w:p>
        </w:tc>
        <w:tc>
          <w:tcPr>
            <w:tcW w:w="2250" w:type="dxa"/>
            <w:gridSpan w:val="4"/>
            <w:tcBorders>
              <w:top w:val="single" w:sz="4" w:space="0" w:color="auto"/>
              <w:left w:val="nil"/>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4663,0</w:t>
            </w:r>
          </w:p>
        </w:tc>
      </w:tr>
      <w:tr w:rsidR="00E267C0" w:rsidRPr="00C117BF" w:rsidTr="00E62790">
        <w:trPr>
          <w:trHeight w:val="415"/>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C117BF">
              <w:rPr>
                <w:rFonts w:ascii="Times New Roman" w:hAnsi="Times New Roman"/>
                <w:lang w:eastAsia="ru-RU"/>
              </w:rPr>
              <w:t>вне</w:t>
            </w:r>
            <w:proofErr w:type="gramEnd"/>
            <w:r w:rsidRPr="00C117BF">
              <w:rPr>
                <w:rFonts w:ascii="Times New Roman" w:hAnsi="Times New Roman"/>
                <w:lang w:eastAsia="ru-RU"/>
              </w:rPr>
              <w:t xml:space="preserve"> стационар)</w:t>
            </w:r>
          </w:p>
        </w:tc>
      </w:tr>
      <w:tr w:rsidR="00377830" w:rsidRPr="00C117BF" w:rsidTr="00377830">
        <w:trPr>
          <w:trHeight w:val="559"/>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Количество посещений удаленных пользователей</w:t>
            </w:r>
          </w:p>
        </w:tc>
        <w:tc>
          <w:tcPr>
            <w:tcW w:w="1274"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2812</w:t>
            </w:r>
          </w:p>
        </w:tc>
        <w:tc>
          <w:tcPr>
            <w:tcW w:w="1133" w:type="dxa"/>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010" w:type="dxa"/>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1208" w:type="dxa"/>
            <w:gridSpan w:val="2"/>
            <w:tcBorders>
              <w:top w:val="single" w:sz="4" w:space="0" w:color="auto"/>
              <w:left w:val="nil"/>
              <w:bottom w:val="single" w:sz="4" w:space="0" w:color="auto"/>
              <w:right w:val="single" w:sz="4" w:space="0" w:color="auto"/>
            </w:tcBorders>
            <w:noWrap/>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830" w:type="dxa"/>
            <w:gridSpan w:val="3"/>
            <w:tcBorders>
              <w:top w:val="single" w:sz="4" w:space="0" w:color="auto"/>
              <w:left w:val="nil"/>
              <w:bottom w:val="single" w:sz="4" w:space="0" w:color="auto"/>
              <w:right w:val="single" w:sz="4" w:space="0" w:color="auto"/>
            </w:tcBorders>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4302</w:t>
            </w:r>
          </w:p>
        </w:tc>
        <w:tc>
          <w:tcPr>
            <w:tcW w:w="828" w:type="dxa"/>
            <w:gridSpan w:val="2"/>
            <w:tcBorders>
              <w:top w:val="single" w:sz="4" w:space="0" w:color="auto"/>
              <w:left w:val="nil"/>
              <w:bottom w:val="single" w:sz="4" w:space="0" w:color="auto"/>
              <w:right w:val="single" w:sz="4" w:space="0" w:color="auto"/>
            </w:tcBorders>
          </w:tcPr>
          <w:p w:rsidR="00377830" w:rsidRPr="001567EF" w:rsidRDefault="00377830" w:rsidP="00CD35D0">
            <w:pPr>
              <w:spacing w:after="0" w:line="240" w:lineRule="auto"/>
              <w:jc w:val="center"/>
              <w:rPr>
                <w:rFonts w:ascii="Times New Roman" w:hAnsi="Times New Roman"/>
                <w:lang w:eastAsia="ru-RU"/>
              </w:rPr>
            </w:pPr>
            <w:r>
              <w:rPr>
                <w:rFonts w:ascii="Times New Roman" w:hAnsi="Times New Roman"/>
                <w:lang w:eastAsia="ru-RU"/>
              </w:rPr>
              <w:t>4302</w:t>
            </w:r>
          </w:p>
        </w:tc>
        <w:tc>
          <w:tcPr>
            <w:tcW w:w="1009" w:type="dxa"/>
            <w:gridSpan w:val="2"/>
            <w:tcBorders>
              <w:top w:val="single" w:sz="4" w:space="0" w:color="auto"/>
              <w:left w:val="single" w:sz="4" w:space="0" w:color="auto"/>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1857,9</w:t>
            </w:r>
          </w:p>
        </w:tc>
        <w:tc>
          <w:tcPr>
            <w:tcW w:w="1701" w:type="dxa"/>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2215,6</w:t>
            </w:r>
          </w:p>
        </w:tc>
        <w:tc>
          <w:tcPr>
            <w:tcW w:w="1134"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2061,1</w:t>
            </w:r>
          </w:p>
        </w:tc>
        <w:tc>
          <w:tcPr>
            <w:tcW w:w="1276" w:type="dxa"/>
            <w:gridSpan w:val="2"/>
            <w:tcBorders>
              <w:top w:val="single" w:sz="4" w:space="0" w:color="auto"/>
              <w:left w:val="nil"/>
              <w:bottom w:val="single" w:sz="4" w:space="0" w:color="auto"/>
              <w:right w:val="single" w:sz="4" w:space="0" w:color="auto"/>
            </w:tcBorders>
            <w:noWrap/>
          </w:tcPr>
          <w:p w:rsidR="00377830" w:rsidRPr="00C117BF" w:rsidRDefault="00377830" w:rsidP="00D67ADA">
            <w:pPr>
              <w:spacing w:after="0" w:line="240" w:lineRule="auto"/>
              <w:rPr>
                <w:rFonts w:ascii="Times New Roman" w:hAnsi="Times New Roman"/>
              </w:rPr>
            </w:pPr>
            <w:r w:rsidRPr="00C117BF">
              <w:rPr>
                <w:rFonts w:ascii="Times New Roman" w:hAnsi="Times New Roman"/>
              </w:rPr>
              <w:t>1701,2</w:t>
            </w:r>
          </w:p>
        </w:tc>
        <w:tc>
          <w:tcPr>
            <w:tcW w:w="2250" w:type="dxa"/>
            <w:gridSpan w:val="4"/>
            <w:tcBorders>
              <w:top w:val="single" w:sz="4" w:space="0" w:color="auto"/>
              <w:left w:val="nil"/>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994,0</w:t>
            </w:r>
          </w:p>
        </w:tc>
      </w:tr>
      <w:tr w:rsidR="00E267C0" w:rsidRPr="00C117BF" w:rsidTr="00E62790">
        <w:trPr>
          <w:trHeight w:val="428"/>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Формирование, учет, сохранение фондов библиотеки</w:t>
            </w:r>
          </w:p>
        </w:tc>
      </w:tr>
      <w:tr w:rsidR="00377830" w:rsidRPr="00C117BF" w:rsidTr="00377830">
        <w:trPr>
          <w:trHeight w:val="444"/>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Количество документов  (всего)</w:t>
            </w:r>
          </w:p>
        </w:tc>
        <w:tc>
          <w:tcPr>
            <w:tcW w:w="1274"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Pr>
                <w:rFonts w:ascii="Times New Roman" w:hAnsi="Times New Roman"/>
                <w:lang w:eastAsia="ru-RU"/>
              </w:rPr>
              <w:t>199434</w:t>
            </w:r>
          </w:p>
        </w:tc>
        <w:tc>
          <w:tcPr>
            <w:tcW w:w="1133" w:type="dxa"/>
            <w:tcBorders>
              <w:top w:val="single" w:sz="4" w:space="0" w:color="auto"/>
              <w:left w:val="single" w:sz="4" w:space="0" w:color="auto"/>
              <w:bottom w:val="single" w:sz="4" w:space="0" w:color="auto"/>
              <w:right w:val="single" w:sz="4" w:space="0" w:color="auto"/>
            </w:tcBorders>
          </w:tcPr>
          <w:p w:rsidR="00377830" w:rsidRPr="001567EF" w:rsidRDefault="00377830" w:rsidP="00CD35D0">
            <w:pPr>
              <w:spacing w:after="0" w:line="240" w:lineRule="auto"/>
              <w:jc w:val="center"/>
              <w:rPr>
                <w:rFonts w:ascii="Times New Roman" w:hAnsi="Times New Roman"/>
                <w:lang w:eastAsia="ru-RU"/>
              </w:rPr>
            </w:pPr>
            <w:r w:rsidRPr="001567EF">
              <w:rPr>
                <w:rFonts w:ascii="Times New Roman" w:hAnsi="Times New Roman"/>
                <w:lang w:eastAsia="ru-RU"/>
              </w:rPr>
              <w:t>192303</w:t>
            </w:r>
          </w:p>
        </w:tc>
        <w:tc>
          <w:tcPr>
            <w:tcW w:w="1010" w:type="dxa"/>
            <w:tcBorders>
              <w:top w:val="single" w:sz="4" w:space="0" w:color="auto"/>
              <w:left w:val="single" w:sz="4" w:space="0" w:color="auto"/>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192</w:t>
            </w:r>
            <w:r w:rsidR="00B85EA5">
              <w:rPr>
                <w:rFonts w:ascii="Times New Roman" w:hAnsi="Times New Roman"/>
                <w:lang w:eastAsia="ru-RU"/>
              </w:rPr>
              <w:t>453</w:t>
            </w:r>
          </w:p>
        </w:tc>
        <w:tc>
          <w:tcPr>
            <w:tcW w:w="1208" w:type="dxa"/>
            <w:gridSpan w:val="2"/>
            <w:tcBorders>
              <w:top w:val="single" w:sz="4" w:space="0" w:color="auto"/>
              <w:left w:val="single" w:sz="4" w:space="0" w:color="auto"/>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sidRPr="001567EF">
              <w:rPr>
                <w:rFonts w:ascii="Times New Roman" w:hAnsi="Times New Roman"/>
                <w:lang w:eastAsia="ru-RU"/>
              </w:rPr>
              <w:t>192</w:t>
            </w:r>
            <w:r w:rsidR="00B85EA5">
              <w:rPr>
                <w:rFonts w:ascii="Times New Roman" w:hAnsi="Times New Roman"/>
                <w:lang w:eastAsia="ru-RU"/>
              </w:rPr>
              <w:t>453</w:t>
            </w:r>
          </w:p>
        </w:tc>
        <w:tc>
          <w:tcPr>
            <w:tcW w:w="830" w:type="dxa"/>
            <w:gridSpan w:val="3"/>
            <w:tcBorders>
              <w:top w:val="single" w:sz="4" w:space="0" w:color="auto"/>
              <w:left w:val="single" w:sz="4" w:space="0" w:color="auto"/>
              <w:bottom w:val="single" w:sz="4" w:space="0" w:color="auto"/>
              <w:right w:val="single" w:sz="4" w:space="0" w:color="auto"/>
            </w:tcBorders>
          </w:tcPr>
          <w:p w:rsidR="00377830" w:rsidRPr="001567EF" w:rsidRDefault="00377830" w:rsidP="000264F5">
            <w:pPr>
              <w:spacing w:after="0" w:line="240" w:lineRule="auto"/>
              <w:jc w:val="center"/>
              <w:rPr>
                <w:rFonts w:ascii="Times New Roman" w:hAnsi="Times New Roman"/>
                <w:lang w:eastAsia="ru-RU"/>
              </w:rPr>
            </w:pPr>
            <w:r w:rsidRPr="001567EF">
              <w:rPr>
                <w:rFonts w:ascii="Times New Roman" w:hAnsi="Times New Roman"/>
                <w:lang w:eastAsia="ru-RU"/>
              </w:rPr>
              <w:t>192</w:t>
            </w:r>
            <w:r w:rsidR="00B85EA5">
              <w:rPr>
                <w:rFonts w:ascii="Times New Roman" w:hAnsi="Times New Roman"/>
                <w:lang w:eastAsia="ru-RU"/>
              </w:rPr>
              <w:t>453</w:t>
            </w:r>
          </w:p>
        </w:tc>
        <w:tc>
          <w:tcPr>
            <w:tcW w:w="828" w:type="dxa"/>
            <w:gridSpan w:val="2"/>
            <w:tcBorders>
              <w:top w:val="single" w:sz="4" w:space="0" w:color="auto"/>
              <w:left w:val="single" w:sz="4" w:space="0" w:color="auto"/>
              <w:bottom w:val="single" w:sz="4" w:space="0" w:color="auto"/>
              <w:right w:val="single" w:sz="4" w:space="0" w:color="auto"/>
            </w:tcBorders>
          </w:tcPr>
          <w:p w:rsidR="00377830" w:rsidRPr="001567EF" w:rsidRDefault="00377830" w:rsidP="00B85EA5">
            <w:pPr>
              <w:spacing w:after="0" w:line="240" w:lineRule="auto"/>
              <w:jc w:val="center"/>
              <w:rPr>
                <w:rFonts w:ascii="Times New Roman" w:hAnsi="Times New Roman"/>
                <w:lang w:eastAsia="ru-RU"/>
              </w:rPr>
            </w:pPr>
            <w:r>
              <w:rPr>
                <w:rFonts w:ascii="Times New Roman" w:hAnsi="Times New Roman"/>
                <w:lang w:eastAsia="ru-RU"/>
              </w:rPr>
              <w:t>192</w:t>
            </w:r>
            <w:r w:rsidR="00B85EA5">
              <w:rPr>
                <w:rFonts w:ascii="Times New Roman" w:hAnsi="Times New Roman"/>
                <w:lang w:eastAsia="ru-RU"/>
              </w:rPr>
              <w:t>453</w:t>
            </w:r>
          </w:p>
        </w:tc>
        <w:tc>
          <w:tcPr>
            <w:tcW w:w="1009"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3185,0</w:t>
            </w:r>
          </w:p>
        </w:tc>
        <w:tc>
          <w:tcPr>
            <w:tcW w:w="1701"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3775,8</w:t>
            </w:r>
          </w:p>
        </w:tc>
        <w:tc>
          <w:tcPr>
            <w:tcW w:w="1134"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3425,2</w:t>
            </w:r>
          </w:p>
        </w:tc>
        <w:tc>
          <w:tcPr>
            <w:tcW w:w="1276"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rPr>
              <w:t>2827,0</w:t>
            </w:r>
          </w:p>
        </w:tc>
        <w:tc>
          <w:tcPr>
            <w:tcW w:w="2250" w:type="dxa"/>
            <w:gridSpan w:val="4"/>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1651,9</w:t>
            </w:r>
          </w:p>
        </w:tc>
      </w:tr>
      <w:tr w:rsidR="00E267C0" w:rsidRPr="00C117BF" w:rsidTr="00E62790">
        <w:trPr>
          <w:trHeight w:val="362"/>
        </w:trPr>
        <w:tc>
          <w:tcPr>
            <w:tcW w:w="16202" w:type="dxa"/>
            <w:gridSpan w:val="22"/>
            <w:tcBorders>
              <w:top w:val="single" w:sz="4" w:space="0" w:color="auto"/>
              <w:left w:val="single" w:sz="4" w:space="0" w:color="auto"/>
              <w:bottom w:val="single" w:sz="4" w:space="0" w:color="auto"/>
              <w:right w:val="single" w:sz="4" w:space="0" w:color="auto"/>
            </w:tcBorders>
          </w:tcPr>
          <w:p w:rsidR="00E267C0" w:rsidRPr="00C117BF" w:rsidRDefault="00E267C0" w:rsidP="00D67ADA">
            <w:pPr>
              <w:spacing w:after="0" w:line="240" w:lineRule="auto"/>
              <w:jc w:val="center"/>
              <w:rPr>
                <w:rFonts w:ascii="Times New Roman" w:hAnsi="Times New Roman"/>
                <w:lang w:eastAsia="ru-RU"/>
              </w:rPr>
            </w:pPr>
            <w:r w:rsidRPr="00C117BF">
              <w:rPr>
                <w:rFonts w:ascii="Times New Roman" w:hAnsi="Times New Roman"/>
                <w:lang w:eastAsia="ru-RU"/>
              </w:rPr>
              <w:t>Наименование услуги (работы) и ее содержание: Создание экспозиций (выставок) музеев, организация выездных выставок</w:t>
            </w:r>
          </w:p>
        </w:tc>
      </w:tr>
      <w:tr w:rsidR="00377830" w:rsidRPr="00C117BF" w:rsidTr="002E74C0">
        <w:trPr>
          <w:trHeight w:val="411"/>
        </w:trPr>
        <w:tc>
          <w:tcPr>
            <w:tcW w:w="2549"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Количество  экспозиций</w:t>
            </w:r>
          </w:p>
        </w:tc>
        <w:tc>
          <w:tcPr>
            <w:tcW w:w="1274"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30</w:t>
            </w:r>
          </w:p>
        </w:tc>
        <w:tc>
          <w:tcPr>
            <w:tcW w:w="1133"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010"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1208"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829" w:type="dxa"/>
            <w:gridSpan w:val="3"/>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30</w:t>
            </w:r>
          </w:p>
        </w:tc>
        <w:tc>
          <w:tcPr>
            <w:tcW w:w="829"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Pr>
                <w:rFonts w:ascii="Times New Roman" w:hAnsi="Times New Roman"/>
                <w:lang w:eastAsia="ru-RU"/>
              </w:rPr>
              <w:t>30</w:t>
            </w:r>
          </w:p>
        </w:tc>
        <w:tc>
          <w:tcPr>
            <w:tcW w:w="1009"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rPr>
            </w:pPr>
            <w:r w:rsidRPr="00C117BF">
              <w:rPr>
                <w:rFonts w:ascii="Times New Roman" w:hAnsi="Times New Roman"/>
                <w:lang w:eastAsia="ru-RU"/>
              </w:rPr>
              <w:t>999,2</w:t>
            </w:r>
          </w:p>
        </w:tc>
        <w:tc>
          <w:tcPr>
            <w:tcW w:w="1701" w:type="dxa"/>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jc w:val="center"/>
              <w:rPr>
                <w:rFonts w:ascii="Times New Roman" w:hAnsi="Times New Roman"/>
                <w:lang w:eastAsia="ru-RU"/>
              </w:rPr>
            </w:pPr>
            <w:r w:rsidRPr="00C117BF">
              <w:rPr>
                <w:rFonts w:ascii="Times New Roman" w:hAnsi="Times New Roman"/>
                <w:lang w:eastAsia="ru-RU"/>
              </w:rPr>
              <w:t>1179,8</w:t>
            </w:r>
          </w:p>
        </w:tc>
        <w:tc>
          <w:tcPr>
            <w:tcW w:w="1134"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lang w:eastAsia="ru-RU"/>
              </w:rPr>
              <w:t>1081,1</w:t>
            </w:r>
          </w:p>
        </w:tc>
        <w:tc>
          <w:tcPr>
            <w:tcW w:w="1276" w:type="dxa"/>
            <w:gridSpan w:val="2"/>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rPr>
            </w:pPr>
            <w:r w:rsidRPr="00C117BF">
              <w:rPr>
                <w:rFonts w:ascii="Times New Roman" w:hAnsi="Times New Roman"/>
              </w:rPr>
              <w:t>991,1</w:t>
            </w:r>
          </w:p>
        </w:tc>
        <w:tc>
          <w:tcPr>
            <w:tcW w:w="2250" w:type="dxa"/>
            <w:gridSpan w:val="4"/>
            <w:tcBorders>
              <w:top w:val="single" w:sz="4" w:space="0" w:color="auto"/>
              <w:left w:val="single" w:sz="4" w:space="0" w:color="auto"/>
              <w:bottom w:val="single" w:sz="4" w:space="0" w:color="auto"/>
              <w:right w:val="single" w:sz="4" w:space="0" w:color="auto"/>
            </w:tcBorders>
          </w:tcPr>
          <w:p w:rsidR="00377830" w:rsidRPr="00C117BF" w:rsidRDefault="00377830" w:rsidP="00D67ADA">
            <w:pPr>
              <w:spacing w:after="0" w:line="240" w:lineRule="auto"/>
              <w:rPr>
                <w:rFonts w:ascii="Times New Roman" w:hAnsi="Times New Roman"/>
                <w:lang w:eastAsia="ru-RU"/>
              </w:rPr>
            </w:pPr>
            <w:r w:rsidRPr="00C117BF">
              <w:rPr>
                <w:rFonts w:ascii="Times New Roman" w:hAnsi="Times New Roman"/>
                <w:lang w:eastAsia="ru-RU"/>
              </w:rPr>
              <w:t>991,1</w:t>
            </w:r>
          </w:p>
        </w:tc>
      </w:tr>
    </w:tbl>
    <w:p w:rsidR="00E267C0" w:rsidRDefault="00E267C0"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p w:rsidR="00E53A15" w:rsidRDefault="00E53A15" w:rsidP="004802FB">
      <w:pPr>
        <w:spacing w:after="0" w:line="240" w:lineRule="auto"/>
        <w:rPr>
          <w:rFonts w:ascii="Times New Roman" w:hAnsi="Times New Roman"/>
          <w:sz w:val="28"/>
          <w:szCs w:val="28"/>
          <w:lang w:eastAsia="ru-RU"/>
        </w:rPr>
      </w:pPr>
    </w:p>
    <w:tbl>
      <w:tblPr>
        <w:tblW w:w="15674" w:type="dxa"/>
        <w:tblInd w:w="93" w:type="dxa"/>
        <w:tblLook w:val="04A0" w:firstRow="1" w:lastRow="0" w:firstColumn="1" w:lastColumn="0" w:noHBand="0" w:noVBand="1"/>
      </w:tblPr>
      <w:tblGrid>
        <w:gridCol w:w="1612"/>
        <w:gridCol w:w="2253"/>
        <w:gridCol w:w="1961"/>
        <w:gridCol w:w="692"/>
        <w:gridCol w:w="461"/>
        <w:gridCol w:w="606"/>
        <w:gridCol w:w="461"/>
        <w:gridCol w:w="931"/>
        <w:gridCol w:w="1074"/>
        <w:gridCol w:w="1281"/>
        <w:gridCol w:w="1096"/>
        <w:gridCol w:w="1184"/>
        <w:gridCol w:w="1096"/>
        <w:gridCol w:w="966"/>
      </w:tblGrid>
      <w:tr w:rsidR="00125C0C" w:rsidRPr="00125C0C" w:rsidTr="00B96CB3">
        <w:trPr>
          <w:trHeight w:val="1500"/>
        </w:trPr>
        <w:tc>
          <w:tcPr>
            <w:tcW w:w="1612"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2253"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1961"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692"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461"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606"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461" w:type="dxa"/>
            <w:tcBorders>
              <w:top w:val="nil"/>
              <w:left w:val="nil"/>
              <w:bottom w:val="nil"/>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p>
        </w:tc>
        <w:tc>
          <w:tcPr>
            <w:tcW w:w="7628" w:type="dxa"/>
            <w:gridSpan w:val="7"/>
            <w:tcBorders>
              <w:top w:val="nil"/>
              <w:left w:val="nil"/>
              <w:bottom w:val="single" w:sz="8" w:space="0" w:color="auto"/>
              <w:right w:val="nil"/>
            </w:tcBorders>
            <w:shd w:val="clear" w:color="auto" w:fill="auto"/>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Приложение № 1</w:t>
            </w:r>
            <w:r w:rsidRPr="00125C0C">
              <w:rPr>
                <w:rFonts w:ascii="Times New Roman" w:eastAsia="Times New Roman" w:hAnsi="Times New Roman"/>
                <w:color w:val="000000"/>
                <w:lang w:eastAsia="ru-RU"/>
              </w:rPr>
              <w:br/>
              <w:t xml:space="preserve">к  муниципальной программе «Развитие культуры на территории Большемуртинского района»                                                                                                                                                            </w:t>
            </w:r>
          </w:p>
        </w:tc>
      </w:tr>
      <w:tr w:rsidR="00125C0C" w:rsidRPr="00125C0C" w:rsidTr="00B96CB3">
        <w:trPr>
          <w:trHeight w:val="315"/>
        </w:trPr>
        <w:tc>
          <w:tcPr>
            <w:tcW w:w="1612"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Статус (муниципальная программа, подпрограмма)</w:t>
            </w:r>
          </w:p>
        </w:tc>
        <w:tc>
          <w:tcPr>
            <w:tcW w:w="225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Наименование  программы, подпрограммы</w:t>
            </w:r>
          </w:p>
        </w:tc>
        <w:tc>
          <w:tcPr>
            <w:tcW w:w="196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Наименование ГРБС</w:t>
            </w:r>
          </w:p>
        </w:tc>
        <w:tc>
          <w:tcPr>
            <w:tcW w:w="2220" w:type="dxa"/>
            <w:gridSpan w:val="4"/>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xml:space="preserve">Код бюджетной классификации </w:t>
            </w:r>
          </w:p>
        </w:tc>
        <w:tc>
          <w:tcPr>
            <w:tcW w:w="7628" w:type="dxa"/>
            <w:gridSpan w:val="7"/>
            <w:tcBorders>
              <w:top w:val="single" w:sz="8" w:space="0" w:color="auto"/>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315"/>
        </w:trPr>
        <w:tc>
          <w:tcPr>
            <w:tcW w:w="1612"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20" w:type="dxa"/>
            <w:gridSpan w:val="4"/>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7628" w:type="dxa"/>
            <w:gridSpan w:val="7"/>
            <w:tcBorders>
              <w:top w:val="single" w:sz="8" w:space="0" w:color="auto"/>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1020"/>
        </w:trPr>
        <w:tc>
          <w:tcPr>
            <w:tcW w:w="1612"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9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ГРБС</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proofErr w:type="spellStart"/>
            <w:r w:rsidRPr="00125C0C">
              <w:rPr>
                <w:rFonts w:ascii="Times New Roman" w:eastAsia="Times New Roman" w:hAnsi="Times New Roman"/>
                <w:color w:val="000000"/>
                <w:sz w:val="20"/>
                <w:szCs w:val="20"/>
                <w:lang w:eastAsia="ru-RU"/>
              </w:rPr>
              <w:t>Рз</w:t>
            </w:r>
            <w:proofErr w:type="spellEnd"/>
            <w:r w:rsidRPr="00125C0C">
              <w:rPr>
                <w:rFonts w:ascii="Times New Roman" w:eastAsia="Times New Roman" w:hAnsi="Times New Roman"/>
                <w:color w:val="000000"/>
                <w:sz w:val="20"/>
                <w:szCs w:val="20"/>
                <w:lang w:eastAsia="ru-RU"/>
              </w:rPr>
              <w:t xml:space="preserve">              </w:t>
            </w:r>
            <w:proofErr w:type="spellStart"/>
            <w:proofErr w:type="gramStart"/>
            <w:r w:rsidRPr="00125C0C">
              <w:rPr>
                <w:rFonts w:ascii="Times New Roman" w:eastAsia="Times New Roman" w:hAnsi="Times New Roman"/>
                <w:color w:val="000000"/>
                <w:sz w:val="20"/>
                <w:szCs w:val="20"/>
                <w:lang w:eastAsia="ru-RU"/>
              </w:rPr>
              <w:t>Пр</w:t>
            </w:r>
            <w:proofErr w:type="spellEnd"/>
            <w:proofErr w:type="gramEnd"/>
          </w:p>
        </w:tc>
        <w:tc>
          <w:tcPr>
            <w:tcW w:w="60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ЦСР</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ВР</w:t>
            </w: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2019 год</w:t>
            </w:r>
          </w:p>
        </w:tc>
        <w:tc>
          <w:tcPr>
            <w:tcW w:w="107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Отчетный 2020 год</w:t>
            </w:r>
          </w:p>
        </w:tc>
        <w:tc>
          <w:tcPr>
            <w:tcW w:w="128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Очередной финансовый год 2021</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Первый год планового периода 2022</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 xml:space="preserve">Второй год планового периода 2023 </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Третий год планового периода 2024</w:t>
            </w:r>
          </w:p>
        </w:tc>
        <w:tc>
          <w:tcPr>
            <w:tcW w:w="96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Итого на период</w:t>
            </w:r>
          </w:p>
        </w:tc>
      </w:tr>
      <w:tr w:rsidR="00125C0C" w:rsidRPr="00125C0C" w:rsidTr="00B96CB3">
        <w:trPr>
          <w:trHeight w:val="315"/>
        </w:trPr>
        <w:tc>
          <w:tcPr>
            <w:tcW w:w="1612"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single" w:sz="8" w:space="0" w:color="auto"/>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9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3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7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281" w:type="dxa"/>
            <w:vMerge/>
            <w:tcBorders>
              <w:top w:val="nil"/>
              <w:left w:val="single" w:sz="8" w:space="0" w:color="auto"/>
              <w:bottom w:val="single" w:sz="8" w:space="0" w:color="000000"/>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6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r>
      <w:tr w:rsidR="00125C0C" w:rsidRPr="00125C0C" w:rsidTr="00B96CB3">
        <w:trPr>
          <w:trHeight w:val="1065"/>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Муниципальная программа</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«Развитие к</w:t>
            </w:r>
            <w:r>
              <w:rPr>
                <w:rFonts w:ascii="Times New Roman" w:eastAsia="Times New Roman" w:hAnsi="Times New Roman"/>
                <w:color w:val="000000"/>
                <w:sz w:val="20"/>
                <w:szCs w:val="20"/>
                <w:lang w:eastAsia="ru-RU"/>
              </w:rPr>
              <w:t>ультуры на территории Большемур</w:t>
            </w:r>
            <w:r w:rsidRPr="00125C0C">
              <w:rPr>
                <w:rFonts w:ascii="Times New Roman" w:eastAsia="Times New Roman" w:hAnsi="Times New Roman"/>
                <w:color w:val="000000"/>
                <w:sz w:val="20"/>
                <w:szCs w:val="20"/>
                <w:lang w:eastAsia="ru-RU"/>
              </w:rPr>
              <w:t>тинского района»</w:t>
            </w: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всего расходные обязательства по программе</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89198,6</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90368,8</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93076,5</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81422,9</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81422,9</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81422,9</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516912,6</w:t>
            </w:r>
          </w:p>
        </w:tc>
      </w:tr>
      <w:tr w:rsidR="00125C0C"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 </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 </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780"/>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xml:space="preserve">Отдел культуры и кино </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55</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78908,7</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88278,8</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89093,9</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81236,3</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81236,3</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81236,3</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581413,2</w:t>
            </w:r>
          </w:p>
        </w:tc>
      </w:tr>
      <w:tr w:rsidR="00125C0C" w:rsidRPr="00125C0C" w:rsidTr="00B96CB3">
        <w:trPr>
          <w:trHeight w:val="103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Администрация Большемуртинского района</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9</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157,5</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174,6</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1078,5</w:t>
            </w:r>
          </w:p>
        </w:tc>
      </w:tr>
      <w:tr w:rsidR="00125C0C" w:rsidRPr="00125C0C" w:rsidTr="00B96CB3">
        <w:trPr>
          <w:trHeight w:val="1800"/>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Отдел жилищно-коммунального хозяйства и строительства Большемуртинского района</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511</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10132,4</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1915,4</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3148,0</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0,0</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0,0</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0,0</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15195,8</w:t>
            </w:r>
          </w:p>
        </w:tc>
      </w:tr>
      <w:tr w:rsidR="00125C0C" w:rsidRPr="00125C0C" w:rsidTr="00B96CB3">
        <w:trPr>
          <w:trHeight w:val="1395"/>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56261" w:rsidP="00125C0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Подпро</w:t>
            </w:r>
            <w:r w:rsidR="00125C0C" w:rsidRPr="00125C0C">
              <w:rPr>
                <w:rFonts w:ascii="Times New Roman" w:eastAsia="Times New Roman" w:hAnsi="Times New Roman"/>
                <w:color w:val="000000"/>
                <w:sz w:val="20"/>
                <w:szCs w:val="20"/>
                <w:lang w:eastAsia="ru-RU"/>
              </w:rPr>
              <w:t>грамма 1</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"Поддержка искусства и народного творчества</w:t>
            </w: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всего расходные обязательства по подпрограмме</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55</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41138,9</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43785,7</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42748,3</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36189,4</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36189,4</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36189,4</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236241,1</w:t>
            </w:r>
          </w:p>
        </w:tc>
      </w:tr>
      <w:tr w:rsidR="00125C0C"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49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xml:space="preserve">Отдел культуры и кино </w:t>
            </w:r>
          </w:p>
        </w:tc>
        <w:tc>
          <w:tcPr>
            <w:tcW w:w="69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055 </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35662,3</w:t>
            </w:r>
          </w:p>
        </w:tc>
        <w:tc>
          <w:tcPr>
            <w:tcW w:w="107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41870,3</w:t>
            </w:r>
          </w:p>
        </w:tc>
        <w:tc>
          <w:tcPr>
            <w:tcW w:w="128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41924,3</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36189,4</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36189,4</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36189,4</w:t>
            </w:r>
          </w:p>
        </w:tc>
        <w:tc>
          <w:tcPr>
            <w:tcW w:w="96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228025,1</w:t>
            </w:r>
          </w:p>
        </w:tc>
      </w:tr>
      <w:tr w:rsidR="00125C0C" w:rsidRPr="00125C0C" w:rsidTr="00B96CB3">
        <w:trPr>
          <w:trHeight w:val="31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9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3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7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28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6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r>
      <w:tr w:rsidR="00125C0C" w:rsidRPr="00125C0C" w:rsidTr="00B96CB3">
        <w:trPr>
          <w:trHeight w:val="211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Отдел жилищно-коммунального хозяйства и строительства администрации Большемуртинского района</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511</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5476,6</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1915,4</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824,0</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0,0</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0,0</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0,0</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8216,0</w:t>
            </w:r>
          </w:p>
        </w:tc>
      </w:tr>
      <w:tr w:rsidR="00B96CB3" w:rsidRPr="00125C0C" w:rsidTr="00B96CB3">
        <w:trPr>
          <w:trHeight w:val="1845"/>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Pr>
                <w:rFonts w:ascii="Times New Roman" w:hAnsi="Times New Roman"/>
                <w:color w:val="000000"/>
                <w:sz w:val="20"/>
                <w:szCs w:val="20"/>
              </w:rPr>
              <w:t>Подпро</w:t>
            </w:r>
            <w:r w:rsidRPr="00B96CB3">
              <w:rPr>
                <w:rFonts w:ascii="Times New Roman" w:hAnsi="Times New Roman"/>
                <w:color w:val="000000"/>
                <w:sz w:val="20"/>
                <w:szCs w:val="20"/>
              </w:rPr>
              <w:t>грамма 2</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«Сохранение культурного наследия»</w:t>
            </w:r>
          </w:p>
        </w:tc>
        <w:tc>
          <w:tcPr>
            <w:tcW w:w="19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всего расходные обязательства по подпрограмме</w:t>
            </w: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58</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Х</w:t>
            </w:r>
          </w:p>
        </w:tc>
        <w:tc>
          <w:tcPr>
            <w:tcW w:w="60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Х</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Х</w:t>
            </w: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25015,7</w:t>
            </w:r>
          </w:p>
        </w:tc>
        <w:tc>
          <w:tcPr>
            <w:tcW w:w="1074"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21378,3</w:t>
            </w:r>
          </w:p>
        </w:tc>
        <w:tc>
          <w:tcPr>
            <w:tcW w:w="128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21140,0</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19688,8</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19688,8</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19688,8</w:t>
            </w:r>
          </w:p>
        </w:tc>
        <w:tc>
          <w:tcPr>
            <w:tcW w:w="96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126600,4</w:t>
            </w:r>
          </w:p>
        </w:tc>
      </w:tr>
      <w:tr w:rsidR="00B96CB3" w:rsidRPr="00125C0C" w:rsidTr="00B96CB3">
        <w:trPr>
          <w:trHeight w:val="13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55</w:t>
            </w:r>
          </w:p>
        </w:tc>
        <w:tc>
          <w:tcPr>
            <w:tcW w:w="4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93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c>
          <w:tcPr>
            <w:tcW w:w="1074"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c>
          <w:tcPr>
            <w:tcW w:w="128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c>
          <w:tcPr>
            <w:tcW w:w="96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b/>
                <w:bCs/>
                <w:color w:val="000000"/>
                <w:sz w:val="20"/>
                <w:szCs w:val="20"/>
                <w:lang w:eastAsia="ru-RU"/>
              </w:rPr>
            </w:pPr>
          </w:p>
        </w:tc>
      </w:tr>
      <w:tr w:rsidR="00B96CB3"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60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93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074"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28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184"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96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r>
      <w:tr w:rsidR="00B96CB3" w:rsidRPr="00125C0C" w:rsidTr="00B96CB3">
        <w:trPr>
          <w:trHeight w:val="49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xml:space="preserve">Отдел культуры и кино </w:t>
            </w: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58</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60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93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20359,9</w:t>
            </w:r>
          </w:p>
        </w:tc>
        <w:tc>
          <w:tcPr>
            <w:tcW w:w="1074"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21378,3</w:t>
            </w:r>
          </w:p>
        </w:tc>
        <w:tc>
          <w:tcPr>
            <w:tcW w:w="128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21140,0</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19688,8</w:t>
            </w:r>
          </w:p>
        </w:tc>
        <w:tc>
          <w:tcPr>
            <w:tcW w:w="1184"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19688,8</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19688,8</w:t>
            </w:r>
          </w:p>
        </w:tc>
        <w:tc>
          <w:tcPr>
            <w:tcW w:w="96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121944,6</w:t>
            </w:r>
          </w:p>
        </w:tc>
      </w:tr>
      <w:tr w:rsidR="00B96CB3" w:rsidRPr="00125C0C" w:rsidTr="00B96CB3">
        <w:trPr>
          <w:trHeight w:val="49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Отдел жилищно-коммунального хозяйства и строительства администрации Большемуртинского района</w:t>
            </w:r>
          </w:p>
        </w:tc>
        <w:tc>
          <w:tcPr>
            <w:tcW w:w="692"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55</w:t>
            </w:r>
          </w:p>
        </w:tc>
        <w:tc>
          <w:tcPr>
            <w:tcW w:w="4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4655,8</w:t>
            </w:r>
          </w:p>
        </w:tc>
        <w:tc>
          <w:tcPr>
            <w:tcW w:w="1074"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28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0</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09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96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4655,8</w:t>
            </w:r>
          </w:p>
        </w:tc>
      </w:tr>
      <w:tr w:rsidR="00125C0C" w:rsidRPr="00125C0C" w:rsidTr="00B96CB3">
        <w:trPr>
          <w:trHeight w:val="76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9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3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7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28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000000"/>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6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r>
      <w:tr w:rsidR="00125C0C" w:rsidRPr="00125C0C" w:rsidTr="00B96CB3">
        <w:trPr>
          <w:trHeight w:val="1425"/>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lastRenderedPageBreak/>
              <w:t>Подпрограмма 3</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«Обеспечение условий реализации программы»</w:t>
            </w: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xml:space="preserve">всего расходные обязательства по подпрограмме </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58</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22677,9</w:t>
            </w:r>
          </w:p>
        </w:tc>
        <w:tc>
          <w:tcPr>
            <w:tcW w:w="107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24969,2</w:t>
            </w:r>
          </w:p>
        </w:tc>
        <w:tc>
          <w:tcPr>
            <w:tcW w:w="128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26425,8</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25287,1</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25287,1</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25287,1</w:t>
            </w:r>
          </w:p>
        </w:tc>
        <w:tc>
          <w:tcPr>
            <w:tcW w:w="966" w:type="dxa"/>
            <w:vMerge w:val="restart"/>
            <w:tcBorders>
              <w:top w:val="nil"/>
              <w:left w:val="single" w:sz="8" w:space="0" w:color="auto"/>
              <w:bottom w:val="nil"/>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149934,2</w:t>
            </w:r>
          </w:p>
        </w:tc>
      </w:tr>
      <w:tr w:rsidR="00125C0C"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c>
          <w:tcPr>
            <w:tcW w:w="107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c>
          <w:tcPr>
            <w:tcW w:w="128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c>
          <w:tcPr>
            <w:tcW w:w="966" w:type="dxa"/>
            <w:vMerge/>
            <w:tcBorders>
              <w:top w:val="nil"/>
              <w:left w:val="single" w:sz="8" w:space="0" w:color="auto"/>
              <w:bottom w:val="nil"/>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b/>
                <w:bCs/>
                <w:color w:val="000000"/>
                <w:sz w:val="20"/>
                <w:szCs w:val="20"/>
                <w:lang w:eastAsia="ru-RU"/>
              </w:rPr>
            </w:pPr>
          </w:p>
        </w:tc>
      </w:tr>
      <w:tr w:rsidR="00125C0C" w:rsidRPr="00125C0C" w:rsidTr="00B96CB3">
        <w:trPr>
          <w:trHeight w:val="960"/>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Отдел культуры и кино</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22677,9</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24969,2</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25777,8</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25287,1</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25287,1</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25287,1</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149286,2</w:t>
            </w:r>
          </w:p>
        </w:tc>
      </w:tr>
      <w:tr w:rsidR="00125C0C" w:rsidRPr="00125C0C" w:rsidTr="00B96CB3">
        <w:trPr>
          <w:trHeight w:val="960"/>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2253"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ЖКХ</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 </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 </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lang w:eastAsia="ru-RU"/>
              </w:rPr>
            </w:pPr>
            <w:r w:rsidRPr="00125C0C">
              <w:rPr>
                <w:rFonts w:ascii="Times New Roman" w:eastAsia="Times New Roman" w:hAnsi="Times New Roman"/>
                <w:color w:val="000000"/>
                <w:lang w:eastAsia="ru-RU"/>
              </w:rPr>
              <w:t>648,0</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1290"/>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Подпрограмма 4</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«Осуществление государственных полномочий в области архивного дела»</w:t>
            </w: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всего расходные обязательства по подпрограмме</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9</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157,5</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174,6</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186,6</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186,6</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186,6</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186,6</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1078,5</w:t>
            </w:r>
          </w:p>
        </w:tc>
      </w:tr>
      <w:tr w:rsidR="00125C0C"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103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Администрация Большемуртинского района</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9</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157,5</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174,6</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186,6</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1078,5</w:t>
            </w:r>
          </w:p>
        </w:tc>
      </w:tr>
      <w:tr w:rsidR="00B96CB3" w:rsidRPr="00125C0C" w:rsidTr="00B96CB3">
        <w:trPr>
          <w:trHeight w:val="1560"/>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Подпрограмма 5</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«Создание условий для развития туризма в Большемуртинском районе»</w:t>
            </w:r>
          </w:p>
        </w:tc>
        <w:tc>
          <w:tcPr>
            <w:tcW w:w="196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xml:space="preserve">всего расходные обязательства по подпрограмме </w:t>
            </w: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58</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Х</w:t>
            </w:r>
          </w:p>
        </w:tc>
        <w:tc>
          <w:tcPr>
            <w:tcW w:w="60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Х</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Х</w:t>
            </w:r>
          </w:p>
        </w:tc>
        <w:tc>
          <w:tcPr>
            <w:tcW w:w="93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2,0</w:t>
            </w:r>
          </w:p>
        </w:tc>
        <w:tc>
          <w:tcPr>
            <w:tcW w:w="1074" w:type="dxa"/>
            <w:tcBorders>
              <w:top w:val="nil"/>
              <w:left w:val="nil"/>
              <w:bottom w:val="nil"/>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10,0</w:t>
            </w:r>
          </w:p>
        </w:tc>
        <w:tc>
          <w:tcPr>
            <w:tcW w:w="1281" w:type="dxa"/>
            <w:tcBorders>
              <w:top w:val="nil"/>
              <w:left w:val="nil"/>
              <w:bottom w:val="nil"/>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2344,0</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20,0</w:t>
            </w:r>
          </w:p>
        </w:tc>
        <w:tc>
          <w:tcPr>
            <w:tcW w:w="1184"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20,0</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20,0</w:t>
            </w:r>
          </w:p>
        </w:tc>
        <w:tc>
          <w:tcPr>
            <w:tcW w:w="96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b/>
                <w:bCs/>
                <w:color w:val="000000"/>
                <w:sz w:val="20"/>
                <w:szCs w:val="20"/>
              </w:rPr>
            </w:pPr>
            <w:r w:rsidRPr="00B96CB3">
              <w:rPr>
                <w:rFonts w:ascii="Times New Roman" w:hAnsi="Times New Roman"/>
                <w:b/>
                <w:bCs/>
                <w:color w:val="000000"/>
                <w:sz w:val="20"/>
                <w:szCs w:val="20"/>
              </w:rPr>
              <w:t>2416,0</w:t>
            </w:r>
          </w:p>
        </w:tc>
      </w:tr>
      <w:tr w:rsidR="00B96CB3"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60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931"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074" w:type="dxa"/>
            <w:tcBorders>
              <w:top w:val="single" w:sz="8" w:space="0" w:color="auto"/>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b/>
                <w:bCs/>
                <w:color w:val="000000"/>
                <w:sz w:val="20"/>
                <w:szCs w:val="20"/>
                <w:lang w:eastAsia="ru-RU"/>
              </w:rPr>
            </w:pPr>
            <w:r w:rsidRPr="00B96CB3">
              <w:rPr>
                <w:rFonts w:ascii="Times New Roman" w:hAnsi="Times New Roman"/>
                <w:b/>
                <w:bCs/>
                <w:color w:val="000000"/>
                <w:sz w:val="20"/>
                <w:szCs w:val="20"/>
              </w:rPr>
              <w:t> </w:t>
            </w:r>
          </w:p>
        </w:tc>
        <w:tc>
          <w:tcPr>
            <w:tcW w:w="1281" w:type="dxa"/>
            <w:tcBorders>
              <w:top w:val="single" w:sz="8" w:space="0" w:color="auto"/>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b/>
                <w:bCs/>
                <w:color w:val="000000"/>
                <w:sz w:val="20"/>
                <w:szCs w:val="20"/>
                <w:lang w:eastAsia="ru-RU"/>
              </w:rPr>
            </w:pPr>
            <w:r w:rsidRPr="00B96CB3">
              <w:rPr>
                <w:rFonts w:ascii="Times New Roman" w:hAnsi="Times New Roman"/>
                <w:b/>
                <w:bCs/>
                <w:color w:val="000000"/>
                <w:sz w:val="20"/>
                <w:szCs w:val="20"/>
              </w:rPr>
              <w:t> </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184"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c>
          <w:tcPr>
            <w:tcW w:w="966" w:type="dxa"/>
            <w:tcBorders>
              <w:top w:val="nil"/>
              <w:left w:val="nil"/>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w:t>
            </w:r>
          </w:p>
        </w:tc>
      </w:tr>
      <w:tr w:rsidR="00B96CB3" w:rsidRPr="00125C0C" w:rsidTr="00B96CB3">
        <w:trPr>
          <w:trHeight w:val="49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 xml:space="preserve">Отдел культуры и кино </w:t>
            </w:r>
          </w:p>
        </w:tc>
        <w:tc>
          <w:tcPr>
            <w:tcW w:w="69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55</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60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Х</w:t>
            </w: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2,0</w:t>
            </w:r>
          </w:p>
        </w:tc>
        <w:tc>
          <w:tcPr>
            <w:tcW w:w="1074"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10,0</w:t>
            </w:r>
          </w:p>
        </w:tc>
        <w:tc>
          <w:tcPr>
            <w:tcW w:w="1281"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20,0</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20,0</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20,0</w:t>
            </w:r>
          </w:p>
        </w:tc>
        <w:tc>
          <w:tcPr>
            <w:tcW w:w="109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20,0</w:t>
            </w:r>
          </w:p>
        </w:tc>
        <w:tc>
          <w:tcPr>
            <w:tcW w:w="966" w:type="dxa"/>
            <w:vMerge w:val="restart"/>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rsidP="00125C0C">
            <w:pPr>
              <w:spacing w:after="0" w:line="240" w:lineRule="auto"/>
              <w:jc w:val="center"/>
              <w:rPr>
                <w:rFonts w:ascii="Times New Roman" w:eastAsia="Times New Roman" w:hAnsi="Times New Roman"/>
                <w:color w:val="000000"/>
                <w:sz w:val="20"/>
                <w:szCs w:val="20"/>
                <w:lang w:eastAsia="ru-RU"/>
              </w:rPr>
            </w:pPr>
            <w:r w:rsidRPr="00B96CB3">
              <w:rPr>
                <w:rFonts w:ascii="Times New Roman" w:hAnsi="Times New Roman"/>
                <w:color w:val="000000"/>
                <w:sz w:val="20"/>
                <w:szCs w:val="20"/>
              </w:rPr>
              <w:t>92,0</w:t>
            </w:r>
          </w:p>
        </w:tc>
      </w:tr>
      <w:tr w:rsidR="00B96CB3" w:rsidRPr="00125C0C" w:rsidTr="00B96CB3">
        <w:trPr>
          <w:trHeight w:val="315"/>
        </w:trPr>
        <w:tc>
          <w:tcPr>
            <w:tcW w:w="1612"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692" w:type="dxa"/>
            <w:vMerge/>
            <w:tcBorders>
              <w:top w:val="nil"/>
              <w:left w:val="single" w:sz="8" w:space="0" w:color="auto"/>
              <w:bottom w:val="single" w:sz="8" w:space="0" w:color="000000"/>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93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074"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281"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000000"/>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c>
          <w:tcPr>
            <w:tcW w:w="966" w:type="dxa"/>
            <w:vMerge/>
            <w:tcBorders>
              <w:top w:val="nil"/>
              <w:left w:val="single" w:sz="8" w:space="0" w:color="auto"/>
              <w:bottom w:val="single" w:sz="8" w:space="0" w:color="auto"/>
              <w:right w:val="single" w:sz="8" w:space="0" w:color="auto"/>
            </w:tcBorders>
            <w:vAlign w:val="center"/>
            <w:hideMark/>
          </w:tcPr>
          <w:p w:rsidR="00B96CB3" w:rsidRPr="00B96CB3" w:rsidRDefault="00B96CB3" w:rsidP="00125C0C">
            <w:pPr>
              <w:spacing w:after="0" w:line="240" w:lineRule="auto"/>
              <w:rPr>
                <w:rFonts w:ascii="Times New Roman" w:eastAsia="Times New Roman" w:hAnsi="Times New Roman"/>
                <w:color w:val="000000"/>
                <w:sz w:val="20"/>
                <w:szCs w:val="20"/>
                <w:lang w:eastAsia="ru-RU"/>
              </w:rPr>
            </w:pPr>
          </w:p>
        </w:tc>
      </w:tr>
      <w:tr w:rsidR="00B96CB3" w:rsidRPr="00125C0C" w:rsidTr="00B96CB3">
        <w:trPr>
          <w:trHeight w:val="315"/>
        </w:trPr>
        <w:tc>
          <w:tcPr>
            <w:tcW w:w="1612" w:type="dxa"/>
            <w:tcBorders>
              <w:top w:val="nil"/>
              <w:left w:val="single" w:sz="8" w:space="0" w:color="auto"/>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2253"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196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ЖКХ</w:t>
            </w:r>
          </w:p>
        </w:tc>
        <w:tc>
          <w:tcPr>
            <w:tcW w:w="692"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60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46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93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1074"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1281"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2324,0</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1184"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109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 </w:t>
            </w:r>
          </w:p>
        </w:tc>
        <w:tc>
          <w:tcPr>
            <w:tcW w:w="966" w:type="dxa"/>
            <w:tcBorders>
              <w:top w:val="nil"/>
              <w:left w:val="nil"/>
              <w:bottom w:val="single" w:sz="8" w:space="0" w:color="auto"/>
              <w:right w:val="single" w:sz="8" w:space="0" w:color="auto"/>
            </w:tcBorders>
            <w:shd w:val="clear" w:color="000000" w:fill="FFFFFF"/>
            <w:vAlign w:val="center"/>
            <w:hideMark/>
          </w:tcPr>
          <w:p w:rsidR="00B96CB3" w:rsidRPr="00B96CB3" w:rsidRDefault="00B96CB3">
            <w:pPr>
              <w:jc w:val="center"/>
              <w:rPr>
                <w:rFonts w:ascii="Times New Roman" w:hAnsi="Times New Roman"/>
                <w:color w:val="000000"/>
                <w:sz w:val="20"/>
                <w:szCs w:val="20"/>
              </w:rPr>
            </w:pPr>
            <w:r w:rsidRPr="00B96CB3">
              <w:rPr>
                <w:rFonts w:ascii="Times New Roman" w:hAnsi="Times New Roman"/>
                <w:color w:val="000000"/>
                <w:sz w:val="20"/>
                <w:szCs w:val="20"/>
              </w:rPr>
              <w:t>2324,0</w:t>
            </w:r>
          </w:p>
        </w:tc>
      </w:tr>
      <w:tr w:rsidR="00125C0C" w:rsidRPr="00125C0C" w:rsidTr="00B96CB3">
        <w:trPr>
          <w:trHeight w:val="945"/>
        </w:trPr>
        <w:tc>
          <w:tcPr>
            <w:tcW w:w="1612"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Подпрограмма 6</w:t>
            </w:r>
          </w:p>
        </w:tc>
        <w:tc>
          <w:tcPr>
            <w:tcW w:w="2253"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xml:space="preserve">Отдел культуры и кино </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58</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X</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X</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X</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206,6</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51,0</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231,8</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51,0</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51,0</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51,0</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b/>
                <w:bCs/>
                <w:color w:val="000000"/>
                <w:sz w:val="20"/>
                <w:szCs w:val="20"/>
                <w:lang w:eastAsia="ru-RU"/>
              </w:rPr>
            </w:pPr>
            <w:r w:rsidRPr="00125C0C">
              <w:rPr>
                <w:rFonts w:ascii="Times New Roman" w:eastAsia="Times New Roman" w:hAnsi="Times New Roman"/>
                <w:b/>
                <w:bCs/>
                <w:color w:val="000000"/>
                <w:sz w:val="20"/>
                <w:szCs w:val="20"/>
                <w:lang w:eastAsia="ru-RU"/>
              </w:rPr>
              <w:t>642,4</w:t>
            </w:r>
          </w:p>
        </w:tc>
      </w:tr>
      <w:tr w:rsidR="00125C0C" w:rsidRPr="00125C0C" w:rsidTr="00B96CB3">
        <w:trPr>
          <w:trHeight w:val="52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в том числе по ГРБС:</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60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46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Х</w:t>
            </w:r>
          </w:p>
        </w:tc>
        <w:tc>
          <w:tcPr>
            <w:tcW w:w="93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7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281"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184"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109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c>
          <w:tcPr>
            <w:tcW w:w="966"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 </w:t>
            </w:r>
          </w:p>
        </w:tc>
      </w:tr>
      <w:tr w:rsidR="00125C0C" w:rsidRPr="00125C0C" w:rsidTr="00B96CB3">
        <w:trPr>
          <w:trHeight w:val="49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Отдел культуры и кино</w:t>
            </w: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58</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X</w:t>
            </w:r>
          </w:p>
        </w:tc>
        <w:tc>
          <w:tcPr>
            <w:tcW w:w="60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X</w:t>
            </w:r>
          </w:p>
        </w:tc>
        <w:tc>
          <w:tcPr>
            <w:tcW w:w="46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X</w:t>
            </w:r>
          </w:p>
        </w:tc>
        <w:tc>
          <w:tcPr>
            <w:tcW w:w="931"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206,6</w:t>
            </w:r>
          </w:p>
        </w:tc>
        <w:tc>
          <w:tcPr>
            <w:tcW w:w="107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51,0</w:t>
            </w:r>
          </w:p>
        </w:tc>
        <w:tc>
          <w:tcPr>
            <w:tcW w:w="128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231,8</w:t>
            </w:r>
          </w:p>
        </w:tc>
        <w:tc>
          <w:tcPr>
            <w:tcW w:w="109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51,0</w:t>
            </w:r>
          </w:p>
        </w:tc>
        <w:tc>
          <w:tcPr>
            <w:tcW w:w="1184"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51,0</w:t>
            </w:r>
          </w:p>
        </w:tc>
        <w:tc>
          <w:tcPr>
            <w:tcW w:w="109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51,0</w:t>
            </w:r>
          </w:p>
        </w:tc>
        <w:tc>
          <w:tcPr>
            <w:tcW w:w="966" w:type="dxa"/>
            <w:vMerge w:val="restart"/>
            <w:tcBorders>
              <w:top w:val="nil"/>
              <w:left w:val="single" w:sz="8" w:space="0" w:color="auto"/>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642,4</w:t>
            </w:r>
          </w:p>
        </w:tc>
      </w:tr>
      <w:tr w:rsidR="00125C0C" w:rsidRPr="00125C0C" w:rsidTr="00B96CB3">
        <w:trPr>
          <w:trHeight w:val="915"/>
        </w:trPr>
        <w:tc>
          <w:tcPr>
            <w:tcW w:w="1612"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2253"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9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92" w:type="dxa"/>
            <w:tcBorders>
              <w:top w:val="nil"/>
              <w:left w:val="nil"/>
              <w:bottom w:val="single" w:sz="8" w:space="0" w:color="auto"/>
              <w:right w:val="single" w:sz="8" w:space="0" w:color="auto"/>
            </w:tcBorders>
            <w:shd w:val="clear" w:color="000000" w:fill="FFFFFF"/>
            <w:vAlign w:val="center"/>
            <w:hideMark/>
          </w:tcPr>
          <w:p w:rsidR="00125C0C" w:rsidRPr="00125C0C" w:rsidRDefault="00125C0C" w:rsidP="00125C0C">
            <w:pPr>
              <w:spacing w:after="0" w:line="240" w:lineRule="auto"/>
              <w:jc w:val="center"/>
              <w:rPr>
                <w:rFonts w:ascii="Times New Roman" w:eastAsia="Times New Roman" w:hAnsi="Times New Roman"/>
                <w:color w:val="000000"/>
                <w:sz w:val="20"/>
                <w:szCs w:val="20"/>
                <w:lang w:eastAsia="ru-RU"/>
              </w:rPr>
            </w:pPr>
            <w:r w:rsidRPr="00125C0C">
              <w:rPr>
                <w:rFonts w:ascii="Times New Roman" w:eastAsia="Times New Roman" w:hAnsi="Times New Roman"/>
                <w:color w:val="000000"/>
                <w:sz w:val="20"/>
                <w:szCs w:val="20"/>
                <w:lang w:eastAsia="ru-RU"/>
              </w:rPr>
              <w:t>55</w:t>
            </w: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60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46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31"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74" w:type="dxa"/>
            <w:vMerge/>
            <w:tcBorders>
              <w:top w:val="nil"/>
              <w:left w:val="single" w:sz="8" w:space="0" w:color="auto"/>
              <w:bottom w:val="single" w:sz="8" w:space="0" w:color="000000"/>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281" w:type="dxa"/>
            <w:vMerge/>
            <w:tcBorders>
              <w:top w:val="nil"/>
              <w:left w:val="single" w:sz="8" w:space="0" w:color="auto"/>
              <w:bottom w:val="single" w:sz="8" w:space="0" w:color="000000"/>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184"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1096" w:type="dxa"/>
            <w:vMerge/>
            <w:tcBorders>
              <w:top w:val="nil"/>
              <w:left w:val="single" w:sz="8" w:space="0" w:color="auto"/>
              <w:bottom w:val="single" w:sz="8" w:space="0" w:color="000000"/>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c>
          <w:tcPr>
            <w:tcW w:w="966" w:type="dxa"/>
            <w:vMerge/>
            <w:tcBorders>
              <w:top w:val="nil"/>
              <w:left w:val="single" w:sz="8" w:space="0" w:color="auto"/>
              <w:bottom w:val="single" w:sz="8" w:space="0" w:color="auto"/>
              <w:right w:val="single" w:sz="8" w:space="0" w:color="auto"/>
            </w:tcBorders>
            <w:vAlign w:val="center"/>
            <w:hideMark/>
          </w:tcPr>
          <w:p w:rsidR="00125C0C" w:rsidRPr="00125C0C" w:rsidRDefault="00125C0C" w:rsidP="00125C0C">
            <w:pPr>
              <w:spacing w:after="0" w:line="240" w:lineRule="auto"/>
              <w:rPr>
                <w:rFonts w:ascii="Times New Roman" w:eastAsia="Times New Roman" w:hAnsi="Times New Roman"/>
                <w:color w:val="000000"/>
                <w:sz w:val="20"/>
                <w:szCs w:val="20"/>
                <w:lang w:eastAsia="ru-RU"/>
              </w:rPr>
            </w:pPr>
          </w:p>
        </w:tc>
      </w:tr>
    </w:tbl>
    <w:p w:rsidR="00E259A1" w:rsidRPr="00125C0C" w:rsidRDefault="00E259A1" w:rsidP="00C50BDD">
      <w:pPr>
        <w:jc w:val="right"/>
        <w:rPr>
          <w:rFonts w:ascii="Times New Roman" w:hAnsi="Times New Roman"/>
          <w:color w:val="000000"/>
        </w:rPr>
      </w:pPr>
    </w:p>
    <w:p w:rsidR="00E259A1" w:rsidRDefault="00E259A1" w:rsidP="00C50BDD">
      <w:pPr>
        <w:jc w:val="right"/>
        <w:rPr>
          <w:rFonts w:ascii="Times New Roman" w:hAnsi="Times New Roman"/>
          <w:color w:val="000000"/>
        </w:rPr>
      </w:pPr>
    </w:p>
    <w:p w:rsidR="00E259A1" w:rsidRDefault="00E259A1" w:rsidP="00C50BDD">
      <w:pPr>
        <w:jc w:val="right"/>
        <w:rPr>
          <w:rFonts w:ascii="Times New Roman" w:hAnsi="Times New Roman"/>
          <w:color w:val="000000"/>
        </w:rPr>
      </w:pPr>
    </w:p>
    <w:p w:rsidR="00156261" w:rsidRDefault="00156261" w:rsidP="00C50BDD">
      <w:pPr>
        <w:jc w:val="right"/>
        <w:rPr>
          <w:rFonts w:ascii="Times New Roman" w:hAnsi="Times New Roman"/>
          <w:color w:val="000000"/>
        </w:rPr>
      </w:pPr>
    </w:p>
    <w:p w:rsidR="00156261" w:rsidRDefault="00156261" w:rsidP="00C50BDD">
      <w:pPr>
        <w:jc w:val="right"/>
        <w:rPr>
          <w:rFonts w:ascii="Times New Roman" w:hAnsi="Times New Roman"/>
          <w:color w:val="000000"/>
        </w:rPr>
      </w:pPr>
    </w:p>
    <w:p w:rsidR="00156261" w:rsidRDefault="00156261" w:rsidP="00C50BDD">
      <w:pPr>
        <w:jc w:val="right"/>
        <w:rPr>
          <w:rFonts w:ascii="Times New Roman" w:hAnsi="Times New Roman"/>
          <w:color w:val="000000"/>
        </w:rPr>
      </w:pPr>
    </w:p>
    <w:p w:rsidR="00156261" w:rsidRDefault="00156261" w:rsidP="00C50BDD">
      <w:pPr>
        <w:jc w:val="right"/>
        <w:rPr>
          <w:rFonts w:ascii="Times New Roman" w:hAnsi="Times New Roman"/>
          <w:color w:val="000000"/>
        </w:rPr>
      </w:pPr>
    </w:p>
    <w:p w:rsidR="00156261" w:rsidRDefault="00156261" w:rsidP="00C50BDD">
      <w:pPr>
        <w:jc w:val="right"/>
        <w:rPr>
          <w:rFonts w:ascii="Times New Roman" w:hAnsi="Times New Roman"/>
          <w:color w:val="000000"/>
        </w:rPr>
      </w:pPr>
    </w:p>
    <w:p w:rsidR="00156261" w:rsidRDefault="00156261" w:rsidP="00C50BDD">
      <w:pPr>
        <w:jc w:val="right"/>
        <w:rPr>
          <w:rFonts w:ascii="Times New Roman" w:hAnsi="Times New Roman"/>
          <w:color w:val="000000"/>
        </w:rPr>
      </w:pPr>
    </w:p>
    <w:tbl>
      <w:tblPr>
        <w:tblW w:w="16031" w:type="dxa"/>
        <w:tblInd w:w="93" w:type="dxa"/>
        <w:tblLook w:val="04A0" w:firstRow="1" w:lastRow="0" w:firstColumn="1" w:lastColumn="0" w:noHBand="0" w:noVBand="1"/>
      </w:tblPr>
      <w:tblGrid>
        <w:gridCol w:w="2142"/>
        <w:gridCol w:w="2376"/>
        <w:gridCol w:w="1599"/>
        <w:gridCol w:w="1405"/>
        <w:gridCol w:w="1417"/>
        <w:gridCol w:w="1281"/>
        <w:gridCol w:w="1275"/>
        <w:gridCol w:w="1096"/>
        <w:gridCol w:w="1096"/>
        <w:gridCol w:w="2344"/>
      </w:tblGrid>
      <w:tr w:rsidR="00E259A1" w:rsidRPr="00E259A1" w:rsidTr="00E259A1">
        <w:trPr>
          <w:trHeight w:val="1560"/>
        </w:trPr>
        <w:tc>
          <w:tcPr>
            <w:tcW w:w="2142" w:type="dxa"/>
            <w:tcBorders>
              <w:top w:val="single" w:sz="4" w:space="0" w:color="auto"/>
              <w:left w:val="single" w:sz="4" w:space="0" w:color="auto"/>
              <w:bottom w:val="nil"/>
              <w:right w:val="nil"/>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2376" w:type="dxa"/>
            <w:tcBorders>
              <w:top w:val="single" w:sz="4" w:space="0" w:color="auto"/>
              <w:left w:val="nil"/>
              <w:bottom w:val="nil"/>
              <w:right w:val="nil"/>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599" w:type="dxa"/>
            <w:tcBorders>
              <w:top w:val="single" w:sz="4" w:space="0" w:color="auto"/>
              <w:left w:val="nil"/>
              <w:bottom w:val="nil"/>
              <w:right w:val="nil"/>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05" w:type="dxa"/>
            <w:tcBorders>
              <w:top w:val="single" w:sz="4" w:space="0" w:color="auto"/>
              <w:left w:val="nil"/>
              <w:bottom w:val="nil"/>
              <w:right w:val="nil"/>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 </w:t>
            </w:r>
          </w:p>
        </w:tc>
        <w:tc>
          <w:tcPr>
            <w:tcW w:w="1417" w:type="dxa"/>
            <w:tcBorders>
              <w:top w:val="single" w:sz="4" w:space="0" w:color="auto"/>
              <w:left w:val="nil"/>
              <w:bottom w:val="nil"/>
              <w:right w:val="nil"/>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 </w:t>
            </w:r>
          </w:p>
        </w:tc>
        <w:tc>
          <w:tcPr>
            <w:tcW w:w="1281" w:type="dxa"/>
            <w:tcBorders>
              <w:top w:val="single" w:sz="4" w:space="0" w:color="auto"/>
              <w:left w:val="nil"/>
              <w:bottom w:val="nil"/>
              <w:right w:val="nil"/>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 </w:t>
            </w:r>
          </w:p>
        </w:tc>
        <w:tc>
          <w:tcPr>
            <w:tcW w:w="5811" w:type="dxa"/>
            <w:gridSpan w:val="4"/>
            <w:tcBorders>
              <w:top w:val="single" w:sz="4" w:space="0" w:color="auto"/>
              <w:left w:val="nil"/>
              <w:bottom w:val="nil"/>
              <w:right w:val="nil"/>
            </w:tcBorders>
            <w:shd w:val="clear" w:color="auto" w:fill="auto"/>
            <w:vAlign w:val="center"/>
            <w:hideMark/>
          </w:tcPr>
          <w:p w:rsidR="00E259A1" w:rsidRDefault="00E259A1" w:rsidP="00E259A1">
            <w:pPr>
              <w:spacing w:after="0" w:line="240" w:lineRule="auto"/>
              <w:jc w:val="right"/>
              <w:rPr>
                <w:rFonts w:ascii="Times New Roman" w:eastAsia="Times New Roman" w:hAnsi="Times New Roman"/>
                <w:color w:val="000000"/>
                <w:lang w:eastAsia="ru-RU"/>
              </w:rPr>
            </w:pPr>
            <w:r w:rsidRPr="00E259A1">
              <w:rPr>
                <w:rFonts w:ascii="Times New Roman" w:eastAsia="Times New Roman" w:hAnsi="Times New Roman"/>
                <w:color w:val="000000"/>
                <w:lang w:eastAsia="ru-RU"/>
              </w:rPr>
              <w:t>Приложение № 2</w:t>
            </w:r>
            <w:r w:rsidRPr="00E259A1">
              <w:rPr>
                <w:rFonts w:ascii="Times New Roman" w:eastAsia="Times New Roman" w:hAnsi="Times New Roman"/>
                <w:color w:val="000000"/>
                <w:lang w:eastAsia="ru-RU"/>
              </w:rPr>
              <w:br/>
              <w:t xml:space="preserve">к муниципальной программе </w:t>
            </w:r>
          </w:p>
          <w:p w:rsidR="00E259A1" w:rsidRPr="00E259A1" w:rsidRDefault="00E259A1" w:rsidP="00E259A1">
            <w:pPr>
              <w:spacing w:after="0" w:line="240" w:lineRule="auto"/>
              <w:jc w:val="right"/>
              <w:rPr>
                <w:rFonts w:ascii="Times New Roman" w:eastAsia="Times New Roman" w:hAnsi="Times New Roman"/>
                <w:color w:val="000000"/>
                <w:lang w:eastAsia="ru-RU"/>
              </w:rPr>
            </w:pPr>
            <w:r w:rsidRPr="00E259A1">
              <w:rPr>
                <w:rFonts w:ascii="Times New Roman" w:eastAsia="Times New Roman" w:hAnsi="Times New Roman"/>
                <w:color w:val="000000"/>
                <w:lang w:eastAsia="ru-RU"/>
              </w:rPr>
              <w:t xml:space="preserve">«Развитие культуры на территории Большемуртинского района»                                                                                                                                                    </w:t>
            </w:r>
          </w:p>
        </w:tc>
      </w:tr>
      <w:tr w:rsidR="00E259A1" w:rsidRPr="00E259A1" w:rsidTr="00E259A1">
        <w:trPr>
          <w:trHeight w:val="55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lastRenderedPageBreak/>
              <w:t>Статус</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Наименование муниципальной программы, подпрограммы муниципальной программы</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Ответственный исполнитель, соисполнители</w:t>
            </w:r>
          </w:p>
        </w:tc>
        <w:tc>
          <w:tcPr>
            <w:tcW w:w="9914" w:type="dxa"/>
            <w:gridSpan w:val="7"/>
            <w:tcBorders>
              <w:top w:val="single" w:sz="4" w:space="0" w:color="auto"/>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r>
      <w:tr w:rsidR="00E259A1" w:rsidRPr="00E259A1" w:rsidTr="00E259A1">
        <w:trPr>
          <w:trHeight w:val="31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color w:val="000000"/>
                <w:sz w:val="20"/>
                <w:szCs w:val="20"/>
                <w:lang w:eastAsia="ru-RU"/>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color w:val="000000"/>
                <w:sz w:val="20"/>
                <w:szCs w:val="2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color w:val="000000"/>
                <w:sz w:val="20"/>
                <w:szCs w:val="20"/>
                <w:lang w:eastAsia="ru-RU"/>
              </w:rPr>
            </w:pPr>
          </w:p>
        </w:tc>
        <w:tc>
          <w:tcPr>
            <w:tcW w:w="9914" w:type="dxa"/>
            <w:gridSpan w:val="7"/>
            <w:tcBorders>
              <w:top w:val="single" w:sz="4" w:space="0" w:color="auto"/>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r>
      <w:tr w:rsidR="00E259A1" w:rsidRPr="00E259A1" w:rsidTr="00E259A1">
        <w:trPr>
          <w:trHeight w:val="127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color w:val="000000"/>
                <w:sz w:val="20"/>
                <w:szCs w:val="20"/>
                <w:lang w:eastAsia="ru-RU"/>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color w:val="000000"/>
                <w:sz w:val="20"/>
                <w:szCs w:val="2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color w:val="000000"/>
                <w:sz w:val="20"/>
                <w:szCs w:val="20"/>
                <w:lang w:eastAsia="ru-RU"/>
              </w:rPr>
            </w:pP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 2019 год</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Отчетный  2020 год</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Очередной финансовый год 2021</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Первый год планового периода 2022 год</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Второй год планового периода 2023 год</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Третий год планового периода 2024 год</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Итого на период</w:t>
            </w:r>
          </w:p>
        </w:tc>
      </w:tr>
      <w:tr w:rsidR="00E259A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Муниципальная програм</w:t>
            </w:r>
            <w:r w:rsidRPr="00E259A1">
              <w:rPr>
                <w:rFonts w:ascii="Times New Roman" w:eastAsia="Times New Roman" w:hAnsi="Times New Roman"/>
                <w:b/>
                <w:bCs/>
                <w:color w:val="000000"/>
                <w:sz w:val="20"/>
                <w:szCs w:val="20"/>
                <w:lang w:eastAsia="ru-RU"/>
              </w:rPr>
              <w:t>ма</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«Развитие к</w:t>
            </w:r>
            <w:r>
              <w:rPr>
                <w:rFonts w:ascii="Times New Roman" w:eastAsia="Times New Roman" w:hAnsi="Times New Roman"/>
                <w:b/>
                <w:bCs/>
                <w:color w:val="000000"/>
                <w:sz w:val="20"/>
                <w:szCs w:val="20"/>
                <w:lang w:eastAsia="ru-RU"/>
              </w:rPr>
              <w:t>ультуры на территории Большемур</w:t>
            </w:r>
            <w:r w:rsidRPr="00E259A1">
              <w:rPr>
                <w:rFonts w:ascii="Times New Roman" w:eastAsia="Times New Roman" w:hAnsi="Times New Roman"/>
                <w:b/>
                <w:bCs/>
                <w:color w:val="000000"/>
                <w:sz w:val="20"/>
                <w:szCs w:val="20"/>
                <w:lang w:eastAsia="ru-RU"/>
              </w:rPr>
              <w:t>тинского района» </w:t>
            </w: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xml:space="preserve">Всего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89198,6</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90368,8</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93076,5</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81422,9</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81422,9</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81422,9</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516912,6</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 том числе: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федеральный бюджет</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284,0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1608,3</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768,6</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150,0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150,0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150,0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3110,9</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краевой бюджет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32092,6</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11254,0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10224,7</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538,0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538,0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538,0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55185,3</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внебюджетные  источники</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21,0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25,6</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46,6</w:t>
            </w:r>
          </w:p>
        </w:tc>
      </w:tr>
      <w:tr w:rsidR="00E259A1" w:rsidRPr="00E259A1" w:rsidTr="00E259A1">
        <w:trPr>
          <w:trHeight w:val="1395"/>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бюджеты муниципальных   образований</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56822,0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77436,5</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81993,5</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80734,9</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80734,9</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80734,9</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458456,7</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юридические лица</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49,0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64,1</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113,1</w:t>
            </w:r>
          </w:p>
        </w:tc>
      </w:tr>
      <w:tr w:rsidR="00E259A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в т.ч</w:t>
            </w:r>
            <w:r>
              <w:rPr>
                <w:rFonts w:ascii="Times New Roman" w:eastAsia="Times New Roman" w:hAnsi="Times New Roman"/>
                <w:color w:val="000000"/>
                <w:sz w:val="20"/>
                <w:szCs w:val="20"/>
                <w:lang w:eastAsia="ru-RU"/>
              </w:rPr>
              <w:t xml:space="preserve">. </w:t>
            </w:r>
            <w:r w:rsidRPr="00E259A1">
              <w:rPr>
                <w:rFonts w:ascii="Times New Roman" w:eastAsia="Times New Roman" w:hAnsi="Times New Roman"/>
                <w:color w:val="000000"/>
                <w:sz w:val="20"/>
                <w:szCs w:val="20"/>
                <w:lang w:eastAsia="ru-RU"/>
              </w:rPr>
              <w:t>за счет бюджетов поселений</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11114,7</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6445,5</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5634,5</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5328,6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5328,6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5328,6</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39180,5</w:t>
            </w:r>
          </w:p>
        </w:tc>
      </w:tr>
      <w:tr w:rsidR="00E259A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Подпрограмма 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"Поддержка искусства и народного творчества</w:t>
            </w: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Всего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41138,9</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43785,7</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42748,3</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36189,4</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36189,4</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36189,4</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236241,1</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 том числе: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федеральный бюджет</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164,8</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1380,0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694,8</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2239,6</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краевой бюджет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14004,3</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7253,9</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5008,5</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26266,7</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внебюджетные  источники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21,0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25,6</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46,6</w:t>
            </w:r>
          </w:p>
        </w:tc>
      </w:tr>
      <w:tr w:rsidR="00E259A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бюджеты муниципальных   образований</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26969,8</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35081,8</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36955,3</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36189,4</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36189,4</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36189,4</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207575,1</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юридические лица</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49,0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64,1</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113,1</w:t>
            </w:r>
          </w:p>
        </w:tc>
      </w:tr>
      <w:tr w:rsidR="00E259A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В т. ч. за счет бюджетов поселений</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11114,7</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6445,5</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5634,5</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5328,6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5328,6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5328,6</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39180,5</w:t>
            </w:r>
          </w:p>
        </w:tc>
      </w:tr>
      <w:tr w:rsidR="0015626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sz w:val="20"/>
                <w:szCs w:val="20"/>
              </w:rPr>
            </w:pPr>
            <w:r w:rsidRPr="00156261">
              <w:rPr>
                <w:rFonts w:ascii="Times New Roman" w:hAnsi="Times New Roman"/>
                <w:b/>
                <w:bCs/>
                <w:color w:val="000000"/>
                <w:sz w:val="20"/>
                <w:szCs w:val="20"/>
              </w:rPr>
              <w:t>Подпрограмма 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sz w:val="20"/>
                <w:szCs w:val="20"/>
              </w:rPr>
            </w:pPr>
            <w:r w:rsidRPr="00156261">
              <w:rPr>
                <w:rFonts w:ascii="Times New Roman" w:hAnsi="Times New Roman"/>
                <w:b/>
                <w:bCs/>
                <w:color w:val="000000"/>
                <w:sz w:val="20"/>
                <w:szCs w:val="20"/>
              </w:rPr>
              <w:t> «Сохранение культурного наследия»</w:t>
            </w: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color w:val="000000"/>
                <w:sz w:val="20"/>
                <w:szCs w:val="20"/>
              </w:rPr>
            </w:pPr>
            <w:r w:rsidRPr="00156261">
              <w:rPr>
                <w:rFonts w:ascii="Times New Roman" w:hAnsi="Times New Roman"/>
                <w:color w:val="000000"/>
                <w:sz w:val="20"/>
                <w:szCs w:val="20"/>
              </w:rPr>
              <w:t xml:space="preserve">Всего </w:t>
            </w:r>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25015,7</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21378,3</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21140,0</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19688,8</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19688,8</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19688,8</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pPr>
              <w:jc w:val="center"/>
              <w:rPr>
                <w:rFonts w:ascii="Times New Roman" w:hAnsi="Times New Roman"/>
                <w:b/>
                <w:bCs/>
                <w:color w:val="000000"/>
                <w:sz w:val="20"/>
                <w:szCs w:val="20"/>
              </w:rPr>
            </w:pPr>
            <w:r w:rsidRPr="00156261">
              <w:rPr>
                <w:rFonts w:ascii="Times New Roman" w:hAnsi="Times New Roman"/>
                <w:b/>
                <w:bCs/>
                <w:color w:val="000000"/>
                <w:sz w:val="20"/>
                <w:szCs w:val="20"/>
              </w:rPr>
              <w:t>126600,4</w:t>
            </w:r>
          </w:p>
        </w:tc>
      </w:tr>
      <w:tr w:rsidR="0015626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xml:space="preserve">в том числе: </w:t>
            </w:r>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 </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15626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федеральный бюджет</w:t>
            </w:r>
            <w:proofErr w:type="gramStart"/>
            <w:r w:rsidRPr="00156261">
              <w:rPr>
                <w:rFonts w:ascii="Times New Roman" w:hAnsi="Times New Roman"/>
                <w:color w:val="000000"/>
                <w:sz w:val="20"/>
                <w:szCs w:val="20"/>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119,2</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228,3</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73,8</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150,0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150,0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150,0</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871,3</w:t>
            </w:r>
          </w:p>
        </w:tc>
      </w:tr>
      <w:tr w:rsidR="0015626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xml:space="preserve">краевой бюджет           </w:t>
            </w:r>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12290,7</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2221,0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1838,8</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351,4</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351,4</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351,4</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17404,7</w:t>
            </w:r>
          </w:p>
        </w:tc>
      </w:tr>
      <w:tr w:rsidR="0015626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xml:space="preserve">внебюджетные  источники           </w:t>
            </w:r>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156261" w:rsidRPr="00E259A1" w:rsidTr="00E259A1">
        <w:trPr>
          <w:trHeight w:val="87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бюджеты муниципальных образований</w:t>
            </w:r>
            <w:proofErr w:type="gramStart"/>
            <w:r w:rsidRPr="00156261">
              <w:rPr>
                <w:rFonts w:ascii="Times New Roman" w:hAnsi="Times New Roman"/>
                <w:color w:val="000000"/>
                <w:sz w:val="20"/>
                <w:szCs w:val="20"/>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12605,8</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18929,0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19227,4</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19187,4</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19187,4</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19187,4</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108324,4</w:t>
            </w:r>
          </w:p>
        </w:tc>
      </w:tr>
      <w:tr w:rsidR="00156261" w:rsidRPr="00E259A1" w:rsidTr="00E259A1">
        <w:trPr>
          <w:trHeight w:val="375"/>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юридические лица</w:t>
            </w:r>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15626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В т. ч. за счет бюджетов поселений</w:t>
            </w:r>
          </w:p>
        </w:tc>
        <w:tc>
          <w:tcPr>
            <w:tcW w:w="140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2344" w:type="dxa"/>
            <w:tcBorders>
              <w:top w:val="nil"/>
              <w:left w:val="nil"/>
              <w:bottom w:val="single" w:sz="4" w:space="0" w:color="auto"/>
              <w:right w:val="single" w:sz="4" w:space="0" w:color="auto"/>
            </w:tcBorders>
            <w:shd w:val="clear" w:color="auto" w:fill="auto"/>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E259A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Подпрограмма 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«Обеспечение условий реализации программы»</w:t>
            </w: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Всего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22677,9</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24969,2</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26425,8</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25287,1</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25287,1</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25287,1</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149934,2</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 том числе: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федеральный бюджет</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краевой бюджет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5484,5</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1604,5</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710,0</w:t>
            </w:r>
          </w:p>
        </w:tc>
        <w:tc>
          <w:tcPr>
            <w:tcW w:w="1275" w:type="dxa"/>
            <w:tcBorders>
              <w:top w:val="nil"/>
              <w:left w:val="nil"/>
              <w:bottom w:val="single" w:sz="4" w:space="0" w:color="auto"/>
              <w:right w:val="single" w:sz="4" w:space="0" w:color="auto"/>
            </w:tcBorders>
            <w:shd w:val="clear" w:color="auto" w:fill="auto"/>
            <w:noWrap/>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noWrap/>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0,0</w:t>
            </w:r>
          </w:p>
        </w:tc>
        <w:tc>
          <w:tcPr>
            <w:tcW w:w="1096" w:type="dxa"/>
            <w:tcBorders>
              <w:top w:val="nil"/>
              <w:left w:val="nil"/>
              <w:bottom w:val="single" w:sz="4" w:space="0" w:color="auto"/>
              <w:right w:val="single" w:sz="4" w:space="0" w:color="auto"/>
            </w:tcBorders>
            <w:shd w:val="clear" w:color="auto" w:fill="auto"/>
            <w:noWrap/>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7799,0</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внебюджетные  источники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бюджеты муниципальных   образований</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17193,4</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23364,7</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25715,8</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25287,1</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25287,1</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25287,1</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142135,2</w:t>
            </w:r>
          </w:p>
        </w:tc>
      </w:tr>
      <w:tr w:rsidR="00E259A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lastRenderedPageBreak/>
              <w:t>Подпрограмма 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«Осуществление государственных полномочий в области архивного дела»</w:t>
            </w: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Всего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157,5</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174,6</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186,6</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186,6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186,6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lang w:eastAsia="ru-RU"/>
              </w:rPr>
            </w:pPr>
            <w:r w:rsidRPr="00E259A1">
              <w:rPr>
                <w:rFonts w:ascii="Times New Roman" w:eastAsia="Times New Roman" w:hAnsi="Times New Roman"/>
                <w:b/>
                <w:bCs/>
                <w:color w:val="000000"/>
                <w:lang w:eastAsia="ru-RU"/>
              </w:rPr>
              <w:t>186,6</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1078,5</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 том числе: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федеральный бюджет</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краевой бюджет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157,5</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174,6</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186,6</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186,6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186,6</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186,6</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1078,5</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внебюджетные  источники                 </w:t>
            </w:r>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center"/>
            <w:hideMark/>
          </w:tcPr>
          <w:p w:rsidR="00E259A1" w:rsidRPr="00E259A1" w:rsidRDefault="00E259A1" w:rsidP="00E259A1">
            <w:pPr>
              <w:spacing w:after="0" w:line="240" w:lineRule="auto"/>
              <w:jc w:val="center"/>
              <w:rPr>
                <w:rFonts w:ascii="Times New Roman" w:eastAsia="Times New Roman" w:hAnsi="Times New Roman"/>
                <w:color w:val="000000"/>
                <w:lang w:eastAsia="ru-RU"/>
              </w:rPr>
            </w:pPr>
            <w:r w:rsidRPr="00E259A1">
              <w:rPr>
                <w:rFonts w:ascii="Times New Roman" w:eastAsia="Times New Roman" w:hAnsi="Times New Roman"/>
                <w:color w:val="00000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бюджеты муниципальных   образований</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2344" w:type="dxa"/>
            <w:tcBorders>
              <w:top w:val="nil"/>
              <w:left w:val="nil"/>
              <w:bottom w:val="single" w:sz="4" w:space="0" w:color="auto"/>
              <w:right w:val="single" w:sz="4" w:space="0" w:color="auto"/>
            </w:tcBorders>
            <w:shd w:val="clear" w:color="auto" w:fill="auto"/>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15626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sz w:val="20"/>
                <w:szCs w:val="20"/>
              </w:rPr>
            </w:pPr>
            <w:r w:rsidRPr="00156261">
              <w:rPr>
                <w:rFonts w:ascii="Times New Roman" w:hAnsi="Times New Roman"/>
                <w:b/>
                <w:bCs/>
                <w:color w:val="000000"/>
                <w:sz w:val="20"/>
                <w:szCs w:val="20"/>
              </w:rPr>
              <w:t>Подпрограмма 5</w:t>
            </w:r>
          </w:p>
        </w:tc>
        <w:tc>
          <w:tcPr>
            <w:tcW w:w="23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sz w:val="20"/>
                <w:szCs w:val="20"/>
              </w:rPr>
            </w:pPr>
            <w:r w:rsidRPr="00156261">
              <w:rPr>
                <w:rFonts w:ascii="Times New Roman" w:hAnsi="Times New Roman"/>
                <w:b/>
                <w:bCs/>
                <w:color w:val="000000"/>
                <w:sz w:val="20"/>
                <w:szCs w:val="20"/>
              </w:rPr>
              <w:t>«Создание условий для развития</w:t>
            </w:r>
            <w:r>
              <w:rPr>
                <w:rFonts w:ascii="Times New Roman" w:hAnsi="Times New Roman"/>
                <w:b/>
                <w:bCs/>
                <w:color w:val="000000"/>
                <w:sz w:val="20"/>
                <w:szCs w:val="20"/>
              </w:rPr>
              <w:t xml:space="preserve"> </w:t>
            </w:r>
            <w:r w:rsidRPr="00156261">
              <w:rPr>
                <w:rFonts w:ascii="Times New Roman" w:hAnsi="Times New Roman"/>
                <w:b/>
                <w:bCs/>
                <w:color w:val="000000"/>
                <w:sz w:val="20"/>
                <w:szCs w:val="20"/>
              </w:rPr>
              <w:t>туризма в Большемуртинском районе»</w:t>
            </w:r>
          </w:p>
        </w:tc>
        <w:tc>
          <w:tcPr>
            <w:tcW w:w="1599"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color w:val="000000"/>
                <w:sz w:val="20"/>
                <w:szCs w:val="20"/>
              </w:rPr>
            </w:pPr>
            <w:r w:rsidRPr="00156261">
              <w:rPr>
                <w:rFonts w:ascii="Times New Roman" w:hAnsi="Times New Roman"/>
                <w:color w:val="000000"/>
                <w:sz w:val="20"/>
                <w:szCs w:val="20"/>
              </w:rPr>
              <w:t xml:space="preserve">Всего                    </w:t>
            </w:r>
          </w:p>
        </w:tc>
        <w:tc>
          <w:tcPr>
            <w:tcW w:w="1405"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2,0</w:t>
            </w:r>
          </w:p>
        </w:tc>
        <w:tc>
          <w:tcPr>
            <w:tcW w:w="1417"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10,0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2344,0</w:t>
            </w:r>
          </w:p>
        </w:tc>
        <w:tc>
          <w:tcPr>
            <w:tcW w:w="1275"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rPr>
            </w:pPr>
            <w:r w:rsidRPr="00156261">
              <w:rPr>
                <w:rFonts w:ascii="Times New Roman" w:hAnsi="Times New Roman"/>
                <w:b/>
                <w:bCs/>
                <w:color w:val="000000"/>
              </w:rPr>
              <w:t>20,0</w:t>
            </w:r>
          </w:p>
        </w:tc>
        <w:tc>
          <w:tcPr>
            <w:tcW w:w="2344" w:type="dxa"/>
            <w:tcBorders>
              <w:top w:val="nil"/>
              <w:left w:val="nil"/>
              <w:bottom w:val="single" w:sz="4" w:space="0" w:color="auto"/>
              <w:right w:val="single" w:sz="4" w:space="0" w:color="auto"/>
            </w:tcBorders>
            <w:shd w:val="clear" w:color="000000" w:fill="FFFFFF"/>
            <w:vAlign w:val="center"/>
            <w:hideMark/>
          </w:tcPr>
          <w:p w:rsidR="00156261" w:rsidRPr="00156261" w:rsidRDefault="00156261">
            <w:pPr>
              <w:jc w:val="center"/>
              <w:rPr>
                <w:rFonts w:ascii="Times New Roman" w:hAnsi="Times New Roman"/>
                <w:b/>
                <w:bCs/>
                <w:color w:val="000000"/>
                <w:sz w:val="20"/>
                <w:szCs w:val="20"/>
              </w:rPr>
            </w:pPr>
            <w:r w:rsidRPr="00156261">
              <w:rPr>
                <w:rFonts w:ascii="Times New Roman" w:hAnsi="Times New Roman"/>
                <w:b/>
                <w:bCs/>
                <w:color w:val="000000"/>
                <w:sz w:val="20"/>
                <w:szCs w:val="20"/>
              </w:rPr>
              <w:t>2416,0</w:t>
            </w:r>
          </w:p>
        </w:tc>
      </w:tr>
      <w:tr w:rsidR="0015626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xml:space="preserve">в том числе:             </w:t>
            </w:r>
          </w:p>
        </w:tc>
        <w:tc>
          <w:tcPr>
            <w:tcW w:w="140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2344"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15626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федеральный бюджет</w:t>
            </w:r>
            <w:proofErr w:type="gramStart"/>
            <w:r w:rsidRPr="00156261">
              <w:rPr>
                <w:rFonts w:ascii="Times New Roman" w:hAnsi="Times New Roman"/>
                <w:color w:val="000000"/>
                <w:sz w:val="20"/>
                <w:szCs w:val="20"/>
              </w:rPr>
              <w:t xml:space="preserve"> (*)   </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2344"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15626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xml:space="preserve">краевой бюджет           </w:t>
            </w:r>
          </w:p>
        </w:tc>
        <w:tc>
          <w:tcPr>
            <w:tcW w:w="140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2300,0</w:t>
            </w:r>
          </w:p>
        </w:tc>
        <w:tc>
          <w:tcPr>
            <w:tcW w:w="127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w:t>
            </w:r>
          </w:p>
        </w:tc>
        <w:tc>
          <w:tcPr>
            <w:tcW w:w="2344"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2300,0</w:t>
            </w:r>
          </w:p>
        </w:tc>
      </w:tr>
      <w:tr w:rsidR="0015626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 xml:space="preserve">внебюджетные  источники                 </w:t>
            </w:r>
          </w:p>
        </w:tc>
        <w:tc>
          <w:tcPr>
            <w:tcW w:w="140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0,0</w:t>
            </w:r>
          </w:p>
        </w:tc>
        <w:tc>
          <w:tcPr>
            <w:tcW w:w="2344"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0,0</w:t>
            </w:r>
          </w:p>
        </w:tc>
      </w:tr>
      <w:tr w:rsidR="00156261" w:rsidRPr="00E259A1" w:rsidTr="00E259A1">
        <w:trPr>
          <w:trHeight w:val="765"/>
        </w:trPr>
        <w:tc>
          <w:tcPr>
            <w:tcW w:w="2142"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156261" w:rsidRPr="00156261" w:rsidRDefault="0015626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бюджеты муниципальных   образований</w:t>
            </w:r>
            <w:proofErr w:type="gramStart"/>
            <w:r w:rsidRPr="00156261">
              <w:rPr>
                <w:rFonts w:ascii="Times New Roman" w:hAnsi="Times New Roman"/>
                <w:color w:val="000000"/>
                <w:sz w:val="20"/>
                <w:szCs w:val="20"/>
              </w:rPr>
              <w:t xml:space="preserve"> (**)   </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2,0</w:t>
            </w:r>
          </w:p>
        </w:tc>
        <w:tc>
          <w:tcPr>
            <w:tcW w:w="1417"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10,0</w:t>
            </w:r>
          </w:p>
        </w:tc>
        <w:tc>
          <w:tcPr>
            <w:tcW w:w="1281"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44,0</w:t>
            </w:r>
          </w:p>
        </w:tc>
        <w:tc>
          <w:tcPr>
            <w:tcW w:w="1275"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20,0</w:t>
            </w:r>
          </w:p>
        </w:tc>
        <w:tc>
          <w:tcPr>
            <w:tcW w:w="1096"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color w:val="000000"/>
                <w:sz w:val="20"/>
                <w:szCs w:val="20"/>
                <w:lang w:eastAsia="ru-RU"/>
              </w:rPr>
            </w:pPr>
            <w:r w:rsidRPr="00156261">
              <w:rPr>
                <w:rFonts w:ascii="Times New Roman" w:hAnsi="Times New Roman"/>
                <w:color w:val="000000"/>
                <w:sz w:val="20"/>
                <w:szCs w:val="20"/>
              </w:rPr>
              <w:t>20,0</w:t>
            </w:r>
          </w:p>
        </w:tc>
        <w:tc>
          <w:tcPr>
            <w:tcW w:w="2344" w:type="dxa"/>
            <w:tcBorders>
              <w:top w:val="nil"/>
              <w:left w:val="nil"/>
              <w:bottom w:val="single" w:sz="4" w:space="0" w:color="auto"/>
              <w:right w:val="single" w:sz="4" w:space="0" w:color="auto"/>
            </w:tcBorders>
            <w:shd w:val="clear" w:color="000000" w:fill="FFFFFF"/>
            <w:vAlign w:val="center"/>
            <w:hideMark/>
          </w:tcPr>
          <w:p w:rsidR="00156261" w:rsidRPr="00156261" w:rsidRDefault="00156261" w:rsidP="00E259A1">
            <w:pPr>
              <w:spacing w:after="0" w:line="240" w:lineRule="auto"/>
              <w:jc w:val="center"/>
              <w:rPr>
                <w:rFonts w:ascii="Times New Roman" w:eastAsia="Times New Roman" w:hAnsi="Times New Roman"/>
                <w:b/>
                <w:bCs/>
                <w:color w:val="000000"/>
                <w:sz w:val="20"/>
                <w:szCs w:val="20"/>
                <w:lang w:eastAsia="ru-RU"/>
              </w:rPr>
            </w:pPr>
            <w:r w:rsidRPr="00156261">
              <w:rPr>
                <w:rFonts w:ascii="Times New Roman" w:hAnsi="Times New Roman"/>
                <w:b/>
                <w:bCs/>
                <w:color w:val="000000"/>
                <w:sz w:val="20"/>
                <w:szCs w:val="20"/>
              </w:rPr>
              <w:t>116,0</w:t>
            </w:r>
          </w:p>
        </w:tc>
      </w:tr>
      <w:tr w:rsidR="00E259A1" w:rsidRPr="00E259A1" w:rsidTr="00E259A1">
        <w:trPr>
          <w:trHeight w:val="300"/>
        </w:trPr>
        <w:tc>
          <w:tcPr>
            <w:tcW w:w="2142"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Подпрограмма 6</w:t>
            </w:r>
          </w:p>
        </w:tc>
        <w:tc>
          <w:tcPr>
            <w:tcW w:w="23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1599"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Всего</w:t>
            </w:r>
          </w:p>
        </w:tc>
        <w:tc>
          <w:tcPr>
            <w:tcW w:w="140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206,6</w:t>
            </w:r>
          </w:p>
        </w:tc>
        <w:tc>
          <w:tcPr>
            <w:tcW w:w="1417"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51,0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231,8</w:t>
            </w:r>
          </w:p>
        </w:tc>
        <w:tc>
          <w:tcPr>
            <w:tcW w:w="127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51,0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51,0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51,0</w:t>
            </w:r>
          </w:p>
        </w:tc>
        <w:tc>
          <w:tcPr>
            <w:tcW w:w="2344"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642,4</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в том числе:</w:t>
            </w:r>
          </w:p>
        </w:tc>
        <w:tc>
          <w:tcPr>
            <w:tcW w:w="140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w:t>
            </w:r>
          </w:p>
        </w:tc>
        <w:tc>
          <w:tcPr>
            <w:tcW w:w="2344"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федеральный бюджет</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30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краевой бюджет   </w:t>
            </w:r>
          </w:p>
        </w:tc>
        <w:tc>
          <w:tcPr>
            <w:tcW w:w="140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155,6</w:t>
            </w:r>
          </w:p>
        </w:tc>
        <w:tc>
          <w:tcPr>
            <w:tcW w:w="1417"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180,8</w:t>
            </w:r>
          </w:p>
        </w:tc>
        <w:tc>
          <w:tcPr>
            <w:tcW w:w="127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336,4</w:t>
            </w:r>
          </w:p>
        </w:tc>
      </w:tr>
      <w:tr w:rsidR="00E259A1" w:rsidRPr="00E259A1" w:rsidTr="00E259A1">
        <w:trPr>
          <w:trHeight w:val="51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 xml:space="preserve">внебюджетные  источники        </w:t>
            </w:r>
          </w:p>
        </w:tc>
        <w:tc>
          <w:tcPr>
            <w:tcW w:w="140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417"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27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0,0</w:t>
            </w:r>
          </w:p>
        </w:tc>
        <w:tc>
          <w:tcPr>
            <w:tcW w:w="2344"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0,0</w:t>
            </w:r>
          </w:p>
        </w:tc>
      </w:tr>
      <w:tr w:rsidR="00E259A1" w:rsidRPr="00E259A1" w:rsidTr="00E259A1">
        <w:trPr>
          <w:trHeight w:val="1530"/>
        </w:trPr>
        <w:tc>
          <w:tcPr>
            <w:tcW w:w="2142"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E259A1" w:rsidRPr="00E259A1" w:rsidRDefault="00E259A1" w:rsidP="00E259A1">
            <w:pPr>
              <w:spacing w:after="0" w:line="240" w:lineRule="auto"/>
              <w:rPr>
                <w:rFonts w:ascii="Times New Roman" w:eastAsia="Times New Roman" w:hAnsi="Times New Roman"/>
                <w:b/>
                <w:bCs/>
                <w:color w:val="000000"/>
                <w:sz w:val="20"/>
                <w:szCs w:val="20"/>
                <w:lang w:eastAsia="ru-RU"/>
              </w:rPr>
            </w:pPr>
          </w:p>
        </w:tc>
        <w:tc>
          <w:tcPr>
            <w:tcW w:w="1599"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бюджеты муниципальных   образований</w:t>
            </w:r>
            <w:proofErr w:type="gramStart"/>
            <w:r w:rsidRPr="00E259A1">
              <w:rPr>
                <w:rFonts w:ascii="Times New Roman" w:eastAsia="Times New Roman" w:hAnsi="Times New Roman"/>
                <w:color w:val="000000"/>
                <w:sz w:val="20"/>
                <w:szCs w:val="20"/>
                <w:lang w:eastAsia="ru-RU"/>
              </w:rPr>
              <w:t xml:space="preserve"> (**)    </w:t>
            </w:r>
            <w:proofErr w:type="gramEnd"/>
          </w:p>
        </w:tc>
        <w:tc>
          <w:tcPr>
            <w:tcW w:w="140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51,0</w:t>
            </w:r>
          </w:p>
        </w:tc>
        <w:tc>
          <w:tcPr>
            <w:tcW w:w="1417"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51,0</w:t>
            </w:r>
          </w:p>
        </w:tc>
        <w:tc>
          <w:tcPr>
            <w:tcW w:w="1281"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51,0</w:t>
            </w:r>
          </w:p>
        </w:tc>
        <w:tc>
          <w:tcPr>
            <w:tcW w:w="1275"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51,0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51,0</w:t>
            </w:r>
          </w:p>
        </w:tc>
        <w:tc>
          <w:tcPr>
            <w:tcW w:w="1096"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color w:val="000000"/>
                <w:sz w:val="20"/>
                <w:szCs w:val="20"/>
                <w:lang w:eastAsia="ru-RU"/>
              </w:rPr>
            </w:pPr>
            <w:r w:rsidRPr="00E259A1">
              <w:rPr>
                <w:rFonts w:ascii="Times New Roman" w:eastAsia="Times New Roman" w:hAnsi="Times New Roman"/>
                <w:color w:val="000000"/>
                <w:sz w:val="20"/>
                <w:szCs w:val="20"/>
                <w:lang w:eastAsia="ru-RU"/>
              </w:rPr>
              <w:t>51,0</w:t>
            </w:r>
          </w:p>
        </w:tc>
        <w:tc>
          <w:tcPr>
            <w:tcW w:w="2344" w:type="dxa"/>
            <w:tcBorders>
              <w:top w:val="nil"/>
              <w:left w:val="nil"/>
              <w:bottom w:val="single" w:sz="4" w:space="0" w:color="auto"/>
              <w:right w:val="single" w:sz="4" w:space="0" w:color="auto"/>
            </w:tcBorders>
            <w:shd w:val="clear" w:color="000000" w:fill="FFFFFF"/>
            <w:vAlign w:val="center"/>
            <w:hideMark/>
          </w:tcPr>
          <w:p w:rsidR="00E259A1" w:rsidRPr="00E259A1" w:rsidRDefault="00E259A1" w:rsidP="00E259A1">
            <w:pPr>
              <w:spacing w:after="0" w:line="240" w:lineRule="auto"/>
              <w:jc w:val="center"/>
              <w:rPr>
                <w:rFonts w:ascii="Times New Roman" w:eastAsia="Times New Roman" w:hAnsi="Times New Roman"/>
                <w:b/>
                <w:bCs/>
                <w:color w:val="000000"/>
                <w:sz w:val="20"/>
                <w:szCs w:val="20"/>
                <w:lang w:eastAsia="ru-RU"/>
              </w:rPr>
            </w:pPr>
            <w:r w:rsidRPr="00E259A1">
              <w:rPr>
                <w:rFonts w:ascii="Times New Roman" w:eastAsia="Times New Roman" w:hAnsi="Times New Roman"/>
                <w:b/>
                <w:bCs/>
                <w:color w:val="000000"/>
                <w:sz w:val="20"/>
                <w:szCs w:val="20"/>
                <w:lang w:eastAsia="ru-RU"/>
              </w:rPr>
              <w:t>306,0</w:t>
            </w:r>
          </w:p>
        </w:tc>
      </w:tr>
    </w:tbl>
    <w:p w:rsidR="00187606" w:rsidRDefault="00187606" w:rsidP="00C50BDD">
      <w:pPr>
        <w:jc w:val="right"/>
        <w:rPr>
          <w:rFonts w:ascii="Times New Roman" w:hAnsi="Times New Roman"/>
          <w:color w:val="000000"/>
        </w:rPr>
      </w:pPr>
    </w:p>
    <w:p w:rsidR="00187606" w:rsidRDefault="00187606"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866D2A" w:rsidRDefault="00866D2A" w:rsidP="00C50BDD">
      <w:pPr>
        <w:jc w:val="right"/>
        <w:rPr>
          <w:rFonts w:ascii="Times New Roman" w:hAnsi="Times New Roman"/>
          <w:color w:val="000000"/>
        </w:rPr>
      </w:pPr>
    </w:p>
    <w:p w:rsidR="00C50BDD" w:rsidRDefault="00C50BDD" w:rsidP="00C50BDD">
      <w:pPr>
        <w:jc w:val="right"/>
        <w:rPr>
          <w:rFonts w:ascii="Times New Roman" w:hAnsi="Times New Roman"/>
          <w:color w:val="000000"/>
        </w:rPr>
      </w:pPr>
    </w:p>
    <w:p w:rsidR="009E16B6" w:rsidRPr="00C117BF" w:rsidRDefault="009E16B6" w:rsidP="004802FB">
      <w:pPr>
        <w:spacing w:after="0" w:line="240" w:lineRule="auto"/>
        <w:rPr>
          <w:rFonts w:ascii="Times New Roman" w:hAnsi="Times New Roman"/>
          <w:sz w:val="28"/>
          <w:szCs w:val="28"/>
          <w:lang w:eastAsia="ru-RU"/>
        </w:rPr>
        <w:sectPr w:rsidR="009E16B6" w:rsidRPr="00C117BF" w:rsidSect="004802FB">
          <w:pgSz w:w="16838" w:h="11905" w:orient="landscape"/>
          <w:pgMar w:top="851" w:right="567" w:bottom="1276" w:left="284" w:header="425" w:footer="720" w:gutter="0"/>
          <w:cols w:space="720"/>
          <w:noEndnote/>
          <w:docGrid w:linePitch="299"/>
        </w:sectPr>
      </w:pPr>
      <w:bookmarkStart w:id="1" w:name="RANGE!A1:I59"/>
      <w:bookmarkEnd w:id="1"/>
    </w:p>
    <w:p w:rsidR="00E267C0" w:rsidRPr="00C117BF" w:rsidRDefault="00E267C0" w:rsidP="004802FB">
      <w:pPr>
        <w:spacing w:after="0" w:line="240" w:lineRule="auto"/>
        <w:rPr>
          <w:rFonts w:ascii="Times New Roman" w:hAnsi="Times New Roman"/>
          <w:sz w:val="28"/>
          <w:szCs w:val="28"/>
          <w:lang w:eastAsia="ru-RU"/>
        </w:rPr>
      </w:pPr>
    </w:p>
    <w:p w:rsidR="00E267C0" w:rsidRPr="00C117BF" w:rsidRDefault="00E267C0" w:rsidP="00D67ADA">
      <w:pPr>
        <w:pStyle w:val="a8"/>
        <w:ind w:firstLine="5580"/>
        <w:rPr>
          <w:rFonts w:ascii="Times New Roman" w:hAnsi="Times New Roman"/>
          <w:sz w:val="24"/>
          <w:szCs w:val="24"/>
        </w:rPr>
      </w:pPr>
      <w:r w:rsidRPr="00C117BF">
        <w:rPr>
          <w:rFonts w:ascii="Times New Roman" w:hAnsi="Times New Roman"/>
          <w:sz w:val="24"/>
          <w:szCs w:val="24"/>
        </w:rPr>
        <w:t>Приложение № 4</w:t>
      </w:r>
    </w:p>
    <w:p w:rsidR="00E267C0" w:rsidRPr="00C117BF" w:rsidRDefault="00E267C0" w:rsidP="00D67ADA">
      <w:pPr>
        <w:pStyle w:val="a8"/>
        <w:ind w:left="5580"/>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a8"/>
        <w:ind w:left="5580"/>
        <w:rPr>
          <w:rFonts w:ascii="Times New Roman" w:hAnsi="Times New Roman"/>
          <w:sz w:val="24"/>
          <w:szCs w:val="24"/>
        </w:rPr>
      </w:pP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Подпрограмма 1</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bCs/>
          <w:sz w:val="24"/>
          <w:szCs w:val="24"/>
        </w:rPr>
        <w:t xml:space="preserve">«Искусство и народное творчество, </w:t>
      </w:r>
      <w:proofErr w:type="gramStart"/>
      <w:r w:rsidRPr="00C117BF">
        <w:rPr>
          <w:rFonts w:ascii="Times New Roman" w:hAnsi="Times New Roman"/>
          <w:b/>
          <w:bCs/>
          <w:sz w:val="24"/>
          <w:szCs w:val="24"/>
        </w:rPr>
        <w:t>реализуемая</w:t>
      </w:r>
      <w:proofErr w:type="gramEnd"/>
      <w:r w:rsidRPr="00C117BF">
        <w:rPr>
          <w:rFonts w:ascii="Times New Roman" w:hAnsi="Times New Roman"/>
          <w:b/>
          <w:bCs/>
          <w:sz w:val="24"/>
          <w:szCs w:val="24"/>
        </w:rPr>
        <w:t xml:space="preserve"> в рамках муниципальной программы «</w:t>
      </w:r>
      <w:r w:rsidRPr="00C117BF">
        <w:rPr>
          <w:rFonts w:ascii="Times New Roman" w:hAnsi="Times New Roman"/>
          <w:b/>
          <w:sz w:val="24"/>
          <w:szCs w:val="24"/>
        </w:rPr>
        <w:t>Развитие культуры на территории  Большемуртинского района»</w:t>
      </w:r>
    </w:p>
    <w:p w:rsidR="00E267C0" w:rsidRPr="00C117BF" w:rsidRDefault="00E267C0" w:rsidP="00D67ADA">
      <w:pPr>
        <w:pStyle w:val="a8"/>
        <w:rPr>
          <w:rFonts w:ascii="Times New Roman" w:hAnsi="Times New Roman"/>
          <w:b/>
          <w:sz w:val="24"/>
          <w:szCs w:val="24"/>
        </w:rPr>
      </w:pPr>
    </w:p>
    <w:p w:rsidR="00E267C0" w:rsidRPr="00C117BF" w:rsidRDefault="00E267C0" w:rsidP="00D67ADA">
      <w:pPr>
        <w:pStyle w:val="a8"/>
        <w:numPr>
          <w:ilvl w:val="0"/>
          <w:numId w:val="10"/>
        </w:numPr>
        <w:jc w:val="center"/>
        <w:rPr>
          <w:rFonts w:ascii="Times New Roman" w:hAnsi="Times New Roman"/>
          <w:b/>
          <w:sz w:val="24"/>
          <w:szCs w:val="24"/>
        </w:rPr>
      </w:pPr>
      <w:r w:rsidRPr="00C117BF">
        <w:rPr>
          <w:rFonts w:ascii="Times New Roman" w:hAnsi="Times New Roman"/>
          <w:b/>
          <w:sz w:val="24"/>
          <w:szCs w:val="24"/>
        </w:rPr>
        <w:t>Паспорт подпрограммы</w:t>
      </w:r>
    </w:p>
    <w:p w:rsidR="00E267C0" w:rsidRPr="00C117BF" w:rsidRDefault="00E267C0" w:rsidP="00D67ADA">
      <w:pPr>
        <w:pStyle w:val="a8"/>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192"/>
      </w:tblGrid>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Наименование подпрограммы</w:t>
            </w:r>
          </w:p>
        </w:tc>
        <w:tc>
          <w:tcPr>
            <w:tcW w:w="0" w:type="auto"/>
          </w:tcPr>
          <w:p w:rsidR="00E267C0" w:rsidRPr="00C117BF" w:rsidRDefault="00E267C0" w:rsidP="00D67ADA">
            <w:pPr>
              <w:pStyle w:val="a8"/>
              <w:jc w:val="both"/>
              <w:rPr>
                <w:rFonts w:ascii="Times New Roman" w:hAnsi="Times New Roman"/>
                <w:bCs/>
                <w:sz w:val="24"/>
                <w:szCs w:val="24"/>
                <w:lang w:eastAsia="en-US"/>
              </w:rPr>
            </w:pPr>
            <w:r w:rsidRPr="00C117BF">
              <w:rPr>
                <w:rFonts w:ascii="Times New Roman" w:hAnsi="Times New Roman"/>
                <w:bCs/>
                <w:sz w:val="24"/>
                <w:szCs w:val="24"/>
              </w:rPr>
              <w:t>«Искусство и народное творчество»</w:t>
            </w:r>
            <w:r w:rsidRPr="00C117BF">
              <w:rPr>
                <w:rFonts w:ascii="Times New Roman" w:hAnsi="Times New Roman"/>
                <w:sz w:val="24"/>
                <w:szCs w:val="24"/>
              </w:rPr>
              <w:t xml:space="preserve"> (далее – подпрограмма)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Наименование муниципальной 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(далее – программа)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Муниципальный заказчик</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Исполнитель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 xml:space="preserve">Цель подпрограммы </w:t>
            </w:r>
          </w:p>
          <w:p w:rsidR="00E267C0" w:rsidRPr="00C117BF" w:rsidRDefault="00E267C0" w:rsidP="00D67ADA">
            <w:pPr>
              <w:pStyle w:val="a8"/>
              <w:rPr>
                <w:rFonts w:ascii="Times New Roman" w:hAnsi="Times New Roman"/>
                <w:sz w:val="24"/>
                <w:szCs w:val="24"/>
                <w:lang w:eastAsia="en-US"/>
              </w:rPr>
            </w:pP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Формирование и развитие единого культурного пространства района</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Задача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E267C0" w:rsidRPr="00C117BF" w:rsidTr="0078341F">
        <w:tc>
          <w:tcPr>
            <w:tcW w:w="2802" w:type="dxa"/>
          </w:tcPr>
          <w:p w:rsidR="00E267C0" w:rsidRPr="00C117BF" w:rsidRDefault="00E267C0" w:rsidP="00D67ADA">
            <w:pPr>
              <w:pStyle w:val="a8"/>
              <w:rPr>
                <w:rFonts w:ascii="Times New Roman" w:hAnsi="Times New Roman"/>
                <w:sz w:val="24"/>
                <w:szCs w:val="24"/>
              </w:rPr>
            </w:pPr>
            <w:r w:rsidRPr="00C117BF">
              <w:rPr>
                <w:rFonts w:ascii="Times New Roman" w:hAnsi="Times New Roman"/>
                <w:sz w:val="24"/>
                <w:szCs w:val="24"/>
              </w:rPr>
              <w:t>Целевые индикаторы</w:t>
            </w:r>
          </w:p>
        </w:tc>
        <w:tc>
          <w:tcPr>
            <w:tcW w:w="0" w:type="auto"/>
            <w:tcBorders>
              <w:bottom w:val="single" w:sz="4" w:space="0" w:color="auto"/>
            </w:tcBorders>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потребителей муниципальных услуг учреждений клубного типа;</w:t>
            </w:r>
          </w:p>
          <w:p w:rsidR="00E267C0" w:rsidRPr="00C117BF" w:rsidRDefault="00E267C0" w:rsidP="00D67ADA">
            <w:pPr>
              <w:pStyle w:val="a8"/>
              <w:jc w:val="both"/>
              <w:rPr>
                <w:rFonts w:ascii="Times New Roman" w:hAnsi="Times New Roman"/>
                <w:b/>
                <w:sz w:val="24"/>
                <w:szCs w:val="24"/>
              </w:rPr>
            </w:pPr>
            <w:r w:rsidRPr="00C117BF">
              <w:rPr>
                <w:rFonts w:ascii="Times New Roman" w:hAnsi="Times New Roman"/>
                <w:sz w:val="24"/>
                <w:szCs w:val="24"/>
              </w:rPr>
              <w:t>- количество культурно-массовых мероприятий учреждений клубного типа района;</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число клубных формирований;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участников клубных формирований;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количество участников клубных формирований в возрасте до 14 лет;</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число обучающихся по</w:t>
            </w:r>
            <w:r w:rsidRPr="00C117BF">
              <w:rPr>
                <w:rFonts w:ascii="Times New Roman" w:hAnsi="Times New Roman"/>
                <w:b/>
                <w:sz w:val="24"/>
                <w:szCs w:val="24"/>
              </w:rPr>
              <w:t xml:space="preserve"> </w:t>
            </w:r>
            <w:r w:rsidRPr="00C117BF">
              <w:rPr>
                <w:rFonts w:ascii="Times New Roman" w:hAnsi="Times New Roman"/>
                <w:sz w:val="24"/>
                <w:szCs w:val="24"/>
              </w:rPr>
              <w:t>программам дополнительного образования детей;</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доля детей, ставших победителями и призерами мероприятий различного уровня.</w:t>
            </w:r>
          </w:p>
        </w:tc>
      </w:tr>
      <w:tr w:rsidR="00E267C0" w:rsidRPr="00C117BF" w:rsidTr="00AF548B">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pStyle w:val="a8"/>
              <w:rPr>
                <w:rFonts w:ascii="Times New Roman" w:hAnsi="Times New Roman"/>
                <w:sz w:val="24"/>
                <w:szCs w:val="24"/>
                <w:lang w:eastAsia="en-US"/>
              </w:rPr>
            </w:pPr>
          </w:p>
        </w:tc>
        <w:tc>
          <w:tcPr>
            <w:tcW w:w="0" w:type="auto"/>
          </w:tcPr>
          <w:p w:rsidR="0078341F" w:rsidRPr="00C117BF" w:rsidRDefault="0078341F" w:rsidP="0078341F">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w:t>
            </w:r>
            <w:r>
              <w:rPr>
                <w:rFonts w:ascii="Times New Roman" w:hAnsi="Times New Roman"/>
                <w:sz w:val="24"/>
                <w:szCs w:val="24"/>
              </w:rPr>
              <w:t xml:space="preserve"> 236241,1 </w:t>
            </w:r>
            <w:r w:rsidRPr="00C117BF">
              <w:rPr>
                <w:rFonts w:ascii="Times New Roman" w:hAnsi="Times New Roman"/>
                <w:sz w:val="24"/>
                <w:szCs w:val="24"/>
              </w:rPr>
              <w:t>тыс. рублей, в том числе:</w:t>
            </w:r>
          </w:p>
          <w:p w:rsidR="0078341F" w:rsidRPr="00C117BF" w:rsidRDefault="0078341F" w:rsidP="0078341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 xml:space="preserve">207575,1 </w:t>
            </w:r>
            <w:r w:rsidRPr="00C117BF">
              <w:rPr>
                <w:rFonts w:ascii="Times New Roman" w:hAnsi="Times New Roman"/>
                <w:sz w:val="24"/>
                <w:szCs w:val="24"/>
              </w:rPr>
              <w:t>тыс. рублей;</w:t>
            </w:r>
          </w:p>
          <w:p w:rsidR="0078341F" w:rsidRPr="00C117BF" w:rsidRDefault="0078341F" w:rsidP="0078341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26266,7</w:t>
            </w:r>
            <w:r w:rsidRPr="00C117BF">
              <w:rPr>
                <w:rFonts w:ascii="Times New Roman" w:hAnsi="Times New Roman"/>
                <w:sz w:val="24"/>
                <w:szCs w:val="24"/>
              </w:rPr>
              <w:t xml:space="preserve"> тыс. рублей; </w:t>
            </w:r>
          </w:p>
          <w:p w:rsidR="0078341F" w:rsidRPr="00C117BF" w:rsidRDefault="0078341F" w:rsidP="0078341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2239,6</w:t>
            </w:r>
            <w:r w:rsidRPr="00C117BF">
              <w:rPr>
                <w:rFonts w:ascii="Times New Roman" w:hAnsi="Times New Roman"/>
                <w:sz w:val="24"/>
                <w:szCs w:val="24"/>
              </w:rPr>
              <w:t xml:space="preserve"> тыс. рублей; </w:t>
            </w:r>
          </w:p>
          <w:p w:rsidR="0078341F" w:rsidRPr="00C117BF" w:rsidRDefault="0078341F" w:rsidP="0078341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159,7</w:t>
            </w:r>
            <w:r w:rsidRPr="00C117BF">
              <w:rPr>
                <w:rFonts w:ascii="Times New Roman" w:hAnsi="Times New Roman"/>
                <w:sz w:val="24"/>
                <w:szCs w:val="24"/>
              </w:rPr>
              <w:t xml:space="preserve"> тыс. рублей,</w:t>
            </w:r>
          </w:p>
          <w:p w:rsidR="0078341F" w:rsidRPr="00C117BF" w:rsidRDefault="0078341F" w:rsidP="0078341F">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41138,9</w:t>
            </w:r>
            <w:r w:rsidRPr="00C117BF">
              <w:rPr>
                <w:rFonts w:ascii="Times New Roman" w:hAnsi="Times New Roman"/>
                <w:sz w:val="24"/>
                <w:szCs w:val="24"/>
              </w:rPr>
              <w:t xml:space="preserve"> тыс. рублей, в том числе:</w:t>
            </w:r>
          </w:p>
          <w:p w:rsidR="00E259A1" w:rsidRPr="00C117BF" w:rsidRDefault="00E259A1" w:rsidP="00E259A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15855,1</w:t>
            </w:r>
            <w:r w:rsidRPr="00C117BF">
              <w:rPr>
                <w:rFonts w:ascii="Times New Roman" w:hAnsi="Times New Roman"/>
                <w:sz w:val="24"/>
                <w:szCs w:val="24"/>
              </w:rPr>
              <w:t xml:space="preserve"> тыс. рублей; </w:t>
            </w:r>
          </w:p>
          <w:p w:rsidR="00E259A1" w:rsidRPr="00C117BF" w:rsidRDefault="00E259A1" w:rsidP="00E259A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14004,3</w:t>
            </w:r>
            <w:r w:rsidRPr="00C117BF">
              <w:rPr>
                <w:rFonts w:ascii="Times New Roman" w:hAnsi="Times New Roman"/>
                <w:sz w:val="24"/>
                <w:szCs w:val="24"/>
              </w:rPr>
              <w:t xml:space="preserve"> тыс. рублей;</w:t>
            </w:r>
          </w:p>
          <w:p w:rsidR="00E259A1"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164,8 тыс. рублей;</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43785,7</w:t>
            </w:r>
            <w:r w:rsidRPr="00C117BF">
              <w:rPr>
                <w:rFonts w:ascii="Times New Roman" w:hAnsi="Times New Roman"/>
                <w:sz w:val="24"/>
                <w:szCs w:val="24"/>
              </w:rPr>
              <w:t xml:space="preserve"> тыс. рублей, в том числе:</w:t>
            </w:r>
          </w:p>
          <w:p w:rsidR="00E259A1" w:rsidRDefault="00E259A1" w:rsidP="00E259A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28636,3</w:t>
            </w:r>
            <w:r w:rsidRPr="00C117BF">
              <w:rPr>
                <w:rFonts w:ascii="Times New Roman" w:hAnsi="Times New Roman"/>
                <w:sz w:val="24"/>
                <w:szCs w:val="24"/>
              </w:rPr>
              <w:t xml:space="preserve"> тыс. рублей; </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 xml:space="preserve">1380,0 тыс. рублей; </w:t>
            </w:r>
          </w:p>
          <w:p w:rsidR="00E259A1" w:rsidRPr="00C117BF" w:rsidRDefault="00E259A1" w:rsidP="00E259A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7253,9</w:t>
            </w:r>
            <w:r w:rsidRPr="00C117BF">
              <w:rPr>
                <w:rFonts w:ascii="Times New Roman" w:hAnsi="Times New Roman"/>
                <w:sz w:val="24"/>
                <w:szCs w:val="24"/>
              </w:rPr>
              <w:t xml:space="preserve"> тыс. рублей;</w:t>
            </w:r>
          </w:p>
          <w:p w:rsidR="00E259A1"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6445,5 тыс. рублей,</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за счет средств внебюджетных источников - 70,0 тыс. руб.</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lastRenderedPageBreak/>
              <w:t xml:space="preserve">2021 год – </w:t>
            </w:r>
            <w:r>
              <w:rPr>
                <w:rFonts w:ascii="Times New Roman" w:hAnsi="Times New Roman"/>
                <w:sz w:val="24"/>
                <w:szCs w:val="24"/>
              </w:rPr>
              <w:t>42748,3</w:t>
            </w:r>
            <w:r w:rsidRPr="00C117BF">
              <w:rPr>
                <w:rFonts w:ascii="Times New Roman" w:hAnsi="Times New Roman"/>
                <w:sz w:val="24"/>
                <w:szCs w:val="24"/>
              </w:rPr>
              <w:t xml:space="preserve"> тыс. рублей, в том числе:</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 xml:space="preserve">36955,3 </w:t>
            </w:r>
            <w:r w:rsidRPr="00C117BF">
              <w:rPr>
                <w:rFonts w:ascii="Times New Roman" w:hAnsi="Times New Roman"/>
                <w:sz w:val="24"/>
                <w:szCs w:val="24"/>
              </w:rPr>
              <w:t>тыс. рублей;</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5008,5</w:t>
            </w:r>
            <w:r w:rsidRPr="00C117BF">
              <w:rPr>
                <w:rFonts w:ascii="Times New Roman" w:hAnsi="Times New Roman"/>
                <w:sz w:val="24"/>
                <w:szCs w:val="24"/>
              </w:rPr>
              <w:t xml:space="preserve"> тыс. рублей; </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694,8</w:t>
            </w:r>
            <w:r w:rsidRPr="00C117BF">
              <w:rPr>
                <w:rFonts w:ascii="Times New Roman" w:hAnsi="Times New Roman"/>
                <w:sz w:val="24"/>
                <w:szCs w:val="24"/>
              </w:rPr>
              <w:t xml:space="preserve"> тыс. рублей; </w:t>
            </w:r>
          </w:p>
          <w:p w:rsidR="00E259A1"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89,7</w:t>
            </w:r>
            <w:r w:rsidRPr="00C117BF">
              <w:rPr>
                <w:rFonts w:ascii="Times New Roman" w:hAnsi="Times New Roman"/>
                <w:sz w:val="24"/>
                <w:szCs w:val="24"/>
              </w:rPr>
              <w:t xml:space="preserve"> тыс. рублей</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 год - 36189,4</w:t>
            </w:r>
            <w:r w:rsidRPr="00C117BF">
              <w:rPr>
                <w:rFonts w:ascii="Times New Roman" w:hAnsi="Times New Roman"/>
                <w:sz w:val="24"/>
                <w:szCs w:val="24"/>
              </w:rPr>
              <w:t xml:space="preserve"> тыс. рублей, в том числе:</w:t>
            </w:r>
          </w:p>
          <w:p w:rsidR="00E259A1" w:rsidRPr="00C117BF" w:rsidRDefault="00E259A1" w:rsidP="00E259A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 xml:space="preserve">36189,4 </w:t>
            </w:r>
            <w:r w:rsidRPr="00C117BF">
              <w:rPr>
                <w:rFonts w:ascii="Times New Roman" w:hAnsi="Times New Roman"/>
                <w:sz w:val="24"/>
                <w:szCs w:val="24"/>
              </w:rPr>
              <w:t xml:space="preserve">тыс. рублей; </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 год - 36189,4</w:t>
            </w:r>
            <w:r w:rsidRPr="00C117BF">
              <w:rPr>
                <w:rFonts w:ascii="Times New Roman" w:hAnsi="Times New Roman"/>
                <w:sz w:val="24"/>
                <w:szCs w:val="24"/>
              </w:rPr>
              <w:t xml:space="preserve"> тыс. рублей, в том числе:</w:t>
            </w:r>
          </w:p>
          <w:p w:rsidR="00E259A1" w:rsidRPr="00C117BF" w:rsidRDefault="00E259A1" w:rsidP="00E259A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36189,4</w:t>
            </w:r>
            <w:r w:rsidRPr="00C117BF">
              <w:rPr>
                <w:rFonts w:ascii="Times New Roman" w:hAnsi="Times New Roman"/>
                <w:sz w:val="24"/>
                <w:szCs w:val="24"/>
              </w:rPr>
              <w:t xml:space="preserve"> тыс. рублей; </w:t>
            </w:r>
          </w:p>
          <w:p w:rsidR="00E259A1"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 год - 36189,4</w:t>
            </w:r>
            <w:r w:rsidRPr="00C117BF">
              <w:rPr>
                <w:rFonts w:ascii="Times New Roman" w:hAnsi="Times New Roman"/>
                <w:sz w:val="24"/>
                <w:szCs w:val="24"/>
              </w:rPr>
              <w:t xml:space="preserve"> тыс. рублей, в том числе:</w:t>
            </w:r>
          </w:p>
          <w:p w:rsidR="00E267C0" w:rsidRPr="00C117BF" w:rsidRDefault="00E259A1" w:rsidP="00E259A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36189,4 тыс. рублей.</w:t>
            </w:r>
          </w:p>
        </w:tc>
      </w:tr>
      <w:tr w:rsidR="00E267C0" w:rsidRPr="00C117BF" w:rsidTr="00AF548B">
        <w:trPr>
          <w:trHeight w:val="1256"/>
        </w:trPr>
        <w:tc>
          <w:tcPr>
            <w:tcW w:w="2802" w:type="dxa"/>
          </w:tcPr>
          <w:p w:rsidR="00E267C0" w:rsidRPr="00C117BF" w:rsidRDefault="00E267C0" w:rsidP="00D67ADA">
            <w:pPr>
              <w:pStyle w:val="a8"/>
              <w:rPr>
                <w:rFonts w:ascii="Times New Roman" w:hAnsi="Times New Roman"/>
                <w:sz w:val="24"/>
                <w:szCs w:val="24"/>
                <w:lang w:eastAsia="en-US"/>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0" w:type="auto"/>
          </w:tcPr>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pStyle w:val="a8"/>
              <w:jc w:val="both"/>
              <w:rPr>
                <w:rFonts w:ascii="Times New Roman" w:hAnsi="Times New Roman"/>
                <w:sz w:val="24"/>
                <w:szCs w:val="24"/>
                <w:lang w:eastAsia="en-US"/>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pStyle w:val="a8"/>
        <w:rPr>
          <w:rFonts w:ascii="Times New Roman" w:hAnsi="Times New Roman"/>
          <w:b/>
          <w:bCs/>
          <w:sz w:val="24"/>
          <w:szCs w:val="24"/>
          <w:lang w:eastAsia="en-US"/>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w:t>
      </w:r>
      <w:r w:rsidRPr="00C117BF">
        <w:rPr>
          <w:rFonts w:ascii="Times New Roman" w:hAnsi="Times New Roman"/>
          <w:b/>
          <w:sz w:val="24"/>
          <w:szCs w:val="24"/>
        </w:rPr>
        <w:t xml:space="preserve"> п</w:t>
      </w:r>
      <w:r w:rsidRPr="00C117BF">
        <w:rPr>
          <w:rFonts w:ascii="Times New Roman" w:hAnsi="Times New Roman"/>
          <w:b/>
          <w:bCs/>
          <w:sz w:val="24"/>
          <w:szCs w:val="24"/>
        </w:rPr>
        <w:t>одпрограммы</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2.1.1. Сохранение и развитие традиционной народной культуры, поддержка творческих инициатив населения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Культурная деятельность района проводится МБУК «ЦКС Большемуртинского района», в состав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Доля населения, участвующего в платных  культурно-досуговых мероприятиях, составляет 148%. Число участников клубных формирований -24</w:t>
      </w:r>
      <w:r w:rsidR="00C46B0A">
        <w:rPr>
          <w:rFonts w:ascii="Times New Roman" w:hAnsi="Times New Roman"/>
          <w:sz w:val="24"/>
          <w:szCs w:val="24"/>
        </w:rPr>
        <w:t>57</w:t>
      </w:r>
      <w:r w:rsidRPr="00C117BF">
        <w:rPr>
          <w:rFonts w:ascii="Times New Roman" w:hAnsi="Times New Roman"/>
          <w:sz w:val="24"/>
          <w:szCs w:val="24"/>
        </w:rPr>
        <w:t xml:space="preserve"> человека. Четыре коллектива любительского художественного творчества имеют почетное звание «народный».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Вместе с тем в деятельности учреждений культуры и искусства существует ряд проблем, требующих планомерного решения:                                                                                                                    оснащение учреждений культуры современным цифровым и компьютерным оборудованием, усиление работы с молодежной аудиторией.</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Одним из центров просветительской деятельности в сфере культуры является</w:t>
      </w:r>
      <w:r w:rsidRPr="00C117BF">
        <w:rPr>
          <w:rFonts w:ascii="Times New Roman" w:hAnsi="Times New Roman"/>
          <w:b/>
          <w:bCs/>
          <w:i/>
          <w:iCs/>
          <w:sz w:val="24"/>
          <w:szCs w:val="24"/>
        </w:rPr>
        <w:t xml:space="preserve"> </w:t>
      </w:r>
      <w:r w:rsidRPr="00C117BF">
        <w:rPr>
          <w:rFonts w:ascii="Times New Roman" w:hAnsi="Times New Roman"/>
          <w:bCs/>
          <w:iCs/>
          <w:sz w:val="24"/>
          <w:szCs w:val="24"/>
        </w:rPr>
        <w:t>МБУДО «Большемуртинская ДШИ» (далее – ДШИ)</w:t>
      </w:r>
      <w:r w:rsidRPr="00C117BF">
        <w:rPr>
          <w:rFonts w:ascii="Times New Roman" w:hAnsi="Times New Roman"/>
          <w:sz w:val="24"/>
          <w:szCs w:val="24"/>
        </w:rPr>
        <w:t>, которая с 2012г. носит имя М.И.Спиридонова, основателя детской музыкальной школы в Большемуртинском районе. В школе обучается 16</w:t>
      </w:r>
      <w:r w:rsidR="000318C0">
        <w:rPr>
          <w:rFonts w:ascii="Times New Roman" w:hAnsi="Times New Roman"/>
          <w:sz w:val="24"/>
          <w:szCs w:val="24"/>
        </w:rPr>
        <w:t>4</w:t>
      </w:r>
      <w:r w:rsidRPr="00C117BF">
        <w:rPr>
          <w:rFonts w:ascii="Times New Roman" w:hAnsi="Times New Roman"/>
          <w:sz w:val="24"/>
          <w:szCs w:val="24"/>
        </w:rPr>
        <w:t xml:space="preserve"> человека от 7 до 18 лет по дополнительным общеразвивающим и дополнительным предпрофессиональным программам. Основными целями работы школы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w:t>
      </w:r>
      <w:r w:rsidRPr="00C117BF">
        <w:rPr>
          <w:rFonts w:ascii="Times New Roman" w:hAnsi="Times New Roman"/>
          <w:sz w:val="24"/>
          <w:szCs w:val="24"/>
        </w:rPr>
        <w:lastRenderedPageBreak/>
        <w:t xml:space="preserve">вида искусств, опыта творческой деятельности и осуществление их подготовки к получению профессионального образования в сфере искусств. </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в мероприятиях различного уровня, составляет 9 %. Ежегодно в рамках образовательной деятельности ДШИ проводит не менее 54 мероприятий с увеличением количества зрителей и участников, вовлеченных в мероприятия, на 1% в год. Группа профессиональной ориентации ДШИ составит </w:t>
      </w:r>
      <w:r w:rsidR="00C46B0A">
        <w:rPr>
          <w:rFonts w:ascii="Times New Roman" w:hAnsi="Times New Roman"/>
          <w:sz w:val="24"/>
          <w:szCs w:val="24"/>
        </w:rPr>
        <w:t>32</w:t>
      </w:r>
      <w:r w:rsidRPr="00C117BF">
        <w:rPr>
          <w:rFonts w:ascii="Times New Roman" w:hAnsi="Times New Roman"/>
          <w:sz w:val="24"/>
          <w:szCs w:val="24"/>
        </w:rPr>
        <w:t xml:space="preserve"> % от общего контингента учащихся.</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r w:rsidRPr="00C117BF">
        <w:rPr>
          <w:rFonts w:ascii="Times New Roman" w:hAnsi="Times New Roman"/>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E267C0" w:rsidRPr="00C117BF" w:rsidRDefault="00E267C0" w:rsidP="00D67ADA">
      <w:pPr>
        <w:autoSpaceDE w:val="0"/>
        <w:autoSpaceDN w:val="0"/>
        <w:adjustRightInd w:val="0"/>
        <w:spacing w:after="0" w:line="240" w:lineRule="auto"/>
        <w:ind w:firstLine="709"/>
        <w:jc w:val="both"/>
        <w:rPr>
          <w:rFonts w:ascii="Times New Roman" w:hAnsi="Times New Roman"/>
          <w:bCs/>
          <w:sz w:val="24"/>
          <w:szCs w:val="24"/>
        </w:rPr>
      </w:pPr>
      <w:r w:rsidRPr="00C117BF">
        <w:rPr>
          <w:rFonts w:ascii="Times New Roman" w:hAnsi="Times New Roman"/>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C46B0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подпрограммы,</w:t>
      </w:r>
    </w:p>
    <w:p w:rsidR="00E267C0" w:rsidRPr="00C117BF" w:rsidRDefault="00E267C0" w:rsidP="00C46B0A">
      <w:pPr>
        <w:pStyle w:val="a8"/>
        <w:jc w:val="center"/>
        <w:rPr>
          <w:rFonts w:ascii="Times New Roman" w:hAnsi="Times New Roman"/>
          <w:b/>
          <w:sz w:val="24"/>
          <w:szCs w:val="24"/>
        </w:rPr>
      </w:pPr>
      <w:r w:rsidRPr="00C117BF">
        <w:rPr>
          <w:rFonts w:ascii="Times New Roman" w:hAnsi="Times New Roman"/>
          <w:b/>
          <w:sz w:val="24"/>
          <w:szCs w:val="24"/>
        </w:rPr>
        <w:t>целевые индикаторы</w:t>
      </w:r>
    </w:p>
    <w:p w:rsidR="00E267C0" w:rsidRPr="00C117BF" w:rsidRDefault="00E267C0" w:rsidP="00D67ADA">
      <w:pPr>
        <w:pStyle w:val="a8"/>
        <w:jc w:val="center"/>
        <w:rPr>
          <w:rFonts w:ascii="Times New Roman" w:hAnsi="Times New Roman"/>
          <w:b/>
          <w:sz w:val="24"/>
          <w:szCs w:val="24"/>
          <w:u w:val="single"/>
        </w:rPr>
      </w:pP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сохранение культурного и исторического наследия района.</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Для достижения указанной цели предусматривается решение следующих задач: </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 сохранение и развитие народной культуры, поддержка творческих инициатив населения;</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Целевые индикаторы приведены в приложении № 1 к подпрограмме.</w:t>
      </w:r>
    </w:p>
    <w:p w:rsidR="00E267C0" w:rsidRPr="00C117BF" w:rsidRDefault="00E267C0" w:rsidP="00D67ADA">
      <w:pPr>
        <w:pStyle w:val="a8"/>
        <w:jc w:val="both"/>
        <w:rPr>
          <w:rFonts w:ascii="Times New Roman" w:hAnsi="Times New Roman"/>
          <w:sz w:val="24"/>
          <w:szCs w:val="24"/>
        </w:rPr>
      </w:pPr>
    </w:p>
    <w:p w:rsidR="00E267C0" w:rsidRPr="00C117BF" w:rsidRDefault="00E267C0" w:rsidP="00734373">
      <w:pPr>
        <w:pStyle w:val="a8"/>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pStyle w:val="a8"/>
        <w:jc w:val="both"/>
        <w:rPr>
          <w:rFonts w:ascii="Times New Roman" w:hAnsi="Times New Roman"/>
          <w:sz w:val="24"/>
          <w:szCs w:val="24"/>
        </w:rPr>
      </w:pPr>
    </w:p>
    <w:p w:rsidR="00E267C0" w:rsidRPr="00734373" w:rsidRDefault="00E267C0" w:rsidP="00734373">
      <w:pPr>
        <w:pStyle w:val="a8"/>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 </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pStyle w:val="a8"/>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pStyle w:val="a8"/>
        <w:jc w:val="both"/>
        <w:rPr>
          <w:rFonts w:ascii="Times New Roman" w:hAnsi="Times New Roman"/>
          <w:sz w:val="24"/>
          <w:szCs w:val="24"/>
        </w:rPr>
      </w:pPr>
    </w:p>
    <w:p w:rsidR="00E267C0" w:rsidRPr="00C46B0A" w:rsidRDefault="00E267C0" w:rsidP="00C46B0A">
      <w:pPr>
        <w:pStyle w:val="a8"/>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lastRenderedPageBreak/>
        <w:t>Ожидаемые результаты подпрограммы:</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клубных формирований на 1тыс. чел населения составит 13 единиц;</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участников клубных формирований на 1тыс. чел населения 13 человек;</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охват детского населения в возрасте от 7 до 18 лет обучением в ДШИ составит 12,5 %.</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число участников клубных формирований для детей в возрасте до 14 лет включительно составит 1375 человек;</w:t>
      </w:r>
    </w:p>
    <w:p w:rsidR="00E267C0" w:rsidRPr="00C117BF" w:rsidRDefault="00E267C0" w:rsidP="00D67ADA">
      <w:pPr>
        <w:pStyle w:val="a8"/>
        <w:ind w:firstLine="284"/>
        <w:jc w:val="both"/>
        <w:rPr>
          <w:rFonts w:ascii="Times New Roman" w:hAnsi="Times New Roman"/>
          <w:sz w:val="24"/>
          <w:szCs w:val="24"/>
        </w:rPr>
      </w:pPr>
      <w:r w:rsidRPr="00C117BF">
        <w:rPr>
          <w:rFonts w:ascii="Times New Roman" w:hAnsi="Times New Roman"/>
          <w:sz w:val="24"/>
          <w:szCs w:val="24"/>
        </w:rPr>
        <w:t>- доля учащихся группы профессиональной ориентации (от общего контингента учащихся) ДШИ составит 20 %;</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Количество участников мероприятий за 2018 год составило 121258 человек.</w:t>
      </w:r>
    </w:p>
    <w:p w:rsidR="00E267C0" w:rsidRPr="00C117BF" w:rsidRDefault="00E267C0" w:rsidP="00C46B0A">
      <w:pPr>
        <w:pStyle w:val="a8"/>
        <w:ind w:firstLine="426"/>
        <w:jc w:val="both"/>
        <w:rPr>
          <w:rFonts w:ascii="Times New Roman" w:hAnsi="Times New Roman"/>
          <w:sz w:val="24"/>
          <w:szCs w:val="24"/>
        </w:rPr>
      </w:pPr>
      <w:r w:rsidRPr="00C117BF">
        <w:rPr>
          <w:rFonts w:ascii="Times New Roman" w:hAnsi="Times New Roman"/>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w:t>
      </w:r>
      <w:proofErr w:type="gramStart"/>
      <w:r w:rsidRPr="00C117BF">
        <w:rPr>
          <w:rFonts w:ascii="Times New Roman" w:hAnsi="Times New Roman"/>
          <w:sz w:val="24"/>
          <w:szCs w:val="24"/>
        </w:rPr>
        <w:t>проведения культурно-просветительских мероприятий росту вовлеченности всех групп населения</w:t>
      </w:r>
      <w:proofErr w:type="gramEnd"/>
      <w:r w:rsidRPr="00C117BF">
        <w:rPr>
          <w:rFonts w:ascii="Times New Roman" w:hAnsi="Times New Roman"/>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E267C0" w:rsidRPr="00734373" w:rsidRDefault="00E267C0" w:rsidP="00734373">
      <w:pPr>
        <w:pStyle w:val="a8"/>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pStyle w:val="a8"/>
        <w:ind w:firstLine="426"/>
        <w:jc w:val="both"/>
        <w:rPr>
          <w:rFonts w:ascii="Times New Roman" w:hAnsi="Times New Roman"/>
          <w:sz w:val="24"/>
          <w:szCs w:val="24"/>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pStyle w:val="a8"/>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pStyle w:val="a8"/>
        <w:jc w:val="center"/>
        <w:rPr>
          <w:rFonts w:ascii="Times New Roman" w:hAnsi="Times New Roman"/>
          <w:b/>
          <w:sz w:val="24"/>
          <w:szCs w:val="24"/>
        </w:rPr>
      </w:pPr>
      <w:r w:rsidRPr="00C117BF">
        <w:rPr>
          <w:rFonts w:ascii="Times New Roman" w:hAnsi="Times New Roman"/>
          <w:b/>
          <w:sz w:val="24"/>
          <w:szCs w:val="24"/>
        </w:rPr>
        <w:t xml:space="preserve">2.7. Обоснование </w:t>
      </w:r>
      <w:proofErr w:type="gramStart"/>
      <w:r w:rsidRPr="00C117BF">
        <w:rPr>
          <w:rFonts w:ascii="Times New Roman" w:hAnsi="Times New Roman"/>
          <w:b/>
          <w:sz w:val="24"/>
          <w:szCs w:val="24"/>
        </w:rPr>
        <w:t>финансовых</w:t>
      </w:r>
      <w:proofErr w:type="gramEnd"/>
      <w:r w:rsidRPr="00C117BF">
        <w:rPr>
          <w:rFonts w:ascii="Times New Roman" w:hAnsi="Times New Roman"/>
          <w:b/>
          <w:sz w:val="24"/>
          <w:szCs w:val="24"/>
        </w:rPr>
        <w:t>, материальных и трудовых</w:t>
      </w:r>
    </w:p>
    <w:p w:rsidR="0099513D" w:rsidRPr="00397BE3" w:rsidRDefault="00E267C0" w:rsidP="00397BE3">
      <w:pPr>
        <w:pStyle w:val="a8"/>
        <w:jc w:val="center"/>
        <w:rPr>
          <w:rFonts w:ascii="Times New Roman" w:hAnsi="Times New Roman"/>
          <w:b/>
          <w:sz w:val="24"/>
          <w:szCs w:val="24"/>
        </w:rPr>
      </w:pPr>
      <w:r w:rsidRPr="00C117BF">
        <w:rPr>
          <w:rFonts w:ascii="Times New Roman" w:hAnsi="Times New Roman"/>
          <w:b/>
          <w:sz w:val="24"/>
          <w:szCs w:val="24"/>
        </w:rPr>
        <w:t>затрат (ресурсное обеспечение подпрограммы) с указанием источников финансирования</w:t>
      </w:r>
    </w:p>
    <w:p w:rsidR="00CE5B4D" w:rsidRDefault="00E267C0" w:rsidP="00CE5B4D">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r w:rsidR="00CE5B4D" w:rsidRPr="00CE5B4D">
        <w:rPr>
          <w:rFonts w:ascii="Times New Roman" w:hAnsi="Times New Roman"/>
          <w:sz w:val="24"/>
          <w:szCs w:val="24"/>
        </w:rPr>
        <w:t xml:space="preserve"> </w:t>
      </w:r>
    </w:p>
    <w:p w:rsidR="00E30C67" w:rsidRPr="00C117BF" w:rsidRDefault="00C46B0A" w:rsidP="00E30C67">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00E30C67" w:rsidRPr="00C117BF">
        <w:rPr>
          <w:rFonts w:ascii="Times New Roman" w:hAnsi="Times New Roman"/>
          <w:sz w:val="24"/>
          <w:szCs w:val="24"/>
        </w:rPr>
        <w:t xml:space="preserve">Общий объем финансирования </w:t>
      </w:r>
      <w:r w:rsidR="006351D3">
        <w:rPr>
          <w:rFonts w:ascii="Times New Roman" w:hAnsi="Times New Roman"/>
          <w:sz w:val="24"/>
          <w:szCs w:val="24"/>
        </w:rPr>
        <w:t xml:space="preserve"> </w:t>
      </w:r>
      <w:r w:rsidR="00250F22">
        <w:rPr>
          <w:rFonts w:ascii="Times New Roman" w:hAnsi="Times New Roman"/>
          <w:sz w:val="24"/>
          <w:szCs w:val="24"/>
        </w:rPr>
        <w:t>236241,1</w:t>
      </w:r>
      <w:r w:rsidR="0099513D">
        <w:rPr>
          <w:rFonts w:ascii="Times New Roman" w:hAnsi="Times New Roman"/>
          <w:sz w:val="24"/>
          <w:szCs w:val="24"/>
        </w:rPr>
        <w:t xml:space="preserve"> </w:t>
      </w:r>
      <w:r w:rsidR="00E30C67" w:rsidRPr="00C117BF">
        <w:rPr>
          <w:rFonts w:ascii="Times New Roman" w:hAnsi="Times New Roman"/>
          <w:sz w:val="24"/>
          <w:szCs w:val="24"/>
        </w:rPr>
        <w:t>тыс. рублей, в том числе:</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6351D3">
        <w:rPr>
          <w:rFonts w:ascii="Times New Roman" w:hAnsi="Times New Roman"/>
          <w:sz w:val="24"/>
          <w:szCs w:val="24"/>
        </w:rPr>
        <w:t xml:space="preserve">207575,1 </w:t>
      </w:r>
      <w:r w:rsidRPr="00C117BF">
        <w:rPr>
          <w:rFonts w:ascii="Times New Roman" w:hAnsi="Times New Roman"/>
          <w:sz w:val="24"/>
          <w:szCs w:val="24"/>
        </w:rPr>
        <w:t>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351D3">
        <w:rPr>
          <w:rFonts w:ascii="Times New Roman" w:hAnsi="Times New Roman"/>
          <w:sz w:val="24"/>
          <w:szCs w:val="24"/>
        </w:rPr>
        <w:t>26266,7</w:t>
      </w:r>
      <w:r w:rsidRPr="00C117BF">
        <w:rPr>
          <w:rFonts w:ascii="Times New Roman" w:hAnsi="Times New Roman"/>
          <w:sz w:val="24"/>
          <w:szCs w:val="24"/>
        </w:rPr>
        <w:t xml:space="preserve"> тыс. рублей; </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6351D3">
        <w:rPr>
          <w:rFonts w:ascii="Times New Roman" w:hAnsi="Times New Roman"/>
          <w:sz w:val="24"/>
          <w:szCs w:val="24"/>
        </w:rPr>
        <w:t>2239,6</w:t>
      </w:r>
      <w:r w:rsidRPr="00C117BF">
        <w:rPr>
          <w:rFonts w:ascii="Times New Roman" w:hAnsi="Times New Roman"/>
          <w:sz w:val="24"/>
          <w:szCs w:val="24"/>
        </w:rPr>
        <w:t xml:space="preserve"> тыс. рублей; </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sidR="006351D3">
        <w:rPr>
          <w:rFonts w:ascii="Times New Roman" w:hAnsi="Times New Roman"/>
          <w:sz w:val="24"/>
          <w:szCs w:val="24"/>
        </w:rPr>
        <w:t>159,7</w:t>
      </w:r>
      <w:r w:rsidRPr="00C117BF">
        <w:rPr>
          <w:rFonts w:ascii="Times New Roman" w:hAnsi="Times New Roman"/>
          <w:sz w:val="24"/>
          <w:szCs w:val="24"/>
        </w:rPr>
        <w:t xml:space="preserve">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41138,9</w:t>
      </w:r>
      <w:r w:rsidRPr="00C117BF">
        <w:rPr>
          <w:rFonts w:ascii="Times New Roman" w:hAnsi="Times New Roman"/>
          <w:sz w:val="24"/>
          <w:szCs w:val="24"/>
        </w:rPr>
        <w:t xml:space="preserve"> тыс. рублей, в том числе:</w:t>
      </w:r>
    </w:p>
    <w:p w:rsidR="00E30C67" w:rsidRPr="00C117BF"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15855,1</w:t>
      </w:r>
      <w:r w:rsidRPr="00C117BF">
        <w:rPr>
          <w:rFonts w:ascii="Times New Roman" w:hAnsi="Times New Roman"/>
          <w:sz w:val="24"/>
          <w:szCs w:val="24"/>
        </w:rPr>
        <w:t xml:space="preserve"> тыс. рублей; </w:t>
      </w:r>
    </w:p>
    <w:p w:rsidR="00E30C67" w:rsidRPr="00C117BF"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14004,3</w:t>
      </w:r>
      <w:r w:rsidRPr="00C117BF">
        <w:rPr>
          <w:rFonts w:ascii="Times New Roman" w:hAnsi="Times New Roman"/>
          <w:sz w:val="24"/>
          <w:szCs w:val="24"/>
        </w:rPr>
        <w:t xml:space="preserve"> тыс. рублей;</w:t>
      </w:r>
    </w:p>
    <w:p w:rsidR="00E30C67"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164,8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11114,7 тыс. рублей,</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397BE3">
        <w:rPr>
          <w:rFonts w:ascii="Times New Roman" w:hAnsi="Times New Roman"/>
          <w:sz w:val="24"/>
          <w:szCs w:val="24"/>
        </w:rPr>
        <w:t>43785,7</w:t>
      </w:r>
      <w:r w:rsidRPr="00C117BF">
        <w:rPr>
          <w:rFonts w:ascii="Times New Roman" w:hAnsi="Times New Roman"/>
          <w:sz w:val="24"/>
          <w:szCs w:val="24"/>
        </w:rPr>
        <w:t xml:space="preserve"> тыс. рублей, в том числе:</w:t>
      </w:r>
    </w:p>
    <w:p w:rsidR="00E30C67"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1224A0">
        <w:rPr>
          <w:rFonts w:ascii="Times New Roman" w:hAnsi="Times New Roman"/>
          <w:sz w:val="24"/>
          <w:szCs w:val="24"/>
        </w:rPr>
        <w:t>28</w:t>
      </w:r>
      <w:r w:rsidR="00397BE3">
        <w:rPr>
          <w:rFonts w:ascii="Times New Roman" w:hAnsi="Times New Roman"/>
          <w:sz w:val="24"/>
          <w:szCs w:val="24"/>
        </w:rPr>
        <w:t>636,3</w:t>
      </w:r>
      <w:r w:rsidRPr="00C117BF">
        <w:rPr>
          <w:rFonts w:ascii="Times New Roman" w:hAnsi="Times New Roman"/>
          <w:sz w:val="24"/>
          <w:szCs w:val="24"/>
        </w:rPr>
        <w:t xml:space="preserve"> тыс. рублей; </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397BE3">
        <w:rPr>
          <w:rFonts w:ascii="Times New Roman" w:hAnsi="Times New Roman"/>
          <w:sz w:val="24"/>
          <w:szCs w:val="24"/>
        </w:rPr>
        <w:t>1380,0</w:t>
      </w:r>
      <w:r>
        <w:rPr>
          <w:rFonts w:ascii="Times New Roman" w:hAnsi="Times New Roman"/>
          <w:sz w:val="24"/>
          <w:szCs w:val="24"/>
        </w:rPr>
        <w:t xml:space="preserve"> тыс. рублей; </w:t>
      </w:r>
    </w:p>
    <w:p w:rsidR="00E30C67" w:rsidRPr="00C117BF" w:rsidRDefault="00E30C67" w:rsidP="00E30C6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397BE3">
        <w:rPr>
          <w:rFonts w:ascii="Times New Roman" w:hAnsi="Times New Roman"/>
          <w:sz w:val="24"/>
          <w:szCs w:val="24"/>
        </w:rPr>
        <w:t>7253,9</w:t>
      </w:r>
      <w:r w:rsidRPr="00C117BF">
        <w:rPr>
          <w:rFonts w:ascii="Times New Roman" w:hAnsi="Times New Roman"/>
          <w:sz w:val="24"/>
          <w:szCs w:val="24"/>
        </w:rPr>
        <w:t xml:space="preserve"> тыс. рублей;</w:t>
      </w:r>
    </w:p>
    <w:p w:rsidR="00E30C67"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бюджетов поселений – </w:t>
      </w:r>
      <w:r>
        <w:rPr>
          <w:rFonts w:ascii="Times New Roman" w:hAnsi="Times New Roman"/>
          <w:sz w:val="24"/>
          <w:szCs w:val="24"/>
        </w:rPr>
        <w:t>64</w:t>
      </w:r>
      <w:r w:rsidR="00397BE3">
        <w:rPr>
          <w:rFonts w:ascii="Times New Roman" w:hAnsi="Times New Roman"/>
          <w:sz w:val="24"/>
          <w:szCs w:val="24"/>
        </w:rPr>
        <w:t>45,5</w:t>
      </w:r>
      <w:r>
        <w:rPr>
          <w:rFonts w:ascii="Times New Roman" w:hAnsi="Times New Roman"/>
          <w:sz w:val="24"/>
          <w:szCs w:val="24"/>
        </w:rPr>
        <w:t xml:space="preserve"> тыс. рублей,</w:t>
      </w:r>
    </w:p>
    <w:p w:rsidR="00397BE3" w:rsidRPr="00C117BF" w:rsidRDefault="00397BE3" w:rsidP="00E30C67">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за счет средств внебюджетных источников - 70,0 тыс. руб.</w:t>
      </w:r>
    </w:p>
    <w:p w:rsidR="00E30C67" w:rsidRPr="00C117BF" w:rsidRDefault="00E30C67" w:rsidP="00E30C67">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7D051A">
        <w:rPr>
          <w:rFonts w:ascii="Times New Roman" w:hAnsi="Times New Roman"/>
          <w:sz w:val="24"/>
          <w:szCs w:val="24"/>
        </w:rPr>
        <w:t>42748,3</w:t>
      </w:r>
      <w:r w:rsidRPr="00C117BF">
        <w:rPr>
          <w:rFonts w:ascii="Times New Roman" w:hAnsi="Times New Roman"/>
          <w:sz w:val="24"/>
          <w:szCs w:val="24"/>
        </w:rPr>
        <w:t xml:space="preserve"> тыс. рублей, в том числе:</w:t>
      </w:r>
    </w:p>
    <w:p w:rsidR="007D051A" w:rsidRPr="00C117BF" w:rsidRDefault="007D051A" w:rsidP="007D051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 xml:space="preserve">36955,3 </w:t>
      </w:r>
      <w:r w:rsidRPr="00C117BF">
        <w:rPr>
          <w:rFonts w:ascii="Times New Roman" w:hAnsi="Times New Roman"/>
          <w:sz w:val="24"/>
          <w:szCs w:val="24"/>
        </w:rPr>
        <w:t>тыс. рублей;</w:t>
      </w:r>
    </w:p>
    <w:p w:rsidR="007D051A" w:rsidRPr="00C117BF" w:rsidRDefault="007D051A" w:rsidP="007D051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5008,5</w:t>
      </w:r>
      <w:r w:rsidRPr="00C117BF">
        <w:rPr>
          <w:rFonts w:ascii="Times New Roman" w:hAnsi="Times New Roman"/>
          <w:sz w:val="24"/>
          <w:szCs w:val="24"/>
        </w:rPr>
        <w:t xml:space="preserve"> тыс. рублей; </w:t>
      </w:r>
    </w:p>
    <w:p w:rsidR="007D051A" w:rsidRPr="00C117BF" w:rsidRDefault="007D051A" w:rsidP="007D051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694,8</w:t>
      </w:r>
      <w:r w:rsidRPr="00C117BF">
        <w:rPr>
          <w:rFonts w:ascii="Times New Roman" w:hAnsi="Times New Roman"/>
          <w:sz w:val="24"/>
          <w:szCs w:val="24"/>
        </w:rPr>
        <w:t xml:space="preserve"> тыс. рублей; </w:t>
      </w:r>
    </w:p>
    <w:p w:rsidR="007D051A" w:rsidRDefault="007D051A" w:rsidP="007D051A">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внебюджетных источников </w:t>
      </w:r>
      <w:r>
        <w:rPr>
          <w:rFonts w:ascii="Times New Roman" w:hAnsi="Times New Roman"/>
          <w:sz w:val="24"/>
          <w:szCs w:val="24"/>
        </w:rPr>
        <w:t>89,7</w:t>
      </w:r>
      <w:r w:rsidRPr="00C117BF">
        <w:rPr>
          <w:rFonts w:ascii="Times New Roman" w:hAnsi="Times New Roman"/>
          <w:sz w:val="24"/>
          <w:szCs w:val="24"/>
        </w:rPr>
        <w:t xml:space="preserve"> тыс. рублей</w:t>
      </w:r>
    </w:p>
    <w:p w:rsidR="0099513D" w:rsidRPr="00C117BF" w:rsidRDefault="00E30C67" w:rsidP="007D051A">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 xml:space="preserve">2022 год - </w:t>
      </w:r>
      <w:r w:rsidR="0099513D">
        <w:rPr>
          <w:rFonts w:ascii="Times New Roman" w:hAnsi="Times New Roman"/>
          <w:sz w:val="24"/>
          <w:szCs w:val="24"/>
        </w:rPr>
        <w:t>36189,4</w:t>
      </w:r>
      <w:r w:rsidR="0099513D" w:rsidRPr="00C117BF">
        <w:rPr>
          <w:rFonts w:ascii="Times New Roman" w:hAnsi="Times New Roman"/>
          <w:sz w:val="24"/>
          <w:szCs w:val="24"/>
        </w:rPr>
        <w:t xml:space="preserve"> тыс. рублей, в том числе:</w:t>
      </w:r>
    </w:p>
    <w:p w:rsidR="0099513D" w:rsidRPr="00C117BF"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78341F">
        <w:rPr>
          <w:rFonts w:ascii="Times New Roman" w:hAnsi="Times New Roman"/>
          <w:sz w:val="24"/>
          <w:szCs w:val="24"/>
        </w:rPr>
        <w:t xml:space="preserve">36189,4 </w:t>
      </w:r>
      <w:r w:rsidRPr="00C117BF">
        <w:rPr>
          <w:rFonts w:ascii="Times New Roman" w:hAnsi="Times New Roman"/>
          <w:sz w:val="24"/>
          <w:szCs w:val="24"/>
        </w:rPr>
        <w:t xml:space="preserve">тыс. рублей; </w:t>
      </w:r>
    </w:p>
    <w:p w:rsidR="00397BE3" w:rsidRPr="00C117BF"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 год - 36189,4</w:t>
      </w:r>
      <w:r w:rsidRPr="00C117BF">
        <w:rPr>
          <w:rFonts w:ascii="Times New Roman" w:hAnsi="Times New Roman"/>
          <w:sz w:val="24"/>
          <w:szCs w:val="24"/>
        </w:rPr>
        <w:t xml:space="preserve"> тыс. рублей, в том числе:</w:t>
      </w:r>
    </w:p>
    <w:p w:rsidR="00397BE3" w:rsidRPr="00C117BF" w:rsidRDefault="00397BE3" w:rsidP="00397BE3">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78341F">
        <w:rPr>
          <w:rFonts w:ascii="Times New Roman" w:hAnsi="Times New Roman"/>
          <w:sz w:val="24"/>
          <w:szCs w:val="24"/>
        </w:rPr>
        <w:t>36189,4</w:t>
      </w:r>
      <w:r w:rsidRPr="00C117BF">
        <w:rPr>
          <w:rFonts w:ascii="Times New Roman" w:hAnsi="Times New Roman"/>
          <w:sz w:val="24"/>
          <w:szCs w:val="24"/>
        </w:rPr>
        <w:t xml:space="preserve"> тыс. рублей; </w:t>
      </w:r>
    </w:p>
    <w:p w:rsidR="00397BE3" w:rsidRPr="00C117BF" w:rsidRDefault="00397BE3" w:rsidP="00397BE3">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 год - 36189,4</w:t>
      </w:r>
      <w:r w:rsidRPr="00C117BF">
        <w:rPr>
          <w:rFonts w:ascii="Times New Roman" w:hAnsi="Times New Roman"/>
          <w:sz w:val="24"/>
          <w:szCs w:val="24"/>
        </w:rPr>
        <w:t xml:space="preserve"> тыс. рублей, в том числе:</w:t>
      </w:r>
    </w:p>
    <w:p w:rsidR="00397BE3" w:rsidRPr="0078341F" w:rsidRDefault="00397BE3" w:rsidP="0078341F">
      <w:pPr>
        <w:spacing w:after="0" w:line="240" w:lineRule="auto"/>
        <w:ind w:left="-426" w:firstLine="710"/>
        <w:rPr>
          <w:rFonts w:ascii="Times New Roman" w:hAnsi="Times New Roman"/>
          <w:sz w:val="24"/>
          <w:szCs w:val="24"/>
        </w:rPr>
        <w:sectPr w:rsidR="00397BE3" w:rsidRPr="0078341F" w:rsidSect="004802FB">
          <w:pgSz w:w="11905" w:h="16838"/>
          <w:pgMar w:top="284" w:right="851" w:bottom="567" w:left="1276" w:header="425" w:footer="720" w:gutter="0"/>
          <w:cols w:space="720"/>
          <w:noEndnote/>
          <w:docGrid w:linePitch="299"/>
        </w:sectPr>
      </w:pPr>
      <w:r w:rsidRPr="00C117BF">
        <w:rPr>
          <w:rFonts w:ascii="Times New Roman" w:hAnsi="Times New Roman"/>
          <w:sz w:val="24"/>
          <w:szCs w:val="24"/>
        </w:rPr>
        <w:t xml:space="preserve">за счет средств местного бюджета </w:t>
      </w:r>
      <w:r w:rsidR="0078341F">
        <w:rPr>
          <w:rFonts w:ascii="Times New Roman" w:hAnsi="Times New Roman"/>
          <w:sz w:val="24"/>
          <w:szCs w:val="24"/>
        </w:rPr>
        <w:t>36189,4 тыс. рублей.</w:t>
      </w:r>
    </w:p>
    <w:p w:rsidR="00E267C0" w:rsidRPr="00C117BF" w:rsidRDefault="00E267C0" w:rsidP="00D67ADA">
      <w:pPr>
        <w:pStyle w:val="a8"/>
        <w:ind w:left="11057"/>
        <w:jc w:val="both"/>
        <w:rPr>
          <w:rFonts w:ascii="Times New Roman" w:hAnsi="Times New Roman"/>
          <w:sz w:val="24"/>
          <w:szCs w:val="24"/>
        </w:rPr>
      </w:pPr>
      <w:r w:rsidRPr="00C117BF">
        <w:rPr>
          <w:rFonts w:ascii="Times New Roman" w:hAnsi="Times New Roman"/>
          <w:sz w:val="24"/>
          <w:szCs w:val="24"/>
        </w:rPr>
        <w:lastRenderedPageBreak/>
        <w:t>Приложение №1</w:t>
      </w:r>
    </w:p>
    <w:p w:rsidR="00E267C0" w:rsidRPr="00C117BF" w:rsidRDefault="00E267C0" w:rsidP="00D67ADA">
      <w:pPr>
        <w:autoSpaceDE w:val="0"/>
        <w:autoSpaceDN w:val="0"/>
        <w:adjustRightInd w:val="0"/>
        <w:spacing w:after="0" w:line="240" w:lineRule="auto"/>
        <w:ind w:left="11057" w:right="536"/>
        <w:jc w:val="both"/>
        <w:rPr>
          <w:rFonts w:ascii="Times New Roman" w:hAnsi="Times New Roman"/>
          <w:sz w:val="24"/>
          <w:szCs w:val="24"/>
        </w:rPr>
      </w:pPr>
      <w:r w:rsidRPr="00C117BF">
        <w:rPr>
          <w:rFonts w:ascii="Times New Roman" w:hAnsi="Times New Roman"/>
          <w:sz w:val="24"/>
          <w:szCs w:val="24"/>
        </w:rPr>
        <w:t>к подпрограмме 1 «</w:t>
      </w:r>
      <w:r w:rsidR="00E53A15">
        <w:rPr>
          <w:rFonts w:ascii="Times New Roman" w:hAnsi="Times New Roman"/>
          <w:sz w:val="24"/>
          <w:szCs w:val="24"/>
        </w:rPr>
        <w:t>Поддержка и</w:t>
      </w:r>
      <w:r w:rsidRPr="00C117BF">
        <w:rPr>
          <w:rFonts w:ascii="Times New Roman" w:hAnsi="Times New Roman"/>
          <w:sz w:val="24"/>
          <w:szCs w:val="24"/>
        </w:rPr>
        <w:t>скусств</w:t>
      </w:r>
      <w:r w:rsidR="00E53A15">
        <w:rPr>
          <w:rFonts w:ascii="Times New Roman" w:hAnsi="Times New Roman"/>
          <w:sz w:val="24"/>
          <w:szCs w:val="24"/>
        </w:rPr>
        <w:t>а и народного</w:t>
      </w:r>
      <w:r w:rsidRPr="00C117BF">
        <w:rPr>
          <w:rFonts w:ascii="Times New Roman" w:hAnsi="Times New Roman"/>
          <w:sz w:val="24"/>
          <w:szCs w:val="24"/>
        </w:rPr>
        <w:t xml:space="preserve"> творчеств</w:t>
      </w:r>
      <w:r w:rsidR="00E53A15">
        <w:rPr>
          <w:rFonts w:ascii="Times New Roman" w:hAnsi="Times New Roman"/>
          <w:sz w:val="24"/>
          <w:szCs w:val="24"/>
        </w:rPr>
        <w:t>а</w:t>
      </w:r>
      <w:r w:rsidRPr="00C117BF">
        <w:rPr>
          <w:rFonts w:ascii="Times New Roman" w:hAnsi="Times New Roman"/>
          <w:sz w:val="24"/>
          <w:szCs w:val="24"/>
        </w:rPr>
        <w:t>», реализуемой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Перечень целевых индикаторов подпрограммы 1 «Искусство и народное творчество»</w:t>
      </w:r>
    </w:p>
    <w:p w:rsidR="00E267C0" w:rsidRPr="00C117BF" w:rsidRDefault="00E267C0" w:rsidP="00D67ADA">
      <w:pPr>
        <w:autoSpaceDE w:val="0"/>
        <w:autoSpaceDN w:val="0"/>
        <w:adjustRightInd w:val="0"/>
        <w:spacing w:after="0" w:line="240" w:lineRule="auto"/>
        <w:ind w:left="180"/>
        <w:jc w:val="center"/>
        <w:outlineLvl w:val="0"/>
        <w:rPr>
          <w:rFonts w:ascii="Times New Roman" w:hAnsi="Times New Roman"/>
          <w:b/>
          <w:sz w:val="28"/>
          <w:szCs w:val="28"/>
        </w:rPr>
      </w:pPr>
    </w:p>
    <w:tbl>
      <w:tblPr>
        <w:tblW w:w="15800" w:type="dxa"/>
        <w:tblLayout w:type="fixed"/>
        <w:tblCellMar>
          <w:left w:w="70" w:type="dxa"/>
          <w:right w:w="70" w:type="dxa"/>
        </w:tblCellMar>
        <w:tblLook w:val="0000" w:firstRow="0" w:lastRow="0" w:firstColumn="0" w:lastColumn="0" w:noHBand="0" w:noVBand="0"/>
      </w:tblPr>
      <w:tblGrid>
        <w:gridCol w:w="810"/>
        <w:gridCol w:w="3513"/>
        <w:gridCol w:w="1417"/>
        <w:gridCol w:w="2077"/>
        <w:gridCol w:w="993"/>
        <w:gridCol w:w="1275"/>
        <w:gridCol w:w="1315"/>
        <w:gridCol w:w="1430"/>
        <w:gridCol w:w="110"/>
        <w:gridCol w:w="1327"/>
        <w:gridCol w:w="1533"/>
      </w:tblGrid>
      <w:tr w:rsidR="00397BE3" w:rsidRPr="00C117BF" w:rsidTr="005E3EC8">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  </w:t>
            </w:r>
            <w:r w:rsidRPr="00CA251D">
              <w:rPr>
                <w:rFonts w:ascii="Times New Roman" w:hAnsi="Times New Roman"/>
                <w:sz w:val="24"/>
                <w:szCs w:val="24"/>
              </w:rPr>
              <w:br/>
            </w:r>
            <w:proofErr w:type="gramStart"/>
            <w:r w:rsidRPr="00CA251D">
              <w:rPr>
                <w:rFonts w:ascii="Times New Roman" w:hAnsi="Times New Roman"/>
                <w:sz w:val="24"/>
                <w:szCs w:val="24"/>
              </w:rPr>
              <w:t>п</w:t>
            </w:r>
            <w:proofErr w:type="gramEnd"/>
            <w:r w:rsidRPr="00CA251D">
              <w:rPr>
                <w:rFonts w:ascii="Times New Roman" w:hAnsi="Times New Roman"/>
                <w:sz w:val="24"/>
                <w:szCs w:val="24"/>
              </w:rPr>
              <w:t>/п</w:t>
            </w:r>
          </w:p>
        </w:tc>
        <w:tc>
          <w:tcPr>
            <w:tcW w:w="3513"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Цель,    </w:t>
            </w:r>
            <w:r w:rsidRPr="00CA251D">
              <w:rPr>
                <w:rFonts w:ascii="Times New Roman" w:hAnsi="Times New Roman"/>
                <w:sz w:val="24"/>
                <w:szCs w:val="24"/>
              </w:rPr>
              <w:br/>
              <w:t xml:space="preserve">целевые индикаторы </w:t>
            </w:r>
            <w:r w:rsidRPr="00CA251D">
              <w:rPr>
                <w:rFonts w:ascii="Times New Roman" w:hAnsi="Times New Roman"/>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Единица</w:t>
            </w:r>
            <w:r w:rsidRPr="00CA251D">
              <w:rPr>
                <w:rFonts w:ascii="Times New Roman" w:hAnsi="Times New Roman"/>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397BE3" w:rsidRPr="00CA251D" w:rsidRDefault="00397BE3"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Источник </w:t>
            </w:r>
            <w:r w:rsidRPr="00CA251D">
              <w:rPr>
                <w:rFonts w:ascii="Times New Roman" w:hAnsi="Times New Roman"/>
                <w:sz w:val="24"/>
                <w:szCs w:val="24"/>
              </w:rPr>
              <w:br/>
              <w:t>информации</w:t>
            </w:r>
          </w:p>
        </w:tc>
        <w:tc>
          <w:tcPr>
            <w:tcW w:w="993" w:type="dxa"/>
            <w:tcBorders>
              <w:top w:val="single" w:sz="6" w:space="0" w:color="auto"/>
              <w:left w:val="single" w:sz="6" w:space="0" w:color="auto"/>
              <w:bottom w:val="single" w:sz="6" w:space="0" w:color="auto"/>
              <w:right w:val="single" w:sz="6"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2019 год</w:t>
            </w:r>
          </w:p>
        </w:tc>
        <w:tc>
          <w:tcPr>
            <w:tcW w:w="1275" w:type="dxa"/>
            <w:tcBorders>
              <w:top w:val="single" w:sz="6" w:space="0" w:color="auto"/>
              <w:left w:val="single" w:sz="6" w:space="0" w:color="auto"/>
              <w:bottom w:val="single" w:sz="6" w:space="0" w:color="auto"/>
              <w:right w:val="single" w:sz="6"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Отчетный  2020 год</w:t>
            </w:r>
          </w:p>
        </w:tc>
        <w:tc>
          <w:tcPr>
            <w:tcW w:w="1315" w:type="dxa"/>
            <w:tcBorders>
              <w:top w:val="single" w:sz="6" w:space="0" w:color="auto"/>
              <w:left w:val="single" w:sz="6" w:space="0" w:color="auto"/>
              <w:bottom w:val="single" w:sz="6" w:space="0" w:color="auto"/>
              <w:right w:val="single" w:sz="6"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Очередной финансовый год 2021</w:t>
            </w:r>
          </w:p>
        </w:tc>
        <w:tc>
          <w:tcPr>
            <w:tcW w:w="1540" w:type="dxa"/>
            <w:gridSpan w:val="2"/>
            <w:tcBorders>
              <w:top w:val="single" w:sz="6" w:space="0" w:color="auto"/>
              <w:left w:val="single" w:sz="6" w:space="0" w:color="auto"/>
              <w:bottom w:val="single" w:sz="6" w:space="0" w:color="auto"/>
              <w:right w:val="single" w:sz="4" w:space="0" w:color="auto"/>
            </w:tcBorders>
            <w:vAlign w:val="center"/>
          </w:tcPr>
          <w:p w:rsidR="00397BE3" w:rsidRPr="00F76D8D" w:rsidRDefault="00397BE3" w:rsidP="005E3EC8">
            <w:pPr>
              <w:spacing w:after="0" w:line="240" w:lineRule="auto"/>
              <w:jc w:val="center"/>
              <w:rPr>
                <w:rFonts w:ascii="Times New Roman" w:eastAsia="Times New Roman" w:hAnsi="Times New Roman"/>
                <w:color w:val="000000"/>
                <w:sz w:val="20"/>
                <w:szCs w:val="20"/>
                <w:lang w:eastAsia="ru-RU"/>
              </w:rPr>
            </w:pPr>
            <w:r w:rsidRPr="00F76D8D">
              <w:rPr>
                <w:rFonts w:ascii="Times New Roman" w:eastAsia="Times New Roman" w:hAnsi="Times New Roman"/>
                <w:color w:val="000000"/>
                <w:sz w:val="20"/>
                <w:szCs w:val="20"/>
                <w:lang w:eastAsia="ru-RU"/>
              </w:rPr>
              <w:t>Первый год планового периода 2022</w:t>
            </w:r>
          </w:p>
        </w:tc>
        <w:tc>
          <w:tcPr>
            <w:tcW w:w="1327" w:type="dxa"/>
            <w:tcBorders>
              <w:top w:val="single" w:sz="6" w:space="0" w:color="auto"/>
              <w:left w:val="single" w:sz="4" w:space="0" w:color="auto"/>
              <w:bottom w:val="single" w:sz="6" w:space="0" w:color="auto"/>
              <w:right w:val="single" w:sz="6" w:space="0" w:color="auto"/>
            </w:tcBorders>
            <w:vAlign w:val="bottom"/>
          </w:tcPr>
          <w:p w:rsidR="00397BE3" w:rsidRPr="00F76D8D" w:rsidRDefault="00397BE3" w:rsidP="005E3EC8">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 xml:space="preserve">Второй год планового периода 2023 </w:t>
            </w:r>
          </w:p>
        </w:tc>
        <w:tc>
          <w:tcPr>
            <w:tcW w:w="1533" w:type="dxa"/>
            <w:tcBorders>
              <w:top w:val="single" w:sz="6" w:space="0" w:color="auto"/>
              <w:left w:val="single" w:sz="4" w:space="0" w:color="auto"/>
              <w:bottom w:val="single" w:sz="6" w:space="0" w:color="auto"/>
              <w:right w:val="single" w:sz="6" w:space="0" w:color="auto"/>
            </w:tcBorders>
            <w:vAlign w:val="bottom"/>
          </w:tcPr>
          <w:p w:rsidR="00397BE3" w:rsidRPr="00F76D8D" w:rsidRDefault="00397BE3" w:rsidP="005E3EC8">
            <w:pPr>
              <w:spacing w:after="0" w:line="240" w:lineRule="auto"/>
              <w:rPr>
                <w:rFonts w:ascii="Times New Roman" w:eastAsia="Times New Roman" w:hAnsi="Times New Roman"/>
                <w:color w:val="000000"/>
                <w:lang w:eastAsia="ru-RU"/>
              </w:rPr>
            </w:pPr>
            <w:r w:rsidRPr="00F76D8D">
              <w:rPr>
                <w:rFonts w:ascii="Times New Roman" w:eastAsia="Times New Roman" w:hAnsi="Times New Roman"/>
                <w:color w:val="000000"/>
                <w:lang w:eastAsia="ru-RU"/>
              </w:rPr>
              <w:t>Третий год планового периода 2024</w:t>
            </w:r>
          </w:p>
        </w:tc>
      </w:tr>
      <w:tr w:rsidR="00E53A15"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rPr>
                <w:rFonts w:ascii="Times New Roman" w:hAnsi="Times New Roman"/>
                <w:b/>
                <w:bCs/>
                <w:sz w:val="24"/>
                <w:szCs w:val="24"/>
              </w:rPr>
            </w:pPr>
          </w:p>
        </w:tc>
        <w:tc>
          <w:tcPr>
            <w:tcW w:w="14990" w:type="dxa"/>
            <w:gridSpan w:val="10"/>
            <w:tcBorders>
              <w:top w:val="single" w:sz="6" w:space="0" w:color="auto"/>
              <w:left w:val="single" w:sz="6" w:space="0" w:color="auto"/>
              <w:bottom w:val="single" w:sz="6" w:space="0" w:color="auto"/>
              <w:right w:val="single" w:sz="6" w:space="0" w:color="auto"/>
            </w:tcBorders>
          </w:tcPr>
          <w:p w:rsidR="00E53A15" w:rsidRPr="00CA251D" w:rsidRDefault="00E53A15" w:rsidP="00D67ADA">
            <w:pPr>
              <w:pStyle w:val="ConsPlusNormal"/>
              <w:widowControl/>
              <w:ind w:firstLine="0"/>
              <w:jc w:val="center"/>
              <w:rPr>
                <w:rFonts w:ascii="Times New Roman" w:hAnsi="Times New Roman"/>
                <w:b/>
                <w:bCs/>
                <w:sz w:val="24"/>
                <w:szCs w:val="24"/>
              </w:rPr>
            </w:pPr>
            <w:r w:rsidRPr="00CA251D">
              <w:rPr>
                <w:rFonts w:ascii="Times New Roman" w:hAnsi="Times New Roman"/>
                <w:b/>
                <w:bCs/>
                <w:sz w:val="24"/>
                <w:szCs w:val="24"/>
              </w:rPr>
              <w:t>Цель: Формирование и развитие единого культурного пространства  района</w:t>
            </w:r>
          </w:p>
          <w:p w:rsidR="00E53A15" w:rsidRPr="00CA251D" w:rsidRDefault="00E53A15" w:rsidP="00D67ADA">
            <w:pPr>
              <w:pStyle w:val="ConsPlusNormal"/>
              <w:widowControl/>
              <w:ind w:firstLine="0"/>
              <w:jc w:val="center"/>
              <w:rPr>
                <w:rFonts w:ascii="Times New Roman" w:hAnsi="Times New Roman"/>
                <w:b/>
                <w:bCs/>
                <w:sz w:val="24"/>
                <w:szCs w:val="24"/>
              </w:rPr>
            </w:pPr>
            <w:r w:rsidRPr="00CA251D">
              <w:rPr>
                <w:rFonts w:ascii="Times New Roman" w:hAnsi="Times New Roman"/>
                <w:b/>
                <w:bCs/>
                <w:sz w:val="24"/>
                <w:szCs w:val="24"/>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D919AD" w:rsidRPr="00C117BF" w:rsidTr="00D919AD">
        <w:trPr>
          <w:cantSplit/>
          <w:trHeight w:val="701"/>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1</w:t>
            </w:r>
          </w:p>
        </w:tc>
        <w:tc>
          <w:tcPr>
            <w:tcW w:w="351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sz w:val="24"/>
                <w:szCs w:val="24"/>
              </w:rPr>
              <w:t>Количество участников мероприятий</w:t>
            </w:r>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7-НК</w:t>
            </w:r>
          </w:p>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121218</w:t>
            </w:r>
          </w:p>
        </w:tc>
        <w:tc>
          <w:tcPr>
            <w:tcW w:w="1275"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121300</w:t>
            </w:r>
          </w:p>
        </w:tc>
        <w:tc>
          <w:tcPr>
            <w:tcW w:w="1315"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c>
          <w:tcPr>
            <w:tcW w:w="1430" w:type="dxa"/>
            <w:tcBorders>
              <w:top w:val="single" w:sz="6" w:space="0" w:color="auto"/>
              <w:left w:val="single" w:sz="6" w:space="0" w:color="auto"/>
              <w:bottom w:val="single" w:sz="6" w:space="0" w:color="auto"/>
              <w:right w:val="single" w:sz="4"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c>
          <w:tcPr>
            <w:tcW w:w="1533" w:type="dxa"/>
            <w:tcBorders>
              <w:top w:val="single" w:sz="6" w:space="0" w:color="auto"/>
              <w:left w:val="single" w:sz="4" w:space="0" w:color="auto"/>
              <w:bottom w:val="single" w:sz="6" w:space="0" w:color="auto"/>
              <w:right w:val="single" w:sz="6" w:space="0" w:color="auto"/>
            </w:tcBorders>
          </w:tcPr>
          <w:p w:rsidR="00D919AD" w:rsidRPr="00B60A79" w:rsidRDefault="00D919AD" w:rsidP="00E62790">
            <w:pPr>
              <w:pStyle w:val="ConsPlusNormal"/>
              <w:widowControl/>
              <w:ind w:firstLine="0"/>
              <w:jc w:val="center"/>
              <w:rPr>
                <w:rFonts w:ascii="Times New Roman" w:hAnsi="Times New Roman"/>
                <w:sz w:val="24"/>
                <w:szCs w:val="24"/>
              </w:rPr>
            </w:pPr>
            <w:r>
              <w:rPr>
                <w:rFonts w:ascii="Times New Roman" w:hAnsi="Times New Roman"/>
                <w:sz w:val="24"/>
                <w:szCs w:val="24"/>
              </w:rPr>
              <w:t>121300</w:t>
            </w:r>
          </w:p>
        </w:tc>
      </w:tr>
      <w:tr w:rsidR="00D919AD"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2</w:t>
            </w:r>
          </w:p>
        </w:tc>
        <w:tc>
          <w:tcPr>
            <w:tcW w:w="351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7-НК</w:t>
            </w:r>
          </w:p>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ежегодная статистическая отчетность</w:t>
            </w:r>
          </w:p>
        </w:tc>
        <w:tc>
          <w:tcPr>
            <w:tcW w:w="993"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2428</w:t>
            </w:r>
          </w:p>
        </w:tc>
        <w:tc>
          <w:tcPr>
            <w:tcW w:w="1275" w:type="dxa"/>
            <w:tcBorders>
              <w:top w:val="single" w:sz="6" w:space="0" w:color="auto"/>
              <w:left w:val="single" w:sz="6" w:space="0" w:color="auto"/>
              <w:bottom w:val="single" w:sz="6" w:space="0" w:color="auto"/>
              <w:right w:val="single" w:sz="6" w:space="0" w:color="auto"/>
            </w:tcBorders>
          </w:tcPr>
          <w:p w:rsidR="00D919AD" w:rsidRPr="00B60A79" w:rsidRDefault="00D919AD" w:rsidP="00CD35D0">
            <w:pPr>
              <w:pStyle w:val="ConsPlusNormal"/>
              <w:widowControl/>
              <w:ind w:firstLine="0"/>
              <w:jc w:val="center"/>
              <w:rPr>
                <w:rFonts w:ascii="Times New Roman" w:hAnsi="Times New Roman"/>
                <w:sz w:val="24"/>
                <w:szCs w:val="24"/>
              </w:rPr>
            </w:pPr>
            <w:r w:rsidRPr="00B60A79">
              <w:rPr>
                <w:rFonts w:ascii="Times New Roman" w:hAnsi="Times New Roman"/>
                <w:sz w:val="24"/>
                <w:szCs w:val="24"/>
              </w:rPr>
              <w:t>2451</w:t>
            </w:r>
          </w:p>
        </w:tc>
        <w:tc>
          <w:tcPr>
            <w:tcW w:w="1315" w:type="dxa"/>
            <w:tcBorders>
              <w:top w:val="single" w:sz="6" w:space="0" w:color="auto"/>
              <w:left w:val="single" w:sz="6" w:space="0" w:color="auto"/>
              <w:bottom w:val="single" w:sz="6" w:space="0" w:color="auto"/>
              <w:right w:val="single" w:sz="6" w:space="0" w:color="auto"/>
            </w:tcBorders>
          </w:tcPr>
          <w:p w:rsidR="00D919AD" w:rsidRPr="00B60A79" w:rsidRDefault="00D919AD" w:rsidP="00CE7E3A">
            <w:pPr>
              <w:pStyle w:val="ConsPlusNormal"/>
              <w:widowControl/>
              <w:ind w:firstLine="0"/>
              <w:jc w:val="center"/>
              <w:rPr>
                <w:rFonts w:ascii="Times New Roman" w:hAnsi="Times New Roman"/>
                <w:sz w:val="24"/>
                <w:szCs w:val="24"/>
              </w:rPr>
            </w:pPr>
            <w:r w:rsidRPr="00B60A79">
              <w:rPr>
                <w:rFonts w:ascii="Times New Roman" w:hAnsi="Times New Roman"/>
                <w:sz w:val="24"/>
                <w:szCs w:val="24"/>
              </w:rPr>
              <w:t>245</w:t>
            </w:r>
            <w:r>
              <w:rPr>
                <w:rFonts w:ascii="Times New Roman" w:hAnsi="Times New Roman"/>
                <w:sz w:val="24"/>
                <w:szCs w:val="24"/>
              </w:rPr>
              <w:t>7</w:t>
            </w:r>
          </w:p>
        </w:tc>
        <w:tc>
          <w:tcPr>
            <w:tcW w:w="1430" w:type="dxa"/>
            <w:tcBorders>
              <w:top w:val="single" w:sz="6" w:space="0" w:color="auto"/>
              <w:left w:val="single" w:sz="6" w:space="0" w:color="auto"/>
              <w:bottom w:val="single" w:sz="6" w:space="0" w:color="auto"/>
              <w:right w:val="single" w:sz="4" w:space="0" w:color="auto"/>
            </w:tcBorders>
          </w:tcPr>
          <w:p w:rsidR="00D919AD" w:rsidRPr="00B60A79" w:rsidRDefault="00D919AD" w:rsidP="00CE7E3A">
            <w:pPr>
              <w:spacing w:after="0" w:line="240" w:lineRule="auto"/>
              <w:jc w:val="center"/>
              <w:rPr>
                <w:rFonts w:ascii="Times New Roman" w:hAnsi="Times New Roman"/>
              </w:rPr>
            </w:pPr>
            <w:r w:rsidRPr="00B60A79">
              <w:rPr>
                <w:rFonts w:ascii="Times New Roman" w:hAnsi="Times New Roman"/>
                <w:sz w:val="24"/>
                <w:szCs w:val="24"/>
              </w:rPr>
              <w:t>245</w:t>
            </w:r>
            <w:r>
              <w:rPr>
                <w:rFonts w:ascii="Times New Roman" w:hAnsi="Times New Roman"/>
                <w:sz w:val="24"/>
                <w:szCs w:val="24"/>
              </w:rPr>
              <w:t>7</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B60A79" w:rsidRDefault="00D919AD" w:rsidP="00CD35D0">
            <w:pPr>
              <w:spacing w:after="0" w:line="240" w:lineRule="auto"/>
              <w:jc w:val="center"/>
              <w:rPr>
                <w:rFonts w:ascii="Times New Roman" w:hAnsi="Times New Roman"/>
              </w:rPr>
            </w:pPr>
            <w:r w:rsidRPr="00B60A79">
              <w:rPr>
                <w:rFonts w:ascii="Times New Roman" w:hAnsi="Times New Roman"/>
                <w:sz w:val="24"/>
                <w:szCs w:val="24"/>
              </w:rPr>
              <w:t>245</w:t>
            </w:r>
            <w:r>
              <w:rPr>
                <w:rFonts w:ascii="Times New Roman" w:hAnsi="Times New Roman"/>
                <w:sz w:val="24"/>
                <w:szCs w:val="24"/>
              </w:rPr>
              <w:t>7</w:t>
            </w:r>
          </w:p>
        </w:tc>
        <w:tc>
          <w:tcPr>
            <w:tcW w:w="1533" w:type="dxa"/>
            <w:tcBorders>
              <w:top w:val="single" w:sz="6" w:space="0" w:color="auto"/>
              <w:left w:val="single" w:sz="4" w:space="0" w:color="auto"/>
              <w:bottom w:val="single" w:sz="6" w:space="0" w:color="auto"/>
              <w:right w:val="single" w:sz="6" w:space="0" w:color="auto"/>
            </w:tcBorders>
          </w:tcPr>
          <w:p w:rsidR="00D919AD" w:rsidRPr="00B60A79" w:rsidRDefault="00D919AD" w:rsidP="00E62790">
            <w:pPr>
              <w:spacing w:after="0" w:line="240" w:lineRule="auto"/>
              <w:jc w:val="center"/>
              <w:rPr>
                <w:rFonts w:ascii="Times New Roman" w:hAnsi="Times New Roman"/>
              </w:rPr>
            </w:pPr>
            <w:r w:rsidRPr="00B60A79">
              <w:rPr>
                <w:rFonts w:ascii="Times New Roman" w:hAnsi="Times New Roman"/>
                <w:sz w:val="24"/>
                <w:szCs w:val="24"/>
              </w:rPr>
              <w:t>245</w:t>
            </w:r>
            <w:r>
              <w:rPr>
                <w:rFonts w:ascii="Times New Roman" w:hAnsi="Times New Roman"/>
                <w:sz w:val="24"/>
                <w:szCs w:val="24"/>
              </w:rPr>
              <w:t>7</w:t>
            </w:r>
          </w:p>
        </w:tc>
      </w:tr>
      <w:tr w:rsidR="00D919AD"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3</w:t>
            </w:r>
          </w:p>
        </w:tc>
        <w:tc>
          <w:tcPr>
            <w:tcW w:w="3513" w:type="dxa"/>
            <w:tcBorders>
              <w:top w:val="single" w:sz="6" w:space="0" w:color="auto"/>
              <w:left w:val="single" w:sz="6" w:space="0" w:color="auto"/>
              <w:bottom w:val="single" w:sz="6" w:space="0" w:color="auto"/>
              <w:right w:val="single" w:sz="6" w:space="0" w:color="auto"/>
            </w:tcBorders>
          </w:tcPr>
          <w:p w:rsidR="00D919AD" w:rsidRPr="00C117BF" w:rsidRDefault="00D919AD" w:rsidP="00D67ADA">
            <w:pPr>
              <w:pStyle w:val="a8"/>
              <w:rPr>
                <w:rFonts w:ascii="Times New Roman" w:hAnsi="Times New Roman"/>
                <w:sz w:val="24"/>
                <w:szCs w:val="24"/>
              </w:rPr>
            </w:pPr>
            <w:r w:rsidRPr="00C117BF">
              <w:rPr>
                <w:rFonts w:ascii="Times New Roman" w:hAnsi="Times New Roman"/>
                <w:sz w:val="24"/>
                <w:szCs w:val="24"/>
              </w:rPr>
              <w:t xml:space="preserve">Количество </w:t>
            </w:r>
            <w:proofErr w:type="gramStart"/>
            <w:r w:rsidRPr="00C117BF">
              <w:rPr>
                <w:rFonts w:ascii="Times New Roman" w:hAnsi="Times New Roman"/>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proofErr w:type="spellStart"/>
            <w:r>
              <w:rPr>
                <w:rFonts w:ascii="Times New Roman" w:hAnsi="Times New Roman"/>
                <w:sz w:val="24"/>
                <w:szCs w:val="24"/>
              </w:rPr>
              <w:t>чел</w:t>
            </w:r>
            <w:proofErr w:type="gramStart"/>
            <w:r>
              <w:rPr>
                <w:rFonts w:ascii="Times New Roman" w:hAnsi="Times New Roman"/>
                <w:sz w:val="24"/>
                <w:szCs w:val="24"/>
              </w:rPr>
              <w:t>.</w:t>
            </w:r>
            <w:r w:rsidRPr="00CA251D">
              <w:rPr>
                <w:rFonts w:ascii="Times New Roman" w:hAnsi="Times New Roman"/>
                <w:sz w:val="24"/>
                <w:szCs w:val="24"/>
              </w:rPr>
              <w:t>ч</w:t>
            </w:r>
            <w:proofErr w:type="gramEnd"/>
            <w:r w:rsidRPr="00CA251D">
              <w:rPr>
                <w:rFonts w:ascii="Times New Roman" w:hAnsi="Times New Roman"/>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r w:rsidRPr="00CA251D">
              <w:rPr>
                <w:rFonts w:ascii="Times New Roman" w:hAnsi="Times New Roman"/>
                <w:sz w:val="24"/>
                <w:szCs w:val="24"/>
              </w:rPr>
              <w:t>Ф №1 -ДМШ</w:t>
            </w:r>
          </w:p>
        </w:tc>
        <w:tc>
          <w:tcPr>
            <w:tcW w:w="99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31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430" w:type="dxa"/>
            <w:tcBorders>
              <w:top w:val="single" w:sz="6" w:space="0" w:color="auto"/>
              <w:left w:val="single" w:sz="6" w:space="0" w:color="auto"/>
              <w:bottom w:val="single" w:sz="6" w:space="0" w:color="auto"/>
              <w:right w:val="single" w:sz="4"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1717</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1717</w:t>
            </w:r>
          </w:p>
        </w:tc>
        <w:tc>
          <w:tcPr>
            <w:tcW w:w="1533" w:type="dxa"/>
            <w:tcBorders>
              <w:top w:val="single" w:sz="6" w:space="0" w:color="auto"/>
              <w:left w:val="single" w:sz="4" w:space="0" w:color="auto"/>
              <w:bottom w:val="single" w:sz="6" w:space="0" w:color="auto"/>
              <w:right w:val="single" w:sz="6" w:space="0" w:color="auto"/>
            </w:tcBorders>
          </w:tcPr>
          <w:p w:rsidR="00D919AD" w:rsidRPr="00CA251D" w:rsidRDefault="00D919AD" w:rsidP="00E62790">
            <w:pPr>
              <w:pStyle w:val="ConsPlusNormal"/>
              <w:widowControl/>
              <w:ind w:firstLine="0"/>
              <w:jc w:val="center"/>
              <w:rPr>
                <w:rFonts w:ascii="Times New Roman" w:hAnsi="Times New Roman"/>
                <w:sz w:val="24"/>
                <w:szCs w:val="24"/>
              </w:rPr>
            </w:pPr>
            <w:r w:rsidRPr="00CA251D">
              <w:rPr>
                <w:rFonts w:ascii="Times New Roman" w:hAnsi="Times New Roman"/>
                <w:sz w:val="24"/>
                <w:szCs w:val="24"/>
              </w:rPr>
              <w:t>1717</w:t>
            </w:r>
          </w:p>
        </w:tc>
      </w:tr>
      <w:tr w:rsidR="00D919AD" w:rsidRPr="00C117BF" w:rsidTr="00D919AD">
        <w:trPr>
          <w:cantSplit/>
          <w:trHeight w:val="240"/>
        </w:trPr>
        <w:tc>
          <w:tcPr>
            <w:tcW w:w="810"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Cs/>
                <w:sz w:val="24"/>
                <w:szCs w:val="24"/>
              </w:rPr>
            </w:pPr>
            <w:r w:rsidRPr="00CA251D">
              <w:rPr>
                <w:rFonts w:ascii="Times New Roman" w:hAnsi="Times New Roman"/>
                <w:bCs/>
                <w:sz w:val="24"/>
                <w:szCs w:val="24"/>
              </w:rPr>
              <w:t>4</w:t>
            </w:r>
          </w:p>
        </w:tc>
        <w:tc>
          <w:tcPr>
            <w:tcW w:w="3513" w:type="dxa"/>
            <w:tcBorders>
              <w:top w:val="single" w:sz="6" w:space="0" w:color="auto"/>
              <w:left w:val="single" w:sz="6" w:space="0" w:color="auto"/>
              <w:bottom w:val="single" w:sz="6" w:space="0" w:color="auto"/>
              <w:right w:val="single" w:sz="6" w:space="0" w:color="auto"/>
            </w:tcBorders>
          </w:tcPr>
          <w:p w:rsidR="00D919AD" w:rsidRPr="00C117BF" w:rsidRDefault="00D919AD" w:rsidP="00D67ADA">
            <w:pPr>
              <w:pStyle w:val="a8"/>
              <w:rPr>
                <w:rFonts w:ascii="Times New Roman" w:hAnsi="Times New Roman"/>
                <w:sz w:val="24"/>
                <w:szCs w:val="24"/>
              </w:rPr>
            </w:pPr>
            <w:r w:rsidRPr="00C117BF">
              <w:rPr>
                <w:rFonts w:ascii="Times New Roman" w:hAnsi="Times New Roman"/>
                <w:sz w:val="24"/>
                <w:szCs w:val="24"/>
              </w:rPr>
              <w:t xml:space="preserve">Количество </w:t>
            </w:r>
            <w:proofErr w:type="gramStart"/>
            <w:r w:rsidRPr="00C117BF">
              <w:rPr>
                <w:rFonts w:ascii="Times New Roman" w:hAnsi="Times New Roman"/>
                <w:sz w:val="24"/>
                <w:szCs w:val="24"/>
              </w:rPr>
              <w:t>человеко- часов</w:t>
            </w:r>
            <w:proofErr w:type="gramEnd"/>
          </w:p>
        </w:tc>
        <w:tc>
          <w:tcPr>
            <w:tcW w:w="141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sz w:val="24"/>
                <w:szCs w:val="24"/>
              </w:rPr>
            </w:pPr>
            <w:proofErr w:type="spellStart"/>
            <w:r>
              <w:rPr>
                <w:rFonts w:ascii="Times New Roman" w:hAnsi="Times New Roman"/>
                <w:sz w:val="24"/>
                <w:szCs w:val="24"/>
              </w:rPr>
              <w:t>чел</w:t>
            </w:r>
            <w:proofErr w:type="gramStart"/>
            <w:r>
              <w:rPr>
                <w:rFonts w:ascii="Times New Roman" w:hAnsi="Times New Roman"/>
                <w:sz w:val="24"/>
                <w:szCs w:val="24"/>
              </w:rPr>
              <w:t>.</w:t>
            </w:r>
            <w:r w:rsidRPr="00CA251D">
              <w:rPr>
                <w:rFonts w:ascii="Times New Roman" w:hAnsi="Times New Roman"/>
                <w:sz w:val="24"/>
                <w:szCs w:val="24"/>
              </w:rPr>
              <w:t>ч</w:t>
            </w:r>
            <w:proofErr w:type="gramEnd"/>
            <w:r w:rsidRPr="00CA251D">
              <w:rPr>
                <w:rFonts w:ascii="Times New Roman" w:hAnsi="Times New Roman"/>
                <w:sz w:val="24"/>
                <w:szCs w:val="24"/>
              </w:rPr>
              <w:t>ас</w:t>
            </w:r>
            <w:proofErr w:type="spellEnd"/>
          </w:p>
        </w:tc>
        <w:tc>
          <w:tcPr>
            <w:tcW w:w="2077"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rPr>
                <w:rFonts w:ascii="Times New Roman" w:hAnsi="Times New Roman"/>
                <w:b/>
                <w:sz w:val="24"/>
                <w:szCs w:val="24"/>
              </w:rPr>
            </w:pPr>
            <w:r w:rsidRPr="00CA251D">
              <w:rPr>
                <w:rFonts w:ascii="Times New Roman" w:hAnsi="Times New Roman"/>
                <w:sz w:val="24"/>
                <w:szCs w:val="24"/>
              </w:rPr>
              <w:t xml:space="preserve">Ф №1 –ДМШ </w:t>
            </w:r>
          </w:p>
        </w:tc>
        <w:tc>
          <w:tcPr>
            <w:tcW w:w="993"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27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315" w:type="dxa"/>
            <w:tcBorders>
              <w:top w:val="single" w:sz="6" w:space="0" w:color="auto"/>
              <w:left w:val="single" w:sz="6"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0</w:t>
            </w:r>
          </w:p>
        </w:tc>
        <w:tc>
          <w:tcPr>
            <w:tcW w:w="1430" w:type="dxa"/>
            <w:tcBorders>
              <w:top w:val="single" w:sz="6" w:space="0" w:color="auto"/>
              <w:left w:val="single" w:sz="6" w:space="0" w:color="auto"/>
              <w:bottom w:val="single" w:sz="6" w:space="0" w:color="auto"/>
              <w:right w:val="single" w:sz="4"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8568</w:t>
            </w:r>
          </w:p>
        </w:tc>
        <w:tc>
          <w:tcPr>
            <w:tcW w:w="1437" w:type="dxa"/>
            <w:gridSpan w:val="2"/>
            <w:tcBorders>
              <w:top w:val="single" w:sz="6" w:space="0" w:color="auto"/>
              <w:left w:val="single" w:sz="4" w:space="0" w:color="auto"/>
              <w:bottom w:val="single" w:sz="6" w:space="0" w:color="auto"/>
              <w:right w:val="single" w:sz="6" w:space="0" w:color="auto"/>
            </w:tcBorders>
          </w:tcPr>
          <w:p w:rsidR="00D919AD" w:rsidRPr="00CA251D" w:rsidRDefault="00D919AD"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8568</w:t>
            </w:r>
          </w:p>
        </w:tc>
        <w:tc>
          <w:tcPr>
            <w:tcW w:w="1533" w:type="dxa"/>
            <w:tcBorders>
              <w:top w:val="single" w:sz="6" w:space="0" w:color="auto"/>
              <w:left w:val="single" w:sz="4" w:space="0" w:color="auto"/>
              <w:bottom w:val="single" w:sz="6" w:space="0" w:color="auto"/>
              <w:right w:val="single" w:sz="6" w:space="0" w:color="auto"/>
            </w:tcBorders>
          </w:tcPr>
          <w:p w:rsidR="00D919AD" w:rsidRPr="00CA251D" w:rsidRDefault="00D919AD" w:rsidP="00E62790">
            <w:pPr>
              <w:pStyle w:val="ConsPlusNormal"/>
              <w:widowControl/>
              <w:ind w:firstLine="0"/>
              <w:jc w:val="center"/>
              <w:rPr>
                <w:rFonts w:ascii="Times New Roman" w:hAnsi="Times New Roman"/>
                <w:sz w:val="24"/>
                <w:szCs w:val="24"/>
              </w:rPr>
            </w:pPr>
            <w:r w:rsidRPr="00CA251D">
              <w:rPr>
                <w:rFonts w:ascii="Times New Roman" w:hAnsi="Times New Roman"/>
                <w:sz w:val="24"/>
                <w:szCs w:val="24"/>
              </w:rPr>
              <w:t>8568</w:t>
            </w:r>
          </w:p>
        </w:tc>
      </w:tr>
    </w:tbl>
    <w:p w:rsidR="00E267C0" w:rsidRPr="00C117BF" w:rsidRDefault="00E267C0" w:rsidP="00D67ADA">
      <w:pPr>
        <w:autoSpaceDE w:val="0"/>
        <w:autoSpaceDN w:val="0"/>
        <w:adjustRightInd w:val="0"/>
        <w:spacing w:after="0" w:line="240" w:lineRule="auto"/>
        <w:ind w:left="11057"/>
        <w:jc w:val="both"/>
        <w:rPr>
          <w:rFonts w:ascii="Times New Roman" w:hAnsi="Times New Roman"/>
        </w:rPr>
      </w:pPr>
    </w:p>
    <w:p w:rsidR="00E267C0" w:rsidRPr="00C117BF" w:rsidRDefault="00E267C0" w:rsidP="00D67ADA">
      <w:pPr>
        <w:autoSpaceDE w:val="0"/>
        <w:autoSpaceDN w:val="0"/>
        <w:adjustRightInd w:val="0"/>
        <w:spacing w:after="0" w:line="240" w:lineRule="auto"/>
        <w:ind w:left="11057"/>
        <w:jc w:val="both"/>
        <w:rPr>
          <w:rFonts w:ascii="Times New Roman" w:hAnsi="Times New Roman"/>
          <w:sz w:val="24"/>
          <w:szCs w:val="24"/>
        </w:rPr>
      </w:pPr>
    </w:p>
    <w:p w:rsidR="001F0E1E" w:rsidRDefault="001F0E1E"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p w:rsidR="00591AD2" w:rsidRDefault="00591AD2" w:rsidP="00E53A15">
      <w:pPr>
        <w:autoSpaceDE w:val="0"/>
        <w:autoSpaceDN w:val="0"/>
        <w:adjustRightInd w:val="0"/>
        <w:spacing w:after="0" w:line="240" w:lineRule="auto"/>
        <w:jc w:val="both"/>
        <w:rPr>
          <w:rFonts w:ascii="Times New Roman" w:hAnsi="Times New Roman"/>
          <w:sz w:val="24"/>
          <w:szCs w:val="24"/>
        </w:rPr>
      </w:pPr>
    </w:p>
    <w:p w:rsidR="00591AD2" w:rsidRDefault="00591AD2" w:rsidP="00E53A15">
      <w:pPr>
        <w:autoSpaceDE w:val="0"/>
        <w:autoSpaceDN w:val="0"/>
        <w:adjustRightInd w:val="0"/>
        <w:spacing w:after="0" w:line="240" w:lineRule="auto"/>
        <w:jc w:val="both"/>
        <w:rPr>
          <w:rFonts w:ascii="Times New Roman" w:hAnsi="Times New Roman"/>
          <w:sz w:val="24"/>
          <w:szCs w:val="24"/>
        </w:rPr>
      </w:pPr>
    </w:p>
    <w:p w:rsidR="00E53A15" w:rsidRDefault="00E53A15" w:rsidP="00E53A15">
      <w:pPr>
        <w:autoSpaceDE w:val="0"/>
        <w:autoSpaceDN w:val="0"/>
        <w:adjustRightInd w:val="0"/>
        <w:spacing w:after="0" w:line="240" w:lineRule="auto"/>
        <w:jc w:val="both"/>
        <w:rPr>
          <w:rFonts w:ascii="Times New Roman" w:hAnsi="Times New Roman"/>
          <w:sz w:val="24"/>
          <w:szCs w:val="24"/>
        </w:rPr>
      </w:pPr>
    </w:p>
    <w:tbl>
      <w:tblPr>
        <w:tblW w:w="15984" w:type="dxa"/>
        <w:tblInd w:w="93" w:type="dxa"/>
        <w:tblLayout w:type="fixed"/>
        <w:tblLook w:val="04A0" w:firstRow="1" w:lastRow="0" w:firstColumn="1" w:lastColumn="0" w:noHBand="0" w:noVBand="1"/>
      </w:tblPr>
      <w:tblGrid>
        <w:gridCol w:w="516"/>
        <w:gridCol w:w="1626"/>
        <w:gridCol w:w="1134"/>
        <w:gridCol w:w="700"/>
        <w:gridCol w:w="656"/>
        <w:gridCol w:w="1371"/>
        <w:gridCol w:w="546"/>
        <w:gridCol w:w="979"/>
        <w:gridCol w:w="1074"/>
        <w:gridCol w:w="1355"/>
        <w:gridCol w:w="1096"/>
        <w:gridCol w:w="962"/>
        <w:gridCol w:w="993"/>
        <w:gridCol w:w="966"/>
        <w:gridCol w:w="2010"/>
      </w:tblGrid>
      <w:tr w:rsidR="00591AD2" w:rsidRPr="00591AD2" w:rsidTr="00E259A1">
        <w:trPr>
          <w:trHeight w:val="315"/>
        </w:trPr>
        <w:tc>
          <w:tcPr>
            <w:tcW w:w="51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eastAsia="Times New Roman"/>
                <w:color w:val="000000"/>
                <w:lang w:eastAsia="ru-RU"/>
              </w:rPr>
            </w:pPr>
            <w:bookmarkStart w:id="2" w:name="RANGE!A1:O47"/>
            <w:bookmarkEnd w:id="2"/>
          </w:p>
        </w:tc>
        <w:tc>
          <w:tcPr>
            <w:tcW w:w="162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79"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8456" w:type="dxa"/>
            <w:gridSpan w:val="7"/>
            <w:vMerge w:val="restart"/>
            <w:tcBorders>
              <w:top w:val="nil"/>
              <w:left w:val="nil"/>
              <w:bottom w:val="nil"/>
              <w:right w:val="nil"/>
            </w:tcBorders>
            <w:shd w:val="clear" w:color="auto" w:fill="auto"/>
            <w:vAlign w:val="bottom"/>
            <w:hideMark/>
          </w:tcPr>
          <w:p w:rsidR="00591AD2" w:rsidRPr="00591AD2" w:rsidRDefault="00591AD2" w:rsidP="00591AD2">
            <w:pPr>
              <w:spacing w:after="0" w:line="240" w:lineRule="auto"/>
              <w:jc w:val="center"/>
              <w:rPr>
                <w:rFonts w:ascii="Times New Roman" w:eastAsia="Times New Roman" w:hAnsi="Times New Roman"/>
                <w:color w:val="000000"/>
                <w:sz w:val="24"/>
                <w:szCs w:val="24"/>
                <w:lang w:eastAsia="ru-RU"/>
              </w:rPr>
            </w:pPr>
            <w:r w:rsidRPr="00591AD2">
              <w:rPr>
                <w:rFonts w:ascii="Times New Roman" w:eastAsia="Times New Roman" w:hAnsi="Times New Roman"/>
                <w:color w:val="000000"/>
                <w:sz w:val="24"/>
                <w:szCs w:val="24"/>
                <w:lang w:eastAsia="ru-RU"/>
              </w:rPr>
              <w:t>Приложение 2</w:t>
            </w:r>
            <w:r w:rsidRPr="00591AD2">
              <w:rPr>
                <w:rFonts w:ascii="Times New Roman" w:eastAsia="Times New Roman" w:hAnsi="Times New Roman"/>
                <w:color w:val="000000"/>
                <w:sz w:val="24"/>
                <w:szCs w:val="24"/>
                <w:lang w:eastAsia="ru-RU"/>
              </w:rPr>
              <w:br/>
              <w:t>к подпрограмме 1 «Поддержка искусства и народного творчества», реализуемой в рамках муниципальной  программы  «Развитие культуры  на территории Большемуртинского района»</w:t>
            </w:r>
          </w:p>
        </w:tc>
      </w:tr>
      <w:tr w:rsidR="00591AD2" w:rsidRPr="00591AD2" w:rsidTr="00E259A1">
        <w:trPr>
          <w:trHeight w:val="1170"/>
        </w:trPr>
        <w:tc>
          <w:tcPr>
            <w:tcW w:w="51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eastAsia="Times New Roman"/>
                <w:color w:val="000000"/>
                <w:lang w:eastAsia="ru-RU"/>
              </w:rPr>
            </w:pPr>
          </w:p>
        </w:tc>
        <w:tc>
          <w:tcPr>
            <w:tcW w:w="162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79"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8456" w:type="dxa"/>
            <w:gridSpan w:val="7"/>
            <w:vMerge/>
            <w:tcBorders>
              <w:top w:val="nil"/>
              <w:left w:val="nil"/>
              <w:bottom w:val="nil"/>
              <w:right w:val="nil"/>
            </w:tcBorders>
            <w:vAlign w:val="center"/>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r>
      <w:tr w:rsidR="00591AD2" w:rsidRPr="00591AD2" w:rsidTr="00E259A1">
        <w:trPr>
          <w:trHeight w:val="315"/>
        </w:trPr>
        <w:tc>
          <w:tcPr>
            <w:tcW w:w="51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eastAsia="Times New Roman"/>
                <w:color w:val="000000"/>
                <w:lang w:eastAsia="ru-RU"/>
              </w:rPr>
            </w:pPr>
          </w:p>
        </w:tc>
        <w:tc>
          <w:tcPr>
            <w:tcW w:w="162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79"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8456" w:type="dxa"/>
            <w:gridSpan w:val="7"/>
            <w:vMerge/>
            <w:tcBorders>
              <w:top w:val="nil"/>
              <w:left w:val="nil"/>
              <w:bottom w:val="nil"/>
              <w:right w:val="nil"/>
            </w:tcBorders>
            <w:vAlign w:val="center"/>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r>
      <w:tr w:rsidR="00591AD2" w:rsidRPr="00591AD2" w:rsidTr="00E259A1">
        <w:trPr>
          <w:trHeight w:val="315"/>
        </w:trPr>
        <w:tc>
          <w:tcPr>
            <w:tcW w:w="51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eastAsia="Times New Roman"/>
                <w:color w:val="000000"/>
                <w:lang w:eastAsia="ru-RU"/>
              </w:rPr>
            </w:pPr>
          </w:p>
        </w:tc>
        <w:tc>
          <w:tcPr>
            <w:tcW w:w="15468" w:type="dxa"/>
            <w:gridSpan w:val="14"/>
            <w:tcBorders>
              <w:top w:val="nil"/>
              <w:left w:val="nil"/>
              <w:bottom w:val="nil"/>
              <w:right w:val="nil"/>
            </w:tcBorders>
            <w:shd w:val="clear" w:color="auto" w:fill="auto"/>
            <w:vAlign w:val="bottom"/>
            <w:hideMark/>
          </w:tcPr>
          <w:p w:rsidR="00591AD2" w:rsidRPr="00591AD2" w:rsidRDefault="00591AD2" w:rsidP="00591AD2">
            <w:pPr>
              <w:spacing w:after="0" w:line="240" w:lineRule="auto"/>
              <w:jc w:val="center"/>
              <w:rPr>
                <w:rFonts w:ascii="Times New Roman" w:eastAsia="Times New Roman" w:hAnsi="Times New Roman"/>
                <w:b/>
                <w:bCs/>
                <w:color w:val="000000"/>
                <w:sz w:val="24"/>
                <w:szCs w:val="24"/>
                <w:lang w:eastAsia="ru-RU"/>
              </w:rPr>
            </w:pPr>
            <w:r w:rsidRPr="00591AD2">
              <w:rPr>
                <w:rFonts w:ascii="Times New Roman" w:eastAsia="Times New Roman" w:hAnsi="Times New Roman"/>
                <w:b/>
                <w:bCs/>
                <w:color w:val="000000"/>
                <w:sz w:val="24"/>
                <w:szCs w:val="24"/>
                <w:lang w:eastAsia="ru-RU"/>
              </w:rPr>
              <w:t>Перечень мероприятий подпрограммы 1 «Поддержка искусства и народного творчества»</w:t>
            </w:r>
            <w:r w:rsidRPr="00591AD2">
              <w:rPr>
                <w:rFonts w:ascii="Times New Roman" w:eastAsia="Times New Roman" w:hAnsi="Times New Roman"/>
                <w:b/>
                <w:bCs/>
                <w:color w:val="000000"/>
                <w:sz w:val="24"/>
                <w:szCs w:val="24"/>
                <w:lang w:eastAsia="ru-RU"/>
              </w:rPr>
              <w:br/>
              <w:t>с указанием объема средств на их реализацию и ожидаемых результатов</w:t>
            </w:r>
          </w:p>
        </w:tc>
      </w:tr>
      <w:tr w:rsidR="00591AD2" w:rsidRPr="00591AD2" w:rsidTr="00E259A1">
        <w:trPr>
          <w:trHeight w:val="315"/>
        </w:trPr>
        <w:tc>
          <w:tcPr>
            <w:tcW w:w="51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eastAsia="Times New Roman"/>
                <w:color w:val="000000"/>
                <w:lang w:eastAsia="ru-RU"/>
              </w:rPr>
            </w:pPr>
          </w:p>
        </w:tc>
        <w:tc>
          <w:tcPr>
            <w:tcW w:w="1626"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134" w:type="dxa"/>
            <w:tcBorders>
              <w:top w:val="nil"/>
              <w:left w:val="nil"/>
              <w:bottom w:val="nil"/>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79"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074"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1355" w:type="dxa"/>
            <w:tcBorders>
              <w:top w:val="nil"/>
              <w:left w:val="nil"/>
              <w:bottom w:val="single" w:sz="4" w:space="0" w:color="auto"/>
              <w:right w:val="nil"/>
            </w:tcBorders>
            <w:shd w:val="clear" w:color="000000" w:fill="FFFFFF"/>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r w:rsidRPr="00591AD2">
              <w:rPr>
                <w:rFonts w:ascii="Times New Roman" w:eastAsia="Times New Roman" w:hAnsi="Times New Roman"/>
                <w:color w:val="000000"/>
                <w:sz w:val="24"/>
                <w:szCs w:val="24"/>
                <w:lang w:eastAsia="ru-RU"/>
              </w:rPr>
              <w:t> </w:t>
            </w:r>
          </w:p>
        </w:tc>
        <w:tc>
          <w:tcPr>
            <w:tcW w:w="1096"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62"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93"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966"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c>
          <w:tcPr>
            <w:tcW w:w="2010" w:type="dxa"/>
            <w:tcBorders>
              <w:top w:val="nil"/>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ascii="Times New Roman" w:eastAsia="Times New Roman" w:hAnsi="Times New Roman"/>
                <w:color w:val="000000"/>
                <w:sz w:val="24"/>
                <w:szCs w:val="24"/>
                <w:lang w:eastAsia="ru-RU"/>
              </w:rPr>
            </w:pPr>
          </w:p>
        </w:tc>
      </w:tr>
      <w:tr w:rsidR="00591AD2" w:rsidRPr="00591AD2" w:rsidTr="00E259A1">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 xml:space="preserve">№ </w:t>
            </w:r>
            <w:proofErr w:type="gramStart"/>
            <w:r w:rsidRPr="00591AD2">
              <w:rPr>
                <w:rFonts w:ascii="Times New Roman" w:eastAsia="Times New Roman" w:hAnsi="Times New Roman"/>
                <w:color w:val="000000"/>
                <w:lang w:eastAsia="ru-RU"/>
              </w:rPr>
              <w:t>п</w:t>
            </w:r>
            <w:proofErr w:type="gramEnd"/>
            <w:r w:rsidRPr="00591AD2">
              <w:rPr>
                <w:rFonts w:ascii="Times New Roman" w:eastAsia="Times New Roman" w:hAnsi="Times New Roman"/>
                <w:color w:val="000000"/>
                <w:lang w:eastAsia="ru-RU"/>
              </w:rPr>
              <w:t>/п</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ГРБС</w:t>
            </w:r>
          </w:p>
        </w:tc>
        <w:tc>
          <w:tcPr>
            <w:tcW w:w="3273" w:type="dxa"/>
            <w:gridSpan w:val="4"/>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Код бюджетной классификаци</w:t>
            </w:r>
            <w:r w:rsidR="00250F22">
              <w:rPr>
                <w:rFonts w:ascii="Times New Roman" w:eastAsia="Times New Roman" w:hAnsi="Times New Roman"/>
                <w:color w:val="000000"/>
                <w:sz w:val="20"/>
                <w:szCs w:val="20"/>
                <w:lang w:eastAsia="ru-RU"/>
              </w:rPr>
              <w:t>и</w:t>
            </w:r>
          </w:p>
        </w:tc>
        <w:tc>
          <w:tcPr>
            <w:tcW w:w="742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Расходы (тыс</w:t>
            </w:r>
            <w:proofErr w:type="gramStart"/>
            <w:r w:rsidRPr="00591AD2">
              <w:rPr>
                <w:rFonts w:ascii="Times New Roman" w:eastAsia="Times New Roman" w:hAnsi="Times New Roman"/>
                <w:color w:val="000000"/>
                <w:sz w:val="20"/>
                <w:szCs w:val="20"/>
                <w:lang w:eastAsia="ru-RU"/>
              </w:rPr>
              <w:t>.р</w:t>
            </w:r>
            <w:proofErr w:type="gramEnd"/>
            <w:r w:rsidRPr="00591AD2">
              <w:rPr>
                <w:rFonts w:ascii="Times New Roman" w:eastAsia="Times New Roman" w:hAnsi="Times New Roman"/>
                <w:color w:val="000000"/>
                <w:sz w:val="20"/>
                <w:szCs w:val="20"/>
                <w:lang w:eastAsia="ru-RU"/>
              </w:rPr>
              <w:t>ублей), годы</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Ожидаемый результат от</w:t>
            </w:r>
            <w:r w:rsidRPr="00591AD2">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591AD2" w:rsidRPr="00591AD2" w:rsidTr="00E259A1">
        <w:trPr>
          <w:trHeight w:val="175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ГРБС</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proofErr w:type="spellStart"/>
            <w:r w:rsidRPr="00591AD2">
              <w:rPr>
                <w:rFonts w:ascii="Times New Roman" w:eastAsia="Times New Roman" w:hAnsi="Times New Roman"/>
                <w:color w:val="000000"/>
                <w:sz w:val="20"/>
                <w:szCs w:val="20"/>
                <w:lang w:eastAsia="ru-RU"/>
              </w:rPr>
              <w:t>РзПр</w:t>
            </w:r>
            <w:proofErr w:type="spellEnd"/>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ЦСР</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ВР</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2019 год</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Отчетный  2020 год</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Очередной финансовый год 2021</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Первый год планового периода 2022</w:t>
            </w:r>
          </w:p>
        </w:tc>
        <w:tc>
          <w:tcPr>
            <w:tcW w:w="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xml:space="preserve">Второй год планового периода 2023 </w:t>
            </w:r>
          </w:p>
        </w:tc>
        <w:tc>
          <w:tcPr>
            <w:tcW w:w="993" w:type="dxa"/>
            <w:tcBorders>
              <w:top w:val="single" w:sz="4" w:space="0" w:color="auto"/>
              <w:left w:val="single" w:sz="4" w:space="0" w:color="auto"/>
              <w:bottom w:val="single" w:sz="4" w:space="0" w:color="auto"/>
              <w:right w:val="nil"/>
            </w:tcBorders>
            <w:shd w:val="clear" w:color="auto" w:fill="auto"/>
            <w:vAlign w:val="bottom"/>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Третий год планового периода 2024</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Итого на период</w:t>
            </w:r>
          </w:p>
        </w:tc>
        <w:tc>
          <w:tcPr>
            <w:tcW w:w="2010"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570"/>
        </w:trPr>
        <w:tc>
          <w:tcPr>
            <w:tcW w:w="15984"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lang w:eastAsia="ru-RU"/>
              </w:rPr>
            </w:pPr>
            <w:r w:rsidRPr="00591AD2">
              <w:rPr>
                <w:rFonts w:ascii="Times New Roman" w:eastAsia="Times New Roman" w:hAnsi="Times New Roman"/>
                <w:b/>
                <w:bCs/>
                <w:color w:val="000000"/>
                <w:lang w:eastAsia="ru-RU"/>
              </w:rPr>
              <w:t>Цель: Формирование и развитие единого культурного пространства  района</w:t>
            </w:r>
          </w:p>
        </w:tc>
      </w:tr>
      <w:tr w:rsidR="00591AD2" w:rsidRPr="00591AD2" w:rsidTr="00E259A1">
        <w:trPr>
          <w:trHeight w:val="870"/>
        </w:trPr>
        <w:tc>
          <w:tcPr>
            <w:tcW w:w="15984"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lang w:eastAsia="ru-RU"/>
              </w:rPr>
            </w:pPr>
            <w:r w:rsidRPr="00591AD2">
              <w:rPr>
                <w:rFonts w:ascii="Times New Roman" w:eastAsia="Times New Roman" w:hAnsi="Times New Roman"/>
                <w:b/>
                <w:bCs/>
                <w:color w:val="000000"/>
                <w:lang w:eastAsia="ru-RU"/>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591AD2" w:rsidRPr="00591AD2" w:rsidTr="00E259A1">
        <w:trPr>
          <w:trHeight w:val="780"/>
        </w:trPr>
        <w:tc>
          <w:tcPr>
            <w:tcW w:w="516" w:type="dxa"/>
            <w:vMerge w:val="restart"/>
            <w:tcBorders>
              <w:top w:val="nil"/>
              <w:left w:val="single" w:sz="4" w:space="0" w:color="auto"/>
              <w:bottom w:val="nil"/>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1.1.</w:t>
            </w:r>
          </w:p>
        </w:tc>
        <w:tc>
          <w:tcPr>
            <w:tcW w:w="1626" w:type="dxa"/>
            <w:vMerge w:val="restart"/>
            <w:tcBorders>
              <w:top w:val="nil"/>
              <w:left w:val="single" w:sz="4" w:space="0" w:color="auto"/>
              <w:bottom w:val="nil"/>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О</w:t>
            </w:r>
            <w:r w:rsidR="00250F22">
              <w:rPr>
                <w:rFonts w:ascii="Times New Roman" w:eastAsia="Times New Roman" w:hAnsi="Times New Roman"/>
                <w:color w:val="000000"/>
                <w:sz w:val="20"/>
                <w:szCs w:val="20"/>
                <w:lang w:eastAsia="ru-RU"/>
              </w:rPr>
              <w:t>беспечение деятель</w:t>
            </w:r>
            <w:r w:rsidRPr="00591AD2">
              <w:rPr>
                <w:rFonts w:ascii="Times New Roman" w:eastAsia="Times New Roman" w:hAnsi="Times New Roman"/>
                <w:color w:val="000000"/>
                <w:sz w:val="20"/>
                <w:szCs w:val="20"/>
                <w:lang w:eastAsia="ru-RU"/>
              </w:rPr>
              <w:t xml:space="preserve">ности (оказания услуг) культурно-досуговых учреждений клубного типа </w:t>
            </w:r>
          </w:p>
        </w:tc>
        <w:tc>
          <w:tcPr>
            <w:tcW w:w="1134" w:type="dxa"/>
            <w:vMerge w:val="restart"/>
            <w:tcBorders>
              <w:top w:val="nil"/>
              <w:left w:val="single" w:sz="4" w:space="0" w:color="auto"/>
              <w:bottom w:val="nil"/>
              <w:right w:val="single" w:sz="4" w:space="0" w:color="auto"/>
            </w:tcBorders>
            <w:shd w:val="clear" w:color="auto" w:fill="auto"/>
            <w:hideMark/>
          </w:tcPr>
          <w:p w:rsidR="00591AD2" w:rsidRPr="00591AD2" w:rsidRDefault="00591AD2" w:rsidP="00591AD2">
            <w:pPr>
              <w:spacing w:after="24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Отдел культуры </w:t>
            </w:r>
            <w:r w:rsidRPr="00591AD2">
              <w:rPr>
                <w:rFonts w:ascii="Times New Roman" w:eastAsia="Times New Roman" w:hAnsi="Times New Roman"/>
                <w:color w:val="000000"/>
                <w:sz w:val="20"/>
                <w:szCs w:val="2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0318061     0310080610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611</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9688,7</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22290,8</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23547,8</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23370,2</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23370,2</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23370,2</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125637,9</w:t>
            </w:r>
          </w:p>
        </w:tc>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число клубных формирований на 1тыс. чел населения составит 13 единиц</w:t>
            </w:r>
            <w:r w:rsidRPr="00591AD2">
              <w:rPr>
                <w:rFonts w:ascii="Times New Roman" w:eastAsia="Times New Roman" w:hAnsi="Times New Roman"/>
                <w:color w:val="000000"/>
                <w:sz w:val="20"/>
                <w:szCs w:val="20"/>
                <w:lang w:eastAsia="ru-RU"/>
              </w:rPr>
              <w:br/>
              <w:t>число участников клубных формирований на 1тыс. чел населения 13, 1человек</w:t>
            </w:r>
          </w:p>
        </w:tc>
      </w:tr>
      <w:tr w:rsidR="00591AD2" w:rsidRPr="00591AD2" w:rsidTr="00E259A1">
        <w:trPr>
          <w:trHeight w:val="93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0318065     0310080650-0310080760</w:t>
            </w:r>
          </w:p>
        </w:tc>
        <w:tc>
          <w:tcPr>
            <w:tcW w:w="54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611</w:t>
            </w:r>
          </w:p>
        </w:tc>
        <w:tc>
          <w:tcPr>
            <w:tcW w:w="979"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11060,0</w:t>
            </w:r>
          </w:p>
        </w:tc>
        <w:tc>
          <w:tcPr>
            <w:tcW w:w="1074"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6420,5</w:t>
            </w:r>
          </w:p>
        </w:tc>
        <w:tc>
          <w:tcPr>
            <w:tcW w:w="1355" w:type="dxa"/>
            <w:tcBorders>
              <w:top w:val="nil"/>
              <w:left w:val="nil"/>
              <w:bottom w:val="nil"/>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5238,6</w:t>
            </w:r>
          </w:p>
        </w:tc>
        <w:tc>
          <w:tcPr>
            <w:tcW w:w="109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5178,6</w:t>
            </w:r>
          </w:p>
        </w:tc>
        <w:tc>
          <w:tcPr>
            <w:tcW w:w="962"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5178,6</w:t>
            </w:r>
          </w:p>
        </w:tc>
        <w:tc>
          <w:tcPr>
            <w:tcW w:w="993"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5178,6</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38254,9</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63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310027241</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611</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2069,2</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2069,2</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36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310010480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1571,0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1571,0</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310010470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0,0</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40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.0310010490</w:t>
            </w: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8019,9</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8019,9</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57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0310076410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308,7</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1391,2</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1699,9</w:t>
            </w:r>
          </w:p>
        </w:tc>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Ремонт Межпоселенческого </w:t>
            </w:r>
            <w:r w:rsidRPr="00591AD2">
              <w:rPr>
                <w:rFonts w:ascii="Times New Roman" w:eastAsia="Times New Roman" w:hAnsi="Times New Roman"/>
                <w:color w:val="000000"/>
                <w:sz w:val="20"/>
                <w:szCs w:val="20"/>
                <w:lang w:eastAsia="ru-RU"/>
              </w:rPr>
              <w:lastRenderedPageBreak/>
              <w:t>дома культуры в рамках подпрограммы "Искусство и народное творчество" муниципальной программы "Развитие культуры на территории Большемуртинского района"</w:t>
            </w:r>
          </w:p>
        </w:tc>
      </w:tr>
      <w:tr w:rsidR="00591AD2" w:rsidRPr="00591AD2" w:rsidTr="00E259A1">
        <w:trPr>
          <w:trHeight w:val="57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18,2</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91,4</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109,6</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57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25,5</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121,9</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147,4</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57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11,0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50,3</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61,3</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57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031А255196</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100,0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100,0</w:t>
            </w:r>
          </w:p>
        </w:tc>
        <w:tc>
          <w:tcPr>
            <w:tcW w:w="2010"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591AD2">
              <w:rPr>
                <w:rFonts w:ascii="Times New Roman" w:eastAsia="Times New Roman" w:hAnsi="Times New Roman"/>
                <w:color w:val="000000"/>
                <w:sz w:val="20"/>
                <w:szCs w:val="20"/>
                <w:lang w:eastAsia="ru-RU"/>
              </w:rPr>
              <w:t>дств кр</w:t>
            </w:r>
            <w:proofErr w:type="gramEnd"/>
            <w:r w:rsidRPr="00591AD2">
              <w:rPr>
                <w:rFonts w:ascii="Times New Roman" w:eastAsia="Times New Roman" w:hAnsi="Times New Roman"/>
                <w:color w:val="000000"/>
                <w:sz w:val="20"/>
                <w:szCs w:val="20"/>
                <w:lang w:eastAsia="ru-RU"/>
              </w:rPr>
              <w:t xml:space="preserve">аевого бюджета, поступивших из федерального бюджета.  </w:t>
            </w:r>
            <w:r w:rsidRPr="00591AD2">
              <w:rPr>
                <w:rFonts w:ascii="Times New Roman" w:eastAsia="Times New Roman" w:hAnsi="Times New Roman"/>
                <w:color w:val="FF0000"/>
                <w:sz w:val="20"/>
                <w:szCs w:val="20"/>
                <w:lang w:eastAsia="ru-RU"/>
              </w:rPr>
              <w:t>В 2021г. Лучшее учреждение Юксеево</w:t>
            </w:r>
          </w:p>
        </w:tc>
      </w:tr>
      <w:tr w:rsidR="00591AD2" w:rsidRPr="00591AD2" w:rsidTr="00E259A1">
        <w:trPr>
          <w:trHeight w:val="139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03100L5190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50,0</w:t>
            </w:r>
          </w:p>
        </w:tc>
        <w:tc>
          <w:tcPr>
            <w:tcW w:w="201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37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0310082110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220,0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220,0</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Ремонт сцены парк </w:t>
            </w:r>
          </w:p>
        </w:tc>
      </w:tr>
      <w:tr w:rsidR="00591AD2" w:rsidRPr="00591AD2" w:rsidTr="00E259A1">
        <w:trPr>
          <w:trHeight w:val="31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03100L4670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612</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38,2</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177,1</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12,0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227,3</w:t>
            </w:r>
          </w:p>
        </w:tc>
        <w:tc>
          <w:tcPr>
            <w:tcW w:w="201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240" w:line="240" w:lineRule="auto"/>
              <w:jc w:val="center"/>
              <w:rPr>
                <w:rFonts w:ascii="Times New Roman" w:eastAsia="Times New Roman" w:hAnsi="Times New Roman"/>
                <w:color w:val="000000"/>
                <w:sz w:val="20"/>
                <w:szCs w:val="20"/>
                <w:lang w:eastAsia="ru-RU"/>
              </w:rPr>
            </w:pPr>
            <w:proofErr w:type="gramStart"/>
            <w:r w:rsidRPr="00591AD2">
              <w:rPr>
                <w:rFonts w:ascii="Times New Roman" w:eastAsia="Times New Roman" w:hAnsi="Times New Roman"/>
                <w:color w:val="000000"/>
                <w:sz w:val="20"/>
                <w:szCs w:val="20"/>
                <w:lang w:eastAsia="ru-RU"/>
              </w:rPr>
              <w:t xml:space="preserve">Развитие и укрепление МТБ </w:t>
            </w:r>
            <w:proofErr w:type="spellStart"/>
            <w:r w:rsidRPr="00591AD2">
              <w:rPr>
                <w:rFonts w:ascii="Times New Roman" w:eastAsia="Times New Roman" w:hAnsi="Times New Roman"/>
                <w:color w:val="000000"/>
                <w:sz w:val="20"/>
                <w:szCs w:val="20"/>
                <w:lang w:eastAsia="ru-RU"/>
              </w:rPr>
              <w:t>муници-пальных</w:t>
            </w:r>
            <w:proofErr w:type="spellEnd"/>
            <w:r w:rsidRPr="00591AD2">
              <w:rPr>
                <w:rFonts w:ascii="Times New Roman" w:eastAsia="Times New Roman" w:hAnsi="Times New Roman"/>
                <w:color w:val="000000"/>
                <w:sz w:val="20"/>
                <w:szCs w:val="20"/>
                <w:lang w:eastAsia="ru-RU"/>
              </w:rPr>
              <w:t xml:space="preserve"> домов культуры – В-Казанский СК (2019), Российский ДК (2020)</w:t>
            </w:r>
            <w:r w:rsidRPr="00591AD2">
              <w:rPr>
                <w:rFonts w:ascii="Times New Roman" w:eastAsia="Times New Roman" w:hAnsi="Times New Roman"/>
                <w:color w:val="FF0000"/>
                <w:sz w:val="20"/>
                <w:szCs w:val="20"/>
                <w:lang w:eastAsia="ru-RU"/>
              </w:rPr>
              <w:t>, МТБ Российского СДК (2021)</w:t>
            </w:r>
            <w:proofErr w:type="gramEnd"/>
          </w:p>
        </w:tc>
      </w:tr>
      <w:tr w:rsidR="00591AD2" w:rsidRPr="00591AD2" w:rsidTr="00E259A1">
        <w:trPr>
          <w:trHeight w:val="33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54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114,8</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531,3</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828,0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1474,1</w:t>
            </w:r>
          </w:p>
        </w:tc>
        <w:tc>
          <w:tcPr>
            <w:tcW w:w="2010" w:type="dxa"/>
            <w:vMerge/>
            <w:tcBorders>
              <w:top w:val="single" w:sz="8"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61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371"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54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8,6</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10,6</w:t>
            </w:r>
          </w:p>
        </w:tc>
        <w:tc>
          <w:tcPr>
            <w:tcW w:w="2010" w:type="dxa"/>
            <w:vMerge/>
            <w:tcBorders>
              <w:top w:val="single" w:sz="8"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w:t>
            </w:r>
          </w:p>
        </w:tc>
        <w:tc>
          <w:tcPr>
            <w:tcW w:w="700"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055</w:t>
            </w:r>
          </w:p>
        </w:tc>
        <w:tc>
          <w:tcPr>
            <w:tcW w:w="65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031А174840</w:t>
            </w:r>
          </w:p>
        </w:tc>
        <w:tc>
          <w:tcPr>
            <w:tcW w:w="54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464</w:t>
            </w:r>
          </w:p>
        </w:tc>
        <w:tc>
          <w:tcPr>
            <w:tcW w:w="979"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3236,9</w:t>
            </w:r>
          </w:p>
        </w:tc>
        <w:tc>
          <w:tcPr>
            <w:tcW w:w="1355" w:type="dxa"/>
            <w:tcBorders>
              <w:top w:val="nil"/>
              <w:left w:val="nil"/>
              <w:bottom w:val="nil"/>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3236,9</w:t>
            </w:r>
          </w:p>
        </w:tc>
        <w:tc>
          <w:tcPr>
            <w:tcW w:w="2010" w:type="dxa"/>
            <w:tcBorders>
              <w:top w:val="nil"/>
              <w:left w:val="nil"/>
              <w:bottom w:val="nil"/>
              <w:right w:val="single" w:sz="4" w:space="0" w:color="auto"/>
            </w:tcBorders>
            <w:shd w:val="clear" w:color="auto" w:fill="auto"/>
            <w:hideMark/>
          </w:tcPr>
          <w:p w:rsidR="00591AD2" w:rsidRPr="00591AD2" w:rsidRDefault="00591AD2" w:rsidP="00591AD2">
            <w:pPr>
              <w:spacing w:after="0" w:line="240" w:lineRule="auto"/>
              <w:jc w:val="both"/>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Ремонт </w:t>
            </w:r>
            <w:proofErr w:type="spellStart"/>
            <w:r w:rsidRPr="00591AD2">
              <w:rPr>
                <w:rFonts w:ascii="Times New Roman" w:eastAsia="Times New Roman" w:hAnsi="Times New Roman"/>
                <w:color w:val="000000"/>
                <w:sz w:val="20"/>
                <w:szCs w:val="20"/>
                <w:lang w:eastAsia="ru-RU"/>
              </w:rPr>
              <w:t>Красноключинского</w:t>
            </w:r>
            <w:proofErr w:type="spellEnd"/>
            <w:r w:rsidRPr="00591AD2">
              <w:rPr>
                <w:rFonts w:ascii="Times New Roman" w:eastAsia="Times New Roman" w:hAnsi="Times New Roman"/>
                <w:color w:val="000000"/>
                <w:sz w:val="20"/>
                <w:szCs w:val="20"/>
                <w:lang w:eastAsia="ru-RU"/>
              </w:rPr>
              <w:t xml:space="preserve"> ДК</w:t>
            </w:r>
          </w:p>
        </w:tc>
      </w:tr>
      <w:tr w:rsidR="00591AD2" w:rsidRPr="00591AD2" w:rsidTr="00E259A1">
        <w:trPr>
          <w:trHeight w:val="55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tcBorders>
              <w:top w:val="nil"/>
              <w:left w:val="nil"/>
              <w:bottom w:val="nil"/>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w:t>
            </w:r>
          </w:p>
        </w:tc>
        <w:tc>
          <w:tcPr>
            <w:tcW w:w="700"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055</w:t>
            </w:r>
          </w:p>
        </w:tc>
        <w:tc>
          <w:tcPr>
            <w:tcW w:w="656"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031А174840</w:t>
            </w:r>
          </w:p>
        </w:tc>
        <w:tc>
          <w:tcPr>
            <w:tcW w:w="546"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464</w:t>
            </w:r>
          </w:p>
        </w:tc>
        <w:tc>
          <w:tcPr>
            <w:tcW w:w="979"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39,5</w:t>
            </w:r>
          </w:p>
        </w:tc>
        <w:tc>
          <w:tcPr>
            <w:tcW w:w="1355" w:type="dxa"/>
            <w:tcBorders>
              <w:top w:val="single" w:sz="4" w:space="0" w:color="auto"/>
              <w:left w:val="nil"/>
              <w:bottom w:val="nil"/>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39,5</w:t>
            </w:r>
          </w:p>
        </w:tc>
        <w:tc>
          <w:tcPr>
            <w:tcW w:w="2010" w:type="dxa"/>
            <w:tcBorders>
              <w:top w:val="nil"/>
              <w:left w:val="nil"/>
              <w:bottom w:val="nil"/>
              <w:right w:val="single" w:sz="4" w:space="0" w:color="auto"/>
            </w:tcBorders>
            <w:shd w:val="clear" w:color="auto" w:fill="auto"/>
            <w:hideMark/>
          </w:tcPr>
          <w:p w:rsidR="00591AD2" w:rsidRPr="00591AD2" w:rsidRDefault="00591AD2" w:rsidP="00591AD2">
            <w:pPr>
              <w:spacing w:after="0" w:line="240" w:lineRule="auto"/>
              <w:jc w:val="both"/>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Ремонт </w:t>
            </w:r>
            <w:proofErr w:type="spellStart"/>
            <w:r w:rsidRPr="00591AD2">
              <w:rPr>
                <w:rFonts w:ascii="Times New Roman" w:eastAsia="Times New Roman" w:hAnsi="Times New Roman"/>
                <w:color w:val="000000"/>
                <w:sz w:val="20"/>
                <w:szCs w:val="20"/>
                <w:lang w:eastAsia="ru-RU"/>
              </w:rPr>
              <w:t>Красноключинского</w:t>
            </w:r>
            <w:proofErr w:type="spellEnd"/>
            <w:r w:rsidRPr="00591AD2">
              <w:rPr>
                <w:rFonts w:ascii="Times New Roman" w:eastAsia="Times New Roman" w:hAnsi="Times New Roman"/>
                <w:color w:val="000000"/>
                <w:sz w:val="20"/>
                <w:szCs w:val="20"/>
                <w:lang w:eastAsia="ru-RU"/>
              </w:rPr>
              <w:t xml:space="preserve"> ДК-</w:t>
            </w:r>
            <w:proofErr w:type="spellStart"/>
            <w:r w:rsidRPr="00591AD2">
              <w:rPr>
                <w:rFonts w:ascii="Times New Roman" w:eastAsia="Times New Roman" w:hAnsi="Times New Roman"/>
                <w:color w:val="000000"/>
                <w:sz w:val="20"/>
                <w:szCs w:val="20"/>
                <w:lang w:eastAsia="ru-RU"/>
              </w:rPr>
              <w:t>софинансирование</w:t>
            </w:r>
            <w:proofErr w:type="spellEnd"/>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Отдел жилищно-коммунального хозяйства и </w:t>
            </w:r>
            <w:proofErr w:type="gramStart"/>
            <w:r w:rsidRPr="00591AD2">
              <w:rPr>
                <w:rFonts w:ascii="Times New Roman" w:eastAsia="Times New Roman" w:hAnsi="Times New Roman"/>
                <w:color w:val="000000"/>
                <w:sz w:val="20"/>
                <w:szCs w:val="20"/>
                <w:lang w:eastAsia="ru-RU"/>
              </w:rPr>
              <w:t>строи-</w:t>
            </w:r>
            <w:proofErr w:type="spellStart"/>
            <w:r w:rsidRPr="00591AD2">
              <w:rPr>
                <w:rFonts w:ascii="Times New Roman" w:eastAsia="Times New Roman" w:hAnsi="Times New Roman"/>
                <w:color w:val="000000"/>
                <w:sz w:val="20"/>
                <w:szCs w:val="20"/>
                <w:lang w:eastAsia="ru-RU"/>
              </w:rPr>
              <w:t>тельства</w:t>
            </w:r>
            <w:proofErr w:type="spellEnd"/>
            <w:proofErr w:type="gramEnd"/>
            <w:r w:rsidRPr="00591AD2">
              <w:rPr>
                <w:rFonts w:ascii="Times New Roman" w:eastAsia="Times New Roman" w:hAnsi="Times New Roman"/>
                <w:color w:val="000000"/>
                <w:sz w:val="20"/>
                <w:szCs w:val="20"/>
                <w:lang w:eastAsia="ru-RU"/>
              </w:rPr>
              <w:t xml:space="preserve"> администрации Большемуртинского района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0310076410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244</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3179,1</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595,0</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691,6</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4465,7</w:t>
            </w:r>
          </w:p>
        </w:tc>
        <w:tc>
          <w:tcPr>
            <w:tcW w:w="20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91AD2" w:rsidRPr="00591AD2" w:rsidRDefault="00591AD2" w:rsidP="00591AD2">
            <w:pPr>
              <w:spacing w:after="0" w:line="240" w:lineRule="auto"/>
              <w:jc w:val="both"/>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 2019г. - Ремонт танцевальный зал ДК пгт. Б-Мурта, </w:t>
            </w:r>
            <w:proofErr w:type="spellStart"/>
            <w:r w:rsidRPr="00591AD2">
              <w:rPr>
                <w:rFonts w:ascii="Times New Roman" w:eastAsia="Times New Roman" w:hAnsi="Times New Roman"/>
                <w:color w:val="000000"/>
                <w:sz w:val="20"/>
                <w:szCs w:val="20"/>
                <w:lang w:eastAsia="ru-RU"/>
              </w:rPr>
              <w:t>Бартатский</w:t>
            </w:r>
            <w:proofErr w:type="spellEnd"/>
            <w:r w:rsidRPr="00591AD2">
              <w:rPr>
                <w:rFonts w:ascii="Times New Roman" w:eastAsia="Times New Roman" w:hAnsi="Times New Roman"/>
                <w:color w:val="000000"/>
                <w:sz w:val="20"/>
                <w:szCs w:val="20"/>
                <w:lang w:eastAsia="ru-RU"/>
              </w:rPr>
              <w:t xml:space="preserve"> СДК, </w:t>
            </w:r>
            <w:proofErr w:type="spellStart"/>
            <w:r w:rsidRPr="00591AD2">
              <w:rPr>
                <w:rFonts w:ascii="Times New Roman" w:eastAsia="Times New Roman" w:hAnsi="Times New Roman"/>
                <w:color w:val="000000"/>
                <w:sz w:val="20"/>
                <w:szCs w:val="20"/>
                <w:lang w:eastAsia="ru-RU"/>
              </w:rPr>
              <w:t>Предивинский</w:t>
            </w:r>
            <w:proofErr w:type="spellEnd"/>
            <w:r w:rsidRPr="00591AD2">
              <w:rPr>
                <w:rFonts w:ascii="Times New Roman" w:eastAsia="Times New Roman" w:hAnsi="Times New Roman"/>
                <w:color w:val="000000"/>
                <w:sz w:val="20"/>
                <w:szCs w:val="20"/>
                <w:lang w:eastAsia="ru-RU"/>
              </w:rPr>
              <w:t xml:space="preserve"> СДК,                                2020г</w:t>
            </w:r>
            <w:proofErr w:type="gramStart"/>
            <w:r w:rsidRPr="00591AD2">
              <w:rPr>
                <w:rFonts w:ascii="Times New Roman" w:eastAsia="Times New Roman" w:hAnsi="Times New Roman"/>
                <w:color w:val="000000"/>
                <w:sz w:val="20"/>
                <w:szCs w:val="20"/>
                <w:lang w:eastAsia="ru-RU"/>
              </w:rPr>
              <w:t>.-</w:t>
            </w:r>
            <w:proofErr w:type="gramEnd"/>
            <w:r w:rsidRPr="00591AD2">
              <w:rPr>
                <w:rFonts w:ascii="Times New Roman" w:eastAsia="Times New Roman" w:hAnsi="Times New Roman"/>
                <w:color w:val="000000"/>
                <w:sz w:val="20"/>
                <w:szCs w:val="20"/>
                <w:lang w:eastAsia="ru-RU"/>
              </w:rPr>
              <w:t>Пакульский ДК</w:t>
            </w:r>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0310085010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244</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205,8</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35,0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49,4</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290,2</w:t>
            </w:r>
          </w:p>
        </w:tc>
        <w:tc>
          <w:tcPr>
            <w:tcW w:w="2010"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0310085011</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244</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259,5</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49,0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58,0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366,5</w:t>
            </w:r>
          </w:p>
        </w:tc>
        <w:tc>
          <w:tcPr>
            <w:tcW w:w="2010"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0310085012</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244</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114,0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21,0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25,0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160,0</w:t>
            </w:r>
          </w:p>
        </w:tc>
        <w:tc>
          <w:tcPr>
            <w:tcW w:w="2010" w:type="dxa"/>
            <w:vMerge/>
            <w:tcBorders>
              <w:top w:val="single" w:sz="4" w:space="0" w:color="auto"/>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r>
      <w:tr w:rsidR="00591AD2" w:rsidRPr="00591AD2" w:rsidTr="00E259A1">
        <w:trPr>
          <w:trHeight w:val="1005"/>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0310078400</w:t>
            </w:r>
          </w:p>
        </w:tc>
        <w:tc>
          <w:tcPr>
            <w:tcW w:w="54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414</w:t>
            </w:r>
          </w:p>
        </w:tc>
        <w:tc>
          <w:tcPr>
            <w:tcW w:w="979"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1718,2</w:t>
            </w:r>
          </w:p>
        </w:tc>
        <w:tc>
          <w:tcPr>
            <w:tcW w:w="1074"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nil"/>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1718,2</w:t>
            </w:r>
          </w:p>
        </w:tc>
        <w:tc>
          <w:tcPr>
            <w:tcW w:w="2010"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Ремонт здания </w:t>
            </w:r>
            <w:proofErr w:type="spellStart"/>
            <w:r w:rsidRPr="00591AD2">
              <w:rPr>
                <w:rFonts w:ascii="Times New Roman" w:eastAsia="Times New Roman" w:hAnsi="Times New Roman"/>
                <w:color w:val="000000"/>
                <w:sz w:val="20"/>
                <w:szCs w:val="20"/>
                <w:lang w:eastAsia="ru-RU"/>
              </w:rPr>
              <w:t>Межовского</w:t>
            </w:r>
            <w:proofErr w:type="spellEnd"/>
            <w:r w:rsidRPr="00591AD2">
              <w:rPr>
                <w:rFonts w:ascii="Times New Roman" w:eastAsia="Times New Roman" w:hAnsi="Times New Roman"/>
                <w:color w:val="000000"/>
                <w:sz w:val="20"/>
                <w:szCs w:val="20"/>
                <w:lang w:eastAsia="ru-RU"/>
              </w:rPr>
              <w:t xml:space="preserve"> ДК (расходы на развитие и повышение качества работы муниципальных учреждений)</w:t>
            </w:r>
          </w:p>
        </w:tc>
      </w:tr>
      <w:tr w:rsidR="00591AD2" w:rsidRPr="00591AD2" w:rsidTr="00E259A1">
        <w:trPr>
          <w:trHeight w:val="78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0310082110</w:t>
            </w:r>
          </w:p>
        </w:tc>
        <w:tc>
          <w:tcPr>
            <w:tcW w:w="546"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244</w:t>
            </w:r>
          </w:p>
        </w:tc>
        <w:tc>
          <w:tcPr>
            <w:tcW w:w="979"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single" w:sz="4" w:space="0" w:color="auto"/>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70,0</w:t>
            </w:r>
          </w:p>
        </w:tc>
        <w:tc>
          <w:tcPr>
            <w:tcW w:w="1355" w:type="dxa"/>
            <w:tcBorders>
              <w:top w:val="single" w:sz="4" w:space="0" w:color="auto"/>
              <w:left w:val="nil"/>
              <w:bottom w:val="nil"/>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70,0</w:t>
            </w:r>
          </w:p>
        </w:tc>
        <w:tc>
          <w:tcPr>
            <w:tcW w:w="2010" w:type="dxa"/>
            <w:tcBorders>
              <w:top w:val="single" w:sz="4" w:space="0" w:color="auto"/>
              <w:left w:val="nil"/>
              <w:bottom w:val="nil"/>
              <w:right w:val="nil"/>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Обследование кровли </w:t>
            </w:r>
            <w:proofErr w:type="gramStart"/>
            <w:r w:rsidRPr="00591AD2">
              <w:rPr>
                <w:rFonts w:ascii="Times New Roman" w:eastAsia="Times New Roman" w:hAnsi="Times New Roman"/>
                <w:color w:val="000000"/>
                <w:sz w:val="20"/>
                <w:szCs w:val="20"/>
                <w:lang w:eastAsia="ru-RU"/>
              </w:rPr>
              <w:t>Российский</w:t>
            </w:r>
            <w:proofErr w:type="gramEnd"/>
            <w:r w:rsidRPr="00591AD2">
              <w:rPr>
                <w:rFonts w:ascii="Times New Roman" w:eastAsia="Times New Roman" w:hAnsi="Times New Roman"/>
                <w:color w:val="000000"/>
                <w:sz w:val="20"/>
                <w:szCs w:val="20"/>
                <w:lang w:eastAsia="ru-RU"/>
              </w:rPr>
              <w:t xml:space="preserve"> СДК</w:t>
            </w:r>
          </w:p>
        </w:tc>
      </w:tr>
      <w:tr w:rsidR="00591AD2" w:rsidRPr="00591AD2" w:rsidTr="00E259A1">
        <w:trPr>
          <w:trHeight w:val="33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511</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0801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03100L4670</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1145,4</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nil"/>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1145,4</w:t>
            </w:r>
          </w:p>
        </w:tc>
        <w:tc>
          <w:tcPr>
            <w:tcW w:w="2010" w:type="dxa"/>
            <w:tcBorders>
              <w:top w:val="single" w:sz="4" w:space="0" w:color="auto"/>
              <w:left w:val="nil"/>
              <w:bottom w:val="nil"/>
              <w:right w:val="nil"/>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 xml:space="preserve">Ремонт </w:t>
            </w:r>
            <w:proofErr w:type="gramStart"/>
            <w:r w:rsidRPr="00591AD2">
              <w:rPr>
                <w:rFonts w:ascii="Times New Roman" w:eastAsia="Times New Roman" w:hAnsi="Times New Roman"/>
                <w:color w:val="000000"/>
                <w:sz w:val="20"/>
                <w:szCs w:val="20"/>
                <w:lang w:eastAsia="ru-RU"/>
              </w:rPr>
              <w:t>Российского</w:t>
            </w:r>
            <w:proofErr w:type="gramEnd"/>
            <w:r w:rsidRPr="00591AD2">
              <w:rPr>
                <w:rFonts w:ascii="Times New Roman" w:eastAsia="Times New Roman" w:hAnsi="Times New Roman"/>
                <w:color w:val="000000"/>
                <w:sz w:val="20"/>
                <w:szCs w:val="20"/>
                <w:lang w:eastAsia="ru-RU"/>
              </w:rPr>
              <w:t xml:space="preserve"> СДК</w:t>
            </w:r>
          </w:p>
        </w:tc>
      </w:tr>
      <w:tr w:rsidR="00591AD2" w:rsidRPr="00591AD2" w:rsidTr="00E259A1">
        <w:trPr>
          <w:trHeight w:val="450"/>
        </w:trPr>
        <w:tc>
          <w:tcPr>
            <w:tcW w:w="51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626" w:type="dxa"/>
            <w:vMerge/>
            <w:tcBorders>
              <w:top w:val="nil"/>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nil"/>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sz w:val="20"/>
                <w:szCs w:val="20"/>
                <w:lang w:eastAsia="ru-RU"/>
              </w:rPr>
            </w:pPr>
          </w:p>
        </w:tc>
        <w:tc>
          <w:tcPr>
            <w:tcW w:w="3273"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ИТОГО</w:t>
            </w:r>
          </w:p>
        </w:tc>
        <w:tc>
          <w:tcPr>
            <w:tcW w:w="979" w:type="dxa"/>
            <w:tcBorders>
              <w:top w:val="nil"/>
              <w:left w:val="nil"/>
              <w:bottom w:val="single" w:sz="4" w:space="0" w:color="auto"/>
              <w:right w:val="single" w:sz="4" w:space="0" w:color="auto"/>
            </w:tcBorders>
            <w:shd w:val="clear" w:color="auto" w:fill="auto"/>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35033,6</w:t>
            </w:r>
          </w:p>
        </w:tc>
        <w:tc>
          <w:tcPr>
            <w:tcW w:w="1074" w:type="dxa"/>
            <w:tcBorders>
              <w:top w:val="nil"/>
              <w:left w:val="nil"/>
              <w:bottom w:val="single" w:sz="4" w:space="0" w:color="auto"/>
              <w:right w:val="single" w:sz="4" w:space="0" w:color="auto"/>
            </w:tcBorders>
            <w:shd w:val="clear" w:color="auto" w:fill="auto"/>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36191,1</w:t>
            </w:r>
          </w:p>
        </w:tc>
        <w:tc>
          <w:tcPr>
            <w:tcW w:w="1355" w:type="dxa"/>
            <w:tcBorders>
              <w:top w:val="nil"/>
              <w:left w:val="nil"/>
              <w:bottom w:val="single" w:sz="4" w:space="0" w:color="auto"/>
              <w:right w:val="single" w:sz="4" w:space="0" w:color="auto"/>
            </w:tcBorders>
            <w:shd w:val="clear" w:color="000000" w:fill="FFFFFF"/>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34274,4</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28548,8</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28548,8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28548,8</w:t>
            </w:r>
          </w:p>
        </w:tc>
        <w:tc>
          <w:tcPr>
            <w:tcW w:w="966" w:type="dxa"/>
            <w:tcBorders>
              <w:top w:val="nil"/>
              <w:left w:val="nil"/>
              <w:bottom w:val="single" w:sz="4" w:space="0" w:color="auto"/>
              <w:right w:val="single" w:sz="4" w:space="0" w:color="auto"/>
            </w:tcBorders>
            <w:shd w:val="clear" w:color="auto" w:fill="auto"/>
            <w:noWrap/>
            <w:vAlign w:val="bottom"/>
            <w:hideMark/>
          </w:tcPr>
          <w:p w:rsidR="00591AD2" w:rsidRPr="00591AD2" w:rsidRDefault="00591AD2" w:rsidP="00591AD2">
            <w:pPr>
              <w:spacing w:after="0" w:line="240" w:lineRule="auto"/>
              <w:jc w:val="right"/>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191145,5</w:t>
            </w:r>
          </w:p>
        </w:tc>
        <w:tc>
          <w:tcPr>
            <w:tcW w:w="2010" w:type="dxa"/>
            <w:tcBorders>
              <w:top w:val="single" w:sz="4" w:space="0" w:color="auto"/>
              <w:left w:val="nil"/>
              <w:bottom w:val="single" w:sz="4" w:space="0" w:color="auto"/>
              <w:right w:val="nil"/>
            </w:tcBorders>
            <w:shd w:val="clear" w:color="auto" w:fill="auto"/>
            <w:noWrap/>
            <w:vAlign w:val="bottom"/>
            <w:hideMark/>
          </w:tcPr>
          <w:p w:rsidR="00591AD2" w:rsidRPr="00591AD2" w:rsidRDefault="00591AD2" w:rsidP="00591AD2">
            <w:pPr>
              <w:spacing w:after="0" w:line="240" w:lineRule="auto"/>
              <w:rPr>
                <w:rFonts w:eastAsia="Times New Roman"/>
                <w:color w:val="000000"/>
                <w:sz w:val="20"/>
                <w:szCs w:val="20"/>
                <w:lang w:eastAsia="ru-RU"/>
              </w:rPr>
            </w:pPr>
            <w:r w:rsidRPr="00591AD2">
              <w:rPr>
                <w:rFonts w:eastAsia="Times New Roman"/>
                <w:color w:val="000000"/>
                <w:sz w:val="20"/>
                <w:szCs w:val="20"/>
                <w:lang w:eastAsia="ru-RU"/>
              </w:rPr>
              <w:t> </w:t>
            </w:r>
          </w:p>
        </w:tc>
      </w:tr>
      <w:tr w:rsidR="00591AD2" w:rsidRPr="00591AD2" w:rsidTr="00E259A1">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lang w:eastAsia="ru-RU"/>
              </w:rPr>
            </w:pPr>
            <w:r w:rsidRPr="00591AD2">
              <w:rPr>
                <w:rFonts w:ascii="Times New Roman" w:eastAsia="Times New Roman" w:hAnsi="Times New Roman"/>
                <w:b/>
                <w:bCs/>
                <w:color w:val="000000"/>
                <w:lang w:eastAsia="ru-RU"/>
              </w:rPr>
              <w:t>2</w:t>
            </w:r>
          </w:p>
        </w:tc>
        <w:tc>
          <w:tcPr>
            <w:tcW w:w="15468" w:type="dxa"/>
            <w:gridSpan w:val="14"/>
            <w:tcBorders>
              <w:top w:val="nil"/>
              <w:left w:val="nil"/>
              <w:bottom w:val="single" w:sz="4" w:space="0" w:color="auto"/>
              <w:right w:val="single" w:sz="4" w:space="0" w:color="000000"/>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lang w:eastAsia="ru-RU"/>
              </w:rPr>
            </w:pPr>
            <w:r w:rsidRPr="00591AD2">
              <w:rPr>
                <w:rFonts w:ascii="Times New Roman" w:eastAsia="Times New Roman" w:hAnsi="Times New Roman"/>
                <w:b/>
                <w:bCs/>
                <w:color w:val="000000"/>
                <w:lang w:eastAsia="ru-RU"/>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r>
      <w:tr w:rsidR="00591AD2" w:rsidRPr="00591AD2" w:rsidTr="00E259A1">
        <w:trPr>
          <w:trHeight w:val="645"/>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2.1</w:t>
            </w:r>
          </w:p>
        </w:tc>
        <w:tc>
          <w:tcPr>
            <w:tcW w:w="1626" w:type="dxa"/>
            <w:vMerge w:val="restart"/>
            <w:tcBorders>
              <w:top w:val="nil"/>
              <w:left w:val="single" w:sz="4" w:space="0" w:color="auto"/>
              <w:bottom w:val="single" w:sz="4" w:space="0" w:color="000000"/>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Обеспечение деятельности (оказания услуг) образовательным учреждением дополнительного образования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 xml:space="preserve">Отдел культуры </w:t>
            </w:r>
            <w:r w:rsidRPr="00591AD2">
              <w:rPr>
                <w:rFonts w:ascii="Times New Roman" w:eastAsia="Times New Roman" w:hAnsi="Times New Roman"/>
                <w:color w:val="000000"/>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0318062       0310080610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611</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5477,4</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6203,6</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7850,6</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7640,6</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7640,6</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7640,6</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42453,4</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587"/>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0311021      0310010210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611</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81,5</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81,5</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521"/>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058      055</w:t>
            </w:r>
          </w:p>
        </w:tc>
        <w:tc>
          <w:tcPr>
            <w:tcW w:w="656"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0311022               0310010480</w:t>
            </w:r>
          </w:p>
        </w:tc>
        <w:tc>
          <w:tcPr>
            <w:tcW w:w="546" w:type="dxa"/>
            <w:vMerge w:val="restart"/>
            <w:tcBorders>
              <w:top w:val="nil"/>
              <w:left w:val="single" w:sz="4" w:space="0" w:color="auto"/>
              <w:bottom w:val="single" w:sz="4" w:space="0" w:color="000000"/>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611</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1300,0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1300,0</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429"/>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310027241</w:t>
            </w:r>
          </w:p>
        </w:tc>
        <w:tc>
          <w:tcPr>
            <w:tcW w:w="54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610,9</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610,9</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422"/>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310027240</w:t>
            </w:r>
          </w:p>
        </w:tc>
        <w:tc>
          <w:tcPr>
            <w:tcW w:w="54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12,4</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12,4</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300"/>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.0310010370</w:t>
            </w:r>
          </w:p>
        </w:tc>
        <w:tc>
          <w:tcPr>
            <w:tcW w:w="54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14,1</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14,1</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300"/>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656" w:type="dxa"/>
            <w:vMerge/>
            <w:tcBorders>
              <w:top w:val="nil"/>
              <w:left w:val="single" w:sz="4" w:space="0" w:color="auto"/>
              <w:bottom w:val="single" w:sz="4" w:space="0" w:color="000000"/>
              <w:right w:val="single" w:sz="4" w:space="0" w:color="auto"/>
            </w:tcBorders>
            <w:vAlign w:val="center"/>
            <w:hideMark/>
          </w:tcPr>
          <w:p w:rsidR="00591AD2" w:rsidRPr="00250F22" w:rsidRDefault="00591AD2" w:rsidP="00591AD2">
            <w:pPr>
              <w:spacing w:after="0" w:line="240" w:lineRule="auto"/>
              <w:rPr>
                <w:rFonts w:ascii="Times New Roman" w:eastAsia="Times New Roman" w:hAnsi="Times New Roman"/>
                <w:color w:val="000000"/>
                <w:sz w:val="20"/>
                <w:szCs w:val="20"/>
                <w:lang w:eastAsia="ru-RU"/>
              </w:rPr>
            </w:pP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310010490</w:t>
            </w:r>
          </w:p>
        </w:tc>
        <w:tc>
          <w:tcPr>
            <w:tcW w:w="54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460,0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91,0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551,0</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600"/>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058      055</w:t>
            </w:r>
          </w:p>
        </w:tc>
        <w:tc>
          <w:tcPr>
            <w:tcW w:w="656"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0702       0703</w:t>
            </w: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0311031      0310010310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611</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71,0</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71,0</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300"/>
        </w:trPr>
        <w:tc>
          <w:tcPr>
            <w:tcW w:w="51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626"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055</w:t>
            </w:r>
          </w:p>
        </w:tc>
        <w:tc>
          <w:tcPr>
            <w:tcW w:w="656"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703</w:t>
            </w:r>
          </w:p>
        </w:tc>
        <w:tc>
          <w:tcPr>
            <w:tcW w:w="1371" w:type="dxa"/>
            <w:tcBorders>
              <w:top w:val="nil"/>
              <w:left w:val="nil"/>
              <w:bottom w:val="single" w:sz="4" w:space="0" w:color="auto"/>
              <w:right w:val="single" w:sz="4" w:space="0" w:color="auto"/>
            </w:tcBorders>
            <w:shd w:val="clear" w:color="auto" w:fill="auto"/>
            <w:vAlign w:val="center"/>
            <w:hideMark/>
          </w:tcPr>
          <w:p w:rsidR="00591AD2" w:rsidRPr="00250F22" w:rsidRDefault="00591AD2" w:rsidP="00591AD2">
            <w:pPr>
              <w:spacing w:after="0" w:line="240" w:lineRule="auto"/>
              <w:jc w:val="center"/>
              <w:rPr>
                <w:rFonts w:ascii="Times New Roman" w:eastAsia="Times New Roman" w:hAnsi="Times New Roman"/>
                <w:color w:val="000000"/>
                <w:sz w:val="20"/>
                <w:szCs w:val="20"/>
                <w:lang w:eastAsia="ru-RU"/>
              </w:rPr>
            </w:pPr>
            <w:r w:rsidRPr="00250F22">
              <w:rPr>
                <w:rFonts w:ascii="Times New Roman" w:eastAsia="Times New Roman" w:hAnsi="Times New Roman"/>
                <w:color w:val="000000"/>
                <w:sz w:val="20"/>
                <w:szCs w:val="20"/>
                <w:lang w:eastAsia="ru-RU"/>
              </w:rPr>
              <w:t>310010230</w:t>
            </w:r>
          </w:p>
        </w:tc>
        <w:tc>
          <w:tcPr>
            <w:tcW w:w="54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lang w:eastAsia="ru-RU"/>
              </w:rPr>
            </w:pPr>
            <w:r w:rsidRPr="00591AD2">
              <w:rPr>
                <w:rFonts w:ascii="Times New Roman" w:eastAsia="Times New Roman" w:hAnsi="Times New Roman"/>
                <w:color w:val="000000"/>
                <w:lang w:eastAsia="ru-RU"/>
              </w:rPr>
              <w:t>611</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1,3</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color w:val="000000"/>
                <w:sz w:val="20"/>
                <w:szCs w:val="20"/>
                <w:lang w:eastAsia="ru-RU"/>
              </w:rPr>
            </w:pPr>
            <w:r w:rsidRPr="00591AD2">
              <w:rPr>
                <w:rFonts w:ascii="Times New Roman" w:eastAsia="Times New Roman" w:hAnsi="Times New Roman"/>
                <w:color w:val="000000"/>
                <w:sz w:val="20"/>
                <w:szCs w:val="20"/>
                <w:lang w:eastAsia="ru-RU"/>
              </w:rPr>
              <w:t>0,0</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1,3</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300"/>
        </w:trPr>
        <w:tc>
          <w:tcPr>
            <w:tcW w:w="654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lang w:eastAsia="ru-RU"/>
              </w:rPr>
            </w:pPr>
            <w:r w:rsidRPr="00591AD2">
              <w:rPr>
                <w:rFonts w:ascii="Times New Roman" w:eastAsia="Times New Roman" w:hAnsi="Times New Roman"/>
                <w:b/>
                <w:bCs/>
                <w:color w:val="000000"/>
                <w:lang w:eastAsia="ru-RU"/>
              </w:rPr>
              <w:t>ИТОГО:</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6105,3</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7594,6</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8473,9</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7640,6</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7640,6</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7640,6</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45095,6</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r w:rsidR="00591AD2" w:rsidRPr="00591AD2" w:rsidTr="00E259A1">
        <w:trPr>
          <w:trHeight w:val="300"/>
        </w:trPr>
        <w:tc>
          <w:tcPr>
            <w:tcW w:w="654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lang w:eastAsia="ru-RU"/>
              </w:rPr>
            </w:pPr>
            <w:r w:rsidRPr="00591AD2">
              <w:rPr>
                <w:rFonts w:ascii="Times New Roman" w:eastAsia="Times New Roman" w:hAnsi="Times New Roman"/>
                <w:b/>
                <w:bCs/>
                <w:color w:val="000000"/>
                <w:lang w:eastAsia="ru-RU"/>
              </w:rPr>
              <w:t>ВСЕГО:</w:t>
            </w:r>
          </w:p>
        </w:tc>
        <w:tc>
          <w:tcPr>
            <w:tcW w:w="979"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41138,9</w:t>
            </w:r>
          </w:p>
        </w:tc>
        <w:tc>
          <w:tcPr>
            <w:tcW w:w="1074"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43785,7</w:t>
            </w:r>
          </w:p>
        </w:tc>
        <w:tc>
          <w:tcPr>
            <w:tcW w:w="1355" w:type="dxa"/>
            <w:tcBorders>
              <w:top w:val="nil"/>
              <w:left w:val="nil"/>
              <w:bottom w:val="single" w:sz="4" w:space="0" w:color="auto"/>
              <w:right w:val="single" w:sz="4" w:space="0" w:color="auto"/>
            </w:tcBorders>
            <w:shd w:val="clear" w:color="000000" w:fill="FFFFFF"/>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42748,3</w:t>
            </w:r>
          </w:p>
        </w:tc>
        <w:tc>
          <w:tcPr>
            <w:tcW w:w="109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36189,4</w:t>
            </w:r>
          </w:p>
        </w:tc>
        <w:tc>
          <w:tcPr>
            <w:tcW w:w="962"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36189,4</w:t>
            </w:r>
          </w:p>
        </w:tc>
        <w:tc>
          <w:tcPr>
            <w:tcW w:w="993"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36189,4</w:t>
            </w:r>
          </w:p>
        </w:tc>
        <w:tc>
          <w:tcPr>
            <w:tcW w:w="966"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jc w:val="center"/>
              <w:rPr>
                <w:rFonts w:ascii="Times New Roman" w:eastAsia="Times New Roman" w:hAnsi="Times New Roman"/>
                <w:b/>
                <w:bCs/>
                <w:color w:val="000000"/>
                <w:sz w:val="20"/>
                <w:szCs w:val="20"/>
                <w:lang w:eastAsia="ru-RU"/>
              </w:rPr>
            </w:pPr>
            <w:r w:rsidRPr="00591AD2">
              <w:rPr>
                <w:rFonts w:ascii="Times New Roman" w:eastAsia="Times New Roman" w:hAnsi="Times New Roman"/>
                <w:b/>
                <w:bCs/>
                <w:color w:val="000000"/>
                <w:sz w:val="20"/>
                <w:szCs w:val="20"/>
                <w:lang w:eastAsia="ru-RU"/>
              </w:rPr>
              <w:t>236241,1</w:t>
            </w:r>
          </w:p>
        </w:tc>
        <w:tc>
          <w:tcPr>
            <w:tcW w:w="2010" w:type="dxa"/>
            <w:tcBorders>
              <w:top w:val="nil"/>
              <w:left w:val="nil"/>
              <w:bottom w:val="single" w:sz="4" w:space="0" w:color="auto"/>
              <w:right w:val="single" w:sz="4" w:space="0" w:color="auto"/>
            </w:tcBorders>
            <w:shd w:val="clear" w:color="auto" w:fill="auto"/>
            <w:vAlign w:val="center"/>
            <w:hideMark/>
          </w:tcPr>
          <w:p w:rsidR="00591AD2" w:rsidRPr="00591AD2" w:rsidRDefault="00591AD2" w:rsidP="00591AD2">
            <w:pPr>
              <w:spacing w:after="0" w:line="240" w:lineRule="auto"/>
              <w:rPr>
                <w:rFonts w:ascii="Times New Roman" w:eastAsia="Times New Roman" w:hAnsi="Times New Roman"/>
                <w:color w:val="000000"/>
                <w:lang w:eastAsia="ru-RU"/>
              </w:rPr>
            </w:pPr>
            <w:r w:rsidRPr="00591AD2">
              <w:rPr>
                <w:rFonts w:ascii="Times New Roman" w:eastAsia="Times New Roman" w:hAnsi="Times New Roman"/>
                <w:color w:val="000000"/>
                <w:lang w:eastAsia="ru-RU"/>
              </w:rPr>
              <w:t> </w:t>
            </w:r>
          </w:p>
        </w:tc>
      </w:tr>
    </w:tbl>
    <w:p w:rsidR="00D919AD" w:rsidRDefault="00D919AD" w:rsidP="00E53A15">
      <w:pPr>
        <w:autoSpaceDE w:val="0"/>
        <w:autoSpaceDN w:val="0"/>
        <w:adjustRightInd w:val="0"/>
        <w:spacing w:after="0" w:line="240" w:lineRule="auto"/>
        <w:jc w:val="both"/>
        <w:rPr>
          <w:rFonts w:ascii="Times New Roman" w:hAnsi="Times New Roman"/>
          <w:sz w:val="24"/>
          <w:szCs w:val="24"/>
        </w:rPr>
      </w:pPr>
    </w:p>
    <w:p w:rsidR="00D919AD" w:rsidRDefault="00D919AD" w:rsidP="00E53A15">
      <w:pPr>
        <w:autoSpaceDE w:val="0"/>
        <w:autoSpaceDN w:val="0"/>
        <w:adjustRightInd w:val="0"/>
        <w:spacing w:after="0" w:line="240" w:lineRule="auto"/>
        <w:jc w:val="both"/>
        <w:rPr>
          <w:rFonts w:ascii="Times New Roman" w:hAnsi="Times New Roman"/>
          <w:sz w:val="24"/>
          <w:szCs w:val="24"/>
        </w:rPr>
      </w:pPr>
    </w:p>
    <w:p w:rsidR="00717C45" w:rsidRDefault="00717C45" w:rsidP="00E53A15">
      <w:pPr>
        <w:autoSpaceDE w:val="0"/>
        <w:autoSpaceDN w:val="0"/>
        <w:adjustRightInd w:val="0"/>
        <w:spacing w:after="0" w:line="240" w:lineRule="auto"/>
        <w:jc w:val="both"/>
        <w:rPr>
          <w:rFonts w:ascii="Times New Roman" w:hAnsi="Times New Roman"/>
          <w:sz w:val="24"/>
          <w:szCs w:val="24"/>
        </w:rPr>
      </w:pPr>
    </w:p>
    <w:p w:rsidR="00D04580" w:rsidRDefault="00D04580" w:rsidP="007C084F">
      <w:pPr>
        <w:autoSpaceDE w:val="0"/>
        <w:autoSpaceDN w:val="0"/>
        <w:adjustRightInd w:val="0"/>
        <w:spacing w:after="0" w:line="240" w:lineRule="auto"/>
        <w:jc w:val="both"/>
        <w:rPr>
          <w:rFonts w:ascii="Times New Roman" w:hAnsi="Times New Roman"/>
          <w:sz w:val="28"/>
          <w:szCs w:val="28"/>
        </w:rPr>
      </w:pPr>
      <w:bookmarkStart w:id="3" w:name="RANGE!A1:N47"/>
      <w:bookmarkStart w:id="4" w:name="RANGE!A1:N50"/>
      <w:bookmarkEnd w:id="3"/>
      <w:bookmarkEnd w:id="4"/>
    </w:p>
    <w:tbl>
      <w:tblPr>
        <w:tblW w:w="15891" w:type="dxa"/>
        <w:tblInd w:w="93" w:type="dxa"/>
        <w:tblLayout w:type="fixed"/>
        <w:tblLook w:val="04A0" w:firstRow="1" w:lastRow="0" w:firstColumn="1" w:lastColumn="0" w:noHBand="0" w:noVBand="1"/>
      </w:tblPr>
      <w:tblGrid>
        <w:gridCol w:w="516"/>
        <w:gridCol w:w="1484"/>
        <w:gridCol w:w="1417"/>
        <w:gridCol w:w="700"/>
        <w:gridCol w:w="656"/>
        <w:gridCol w:w="1371"/>
        <w:gridCol w:w="546"/>
        <w:gridCol w:w="960"/>
        <w:gridCol w:w="8241"/>
      </w:tblGrid>
      <w:tr w:rsidR="00F76D8D" w:rsidRPr="00F76D8D" w:rsidTr="000A314F">
        <w:trPr>
          <w:trHeight w:val="315"/>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bookmarkStart w:id="5" w:name="RANGE!A1:O46"/>
            <w:bookmarkEnd w:id="5"/>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8241" w:type="dxa"/>
            <w:vMerge w:val="restart"/>
            <w:tcBorders>
              <w:top w:val="nil"/>
              <w:left w:val="nil"/>
              <w:bottom w:val="nil"/>
              <w:right w:val="nil"/>
            </w:tcBorders>
            <w:shd w:val="clear" w:color="auto" w:fill="auto"/>
            <w:vAlign w:val="bottom"/>
            <w:hideMark/>
          </w:tcPr>
          <w:p w:rsidR="00F76D8D" w:rsidRPr="00F76D8D" w:rsidRDefault="00F76D8D" w:rsidP="00F76D8D">
            <w:pPr>
              <w:spacing w:after="0" w:line="240" w:lineRule="auto"/>
              <w:jc w:val="center"/>
              <w:rPr>
                <w:rFonts w:ascii="Times New Roman" w:eastAsia="Times New Roman" w:hAnsi="Times New Roman"/>
                <w:color w:val="000000"/>
                <w:sz w:val="24"/>
                <w:szCs w:val="24"/>
                <w:lang w:eastAsia="ru-RU"/>
              </w:rPr>
            </w:pPr>
          </w:p>
        </w:tc>
      </w:tr>
      <w:tr w:rsidR="00F76D8D" w:rsidRPr="00F76D8D" w:rsidTr="000A314F">
        <w:trPr>
          <w:trHeight w:val="1170"/>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8241" w:type="dxa"/>
            <w:vMerge/>
            <w:tcBorders>
              <w:top w:val="nil"/>
              <w:left w:val="nil"/>
              <w:bottom w:val="nil"/>
              <w:right w:val="nil"/>
            </w:tcBorders>
            <w:vAlign w:val="center"/>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r>
      <w:tr w:rsidR="00F76D8D" w:rsidRPr="00F76D8D" w:rsidTr="000A314F">
        <w:trPr>
          <w:trHeight w:val="315"/>
        </w:trPr>
        <w:tc>
          <w:tcPr>
            <w:tcW w:w="51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eastAsia="Times New Roman"/>
                <w:color w:val="000000"/>
                <w:lang w:eastAsia="ru-RU"/>
              </w:rPr>
            </w:pPr>
          </w:p>
        </w:tc>
        <w:tc>
          <w:tcPr>
            <w:tcW w:w="1484"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417"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70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65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1371"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546"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noWrap/>
            <w:vAlign w:val="bottom"/>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c>
          <w:tcPr>
            <w:tcW w:w="8241" w:type="dxa"/>
            <w:vMerge/>
            <w:tcBorders>
              <w:top w:val="nil"/>
              <w:left w:val="nil"/>
              <w:bottom w:val="nil"/>
              <w:right w:val="nil"/>
            </w:tcBorders>
            <w:vAlign w:val="center"/>
            <w:hideMark/>
          </w:tcPr>
          <w:p w:rsidR="00F76D8D" w:rsidRPr="00F76D8D" w:rsidRDefault="00F76D8D" w:rsidP="00F76D8D">
            <w:pPr>
              <w:spacing w:after="0" w:line="240" w:lineRule="auto"/>
              <w:rPr>
                <w:rFonts w:ascii="Times New Roman" w:eastAsia="Times New Roman" w:hAnsi="Times New Roman"/>
                <w:color w:val="000000"/>
                <w:sz w:val="24"/>
                <w:szCs w:val="24"/>
                <w:lang w:eastAsia="ru-RU"/>
              </w:rPr>
            </w:pPr>
          </w:p>
        </w:tc>
      </w:tr>
    </w:tbl>
    <w:p w:rsidR="00F76D8D" w:rsidRPr="00C117BF" w:rsidRDefault="00F76D8D" w:rsidP="007C084F">
      <w:pPr>
        <w:autoSpaceDE w:val="0"/>
        <w:autoSpaceDN w:val="0"/>
        <w:adjustRightInd w:val="0"/>
        <w:spacing w:after="0" w:line="240" w:lineRule="auto"/>
        <w:jc w:val="both"/>
        <w:rPr>
          <w:rFonts w:ascii="Times New Roman" w:hAnsi="Times New Roman"/>
          <w:sz w:val="28"/>
          <w:szCs w:val="28"/>
        </w:rPr>
        <w:sectPr w:rsidR="00F76D8D" w:rsidRPr="00C117BF" w:rsidSect="00E30C67">
          <w:pgSz w:w="16838" w:h="11905" w:orient="landscape"/>
          <w:pgMar w:top="567" w:right="1245" w:bottom="510" w:left="567" w:header="425" w:footer="720" w:gutter="0"/>
          <w:cols w:space="720"/>
          <w:noEndnote/>
          <w:docGrid w:linePitch="299"/>
        </w:sectPr>
      </w:pP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lastRenderedPageBreak/>
        <w:t>Приложение № 5</w:t>
      </w: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t>к муниципальной программе</w:t>
      </w:r>
    </w:p>
    <w:p w:rsidR="00E267C0" w:rsidRPr="00C117BF" w:rsidRDefault="00E267C0" w:rsidP="00D67ADA">
      <w:pPr>
        <w:tabs>
          <w:tab w:val="left" w:pos="8280"/>
        </w:tabs>
        <w:autoSpaceDE w:val="0"/>
        <w:autoSpaceDN w:val="0"/>
        <w:adjustRightInd w:val="0"/>
        <w:spacing w:after="0" w:line="240" w:lineRule="auto"/>
        <w:ind w:left="6096"/>
        <w:jc w:val="both"/>
        <w:rPr>
          <w:rFonts w:ascii="Times New Roman" w:hAnsi="Times New Roman"/>
          <w:sz w:val="24"/>
          <w:szCs w:val="24"/>
        </w:rPr>
      </w:pPr>
      <w:r w:rsidRPr="00C117BF">
        <w:rPr>
          <w:rFonts w:ascii="Times New Roman" w:hAnsi="Times New Roman"/>
          <w:sz w:val="24"/>
          <w:szCs w:val="24"/>
        </w:rPr>
        <w:t xml:space="preserve">«Развитие культуры на территории Большемуртинского района»                              </w:t>
      </w:r>
    </w:p>
    <w:p w:rsidR="00E267C0" w:rsidRPr="00C117BF" w:rsidRDefault="00E267C0" w:rsidP="00D67ADA">
      <w:pPr>
        <w:tabs>
          <w:tab w:val="left" w:pos="8280"/>
        </w:tabs>
        <w:autoSpaceDE w:val="0"/>
        <w:autoSpaceDN w:val="0"/>
        <w:adjustRightInd w:val="0"/>
        <w:spacing w:after="0" w:line="240" w:lineRule="auto"/>
        <w:rPr>
          <w:rFonts w:ascii="Times New Roman" w:hAnsi="Times New Roman"/>
          <w:sz w:val="24"/>
          <w:szCs w:val="24"/>
        </w:rPr>
      </w:pP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Подпрограмма 2 </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w:t>
      </w:r>
      <w:r w:rsidR="00BD0BBC">
        <w:rPr>
          <w:rFonts w:ascii="Times New Roman" w:hAnsi="Times New Roman"/>
          <w:b/>
          <w:sz w:val="24"/>
          <w:szCs w:val="24"/>
        </w:rPr>
        <w:t>Сохранение культурного наследия</w:t>
      </w:r>
      <w:r w:rsidRPr="00C117BF">
        <w:rPr>
          <w:rFonts w:ascii="Times New Roman" w:hAnsi="Times New Roman"/>
          <w:b/>
          <w:sz w:val="24"/>
          <w:szCs w:val="24"/>
        </w:rPr>
        <w:t xml:space="preserve">»,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программы «Развитие культуры на территории</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Большемуртинского района»</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p>
    <w:p w:rsidR="00E267C0" w:rsidRPr="00C117BF" w:rsidRDefault="00E267C0" w:rsidP="00D67ADA">
      <w:pPr>
        <w:numPr>
          <w:ilvl w:val="0"/>
          <w:numId w:val="11"/>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p w:rsidR="00E267C0" w:rsidRPr="00C117BF" w:rsidRDefault="00E267C0" w:rsidP="00D67ADA">
      <w:pPr>
        <w:autoSpaceDE w:val="0"/>
        <w:autoSpaceDN w:val="0"/>
        <w:adjustRightInd w:val="0"/>
        <w:spacing w:after="0" w:line="240" w:lineRule="auto"/>
        <w:ind w:left="720"/>
        <w:outlineLvl w:val="0"/>
        <w:rPr>
          <w:rFonts w:ascii="Times New Roman" w:hAnsi="Times New Roman"/>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r w:rsidRPr="00C117BF">
              <w:rPr>
                <w:rFonts w:ascii="Times New Roman" w:hAnsi="Times New Roman"/>
                <w:sz w:val="24"/>
                <w:szCs w:val="24"/>
              </w:rPr>
              <w:t>«</w:t>
            </w:r>
            <w:r w:rsidR="00BD0BBC">
              <w:rPr>
                <w:rFonts w:ascii="Times New Roman" w:hAnsi="Times New Roman"/>
                <w:b/>
                <w:sz w:val="24"/>
                <w:szCs w:val="24"/>
              </w:rPr>
              <w:t>Сохранение культурного наследия</w:t>
            </w:r>
            <w:r w:rsidRPr="00C117BF">
              <w:rPr>
                <w:rFonts w:ascii="Times New Roman" w:hAnsi="Times New Roman"/>
                <w:sz w:val="24"/>
                <w:szCs w:val="24"/>
              </w:rPr>
              <w:t>» (далее – подпрограмма)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353"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 (далее – программа)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Главный распорядитель бюджетных средств</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Обеспечение сохранности и использования культурного и исторического наследия </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Задачи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1. Создание условий для развития библиотечного дела.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 Создание условий для развития музейного дела.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Целевые индикаторы</w:t>
            </w:r>
          </w:p>
        </w:tc>
        <w:tc>
          <w:tcPr>
            <w:tcW w:w="7353" w:type="dxa"/>
          </w:tcPr>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lang w:eastAsia="ru-RU"/>
              </w:rPr>
              <w:t>- количество пользователей общедоступных библиотек;</w:t>
            </w:r>
          </w:p>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lang w:eastAsia="ru-RU"/>
              </w:rPr>
              <w:t>- доля экспонируемых предметов из числа основного музейного фонда;</w:t>
            </w:r>
          </w:p>
          <w:p w:rsidR="00E267C0" w:rsidRPr="00C117BF" w:rsidRDefault="00E267C0" w:rsidP="00D67ADA">
            <w:pPr>
              <w:spacing w:after="0" w:line="240" w:lineRule="auto"/>
              <w:jc w:val="both"/>
              <w:rPr>
                <w:rFonts w:ascii="Times New Roman" w:hAnsi="Times New Roman"/>
                <w:sz w:val="24"/>
                <w:szCs w:val="24"/>
              </w:rPr>
            </w:pPr>
            <w:r w:rsidRPr="00C117BF">
              <w:rPr>
                <w:rFonts w:ascii="Times New Roman" w:hAnsi="Times New Roman"/>
                <w:sz w:val="24"/>
                <w:szCs w:val="24"/>
              </w:rPr>
              <w:t>- число предметов основного</w:t>
            </w:r>
            <w:r w:rsidRPr="00C117BF">
              <w:rPr>
                <w:rFonts w:ascii="Times New Roman" w:hAnsi="Times New Roman"/>
                <w:b/>
                <w:sz w:val="24"/>
                <w:szCs w:val="24"/>
              </w:rPr>
              <w:t xml:space="preserve"> </w:t>
            </w:r>
            <w:r w:rsidRPr="00C117BF">
              <w:rPr>
                <w:rFonts w:ascii="Times New Roman" w:hAnsi="Times New Roman"/>
                <w:sz w:val="24"/>
                <w:szCs w:val="24"/>
              </w:rPr>
              <w:t>фонда.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53" w:type="dxa"/>
          </w:tcPr>
          <w:p w:rsidR="00156261" w:rsidRPr="00C117BF" w:rsidRDefault="00156261" w:rsidP="00156261">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126600,4</w:t>
            </w:r>
            <w:r w:rsidRPr="00C117BF">
              <w:rPr>
                <w:rFonts w:ascii="Times New Roman" w:hAnsi="Times New Roman"/>
                <w:sz w:val="24"/>
                <w:szCs w:val="24"/>
              </w:rPr>
              <w:t xml:space="preserve"> тыс. рублей:</w:t>
            </w:r>
          </w:p>
          <w:p w:rsidR="00156261" w:rsidRPr="00C117BF" w:rsidRDefault="00156261" w:rsidP="00156261">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Pr>
                <w:rFonts w:ascii="Times New Roman" w:hAnsi="Times New Roman"/>
                <w:sz w:val="24"/>
                <w:szCs w:val="24"/>
              </w:rPr>
              <w:t>108348,4</w:t>
            </w:r>
            <w:r w:rsidRPr="00C117BF">
              <w:rPr>
                <w:rFonts w:ascii="Times New Roman" w:hAnsi="Times New Roman"/>
                <w:sz w:val="24"/>
                <w:szCs w:val="24"/>
              </w:rPr>
              <w:t xml:space="preserve"> тыс. рублей; </w:t>
            </w:r>
          </w:p>
          <w:p w:rsidR="00156261" w:rsidRPr="00C117BF" w:rsidRDefault="00156261" w:rsidP="00156261">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871,3</w:t>
            </w:r>
            <w:r w:rsidRPr="00C117BF">
              <w:rPr>
                <w:rFonts w:ascii="Times New Roman" w:hAnsi="Times New Roman"/>
                <w:sz w:val="24"/>
                <w:szCs w:val="24"/>
              </w:rPr>
              <w:t xml:space="preserve"> тыс. рублей;</w:t>
            </w:r>
          </w:p>
          <w:p w:rsidR="00156261" w:rsidRPr="00C117BF" w:rsidRDefault="00156261" w:rsidP="00156261">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17404,7</w:t>
            </w:r>
            <w:r w:rsidRPr="00C117BF">
              <w:rPr>
                <w:rFonts w:ascii="Times New Roman" w:hAnsi="Times New Roman"/>
                <w:sz w:val="24"/>
                <w:szCs w:val="24"/>
              </w:rPr>
              <w:t xml:space="preserve"> тыс. рублей;</w:t>
            </w:r>
          </w:p>
          <w:p w:rsidR="00156261" w:rsidRPr="00C117BF" w:rsidRDefault="00156261" w:rsidP="00156261">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из них по годам:</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25015,7</w:t>
            </w:r>
            <w:r w:rsidRPr="00C117BF">
              <w:rPr>
                <w:rFonts w:ascii="Times New Roman" w:hAnsi="Times New Roman"/>
                <w:sz w:val="24"/>
                <w:szCs w:val="24"/>
              </w:rPr>
              <w:t xml:space="preserve"> тыс. рублей, в том числе:</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12605,8</w:t>
            </w:r>
            <w:r w:rsidRPr="00C117BF">
              <w:rPr>
                <w:rFonts w:ascii="Times New Roman" w:hAnsi="Times New Roman"/>
                <w:sz w:val="24"/>
                <w:szCs w:val="24"/>
              </w:rPr>
              <w:t xml:space="preserve"> тыс. рублей; </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12290,7</w:t>
            </w:r>
            <w:r w:rsidRPr="00C117BF">
              <w:rPr>
                <w:rFonts w:ascii="Times New Roman" w:hAnsi="Times New Roman"/>
                <w:sz w:val="24"/>
                <w:szCs w:val="24"/>
              </w:rPr>
              <w:t xml:space="preserve"> тыс. рублей;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119,2 тыс. рублей;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21378,3</w:t>
            </w:r>
            <w:r w:rsidRPr="00C117BF">
              <w:rPr>
                <w:rFonts w:ascii="Times New Roman" w:hAnsi="Times New Roman"/>
                <w:sz w:val="24"/>
                <w:szCs w:val="24"/>
              </w:rPr>
              <w:t xml:space="preserve"> тыс. рублей, в том числе:</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18929,0</w:t>
            </w:r>
            <w:r w:rsidRPr="00C117BF">
              <w:rPr>
                <w:rFonts w:ascii="Times New Roman" w:hAnsi="Times New Roman"/>
                <w:sz w:val="24"/>
                <w:szCs w:val="24"/>
              </w:rPr>
              <w:t xml:space="preserve"> тыс. рублей; </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2221,0</w:t>
            </w:r>
            <w:r w:rsidRPr="00C117BF">
              <w:rPr>
                <w:rFonts w:ascii="Times New Roman" w:hAnsi="Times New Roman"/>
                <w:sz w:val="24"/>
                <w:szCs w:val="24"/>
              </w:rPr>
              <w:t xml:space="preserve"> тыс. рублей;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228,3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21140,0</w:t>
            </w:r>
            <w:r w:rsidRPr="00C117BF">
              <w:rPr>
                <w:rFonts w:ascii="Times New Roman" w:hAnsi="Times New Roman"/>
                <w:sz w:val="24"/>
                <w:szCs w:val="24"/>
              </w:rPr>
              <w:t xml:space="preserve"> тыс. рублей, в том числе:</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19227,4</w:t>
            </w:r>
            <w:r w:rsidRPr="00C117BF">
              <w:rPr>
                <w:rFonts w:ascii="Times New Roman" w:hAnsi="Times New Roman"/>
                <w:sz w:val="24"/>
                <w:szCs w:val="24"/>
              </w:rPr>
              <w:t xml:space="preserve"> тыс. рублей; </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1838,8</w:t>
            </w:r>
            <w:r w:rsidRPr="00C117BF">
              <w:rPr>
                <w:rFonts w:ascii="Times New Roman" w:hAnsi="Times New Roman"/>
                <w:sz w:val="24"/>
                <w:szCs w:val="24"/>
              </w:rPr>
              <w:t xml:space="preserve"> тыс. рублей;</w:t>
            </w:r>
          </w:p>
          <w:p w:rsidR="00156261"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73,8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156261" w:rsidRPr="00C117BF" w:rsidRDefault="00156261" w:rsidP="00156261">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lastRenderedPageBreak/>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156261" w:rsidRPr="00C117BF"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156261" w:rsidRDefault="00156261" w:rsidP="00156261">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E267C0" w:rsidRPr="00C117BF" w:rsidRDefault="00156261"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353"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jc w:val="center"/>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firstLine="540"/>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Подпрограмма направлена на обеспечение сохранности и использования культурного и исторического наследия.</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outlineLvl w:val="0"/>
        <w:rPr>
          <w:rFonts w:ascii="Times New Roman" w:hAnsi="Times New Roman"/>
          <w:b/>
          <w:sz w:val="24"/>
          <w:szCs w:val="24"/>
        </w:rPr>
      </w:pPr>
      <w:r w:rsidRPr="00C117BF">
        <w:rPr>
          <w:rFonts w:ascii="Times New Roman" w:hAnsi="Times New Roman"/>
          <w:b/>
          <w:sz w:val="24"/>
          <w:szCs w:val="24"/>
        </w:rPr>
        <w:t>2.1.1. 1.Создание условий для развития библиотечного дела</w:t>
      </w:r>
    </w:p>
    <w:p w:rsidR="00E267C0" w:rsidRPr="00C117BF" w:rsidRDefault="00E267C0" w:rsidP="00D67ADA">
      <w:pPr>
        <w:autoSpaceDE w:val="0"/>
        <w:autoSpaceDN w:val="0"/>
        <w:adjustRightInd w:val="0"/>
        <w:spacing w:after="0" w:line="240" w:lineRule="auto"/>
        <w:ind w:firstLine="567"/>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Библиотечное обслуживание населения района осуществляют 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w:t>
      </w:r>
      <w:r w:rsidR="00057CD8">
        <w:rPr>
          <w:rFonts w:ascii="Times New Roman" w:hAnsi="Times New Roman"/>
          <w:sz w:val="24"/>
          <w:szCs w:val="24"/>
        </w:rPr>
        <w:t>(</w:t>
      </w:r>
      <w:r w:rsidRPr="00C117BF">
        <w:rPr>
          <w:rFonts w:ascii="Times New Roman" w:hAnsi="Times New Roman"/>
          <w:sz w:val="24"/>
          <w:szCs w:val="24"/>
        </w:rPr>
        <w:t>2</w:t>
      </w:r>
      <w:r w:rsidR="00057CD8">
        <w:rPr>
          <w:rFonts w:ascii="Times New Roman" w:hAnsi="Times New Roman"/>
          <w:sz w:val="24"/>
          <w:szCs w:val="24"/>
        </w:rPr>
        <w:t>5</w:t>
      </w:r>
      <w:r w:rsidRPr="00C117BF">
        <w:rPr>
          <w:rFonts w:ascii="Times New Roman" w:hAnsi="Times New Roman"/>
          <w:sz w:val="24"/>
          <w:szCs w:val="24"/>
        </w:rPr>
        <w:t xml:space="preserve"> </w:t>
      </w:r>
      <w:r w:rsidR="00057CD8">
        <w:rPr>
          <w:rFonts w:ascii="Times New Roman" w:hAnsi="Times New Roman"/>
          <w:sz w:val="24"/>
          <w:szCs w:val="24"/>
        </w:rPr>
        <w:t>библиотек</w:t>
      </w:r>
      <w:r w:rsidRPr="00C117BF">
        <w:rPr>
          <w:rFonts w:ascii="Times New Roman" w:hAnsi="Times New Roman"/>
          <w:sz w:val="24"/>
          <w:szCs w:val="24"/>
        </w:rPr>
        <w:t>-филиал</w:t>
      </w:r>
      <w:r w:rsidR="00057CD8">
        <w:rPr>
          <w:rFonts w:ascii="Times New Roman" w:hAnsi="Times New Roman"/>
          <w:sz w:val="24"/>
          <w:szCs w:val="24"/>
        </w:rPr>
        <w:t>ов)</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Библиотечным обслуживанием охвачено </w:t>
      </w:r>
      <w:r w:rsidR="00C46B0A">
        <w:rPr>
          <w:rFonts w:ascii="Times New Roman" w:hAnsi="Times New Roman"/>
          <w:sz w:val="24"/>
          <w:szCs w:val="24"/>
        </w:rPr>
        <w:t>80</w:t>
      </w:r>
      <w:r w:rsidRPr="00C117BF">
        <w:rPr>
          <w:rFonts w:ascii="Times New Roman" w:hAnsi="Times New Roman"/>
          <w:sz w:val="24"/>
          <w:szCs w:val="24"/>
        </w:rPr>
        <w:t xml:space="preserve">% населения района. Отдаленные деревни, не имеющие библиотек, обслуживаются </w:t>
      </w:r>
      <w:r w:rsidR="00CE7E3A">
        <w:rPr>
          <w:rFonts w:ascii="Times New Roman" w:hAnsi="Times New Roman"/>
          <w:sz w:val="24"/>
          <w:szCs w:val="24"/>
        </w:rPr>
        <w:t>36</w:t>
      </w:r>
      <w:r w:rsidRPr="00C117BF">
        <w:rPr>
          <w:rFonts w:ascii="Times New Roman" w:hAnsi="Times New Roman"/>
          <w:sz w:val="24"/>
          <w:szCs w:val="24"/>
        </w:rPr>
        <w:t xml:space="preserve"> передвижными пунктами выдачи. Совокупный книжный фонд библиотек района насчитывает </w:t>
      </w:r>
      <w:r w:rsidR="00CE7E3A">
        <w:rPr>
          <w:rFonts w:ascii="Times New Roman" w:hAnsi="Times New Roman"/>
          <w:sz w:val="24"/>
          <w:szCs w:val="24"/>
        </w:rPr>
        <w:t xml:space="preserve">192303 </w:t>
      </w:r>
      <w:r w:rsidRPr="00C117BF">
        <w:rPr>
          <w:rFonts w:ascii="Times New Roman" w:hAnsi="Times New Roman"/>
          <w:sz w:val="24"/>
          <w:szCs w:val="24"/>
        </w:rPr>
        <w:t xml:space="preserve">единиц хранения, что составляет </w:t>
      </w:r>
      <w:r w:rsidR="00CE7E3A">
        <w:rPr>
          <w:rFonts w:ascii="Times New Roman" w:hAnsi="Times New Roman"/>
          <w:sz w:val="24"/>
          <w:szCs w:val="24"/>
        </w:rPr>
        <w:t xml:space="preserve">9 </w:t>
      </w:r>
      <w:r w:rsidRPr="00C117BF">
        <w:rPr>
          <w:rFonts w:ascii="Times New Roman" w:hAnsi="Times New Roman"/>
          <w:sz w:val="24"/>
          <w:szCs w:val="24"/>
        </w:rPr>
        <w:t xml:space="preserve">экземпляров в расчете на одного жителя района.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144</w:t>
      </w:r>
      <w:r w:rsidR="00421938">
        <w:rPr>
          <w:rFonts w:ascii="Times New Roman" w:hAnsi="Times New Roman"/>
          <w:sz w:val="24"/>
          <w:szCs w:val="24"/>
        </w:rPr>
        <w:t>42</w:t>
      </w:r>
      <w:r w:rsidRPr="00C117BF">
        <w:rPr>
          <w:rFonts w:ascii="Times New Roman" w:hAnsi="Times New Roman"/>
          <w:sz w:val="24"/>
          <w:szCs w:val="24"/>
        </w:rPr>
        <w:t xml:space="preserve"> человек  с количеством книговыдач 33</w:t>
      </w:r>
      <w:r w:rsidR="00421938">
        <w:rPr>
          <w:rFonts w:ascii="Times New Roman" w:hAnsi="Times New Roman"/>
          <w:sz w:val="24"/>
          <w:szCs w:val="24"/>
        </w:rPr>
        <w:t>4292</w:t>
      </w:r>
      <w:r w:rsidRPr="00C117BF">
        <w:rPr>
          <w:rFonts w:ascii="Times New Roman" w:hAnsi="Times New Roman"/>
          <w:sz w:val="24"/>
          <w:szCs w:val="24"/>
        </w:rPr>
        <w:t xml:space="preserve"> экземпляров, 11</w:t>
      </w:r>
      <w:r w:rsidR="00421938">
        <w:rPr>
          <w:rFonts w:ascii="Times New Roman" w:hAnsi="Times New Roman"/>
          <w:sz w:val="24"/>
          <w:szCs w:val="24"/>
        </w:rPr>
        <w:t>7102</w:t>
      </w:r>
      <w:r w:rsidRPr="00C117BF">
        <w:rPr>
          <w:rFonts w:ascii="Times New Roman" w:hAnsi="Times New Roman"/>
          <w:sz w:val="24"/>
          <w:szCs w:val="24"/>
        </w:rPr>
        <w:t xml:space="preserve">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С 2006 г. в 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на 100% обеспечена компьютерами. Установлена информационно-правовая программа «Консультант плюс», в 2013 году создан официальный сайт </w:t>
      </w:r>
      <w:proofErr w:type="spellStart"/>
      <w:r w:rsidRPr="00C117BF">
        <w:rPr>
          <w:rFonts w:ascii="Times New Roman" w:hAnsi="Times New Roman"/>
          <w:sz w:val="24"/>
          <w:szCs w:val="24"/>
        </w:rPr>
        <w:t>Межпоселенческой</w:t>
      </w:r>
      <w:proofErr w:type="spellEnd"/>
      <w:r w:rsidRPr="00C117BF">
        <w:rPr>
          <w:rFonts w:ascii="Times New Roman" w:hAnsi="Times New Roman"/>
          <w:sz w:val="24"/>
          <w:szCs w:val="24"/>
        </w:rPr>
        <w:t xml:space="preserve"> центральной библиотеки. 25  библиотек обеспечены совре</w:t>
      </w:r>
      <w:r w:rsidR="00CE7E3A">
        <w:rPr>
          <w:rFonts w:ascii="Times New Roman" w:hAnsi="Times New Roman"/>
          <w:sz w:val="24"/>
          <w:szCs w:val="24"/>
        </w:rPr>
        <w:t>менными техническими средствами.</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Развивается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pStyle w:val="a8"/>
        <w:ind w:firstLine="567"/>
        <w:jc w:val="center"/>
        <w:rPr>
          <w:rFonts w:ascii="Times New Roman" w:hAnsi="Times New Roman"/>
          <w:b/>
          <w:sz w:val="24"/>
          <w:szCs w:val="24"/>
        </w:rPr>
      </w:pPr>
      <w:r w:rsidRPr="00C117BF">
        <w:rPr>
          <w:rFonts w:ascii="Times New Roman" w:hAnsi="Times New Roman"/>
          <w:b/>
          <w:sz w:val="24"/>
          <w:szCs w:val="24"/>
        </w:rPr>
        <w:t>2.1.2. Создание условий для развития музейного дела</w:t>
      </w:r>
    </w:p>
    <w:p w:rsidR="00E267C0" w:rsidRPr="00C117BF" w:rsidRDefault="00E267C0" w:rsidP="00D67ADA">
      <w:pPr>
        <w:pStyle w:val="a8"/>
        <w:ind w:firstLine="567"/>
        <w:jc w:val="center"/>
        <w:rPr>
          <w:rFonts w:ascii="Times New Roman" w:hAnsi="Times New Roman"/>
          <w:b/>
          <w:sz w:val="24"/>
          <w:szCs w:val="24"/>
        </w:rPr>
      </w:pPr>
    </w:p>
    <w:p w:rsidR="00E267C0" w:rsidRPr="00C117BF" w:rsidRDefault="00E267C0" w:rsidP="00D67ADA">
      <w:pPr>
        <w:pStyle w:val="a8"/>
        <w:ind w:firstLine="567"/>
        <w:jc w:val="both"/>
        <w:rPr>
          <w:rFonts w:ascii="Times New Roman" w:hAnsi="Times New Roman"/>
          <w:sz w:val="24"/>
          <w:szCs w:val="24"/>
        </w:rPr>
      </w:pPr>
      <w:proofErr w:type="gramStart"/>
      <w:r w:rsidRPr="00C117BF">
        <w:rPr>
          <w:rStyle w:val="a9"/>
          <w:rFonts w:ascii="Times New Roman" w:hAnsi="Times New Roman"/>
          <w:b w:val="0"/>
          <w:bCs/>
          <w:sz w:val="24"/>
          <w:szCs w:val="24"/>
        </w:rPr>
        <w:t>Приоритетными направлениями развития музея</w:t>
      </w:r>
      <w:r w:rsidRPr="00C117BF">
        <w:rPr>
          <w:rStyle w:val="apple-converted-space"/>
          <w:rFonts w:ascii="Times New Roman" w:hAnsi="Times New Roman"/>
          <w:b/>
          <w:bCs/>
          <w:sz w:val="24"/>
          <w:szCs w:val="24"/>
        </w:rPr>
        <w:t xml:space="preserve">  </w:t>
      </w:r>
      <w:r w:rsidRPr="00C117BF">
        <w:rPr>
          <w:rStyle w:val="apple-converted-space"/>
          <w:rFonts w:ascii="Times New Roman" w:hAnsi="Times New Roman"/>
          <w:bCs/>
          <w:sz w:val="24"/>
          <w:szCs w:val="24"/>
        </w:rPr>
        <w:t xml:space="preserve">являются </w:t>
      </w:r>
      <w:r w:rsidRPr="00C117BF">
        <w:rPr>
          <w:rFonts w:ascii="Times New Roman" w:hAnsi="Times New Roman"/>
          <w:sz w:val="24"/>
          <w:szCs w:val="24"/>
        </w:rPr>
        <w:t>обеспечение сохранности, безопасности и дальнейшее комплектование</w:t>
      </w:r>
      <w:r w:rsidRPr="00C117BF">
        <w:rPr>
          <w:rStyle w:val="apple-converted-space"/>
          <w:rFonts w:ascii="Times New Roman" w:hAnsi="Times New Roman"/>
          <w:sz w:val="24"/>
          <w:szCs w:val="24"/>
        </w:rPr>
        <w:t> </w:t>
      </w:r>
      <w:r w:rsidRPr="00C117BF">
        <w:rPr>
          <w:rFonts w:ascii="Times New Roman" w:hAnsi="Times New Roman"/>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C117BF">
        <w:rPr>
          <w:rFonts w:ascii="Times New Roman" w:hAnsi="Times New Roman"/>
          <w:sz w:val="24"/>
          <w:szCs w:val="24"/>
        </w:rPr>
        <w:t>Госкаталоге</w:t>
      </w:r>
      <w:proofErr w:type="spellEnd"/>
      <w:r w:rsidRPr="00C117BF">
        <w:rPr>
          <w:rFonts w:ascii="Times New Roman" w:hAnsi="Times New Roman"/>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E267C0" w:rsidRPr="00C117BF"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t>Фонд музея содержит 2</w:t>
      </w:r>
      <w:r w:rsidR="00CE7E3A">
        <w:rPr>
          <w:rFonts w:ascii="Times New Roman" w:hAnsi="Times New Roman"/>
          <w:sz w:val="24"/>
          <w:szCs w:val="24"/>
        </w:rPr>
        <w:t>93</w:t>
      </w:r>
      <w:r w:rsidRPr="00C117BF">
        <w:rPr>
          <w:rFonts w:ascii="Times New Roman" w:hAnsi="Times New Roman"/>
          <w:sz w:val="24"/>
          <w:szCs w:val="24"/>
        </w:rPr>
        <w:t>5 предметов, количество экспонируемых музейных предметов составляет 1</w:t>
      </w:r>
      <w:r w:rsidR="00CE7E3A">
        <w:rPr>
          <w:rFonts w:ascii="Times New Roman" w:hAnsi="Times New Roman"/>
          <w:sz w:val="24"/>
          <w:szCs w:val="24"/>
        </w:rPr>
        <w:t>343</w:t>
      </w:r>
      <w:r w:rsidRPr="00C117BF">
        <w:rPr>
          <w:rFonts w:ascii="Times New Roman" w:hAnsi="Times New Roman"/>
          <w:sz w:val="24"/>
          <w:szCs w:val="24"/>
        </w:rPr>
        <w:t xml:space="preserve"> единиц  хранения основного фонда.  В течение 201</w:t>
      </w:r>
      <w:r w:rsidR="00CE7E3A">
        <w:rPr>
          <w:rFonts w:ascii="Times New Roman" w:hAnsi="Times New Roman"/>
          <w:sz w:val="24"/>
          <w:szCs w:val="24"/>
        </w:rPr>
        <w:t>9</w:t>
      </w:r>
      <w:r w:rsidRPr="00C117BF">
        <w:rPr>
          <w:rFonts w:ascii="Times New Roman" w:hAnsi="Times New Roman"/>
          <w:sz w:val="24"/>
          <w:szCs w:val="24"/>
        </w:rPr>
        <w:t xml:space="preserve"> года фонд пополнился на </w:t>
      </w:r>
      <w:r w:rsidR="00CE7E3A">
        <w:rPr>
          <w:rFonts w:ascii="Times New Roman" w:hAnsi="Times New Roman"/>
          <w:sz w:val="24"/>
          <w:szCs w:val="24"/>
        </w:rPr>
        <w:t xml:space="preserve">100 </w:t>
      </w:r>
      <w:r w:rsidRPr="00C117BF">
        <w:rPr>
          <w:rFonts w:ascii="Times New Roman" w:hAnsi="Times New Roman"/>
          <w:sz w:val="24"/>
          <w:szCs w:val="24"/>
        </w:rPr>
        <w:t xml:space="preserve">предметов.  </w:t>
      </w:r>
    </w:p>
    <w:p w:rsidR="009F33EE" w:rsidRDefault="00E267C0" w:rsidP="00D67ADA">
      <w:pPr>
        <w:pStyle w:val="a8"/>
        <w:ind w:firstLine="567"/>
        <w:jc w:val="both"/>
        <w:rPr>
          <w:rFonts w:ascii="Times New Roman" w:hAnsi="Times New Roman"/>
          <w:sz w:val="24"/>
          <w:szCs w:val="24"/>
        </w:rPr>
      </w:pPr>
      <w:r w:rsidRPr="00C117BF">
        <w:rPr>
          <w:rFonts w:ascii="Times New Roman" w:hAnsi="Times New Roman"/>
          <w:sz w:val="24"/>
          <w:szCs w:val="24"/>
        </w:rPr>
        <w:lastRenderedPageBreak/>
        <w:t>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Ежегодно в среднем краеведческим музеем демонстрируется 30 выставок и экспозиций с количеством посещений 4800  человек.</w:t>
      </w:r>
    </w:p>
    <w:p w:rsidR="00E267C0" w:rsidRPr="009F33EE" w:rsidRDefault="00E267C0" w:rsidP="009F33EE">
      <w:pPr>
        <w:pStyle w:val="12"/>
        <w:jc w:val="both"/>
        <w:rPr>
          <w:rFonts w:ascii="Times New Roman" w:hAnsi="Times New Roman"/>
          <w:sz w:val="24"/>
          <w:szCs w:val="24"/>
        </w:rPr>
      </w:pPr>
      <w:r w:rsidRPr="009F33EE">
        <w:rPr>
          <w:rFonts w:ascii="Times New Roman" w:hAnsi="Times New Roman"/>
          <w:sz w:val="24"/>
          <w:szCs w:val="24"/>
        </w:rPr>
        <w:t xml:space="preserve"> </w:t>
      </w:r>
      <w:r w:rsidR="009F33EE">
        <w:rPr>
          <w:rFonts w:ascii="Times New Roman" w:hAnsi="Times New Roman"/>
          <w:sz w:val="24"/>
          <w:szCs w:val="24"/>
        </w:rPr>
        <w:t xml:space="preserve">        </w:t>
      </w:r>
      <w:r w:rsidR="009F33EE" w:rsidRPr="009F33EE">
        <w:rPr>
          <w:rFonts w:ascii="Times New Roman" w:hAnsi="Times New Roman"/>
          <w:sz w:val="24"/>
          <w:szCs w:val="24"/>
        </w:rPr>
        <w:t>Открыта новая экспозиция «Наш многонациональный район», призванная подчеркнуть единение представителей различных наций и народностей, проживающих в Большемуртинском районе.</w:t>
      </w:r>
    </w:p>
    <w:p w:rsidR="00E267C0" w:rsidRPr="00C117BF" w:rsidRDefault="00E267C0" w:rsidP="009F33EE">
      <w:pPr>
        <w:pStyle w:val="a8"/>
        <w:ind w:firstLine="567"/>
        <w:jc w:val="both"/>
        <w:rPr>
          <w:rFonts w:ascii="Times New Roman" w:hAnsi="Times New Roman"/>
          <w:sz w:val="24"/>
          <w:szCs w:val="24"/>
        </w:rPr>
      </w:pPr>
      <w:r w:rsidRPr="00C117BF">
        <w:rPr>
          <w:rFonts w:ascii="Times New Roman" w:hAnsi="Times New Roman"/>
          <w:sz w:val="24"/>
          <w:szCs w:val="24"/>
        </w:rPr>
        <w:t xml:space="preserve">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2.2. Основная цель, задачи, этапы и сроки</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u w:val="single"/>
        </w:rPr>
      </w:pPr>
      <w:r w:rsidRPr="00C117BF">
        <w:rPr>
          <w:rFonts w:ascii="Times New Roman" w:hAnsi="Times New Roman"/>
          <w:b/>
          <w:sz w:val="24"/>
          <w:szCs w:val="24"/>
        </w:rPr>
        <w:t>выполнения подпрограммы, целевые индикаторы</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u w:val="single"/>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2009-2020годы, утвержденных постановлением Правительства Красноярского края от 20.01.2009 № 24-п, целью  подпрограммы определено </w:t>
      </w:r>
      <w:r w:rsidRPr="00C117BF">
        <w:rPr>
          <w:rFonts w:ascii="Times New Roman" w:hAnsi="Times New Roman"/>
          <w:bCs/>
          <w:sz w:val="24"/>
          <w:szCs w:val="24"/>
          <w:lang w:eastAsia="ru-RU"/>
        </w:rPr>
        <w:t xml:space="preserve"> </w:t>
      </w:r>
      <w:r w:rsidRPr="00C117BF">
        <w:rPr>
          <w:rFonts w:ascii="Times New Roman" w:hAnsi="Times New Roman"/>
          <w:sz w:val="24"/>
          <w:szCs w:val="24"/>
        </w:rPr>
        <w:t xml:space="preserve">обеспечение сохранности и использования культурного и исторического наследия библиотечными учреждениями района и краеведческим музеем. </w:t>
      </w:r>
    </w:p>
    <w:p w:rsidR="00E267C0" w:rsidRPr="00C117BF" w:rsidRDefault="00E267C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C117BF">
        <w:rPr>
          <w:rFonts w:ascii="Times New Roman" w:hAnsi="Times New Roman"/>
          <w:bCs/>
          <w:sz w:val="24"/>
          <w:szCs w:val="24"/>
          <w:lang w:eastAsia="ru-RU"/>
        </w:rPr>
        <w:t>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bCs/>
          <w:sz w:val="24"/>
          <w:szCs w:val="24"/>
          <w:lang w:eastAsia="ru-RU"/>
        </w:rPr>
        <w:t xml:space="preserve">которые будут осуществляться в рамках реализации подпрограммы:  </w:t>
      </w: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r w:rsidRPr="00C117BF">
        <w:rPr>
          <w:rFonts w:ascii="Times New Roman" w:hAnsi="Times New Roman"/>
          <w:sz w:val="24"/>
          <w:szCs w:val="24"/>
        </w:rPr>
        <w:t xml:space="preserve">1. Создание условий для развития библиотечного дела.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2. Создание условий для развития музейного дела.</w:t>
      </w:r>
    </w:p>
    <w:p w:rsidR="00E267C0" w:rsidRPr="00C117BF" w:rsidRDefault="00E267C0" w:rsidP="00D67ADA">
      <w:pPr>
        <w:autoSpaceDE w:val="0"/>
        <w:autoSpaceDN w:val="0"/>
        <w:adjustRightInd w:val="0"/>
        <w:spacing w:after="0" w:line="240" w:lineRule="auto"/>
        <w:ind w:firstLine="567"/>
        <w:jc w:val="both"/>
        <w:rPr>
          <w:rFonts w:ascii="Times New Roman" w:hAnsi="Times New Roman"/>
          <w:bCs/>
          <w:sz w:val="24"/>
          <w:szCs w:val="24"/>
          <w:lang w:eastAsia="ru-RU"/>
        </w:rPr>
      </w:pPr>
      <w:r w:rsidRPr="00C117BF">
        <w:rPr>
          <w:rFonts w:ascii="Times New Roman" w:hAnsi="Times New Roman"/>
          <w:sz w:val="24"/>
          <w:szCs w:val="24"/>
        </w:rPr>
        <w:t>Целевые индикаторы приведены в приложении №1 к подпрограмме.</w:t>
      </w:r>
    </w:p>
    <w:p w:rsidR="00E267C0" w:rsidRPr="00C117BF" w:rsidRDefault="00E267C0" w:rsidP="00D67ADA">
      <w:pPr>
        <w:autoSpaceDE w:val="0"/>
        <w:autoSpaceDN w:val="0"/>
        <w:adjustRightInd w:val="0"/>
        <w:spacing w:after="0" w:line="240" w:lineRule="auto"/>
        <w:ind w:firstLine="567"/>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autoSpaceDE w:val="0"/>
        <w:autoSpaceDN w:val="0"/>
        <w:adjustRightInd w:val="0"/>
        <w:spacing w:after="0" w:line="240" w:lineRule="auto"/>
        <w:ind w:firstLine="567"/>
        <w:jc w:val="center"/>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firstLine="567"/>
        <w:jc w:val="both"/>
        <w:rPr>
          <w:rFonts w:ascii="Times New Roman" w:hAnsi="Times New Roman"/>
          <w:i/>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firstLine="567"/>
        <w:jc w:val="both"/>
        <w:rPr>
          <w:rFonts w:ascii="Times New Roman" w:hAnsi="Times New Roman"/>
          <w:b/>
          <w:sz w:val="24"/>
          <w:szCs w:val="24"/>
        </w:rPr>
      </w:pPr>
    </w:p>
    <w:p w:rsidR="00E267C0" w:rsidRPr="00C117BF" w:rsidRDefault="00E267C0" w:rsidP="00D67ADA">
      <w:pPr>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spacing w:after="0" w:line="240" w:lineRule="auto"/>
        <w:ind w:firstLine="567"/>
        <w:jc w:val="both"/>
        <w:rPr>
          <w:rFonts w:ascii="Times New Roman" w:hAnsi="Times New Roman"/>
          <w:sz w:val="24"/>
          <w:szCs w:val="24"/>
        </w:rPr>
      </w:pPr>
      <w:r w:rsidRPr="00C117BF">
        <w:rPr>
          <w:rFonts w:ascii="Times New Roman" w:hAnsi="Times New Roman"/>
          <w:sz w:val="24"/>
          <w:szCs w:val="24"/>
        </w:rPr>
        <w:t>Ожидаемые результаты подпрограммы к 2020 году:</w:t>
      </w:r>
    </w:p>
    <w:p w:rsidR="00E267C0" w:rsidRPr="00C117BF" w:rsidRDefault="00E267C0" w:rsidP="00D67ADA">
      <w:pPr>
        <w:spacing w:after="0" w:line="240" w:lineRule="auto"/>
        <w:ind w:firstLine="426"/>
        <w:rPr>
          <w:rFonts w:ascii="Times New Roman" w:hAnsi="Times New Roman"/>
          <w:sz w:val="24"/>
          <w:szCs w:val="24"/>
        </w:rPr>
      </w:pPr>
      <w:r w:rsidRPr="00C117BF">
        <w:rPr>
          <w:rFonts w:ascii="Times New Roman" w:hAnsi="Times New Roman"/>
          <w:sz w:val="24"/>
          <w:szCs w:val="24"/>
          <w:lang w:eastAsia="ru-RU"/>
        </w:rPr>
        <w:t>- количество пользователей общедоступных библиотек – 144</w:t>
      </w:r>
      <w:r w:rsidR="00931F62">
        <w:rPr>
          <w:rFonts w:ascii="Times New Roman" w:hAnsi="Times New Roman"/>
          <w:sz w:val="24"/>
          <w:szCs w:val="24"/>
          <w:lang w:eastAsia="ru-RU"/>
        </w:rPr>
        <w:t>42</w:t>
      </w:r>
      <w:r w:rsidRPr="00C117BF">
        <w:rPr>
          <w:rFonts w:ascii="Times New Roman" w:hAnsi="Times New Roman"/>
          <w:sz w:val="24"/>
          <w:szCs w:val="24"/>
          <w:lang w:eastAsia="ru-RU"/>
        </w:rPr>
        <w:t xml:space="preserve"> чел.; </w:t>
      </w:r>
    </w:p>
    <w:p w:rsidR="00E267C0" w:rsidRPr="00C117BF" w:rsidRDefault="00E267C0" w:rsidP="00D67ADA">
      <w:pPr>
        <w:spacing w:after="0" w:line="240" w:lineRule="auto"/>
        <w:ind w:firstLine="426"/>
        <w:jc w:val="both"/>
        <w:rPr>
          <w:rFonts w:ascii="Times New Roman" w:hAnsi="Times New Roman"/>
          <w:sz w:val="24"/>
          <w:szCs w:val="24"/>
        </w:rPr>
      </w:pPr>
      <w:r w:rsidRPr="00C117BF">
        <w:rPr>
          <w:rFonts w:ascii="Times New Roman" w:hAnsi="Times New Roman"/>
          <w:sz w:val="24"/>
          <w:szCs w:val="24"/>
          <w:lang w:eastAsia="ru-RU"/>
        </w:rPr>
        <w:t>- доля экспонируемых предметов из числа основного музейного фонда – 66,9;</w:t>
      </w:r>
    </w:p>
    <w:p w:rsidR="00E267C0" w:rsidRPr="00C117BF" w:rsidRDefault="00E267C0" w:rsidP="00D67ADA">
      <w:pPr>
        <w:spacing w:after="0" w:line="240" w:lineRule="auto"/>
        <w:ind w:firstLine="426"/>
        <w:rPr>
          <w:rFonts w:ascii="Times New Roman" w:hAnsi="Times New Roman"/>
          <w:sz w:val="24"/>
          <w:szCs w:val="24"/>
        </w:rPr>
      </w:pPr>
      <w:r w:rsidRPr="00C117BF">
        <w:rPr>
          <w:rFonts w:ascii="Times New Roman" w:hAnsi="Times New Roman"/>
          <w:sz w:val="24"/>
          <w:szCs w:val="24"/>
          <w:lang w:eastAsia="ru-RU"/>
        </w:rPr>
        <w:t>- число предметов основного</w:t>
      </w:r>
      <w:r w:rsidRPr="00C117BF">
        <w:rPr>
          <w:rFonts w:ascii="Times New Roman" w:hAnsi="Times New Roman"/>
          <w:b/>
          <w:sz w:val="24"/>
          <w:szCs w:val="24"/>
          <w:lang w:eastAsia="ru-RU"/>
        </w:rPr>
        <w:t xml:space="preserve"> </w:t>
      </w:r>
      <w:r w:rsidRPr="00C117BF">
        <w:rPr>
          <w:rFonts w:ascii="Times New Roman" w:hAnsi="Times New Roman"/>
          <w:sz w:val="24"/>
          <w:szCs w:val="24"/>
          <w:lang w:eastAsia="ru-RU"/>
        </w:rPr>
        <w:t xml:space="preserve">фонда – </w:t>
      </w:r>
      <w:r w:rsidR="00931F62">
        <w:rPr>
          <w:rFonts w:ascii="Times New Roman" w:hAnsi="Times New Roman"/>
          <w:sz w:val="24"/>
          <w:szCs w:val="24"/>
          <w:lang w:eastAsia="ru-RU"/>
        </w:rPr>
        <w:t>2000</w:t>
      </w:r>
      <w:r w:rsidRPr="00C117BF">
        <w:rPr>
          <w:rFonts w:ascii="Times New Roman" w:hAnsi="Times New Roman"/>
          <w:sz w:val="24"/>
          <w:szCs w:val="24"/>
          <w:lang w:eastAsia="ru-RU"/>
        </w:rPr>
        <w:t>;</w:t>
      </w:r>
    </w:p>
    <w:p w:rsidR="00E267C0" w:rsidRPr="00C117BF" w:rsidRDefault="00E267C0" w:rsidP="00D67ADA">
      <w:pPr>
        <w:spacing w:after="0" w:line="240" w:lineRule="auto"/>
        <w:ind w:firstLine="284"/>
        <w:jc w:val="both"/>
        <w:rPr>
          <w:rFonts w:ascii="Times New Roman" w:hAnsi="Times New Roman"/>
          <w:sz w:val="24"/>
          <w:szCs w:val="24"/>
        </w:rPr>
      </w:pPr>
      <w:r w:rsidRPr="00C117BF">
        <w:rPr>
          <w:rFonts w:ascii="Times New Roman" w:hAnsi="Times New Roman"/>
          <w:sz w:val="24"/>
          <w:szCs w:val="24"/>
          <w:lang w:eastAsia="ru-RU"/>
        </w:rPr>
        <w:t xml:space="preserve">Реализация мероприятий подпрограммы будет способствовать </w:t>
      </w:r>
      <w:r w:rsidRPr="00C117BF">
        <w:rPr>
          <w:rFonts w:ascii="Times New Roman" w:hAnsi="Times New Roman"/>
          <w:sz w:val="24"/>
          <w:szCs w:val="24"/>
        </w:rPr>
        <w:t>созданию условий для развития библиотечного и музейного дела.</w:t>
      </w:r>
    </w:p>
    <w:p w:rsidR="00E267C0" w:rsidRPr="00C117BF" w:rsidRDefault="00E267C0" w:rsidP="00D67ADA">
      <w:pPr>
        <w:spacing w:after="0" w:line="240" w:lineRule="auto"/>
        <w:ind w:firstLine="284"/>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lang w:eastAsia="ru-RU"/>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 xml:space="preserve">2.7. Обоснование </w:t>
      </w:r>
      <w:proofErr w:type="gramStart"/>
      <w:r w:rsidRPr="00C117BF">
        <w:rPr>
          <w:rFonts w:ascii="Times New Roman" w:hAnsi="Times New Roman"/>
          <w:b/>
          <w:sz w:val="24"/>
          <w:szCs w:val="24"/>
        </w:rPr>
        <w:t>финансовых</w:t>
      </w:r>
      <w:proofErr w:type="gramEnd"/>
      <w:r w:rsidRPr="00C117BF">
        <w:rPr>
          <w:rFonts w:ascii="Times New Roman" w:hAnsi="Times New Roman"/>
          <w:b/>
          <w:sz w:val="24"/>
          <w:szCs w:val="24"/>
        </w:rPr>
        <w:t xml:space="preserve">, материальных и трудовых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sz w:val="24"/>
          <w:szCs w:val="24"/>
        </w:rPr>
      </w:pPr>
      <w:r w:rsidRPr="00C117BF">
        <w:rPr>
          <w:rFonts w:ascii="Times New Roman" w:hAnsi="Times New Roman"/>
          <w:b/>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717C45" w:rsidRPr="00C117BF" w:rsidRDefault="00717C45" w:rsidP="00717C45">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B14A76">
        <w:rPr>
          <w:rFonts w:ascii="Times New Roman" w:hAnsi="Times New Roman"/>
          <w:sz w:val="24"/>
          <w:szCs w:val="24"/>
        </w:rPr>
        <w:t>126600,4</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5579DC">
        <w:rPr>
          <w:rFonts w:ascii="Times New Roman" w:hAnsi="Times New Roman"/>
          <w:sz w:val="24"/>
          <w:szCs w:val="24"/>
        </w:rPr>
        <w:t>108348,4</w:t>
      </w:r>
      <w:r w:rsidRPr="00C117BF">
        <w:rPr>
          <w:rFonts w:ascii="Times New Roman" w:hAnsi="Times New Roman"/>
          <w:sz w:val="24"/>
          <w:szCs w:val="24"/>
        </w:rPr>
        <w:t xml:space="preserve"> тыс. рублей; </w:t>
      </w:r>
    </w:p>
    <w:p w:rsidR="00717C45" w:rsidRPr="00C117BF" w:rsidRDefault="00717C45" w:rsidP="00717C45">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5579DC">
        <w:rPr>
          <w:rFonts w:ascii="Times New Roman" w:hAnsi="Times New Roman"/>
          <w:sz w:val="24"/>
          <w:szCs w:val="24"/>
        </w:rPr>
        <w:t>871,3</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B14A76">
        <w:rPr>
          <w:rFonts w:ascii="Times New Roman" w:hAnsi="Times New Roman"/>
          <w:sz w:val="24"/>
          <w:szCs w:val="24"/>
        </w:rPr>
        <w:t>17404,7</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из них по годам:</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25015,7</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12605,8</w:t>
      </w:r>
      <w:r w:rsidRPr="00C117BF">
        <w:rPr>
          <w:rFonts w:ascii="Times New Roman" w:hAnsi="Times New Roman"/>
          <w:sz w:val="24"/>
          <w:szCs w:val="24"/>
        </w:rPr>
        <w:t xml:space="preserve"> тыс. рублей; </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12290,7</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119,2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F76D8D">
        <w:rPr>
          <w:rFonts w:ascii="Times New Roman" w:hAnsi="Times New Roman"/>
          <w:sz w:val="24"/>
          <w:szCs w:val="24"/>
        </w:rPr>
        <w:t>21378,3</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18</w:t>
      </w:r>
      <w:r w:rsidR="00F76D8D">
        <w:rPr>
          <w:rFonts w:ascii="Times New Roman" w:hAnsi="Times New Roman"/>
          <w:sz w:val="24"/>
          <w:szCs w:val="24"/>
        </w:rPr>
        <w:t>929,0</w:t>
      </w:r>
      <w:r w:rsidRPr="00C117BF">
        <w:rPr>
          <w:rFonts w:ascii="Times New Roman" w:hAnsi="Times New Roman"/>
          <w:sz w:val="24"/>
          <w:szCs w:val="24"/>
        </w:rPr>
        <w:t xml:space="preserve"> тыс. рублей; </w:t>
      </w:r>
    </w:p>
    <w:p w:rsidR="00717C45"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5E7859">
        <w:rPr>
          <w:rFonts w:ascii="Times New Roman" w:hAnsi="Times New Roman"/>
          <w:sz w:val="24"/>
          <w:szCs w:val="24"/>
        </w:rPr>
        <w:t>2221,0</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228,3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DD098C">
        <w:rPr>
          <w:rFonts w:ascii="Times New Roman" w:hAnsi="Times New Roman"/>
          <w:sz w:val="24"/>
          <w:szCs w:val="24"/>
        </w:rPr>
        <w:t>21140,0</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DD098C">
        <w:rPr>
          <w:rFonts w:ascii="Times New Roman" w:hAnsi="Times New Roman"/>
          <w:sz w:val="24"/>
          <w:szCs w:val="24"/>
        </w:rPr>
        <w:t>19227,4</w:t>
      </w:r>
      <w:r w:rsidRPr="00C117BF">
        <w:rPr>
          <w:rFonts w:ascii="Times New Roman" w:hAnsi="Times New Roman"/>
          <w:sz w:val="24"/>
          <w:szCs w:val="24"/>
        </w:rPr>
        <w:t xml:space="preserve"> тыс. рублей; </w:t>
      </w:r>
    </w:p>
    <w:p w:rsidR="00717C45"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156261">
        <w:rPr>
          <w:rFonts w:ascii="Times New Roman" w:hAnsi="Times New Roman"/>
          <w:sz w:val="24"/>
          <w:szCs w:val="24"/>
        </w:rPr>
        <w:t>1838,8</w:t>
      </w:r>
      <w:r w:rsidRPr="00C117BF">
        <w:rPr>
          <w:rFonts w:ascii="Times New Roman" w:hAnsi="Times New Roman"/>
          <w:sz w:val="24"/>
          <w:szCs w:val="24"/>
        </w:rPr>
        <w:t xml:space="preserve"> тыс. рублей;</w:t>
      </w:r>
    </w:p>
    <w:p w:rsidR="005579DC" w:rsidRDefault="005579DC" w:rsidP="005579DC">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73,8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280327" w:rsidRPr="00C117BF" w:rsidRDefault="0099513D" w:rsidP="00280327">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00280327" w:rsidRPr="00C117BF">
        <w:rPr>
          <w:rFonts w:ascii="Times New Roman" w:hAnsi="Times New Roman"/>
          <w:sz w:val="24"/>
          <w:szCs w:val="24"/>
        </w:rPr>
        <w:t xml:space="preserve"> год – </w:t>
      </w:r>
      <w:r w:rsidR="00280327">
        <w:rPr>
          <w:rFonts w:ascii="Times New Roman" w:hAnsi="Times New Roman"/>
          <w:sz w:val="24"/>
          <w:szCs w:val="24"/>
        </w:rPr>
        <w:t>19688,8</w:t>
      </w:r>
      <w:r w:rsidR="00280327" w:rsidRPr="00C117BF">
        <w:rPr>
          <w:rFonts w:ascii="Times New Roman" w:hAnsi="Times New Roman"/>
          <w:sz w:val="24"/>
          <w:szCs w:val="24"/>
        </w:rPr>
        <w:t xml:space="preserve"> тыс. рублей, в том числе:</w:t>
      </w:r>
    </w:p>
    <w:p w:rsidR="00280327" w:rsidRPr="00C117BF" w:rsidRDefault="00280327" w:rsidP="0028032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280327" w:rsidRDefault="00280327" w:rsidP="00280327">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280327" w:rsidRDefault="00280327" w:rsidP="00280327">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99513D" w:rsidRPr="00C117BF" w:rsidRDefault="0099513D" w:rsidP="0099513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3</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99513D" w:rsidRPr="00C117BF"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99513D"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99513D" w:rsidRDefault="0099513D" w:rsidP="0099513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sidR="00F76D8D">
        <w:rPr>
          <w:rFonts w:ascii="Times New Roman" w:hAnsi="Times New Roman"/>
          <w:sz w:val="24"/>
          <w:szCs w:val="24"/>
        </w:rPr>
        <w:t>150,0 тыс</w:t>
      </w:r>
      <w:proofErr w:type="gramStart"/>
      <w:r w:rsidR="00F76D8D">
        <w:rPr>
          <w:rFonts w:ascii="Times New Roman" w:hAnsi="Times New Roman"/>
          <w:sz w:val="24"/>
          <w:szCs w:val="24"/>
        </w:rPr>
        <w:t>.р</w:t>
      </w:r>
      <w:proofErr w:type="gramEnd"/>
      <w:r w:rsidR="00F76D8D">
        <w:rPr>
          <w:rFonts w:ascii="Times New Roman" w:hAnsi="Times New Roman"/>
          <w:sz w:val="24"/>
          <w:szCs w:val="24"/>
        </w:rPr>
        <w:t>ублей;</w:t>
      </w:r>
    </w:p>
    <w:p w:rsidR="00F76D8D" w:rsidRPr="00C117BF" w:rsidRDefault="00F76D8D" w:rsidP="00F76D8D">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202</w:t>
      </w:r>
      <w:r>
        <w:rPr>
          <w:rFonts w:ascii="Times New Roman" w:hAnsi="Times New Roman"/>
          <w:sz w:val="24"/>
          <w:szCs w:val="24"/>
        </w:rPr>
        <w:t>4</w:t>
      </w:r>
      <w:r w:rsidRPr="00C117BF">
        <w:rPr>
          <w:rFonts w:ascii="Times New Roman" w:hAnsi="Times New Roman"/>
          <w:sz w:val="24"/>
          <w:szCs w:val="24"/>
        </w:rPr>
        <w:t xml:space="preserve"> год – </w:t>
      </w:r>
      <w:r>
        <w:rPr>
          <w:rFonts w:ascii="Times New Roman" w:hAnsi="Times New Roman"/>
          <w:sz w:val="24"/>
          <w:szCs w:val="24"/>
        </w:rPr>
        <w:t>19688,8</w:t>
      </w:r>
      <w:r w:rsidRPr="00C117BF">
        <w:rPr>
          <w:rFonts w:ascii="Times New Roman" w:hAnsi="Times New Roman"/>
          <w:sz w:val="24"/>
          <w:szCs w:val="24"/>
        </w:rPr>
        <w:t xml:space="preserve"> тыс. рублей, в том числе:</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19088,4</w:t>
      </w:r>
      <w:r w:rsidRPr="00C117BF">
        <w:rPr>
          <w:rFonts w:ascii="Times New Roman" w:hAnsi="Times New Roman"/>
          <w:sz w:val="24"/>
          <w:szCs w:val="24"/>
        </w:rPr>
        <w:t xml:space="preserve"> тыс. рублей; </w:t>
      </w:r>
    </w:p>
    <w:p w:rsidR="00F76D8D"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351,4</w:t>
      </w:r>
      <w:r w:rsidRPr="00C117BF">
        <w:rPr>
          <w:rFonts w:ascii="Times New Roman" w:hAnsi="Times New Roman"/>
          <w:sz w:val="24"/>
          <w:szCs w:val="24"/>
        </w:rPr>
        <w:t xml:space="preserve"> тыс. рублей;</w:t>
      </w:r>
    </w:p>
    <w:p w:rsidR="00F76D8D" w:rsidRPr="00C117BF" w:rsidRDefault="00F76D8D" w:rsidP="00F76D8D">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федерального бюджета – </w:t>
      </w:r>
      <w:r>
        <w:rPr>
          <w:rFonts w:ascii="Times New Roman" w:hAnsi="Times New Roman"/>
          <w:sz w:val="24"/>
          <w:szCs w:val="24"/>
        </w:rPr>
        <w:t>150,0 тыс</w:t>
      </w:r>
      <w:proofErr w:type="gramStart"/>
      <w:r>
        <w:rPr>
          <w:rFonts w:ascii="Times New Roman" w:hAnsi="Times New Roman"/>
          <w:sz w:val="24"/>
          <w:szCs w:val="24"/>
        </w:rPr>
        <w:t>.р</w:t>
      </w:r>
      <w:proofErr w:type="gramEnd"/>
      <w:r>
        <w:rPr>
          <w:rFonts w:ascii="Times New Roman" w:hAnsi="Times New Roman"/>
          <w:sz w:val="24"/>
          <w:szCs w:val="24"/>
        </w:rPr>
        <w:t>ублей.</w:t>
      </w:r>
    </w:p>
    <w:p w:rsidR="00F76D8D" w:rsidRPr="00C117BF" w:rsidRDefault="00F76D8D" w:rsidP="0099513D">
      <w:pPr>
        <w:spacing w:after="0" w:line="240" w:lineRule="auto"/>
        <w:ind w:left="-426" w:firstLine="710"/>
        <w:rPr>
          <w:rFonts w:ascii="Times New Roman" w:hAnsi="Times New Roman"/>
          <w:sz w:val="24"/>
          <w:szCs w:val="24"/>
        </w:rPr>
      </w:pPr>
    </w:p>
    <w:p w:rsidR="0099513D" w:rsidRPr="00C117BF" w:rsidRDefault="0099513D" w:rsidP="00280327">
      <w:pPr>
        <w:spacing w:after="0" w:line="240" w:lineRule="auto"/>
        <w:ind w:left="-426" w:firstLine="71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both"/>
        <w:outlineLvl w:val="0"/>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outlineLvl w:val="0"/>
        <w:rPr>
          <w:rFonts w:ascii="Times New Roman" w:hAnsi="Times New Roman"/>
        </w:rPr>
        <w:sectPr w:rsidR="00E267C0" w:rsidRPr="00C117BF" w:rsidSect="00AF548B">
          <w:pgSz w:w="11905" w:h="16838"/>
          <w:pgMar w:top="284" w:right="851" w:bottom="567" w:left="1418" w:header="425" w:footer="720" w:gutter="0"/>
          <w:cols w:space="720"/>
          <w:noEndnote/>
          <w:docGrid w:linePitch="299"/>
        </w:sectPr>
      </w:pPr>
    </w:p>
    <w:tbl>
      <w:tblPr>
        <w:tblW w:w="16301" w:type="dxa"/>
        <w:tblInd w:w="-176" w:type="dxa"/>
        <w:tblLayout w:type="fixed"/>
        <w:tblLook w:val="04A0" w:firstRow="1" w:lastRow="0" w:firstColumn="1" w:lastColumn="0" w:noHBand="0" w:noVBand="1"/>
      </w:tblPr>
      <w:tblGrid>
        <w:gridCol w:w="516"/>
        <w:gridCol w:w="1469"/>
        <w:gridCol w:w="836"/>
        <w:gridCol w:w="820"/>
        <w:gridCol w:w="651"/>
        <w:gridCol w:w="1316"/>
        <w:gridCol w:w="521"/>
        <w:gridCol w:w="945"/>
        <w:gridCol w:w="1074"/>
        <w:gridCol w:w="1281"/>
        <w:gridCol w:w="1096"/>
        <w:gridCol w:w="1184"/>
        <w:gridCol w:w="1184"/>
        <w:gridCol w:w="1000"/>
        <w:gridCol w:w="2408"/>
      </w:tblGrid>
      <w:tr w:rsidR="001353CC" w:rsidRPr="001353CC" w:rsidTr="001353CC">
        <w:trPr>
          <w:trHeight w:val="915"/>
        </w:trPr>
        <w:tc>
          <w:tcPr>
            <w:tcW w:w="5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bookmarkStart w:id="6" w:name="RANGE!A1:N24"/>
            <w:bookmarkEnd w:id="6"/>
          </w:p>
        </w:tc>
        <w:tc>
          <w:tcPr>
            <w:tcW w:w="1469"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945"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p>
        </w:tc>
        <w:tc>
          <w:tcPr>
            <w:tcW w:w="1074" w:type="dxa"/>
            <w:tcBorders>
              <w:top w:val="nil"/>
              <w:left w:val="nil"/>
              <w:bottom w:val="nil"/>
              <w:right w:val="nil"/>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153" w:type="dxa"/>
            <w:gridSpan w:val="6"/>
            <w:vMerge w:val="restart"/>
            <w:tcBorders>
              <w:top w:val="nil"/>
              <w:left w:val="nil"/>
              <w:bottom w:val="nil"/>
              <w:right w:val="nil"/>
            </w:tcBorders>
            <w:shd w:val="clear" w:color="auto" w:fill="auto"/>
            <w:vAlign w:val="bottom"/>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Приложение № 2</w:t>
            </w:r>
            <w:r w:rsidRPr="001353CC">
              <w:rPr>
                <w:rFonts w:ascii="Times New Roman" w:eastAsia="Times New Roman" w:hAnsi="Times New Roman"/>
                <w:color w:val="000000"/>
                <w:sz w:val="20"/>
                <w:szCs w:val="20"/>
                <w:lang w:eastAsia="ru-RU"/>
              </w:rPr>
              <w:br/>
              <w:t>к подпрограмме 2 «Сохранение культурного наследия», реализуемой в рамках муниципальной программы  «Развитие культуры  на территории Большемуртинского района»</w:t>
            </w:r>
          </w:p>
        </w:tc>
      </w:tr>
      <w:tr w:rsidR="001353CC" w:rsidRPr="001353CC" w:rsidTr="001353CC">
        <w:trPr>
          <w:trHeight w:val="750"/>
        </w:trPr>
        <w:tc>
          <w:tcPr>
            <w:tcW w:w="5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p>
        </w:tc>
        <w:tc>
          <w:tcPr>
            <w:tcW w:w="1469"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945" w:type="dxa"/>
            <w:tcBorders>
              <w:top w:val="nil"/>
              <w:left w:val="nil"/>
              <w:bottom w:val="nil"/>
              <w:right w:val="nil"/>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074" w:type="dxa"/>
            <w:tcBorders>
              <w:top w:val="nil"/>
              <w:left w:val="nil"/>
              <w:bottom w:val="nil"/>
              <w:right w:val="nil"/>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153" w:type="dxa"/>
            <w:gridSpan w:val="6"/>
            <w:vMerge/>
            <w:tcBorders>
              <w:top w:val="nil"/>
              <w:left w:val="nil"/>
              <w:bottom w:val="nil"/>
              <w:right w:val="nil"/>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990"/>
        </w:trPr>
        <w:tc>
          <w:tcPr>
            <w:tcW w:w="5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p>
        </w:tc>
        <w:tc>
          <w:tcPr>
            <w:tcW w:w="15785" w:type="dxa"/>
            <w:gridSpan w:val="14"/>
            <w:tcBorders>
              <w:top w:val="nil"/>
              <w:left w:val="nil"/>
              <w:bottom w:val="nil"/>
              <w:right w:val="nil"/>
            </w:tcBorders>
            <w:shd w:val="clear" w:color="auto" w:fill="auto"/>
            <w:vAlign w:val="bottom"/>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Перечень мероприятий подпрограммы 2 «Сохранение культурного наследия»  с  указанием объема средств на их реализацию и ожидаемых результатов</w:t>
            </w:r>
            <w:r w:rsidRPr="001353CC">
              <w:rPr>
                <w:rFonts w:ascii="Times New Roman" w:eastAsia="Times New Roman" w:hAnsi="Times New Roman"/>
                <w:b/>
                <w:bCs/>
                <w:color w:val="000000"/>
                <w:sz w:val="20"/>
                <w:szCs w:val="20"/>
                <w:lang w:eastAsia="ru-RU"/>
              </w:rPr>
              <w:br/>
              <w:t>с указанием объема средств на их реализацию и ожидаемых результатов</w:t>
            </w:r>
          </w:p>
        </w:tc>
      </w:tr>
      <w:tr w:rsidR="001353CC" w:rsidRPr="001353CC" w:rsidTr="001353CC">
        <w:trPr>
          <w:trHeight w:val="255"/>
        </w:trPr>
        <w:tc>
          <w:tcPr>
            <w:tcW w:w="5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p>
        </w:tc>
        <w:tc>
          <w:tcPr>
            <w:tcW w:w="1469"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945"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074"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281" w:type="dxa"/>
            <w:tcBorders>
              <w:top w:val="nil"/>
              <w:left w:val="nil"/>
              <w:bottom w:val="nil"/>
              <w:right w:val="nil"/>
            </w:tcBorders>
            <w:shd w:val="clear" w:color="000000" w:fill="FFFFFF"/>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09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184"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184"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2408"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 </w:t>
            </w:r>
            <w:proofErr w:type="gramStart"/>
            <w:r w:rsidRPr="001353CC">
              <w:rPr>
                <w:rFonts w:ascii="Times New Roman" w:eastAsia="Times New Roman" w:hAnsi="Times New Roman"/>
                <w:color w:val="000000"/>
                <w:sz w:val="20"/>
                <w:szCs w:val="20"/>
                <w:lang w:eastAsia="ru-RU"/>
              </w:rPr>
              <w:t>п</w:t>
            </w:r>
            <w:proofErr w:type="gramEnd"/>
            <w:r w:rsidRPr="001353CC">
              <w:rPr>
                <w:rFonts w:ascii="Times New Roman" w:eastAsia="Times New Roman" w:hAnsi="Times New Roman"/>
                <w:color w:val="000000"/>
                <w:sz w:val="20"/>
                <w:szCs w:val="20"/>
                <w:lang w:eastAsia="ru-RU"/>
              </w:rPr>
              <w:t>/п</w:t>
            </w:r>
          </w:p>
        </w:tc>
        <w:tc>
          <w:tcPr>
            <w:tcW w:w="1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ГРБС</w:t>
            </w:r>
          </w:p>
        </w:tc>
        <w:tc>
          <w:tcPr>
            <w:tcW w:w="3308" w:type="dxa"/>
            <w:gridSpan w:val="4"/>
            <w:tcBorders>
              <w:top w:val="single" w:sz="4" w:space="0" w:color="auto"/>
              <w:left w:val="nil"/>
              <w:bottom w:val="single" w:sz="4" w:space="0" w:color="auto"/>
              <w:right w:val="single" w:sz="4" w:space="0" w:color="000000"/>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Код </w:t>
            </w:r>
            <w:proofErr w:type="gramStart"/>
            <w:r w:rsidRPr="001353CC">
              <w:rPr>
                <w:rFonts w:ascii="Times New Roman" w:eastAsia="Times New Roman" w:hAnsi="Times New Roman"/>
                <w:color w:val="000000"/>
                <w:sz w:val="20"/>
                <w:szCs w:val="20"/>
                <w:lang w:eastAsia="ru-RU"/>
              </w:rPr>
              <w:t>бюджетной</w:t>
            </w:r>
            <w:proofErr w:type="gramEnd"/>
            <w:r w:rsidRPr="001353CC">
              <w:rPr>
                <w:rFonts w:ascii="Times New Roman" w:eastAsia="Times New Roman" w:hAnsi="Times New Roman"/>
                <w:color w:val="000000"/>
                <w:sz w:val="20"/>
                <w:szCs w:val="20"/>
                <w:lang w:eastAsia="ru-RU"/>
              </w:rPr>
              <w:t xml:space="preserve"> </w:t>
            </w:r>
            <w:proofErr w:type="spellStart"/>
            <w:r w:rsidRPr="001353CC">
              <w:rPr>
                <w:rFonts w:ascii="Times New Roman" w:eastAsia="Times New Roman" w:hAnsi="Times New Roman"/>
                <w:color w:val="000000"/>
                <w:sz w:val="20"/>
                <w:szCs w:val="20"/>
                <w:lang w:eastAsia="ru-RU"/>
              </w:rPr>
              <w:t>классификаци</w:t>
            </w:r>
            <w:proofErr w:type="spellEnd"/>
          </w:p>
        </w:tc>
        <w:tc>
          <w:tcPr>
            <w:tcW w:w="7764" w:type="dxa"/>
            <w:gridSpan w:val="7"/>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Расходы (тыс</w:t>
            </w:r>
            <w:proofErr w:type="gramStart"/>
            <w:r w:rsidRPr="001353CC">
              <w:rPr>
                <w:rFonts w:ascii="Times New Roman" w:eastAsia="Times New Roman" w:hAnsi="Times New Roman"/>
                <w:color w:val="000000"/>
                <w:sz w:val="20"/>
                <w:szCs w:val="20"/>
                <w:lang w:eastAsia="ru-RU"/>
              </w:rPr>
              <w:t>.р</w:t>
            </w:r>
            <w:proofErr w:type="gramEnd"/>
            <w:r w:rsidRPr="001353CC">
              <w:rPr>
                <w:rFonts w:ascii="Times New Roman" w:eastAsia="Times New Roman" w:hAnsi="Times New Roman"/>
                <w:color w:val="000000"/>
                <w:sz w:val="20"/>
                <w:szCs w:val="20"/>
                <w:lang w:eastAsia="ru-RU"/>
              </w:rPr>
              <w:t>ублей), годы</w:t>
            </w:r>
          </w:p>
        </w:tc>
        <w:tc>
          <w:tcPr>
            <w:tcW w:w="2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Ожидаемый результат от</w:t>
            </w:r>
            <w:r w:rsidRPr="001353CC">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1353CC" w:rsidRPr="001353CC" w:rsidTr="001353CC">
        <w:trPr>
          <w:trHeight w:val="156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proofErr w:type="spellStart"/>
            <w:r w:rsidRPr="001353CC">
              <w:rPr>
                <w:rFonts w:ascii="Times New Roman" w:eastAsia="Times New Roman" w:hAnsi="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ЦСР</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ВР</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2019 год</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Отчетный  2020 год</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Очередной финансовый год 2021</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Первый год планового периода 2022</w:t>
            </w:r>
          </w:p>
        </w:tc>
        <w:tc>
          <w:tcPr>
            <w:tcW w:w="1184" w:type="dxa"/>
            <w:tcBorders>
              <w:top w:val="nil"/>
              <w:left w:val="nil"/>
              <w:bottom w:val="nil"/>
              <w:right w:val="nil"/>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lang w:eastAsia="ru-RU"/>
              </w:rPr>
            </w:pPr>
            <w:r w:rsidRPr="001353CC">
              <w:rPr>
                <w:rFonts w:ascii="Times New Roman" w:eastAsia="Times New Roman" w:hAnsi="Times New Roman"/>
                <w:color w:val="000000"/>
                <w:lang w:eastAsia="ru-RU"/>
              </w:rPr>
              <w:t xml:space="preserve">Второй год планового периода 2023 </w:t>
            </w:r>
          </w:p>
        </w:tc>
        <w:tc>
          <w:tcPr>
            <w:tcW w:w="1184" w:type="dxa"/>
            <w:tcBorders>
              <w:top w:val="nil"/>
              <w:left w:val="nil"/>
              <w:bottom w:val="nil"/>
              <w:right w:val="nil"/>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lang w:eastAsia="ru-RU"/>
              </w:rPr>
            </w:pPr>
            <w:r w:rsidRPr="001353CC">
              <w:rPr>
                <w:rFonts w:ascii="Times New Roman" w:eastAsia="Times New Roman" w:hAnsi="Times New Roman"/>
                <w:color w:val="000000"/>
                <w:lang w:eastAsia="ru-RU"/>
              </w:rPr>
              <w:t>Третий год планового периода 2024</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Итого на период</w:t>
            </w: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570"/>
        </w:trPr>
        <w:tc>
          <w:tcPr>
            <w:tcW w:w="16301"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1353CC" w:rsidRPr="001353CC" w:rsidTr="001353CC">
        <w:trPr>
          <w:trHeight w:val="540"/>
        </w:trPr>
        <w:tc>
          <w:tcPr>
            <w:tcW w:w="16301"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 xml:space="preserve">Задача 1.  Создание условий для развития библиотечного </w:t>
            </w:r>
            <w:proofErr w:type="spellStart"/>
            <w:r w:rsidRPr="001353CC">
              <w:rPr>
                <w:rFonts w:ascii="Times New Roman" w:eastAsia="Times New Roman" w:hAnsi="Times New Roman"/>
                <w:b/>
                <w:bCs/>
                <w:color w:val="000000"/>
                <w:sz w:val="20"/>
                <w:szCs w:val="20"/>
                <w:lang w:eastAsia="ru-RU"/>
              </w:rPr>
              <w:t>деладосуговых</w:t>
            </w:r>
            <w:proofErr w:type="spellEnd"/>
            <w:r w:rsidRPr="001353CC">
              <w:rPr>
                <w:rFonts w:ascii="Times New Roman" w:eastAsia="Times New Roman" w:hAnsi="Times New Roman"/>
                <w:b/>
                <w:bCs/>
                <w:color w:val="000000"/>
                <w:sz w:val="20"/>
                <w:szCs w:val="20"/>
                <w:lang w:eastAsia="ru-RU"/>
              </w:rPr>
              <w:t xml:space="preserve"> </w:t>
            </w:r>
            <w:proofErr w:type="gramStart"/>
            <w:r w:rsidRPr="001353CC">
              <w:rPr>
                <w:rFonts w:ascii="Times New Roman" w:eastAsia="Times New Roman" w:hAnsi="Times New Roman"/>
                <w:b/>
                <w:bCs/>
                <w:color w:val="000000"/>
                <w:sz w:val="20"/>
                <w:szCs w:val="20"/>
                <w:lang w:eastAsia="ru-RU"/>
              </w:rPr>
              <w:t>учреждениях</w:t>
            </w:r>
            <w:proofErr w:type="gramEnd"/>
            <w:r w:rsidRPr="001353CC">
              <w:rPr>
                <w:rFonts w:ascii="Times New Roman" w:eastAsia="Times New Roman" w:hAnsi="Times New Roman"/>
                <w:b/>
                <w:bCs/>
                <w:color w:val="000000"/>
                <w:sz w:val="20"/>
                <w:szCs w:val="20"/>
                <w:lang w:eastAsia="ru-RU"/>
              </w:rPr>
              <w:t xml:space="preserve"> клубного типа дополнительного образования детей общей художественно-эстетической направленности</w:t>
            </w:r>
          </w:p>
        </w:tc>
      </w:tr>
      <w:tr w:rsidR="001353CC" w:rsidRPr="001353CC" w:rsidTr="001353CC">
        <w:trPr>
          <w:trHeight w:val="780"/>
        </w:trPr>
        <w:tc>
          <w:tcPr>
            <w:tcW w:w="516" w:type="dxa"/>
            <w:vMerge w:val="restart"/>
            <w:tcBorders>
              <w:top w:val="nil"/>
              <w:left w:val="single" w:sz="4" w:space="0" w:color="auto"/>
              <w:bottom w:val="nil"/>
              <w:right w:val="single" w:sz="4" w:space="0" w:color="auto"/>
            </w:tcBorders>
            <w:shd w:val="clear" w:color="auto" w:fill="auto"/>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1.1.</w:t>
            </w:r>
          </w:p>
        </w:tc>
        <w:tc>
          <w:tcPr>
            <w:tcW w:w="1469" w:type="dxa"/>
            <w:vMerge w:val="restart"/>
            <w:tcBorders>
              <w:top w:val="nil"/>
              <w:left w:val="single" w:sz="4" w:space="0" w:color="auto"/>
              <w:bottom w:val="nil"/>
              <w:right w:val="single" w:sz="4" w:space="0" w:color="auto"/>
            </w:tcBorders>
            <w:shd w:val="clear" w:color="auto" w:fill="auto"/>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Обеспечение деятельности (оказания услуг) подведомст</w:t>
            </w:r>
            <w:r w:rsidRPr="001353CC">
              <w:rPr>
                <w:rFonts w:ascii="Times New Roman" w:eastAsia="Times New Roman" w:hAnsi="Times New Roman"/>
                <w:color w:val="000000"/>
                <w:sz w:val="20"/>
                <w:szCs w:val="20"/>
                <w:lang w:eastAsia="ru-RU"/>
              </w:rPr>
              <w:t>венных учреждений</w:t>
            </w:r>
          </w:p>
        </w:tc>
        <w:tc>
          <w:tcPr>
            <w:tcW w:w="836" w:type="dxa"/>
            <w:vMerge w:val="restart"/>
            <w:tcBorders>
              <w:top w:val="nil"/>
              <w:left w:val="single" w:sz="4" w:space="0" w:color="auto"/>
              <w:bottom w:val="nil"/>
              <w:right w:val="single" w:sz="4" w:space="0" w:color="auto"/>
            </w:tcBorders>
            <w:shd w:val="clear" w:color="auto" w:fill="auto"/>
            <w:hideMark/>
          </w:tcPr>
          <w:p w:rsidR="001353CC" w:rsidRPr="001353CC" w:rsidRDefault="001353CC" w:rsidP="001353CC">
            <w:pPr>
              <w:spacing w:after="24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Отдел культуры </w:t>
            </w:r>
            <w:r w:rsidRPr="001353CC">
              <w:rPr>
                <w:rFonts w:ascii="Times New Roman" w:eastAsia="Times New Roman" w:hAnsi="Times New Roman"/>
                <w:color w:val="000000"/>
                <w:sz w:val="20"/>
                <w:szCs w:val="20"/>
                <w:lang w:eastAsia="ru-RU"/>
              </w:rPr>
              <w:br/>
              <w:t xml:space="preserve">и кино </w:t>
            </w: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0328290     0320082910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611</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11557,1</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17503,0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17666,3</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17626,3</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17626,3</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17626,3</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99605,3</w:t>
            </w:r>
          </w:p>
        </w:tc>
        <w:tc>
          <w:tcPr>
            <w:tcW w:w="2408" w:type="dxa"/>
            <w:vMerge w:val="restart"/>
            <w:tcBorders>
              <w:top w:val="nil"/>
              <w:left w:val="single" w:sz="4" w:space="0" w:color="auto"/>
              <w:bottom w:val="nil"/>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количество посещений- 115200</w:t>
            </w:r>
          </w:p>
        </w:tc>
      </w:tr>
      <w:tr w:rsidR="001353CC" w:rsidRPr="001353CC" w:rsidTr="001353CC">
        <w:trPr>
          <w:trHeight w:val="93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        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0320010490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611</w:t>
            </w:r>
          </w:p>
        </w:tc>
        <w:tc>
          <w:tcPr>
            <w:tcW w:w="945"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5598,1</w:t>
            </w:r>
          </w:p>
        </w:tc>
        <w:tc>
          <w:tcPr>
            <w:tcW w:w="1074"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nil"/>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5598,1</w:t>
            </w:r>
          </w:p>
        </w:tc>
        <w:tc>
          <w:tcPr>
            <w:tcW w:w="2408"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57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0320010480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1527,4</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1527,4</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повышение </w:t>
            </w:r>
            <w:proofErr w:type="gramStart"/>
            <w:r w:rsidRPr="001353CC">
              <w:rPr>
                <w:rFonts w:ascii="Times New Roman" w:eastAsia="Times New Roman" w:hAnsi="Times New Roman"/>
                <w:color w:val="000000"/>
                <w:sz w:val="20"/>
                <w:szCs w:val="20"/>
                <w:lang w:eastAsia="ru-RU"/>
              </w:rPr>
              <w:t>размеров оплаты труда</w:t>
            </w:r>
            <w:proofErr w:type="gramEnd"/>
          </w:p>
        </w:tc>
      </w:tr>
      <w:tr w:rsidR="001353CC" w:rsidRPr="001353CC" w:rsidTr="001353CC">
        <w:trPr>
          <w:trHeight w:val="765"/>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0320074880    0320010480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308,5</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351,4</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351,4</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351,4</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351,4</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351,4</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2065,5</w:t>
            </w:r>
          </w:p>
        </w:tc>
        <w:tc>
          <w:tcPr>
            <w:tcW w:w="2408" w:type="dxa"/>
            <w:tcBorders>
              <w:top w:val="single" w:sz="8" w:space="0" w:color="auto"/>
              <w:left w:val="nil"/>
              <w:bottom w:val="nil"/>
              <w:right w:val="single" w:sz="8" w:space="0" w:color="auto"/>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Комплектование книжных фондов за счет сре</w:t>
            </w:r>
            <w:proofErr w:type="gramStart"/>
            <w:r w:rsidRPr="001353CC">
              <w:rPr>
                <w:rFonts w:ascii="Times New Roman" w:eastAsia="Times New Roman" w:hAnsi="Times New Roman"/>
                <w:color w:val="000000"/>
                <w:sz w:val="20"/>
                <w:szCs w:val="20"/>
                <w:lang w:eastAsia="ru-RU"/>
              </w:rPr>
              <w:t>дств кр</w:t>
            </w:r>
            <w:proofErr w:type="gramEnd"/>
            <w:r w:rsidRPr="001353CC">
              <w:rPr>
                <w:rFonts w:ascii="Times New Roman" w:eastAsia="Times New Roman" w:hAnsi="Times New Roman"/>
                <w:color w:val="000000"/>
                <w:sz w:val="20"/>
                <w:szCs w:val="20"/>
                <w:lang w:eastAsia="ru-RU"/>
              </w:rPr>
              <w:t>аевого бюджета</w:t>
            </w:r>
          </w:p>
        </w:tc>
      </w:tr>
      <w:tr w:rsidR="001353CC" w:rsidRPr="001353CC" w:rsidTr="001353CC">
        <w:trPr>
          <w:trHeight w:val="765"/>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058    055</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vMerge w:val="restart"/>
            <w:tcBorders>
              <w:top w:val="nil"/>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0320078400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244</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246,7</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246,7</w:t>
            </w:r>
          </w:p>
        </w:tc>
        <w:tc>
          <w:tcPr>
            <w:tcW w:w="2408" w:type="dxa"/>
            <w:tcBorders>
              <w:top w:val="nil"/>
              <w:left w:val="nil"/>
              <w:bottom w:val="nil"/>
              <w:right w:val="nil"/>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ремонт пожарной сигнализации  Российской б-ка</w:t>
            </w:r>
          </w:p>
        </w:tc>
      </w:tr>
      <w:tr w:rsidR="001353CC" w:rsidRPr="001353CC" w:rsidTr="001353CC">
        <w:trPr>
          <w:trHeight w:val="81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316"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865,9</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865,9</w:t>
            </w:r>
          </w:p>
        </w:tc>
        <w:tc>
          <w:tcPr>
            <w:tcW w:w="2408" w:type="dxa"/>
            <w:tcBorders>
              <w:top w:val="single" w:sz="4" w:space="0" w:color="auto"/>
              <w:left w:val="nil"/>
              <w:bottom w:val="single" w:sz="4" w:space="0" w:color="auto"/>
              <w:right w:val="single" w:sz="4" w:space="0" w:color="auto"/>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Расходы на развитие и повышение качества работы муниципальных учреждений</w:t>
            </w:r>
          </w:p>
        </w:tc>
      </w:tr>
      <w:tr w:rsidR="001353CC" w:rsidRPr="001353CC" w:rsidTr="001353CC">
        <w:trPr>
          <w:trHeight w:val="84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0320027241</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74"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nil"/>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1363,8</w:t>
            </w:r>
          </w:p>
        </w:tc>
        <w:tc>
          <w:tcPr>
            <w:tcW w:w="1096"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1363,8</w:t>
            </w:r>
          </w:p>
        </w:tc>
        <w:tc>
          <w:tcPr>
            <w:tcW w:w="2408"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Повышение оплаты труд</w:t>
            </w:r>
            <w:proofErr w:type="gramStart"/>
            <w:r w:rsidRPr="001353CC">
              <w:rPr>
                <w:rFonts w:ascii="Times New Roman" w:eastAsia="Times New Roman" w:hAnsi="Times New Roman"/>
                <w:color w:val="000000"/>
                <w:sz w:val="20"/>
                <w:szCs w:val="20"/>
                <w:lang w:eastAsia="ru-RU"/>
              </w:rPr>
              <w:t>а(</w:t>
            </w:r>
            <w:proofErr w:type="gramEnd"/>
            <w:r w:rsidRPr="001353CC">
              <w:rPr>
                <w:rFonts w:ascii="Times New Roman" w:eastAsia="Times New Roman" w:hAnsi="Times New Roman"/>
                <w:color w:val="000000"/>
                <w:sz w:val="20"/>
                <w:szCs w:val="20"/>
                <w:lang w:eastAsia="ru-RU"/>
              </w:rPr>
              <w:t>Целевой)</w:t>
            </w:r>
          </w:p>
        </w:tc>
      </w:tr>
      <w:tr w:rsidR="001353CC" w:rsidRPr="001353CC" w:rsidTr="001353CC">
        <w:trPr>
          <w:trHeight w:val="138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nil"/>
              <w:right w:val="single" w:sz="4" w:space="0" w:color="auto"/>
            </w:tcBorders>
            <w:shd w:val="clear" w:color="auto" w:fill="auto"/>
            <w:noWrap/>
            <w:vAlign w:val="center"/>
            <w:hideMark/>
          </w:tcPr>
          <w:p w:rsidR="001353CC" w:rsidRPr="001353CC" w:rsidRDefault="001353CC" w:rsidP="001353CC">
            <w:pPr>
              <w:spacing w:after="0" w:line="240" w:lineRule="auto"/>
              <w:jc w:val="both"/>
              <w:rPr>
                <w:rFonts w:eastAsia="Times New Roman"/>
                <w:color w:val="000000"/>
                <w:sz w:val="20"/>
                <w:szCs w:val="20"/>
                <w:lang w:eastAsia="ru-RU"/>
              </w:rPr>
            </w:pPr>
            <w:r w:rsidRPr="001353CC">
              <w:rPr>
                <w:rFonts w:eastAsia="Times New Roman"/>
                <w:color w:val="000000"/>
                <w:sz w:val="20"/>
                <w:szCs w:val="20"/>
                <w:lang w:eastAsia="ru-RU"/>
              </w:rPr>
              <w:t>055    058</w:t>
            </w:r>
          </w:p>
        </w:tc>
        <w:tc>
          <w:tcPr>
            <w:tcW w:w="651" w:type="dxa"/>
            <w:tcBorders>
              <w:top w:val="nil"/>
              <w:left w:val="nil"/>
              <w:bottom w:val="single" w:sz="4" w:space="0" w:color="auto"/>
              <w:right w:val="single" w:sz="4" w:space="0" w:color="auto"/>
            </w:tcBorders>
            <w:shd w:val="clear" w:color="auto" w:fill="auto"/>
            <w:noWrap/>
            <w:vAlign w:val="center"/>
            <w:hideMark/>
          </w:tcPr>
          <w:p w:rsidR="001353CC" w:rsidRPr="001353CC" w:rsidRDefault="001353CC" w:rsidP="001353CC">
            <w:pPr>
              <w:spacing w:after="0" w:line="240" w:lineRule="auto"/>
              <w:jc w:val="both"/>
              <w:rPr>
                <w:rFonts w:eastAsia="Times New Roman"/>
                <w:color w:val="000000"/>
                <w:sz w:val="20"/>
                <w:szCs w:val="20"/>
                <w:lang w:eastAsia="ru-RU"/>
              </w:rPr>
            </w:pPr>
            <w:r w:rsidRPr="001353CC">
              <w:rPr>
                <w:rFonts w:eastAsia="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0328292     03200R5190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50,7</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50,7</w:t>
            </w:r>
          </w:p>
        </w:tc>
        <w:tc>
          <w:tcPr>
            <w:tcW w:w="2408"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Поддержка отросли культуры в рамках программы "Обеспечение реализации государственной програм</w:t>
            </w:r>
            <w:r w:rsidR="00B14A76">
              <w:rPr>
                <w:rFonts w:ascii="Times New Roman" w:eastAsia="Times New Roman" w:hAnsi="Times New Roman"/>
                <w:color w:val="000000"/>
                <w:sz w:val="20"/>
                <w:szCs w:val="20"/>
                <w:lang w:eastAsia="ru-RU"/>
              </w:rPr>
              <w:t>м</w:t>
            </w:r>
            <w:r w:rsidRPr="001353CC">
              <w:rPr>
                <w:rFonts w:ascii="Times New Roman" w:eastAsia="Times New Roman" w:hAnsi="Times New Roman"/>
                <w:color w:val="000000"/>
                <w:sz w:val="20"/>
                <w:szCs w:val="20"/>
                <w:lang w:eastAsia="ru-RU"/>
              </w:rPr>
              <w:t>ы и прочие мероприятия"</w:t>
            </w:r>
          </w:p>
        </w:tc>
      </w:tr>
      <w:tr w:rsidR="001353CC" w:rsidRPr="001353CC" w:rsidTr="001353CC">
        <w:trPr>
          <w:trHeight w:val="93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single" w:sz="4" w:space="0" w:color="auto"/>
              <w:left w:val="nil"/>
              <w:bottom w:val="nil"/>
              <w:right w:val="single" w:sz="4" w:space="0" w:color="auto"/>
            </w:tcBorders>
            <w:shd w:val="clear" w:color="auto" w:fill="auto"/>
            <w:noWrap/>
            <w:vAlign w:val="center"/>
            <w:hideMark/>
          </w:tcPr>
          <w:p w:rsidR="001353CC" w:rsidRPr="001353CC" w:rsidRDefault="001353CC" w:rsidP="001353CC">
            <w:pPr>
              <w:spacing w:after="0" w:line="240" w:lineRule="auto"/>
              <w:jc w:val="both"/>
              <w:rPr>
                <w:rFonts w:eastAsia="Times New Roman"/>
                <w:color w:val="000000"/>
                <w:sz w:val="20"/>
                <w:szCs w:val="20"/>
                <w:lang w:eastAsia="ru-RU"/>
              </w:rPr>
            </w:pPr>
            <w:r w:rsidRPr="001353CC">
              <w:rPr>
                <w:rFonts w:eastAsia="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noWrap/>
            <w:vAlign w:val="center"/>
            <w:hideMark/>
          </w:tcPr>
          <w:p w:rsidR="001353CC" w:rsidRPr="001353CC" w:rsidRDefault="001353CC" w:rsidP="001353CC">
            <w:pPr>
              <w:spacing w:after="0" w:line="240" w:lineRule="auto"/>
              <w:jc w:val="both"/>
              <w:rPr>
                <w:rFonts w:eastAsia="Times New Roman"/>
                <w:color w:val="000000"/>
                <w:sz w:val="20"/>
                <w:szCs w:val="20"/>
                <w:lang w:eastAsia="ru-RU"/>
              </w:rPr>
            </w:pPr>
            <w:r w:rsidRPr="001353CC">
              <w:rPr>
                <w:rFonts w:eastAsia="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032А255196</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100,0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100,0</w:t>
            </w:r>
          </w:p>
        </w:tc>
        <w:tc>
          <w:tcPr>
            <w:tcW w:w="2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1353CC">
              <w:rPr>
                <w:rFonts w:ascii="Times New Roman" w:eastAsia="Times New Roman" w:hAnsi="Times New Roman"/>
                <w:color w:val="000000"/>
                <w:sz w:val="20"/>
                <w:szCs w:val="20"/>
                <w:lang w:eastAsia="ru-RU"/>
              </w:rPr>
              <w:t>дств кр</w:t>
            </w:r>
            <w:proofErr w:type="gramEnd"/>
            <w:r w:rsidRPr="001353CC">
              <w:rPr>
                <w:rFonts w:ascii="Times New Roman" w:eastAsia="Times New Roman" w:hAnsi="Times New Roman"/>
                <w:color w:val="000000"/>
                <w:sz w:val="20"/>
                <w:szCs w:val="20"/>
                <w:lang w:eastAsia="ru-RU"/>
              </w:rPr>
              <w:t xml:space="preserve">аевого бюджета, поступивших из федерального бюджета 100+50 </w:t>
            </w:r>
            <w:r w:rsidRPr="001353CC">
              <w:rPr>
                <w:rFonts w:ascii="Times New Roman" w:eastAsia="Times New Roman" w:hAnsi="Times New Roman"/>
                <w:color w:val="FF0000"/>
                <w:sz w:val="20"/>
                <w:szCs w:val="20"/>
                <w:lang w:eastAsia="ru-RU"/>
              </w:rPr>
              <w:t>(2021-Лакинс б-ка)</w:t>
            </w:r>
          </w:p>
        </w:tc>
      </w:tr>
      <w:tr w:rsidR="001353CC" w:rsidRPr="001353CC" w:rsidTr="001353CC">
        <w:trPr>
          <w:trHeight w:val="1275"/>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single" w:sz="4" w:space="0" w:color="auto"/>
              <w:left w:val="nil"/>
              <w:bottom w:val="nil"/>
              <w:right w:val="single" w:sz="4" w:space="0" w:color="auto"/>
            </w:tcBorders>
            <w:shd w:val="clear" w:color="auto" w:fill="auto"/>
            <w:noWrap/>
            <w:vAlign w:val="center"/>
            <w:hideMark/>
          </w:tcPr>
          <w:p w:rsidR="001353CC" w:rsidRPr="001353CC" w:rsidRDefault="001353CC" w:rsidP="001353CC">
            <w:pPr>
              <w:spacing w:after="0" w:line="240" w:lineRule="auto"/>
              <w:jc w:val="both"/>
              <w:rPr>
                <w:rFonts w:eastAsia="Times New Roman"/>
                <w:color w:val="000000"/>
                <w:sz w:val="20"/>
                <w:szCs w:val="20"/>
                <w:lang w:eastAsia="ru-RU"/>
              </w:rPr>
            </w:pPr>
            <w:r w:rsidRPr="001353CC">
              <w:rPr>
                <w:rFonts w:eastAsia="Times New Roman"/>
                <w:color w:val="000000"/>
                <w:sz w:val="20"/>
                <w:szCs w:val="20"/>
                <w:lang w:eastAsia="ru-RU"/>
              </w:rPr>
              <w:t>055    058</w:t>
            </w:r>
          </w:p>
        </w:tc>
        <w:tc>
          <w:tcPr>
            <w:tcW w:w="651" w:type="dxa"/>
            <w:tcBorders>
              <w:top w:val="nil"/>
              <w:left w:val="nil"/>
              <w:bottom w:val="single" w:sz="4" w:space="0" w:color="auto"/>
              <w:right w:val="single" w:sz="4" w:space="0" w:color="auto"/>
            </w:tcBorders>
            <w:shd w:val="clear" w:color="auto" w:fill="auto"/>
            <w:noWrap/>
            <w:vAlign w:val="center"/>
            <w:hideMark/>
          </w:tcPr>
          <w:p w:rsidR="001353CC" w:rsidRPr="001353CC" w:rsidRDefault="001353CC" w:rsidP="001353CC">
            <w:pPr>
              <w:spacing w:after="0" w:line="240" w:lineRule="auto"/>
              <w:jc w:val="both"/>
              <w:rPr>
                <w:rFonts w:eastAsia="Times New Roman"/>
                <w:color w:val="000000"/>
                <w:sz w:val="20"/>
                <w:szCs w:val="20"/>
                <w:lang w:eastAsia="ru-RU"/>
              </w:rPr>
            </w:pPr>
            <w:r w:rsidRPr="001353CC">
              <w:rPr>
                <w:rFonts w:eastAsia="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03200L5190   03200R5194    03200R5193</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100,0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150,0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250,0</w:t>
            </w: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45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03200L5190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19,2</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19,2</w:t>
            </w:r>
          </w:p>
        </w:tc>
        <w:tc>
          <w:tcPr>
            <w:tcW w:w="2408" w:type="dxa"/>
            <w:vMerge w:val="restart"/>
            <w:tcBorders>
              <w:top w:val="nil"/>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подключение библиотек к сети </w:t>
            </w:r>
            <w:proofErr w:type="spellStart"/>
            <w:r w:rsidRPr="001353CC">
              <w:rPr>
                <w:rFonts w:ascii="Times New Roman" w:eastAsia="Times New Roman" w:hAnsi="Times New Roman"/>
                <w:color w:val="000000"/>
                <w:sz w:val="20"/>
                <w:szCs w:val="20"/>
                <w:lang w:eastAsia="ru-RU"/>
              </w:rPr>
              <w:t>Интернет</w:t>
            </w:r>
            <w:proofErr w:type="gramStart"/>
            <w:r w:rsidRPr="001353CC">
              <w:rPr>
                <w:rFonts w:ascii="Times New Roman" w:eastAsia="Times New Roman" w:hAnsi="Times New Roman"/>
                <w:color w:val="000000"/>
                <w:sz w:val="20"/>
                <w:szCs w:val="20"/>
                <w:lang w:eastAsia="ru-RU"/>
              </w:rPr>
              <w:t>;п</w:t>
            </w:r>
            <w:proofErr w:type="gramEnd"/>
            <w:r w:rsidRPr="001353CC">
              <w:rPr>
                <w:rFonts w:ascii="Times New Roman" w:eastAsia="Times New Roman" w:hAnsi="Times New Roman"/>
                <w:color w:val="000000"/>
                <w:sz w:val="20"/>
                <w:szCs w:val="20"/>
                <w:lang w:eastAsia="ru-RU"/>
              </w:rPr>
              <w:t>овышение</w:t>
            </w:r>
            <w:proofErr w:type="spellEnd"/>
            <w:r w:rsidRPr="001353CC">
              <w:rPr>
                <w:rFonts w:ascii="Times New Roman" w:eastAsia="Times New Roman" w:hAnsi="Times New Roman"/>
                <w:color w:val="000000"/>
                <w:sz w:val="20"/>
                <w:szCs w:val="20"/>
                <w:lang w:eastAsia="ru-RU"/>
              </w:rPr>
              <w:t xml:space="preserve"> уровня комплектования библиотечных фондов</w:t>
            </w:r>
          </w:p>
        </w:tc>
      </w:tr>
      <w:tr w:rsidR="001353CC" w:rsidRPr="001353CC" w:rsidTr="001353CC">
        <w:trPr>
          <w:trHeight w:val="645"/>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03200L5190   03200L5192</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14,9</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287,9</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302,8</w:t>
            </w:r>
          </w:p>
        </w:tc>
        <w:tc>
          <w:tcPr>
            <w:tcW w:w="2408"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45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val="restart"/>
            <w:tcBorders>
              <w:top w:val="nil"/>
              <w:left w:val="single" w:sz="4" w:space="0" w:color="auto"/>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03200S1440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102,0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99,0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249,0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249,0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249,0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948,0</w:t>
            </w:r>
          </w:p>
        </w:tc>
        <w:tc>
          <w:tcPr>
            <w:tcW w:w="2408"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45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03200S4880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77,2</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77,2</w:t>
            </w:r>
          </w:p>
        </w:tc>
        <w:tc>
          <w:tcPr>
            <w:tcW w:w="2408" w:type="dxa"/>
            <w:vMerge/>
            <w:tcBorders>
              <w:top w:val="nil"/>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45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0320074810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98,0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98,0</w:t>
            </w:r>
          </w:p>
        </w:tc>
        <w:tc>
          <w:tcPr>
            <w:tcW w:w="2408" w:type="dxa"/>
            <w:vMerge w:val="restart"/>
            <w:tcBorders>
              <w:top w:val="nil"/>
              <w:left w:val="single" w:sz="4" w:space="0" w:color="auto"/>
              <w:bottom w:val="single" w:sz="4" w:space="0" w:color="auto"/>
              <w:right w:val="single" w:sz="4" w:space="0" w:color="auto"/>
            </w:tcBorders>
            <w:shd w:val="clear" w:color="auto" w:fill="auto"/>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Реализация социокультурных проектов</w:t>
            </w:r>
          </w:p>
        </w:tc>
      </w:tr>
      <w:tr w:rsidR="001353CC" w:rsidRPr="001353CC" w:rsidTr="001353CC">
        <w:trPr>
          <w:trHeight w:val="45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03200S4810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1,0</w:t>
            </w:r>
          </w:p>
        </w:tc>
        <w:tc>
          <w:tcPr>
            <w:tcW w:w="2408" w:type="dxa"/>
            <w:vMerge/>
            <w:tcBorders>
              <w:top w:val="nil"/>
              <w:left w:val="single" w:sz="4" w:space="0" w:color="auto"/>
              <w:bottom w:val="single" w:sz="4" w:space="0" w:color="auto"/>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r>
      <w:tr w:rsidR="001353CC" w:rsidRPr="001353CC" w:rsidTr="001353CC">
        <w:trPr>
          <w:trHeight w:val="60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Отдел жилищно-коммунального хозяйства и </w:t>
            </w:r>
            <w:proofErr w:type="gramStart"/>
            <w:r w:rsidRPr="001353CC">
              <w:rPr>
                <w:rFonts w:ascii="Times New Roman" w:eastAsia="Times New Roman" w:hAnsi="Times New Roman"/>
                <w:color w:val="000000"/>
                <w:sz w:val="20"/>
                <w:szCs w:val="20"/>
                <w:lang w:eastAsia="ru-RU"/>
              </w:rPr>
              <w:t>строи-</w:t>
            </w:r>
            <w:proofErr w:type="spellStart"/>
            <w:r w:rsidRPr="001353CC">
              <w:rPr>
                <w:rFonts w:ascii="Times New Roman" w:eastAsia="Times New Roman" w:hAnsi="Times New Roman"/>
                <w:color w:val="000000"/>
                <w:sz w:val="20"/>
                <w:szCs w:val="20"/>
                <w:lang w:eastAsia="ru-RU"/>
              </w:rPr>
              <w:t>тельства</w:t>
            </w:r>
            <w:proofErr w:type="spellEnd"/>
            <w:proofErr w:type="gramEnd"/>
            <w:r w:rsidRPr="001353CC">
              <w:rPr>
                <w:rFonts w:ascii="Times New Roman" w:eastAsia="Times New Roman" w:hAnsi="Times New Roman"/>
                <w:color w:val="000000"/>
                <w:sz w:val="20"/>
                <w:szCs w:val="20"/>
                <w:lang w:eastAsia="ru-RU"/>
              </w:rPr>
              <w:t xml:space="preserve"> администрации Большемуртинского района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511</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nil"/>
              <w:right w:val="nil"/>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320078400</w:t>
            </w:r>
          </w:p>
        </w:tc>
        <w:tc>
          <w:tcPr>
            <w:tcW w:w="521" w:type="dxa"/>
            <w:tcBorders>
              <w:top w:val="nil"/>
              <w:left w:val="single" w:sz="4" w:space="0" w:color="auto"/>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eastAsia="Times New Roman"/>
                <w:color w:val="000000"/>
                <w:sz w:val="20"/>
                <w:szCs w:val="20"/>
                <w:lang w:eastAsia="ru-RU"/>
              </w:rPr>
            </w:pPr>
            <w:r w:rsidRPr="001353CC">
              <w:rPr>
                <w:rFonts w:eastAsia="Times New Roman"/>
                <w:color w:val="000000"/>
                <w:sz w:val="20"/>
                <w:szCs w:val="20"/>
                <w:lang w:eastAsia="ru-RU"/>
              </w:rPr>
              <w:t>243</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2372,5</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2372,5</w:t>
            </w:r>
          </w:p>
        </w:tc>
        <w:tc>
          <w:tcPr>
            <w:tcW w:w="2408" w:type="dxa"/>
            <w:tcBorders>
              <w:top w:val="nil"/>
              <w:left w:val="nil"/>
              <w:bottom w:val="single" w:sz="4" w:space="0" w:color="auto"/>
              <w:right w:val="single" w:sz="4" w:space="0" w:color="auto"/>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ремонт Российской б-ки</w:t>
            </w:r>
          </w:p>
        </w:tc>
      </w:tr>
      <w:tr w:rsidR="001353CC" w:rsidRPr="001353CC" w:rsidTr="001353CC">
        <w:trPr>
          <w:trHeight w:val="108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03200S7450</w:t>
            </w:r>
          </w:p>
        </w:tc>
        <w:tc>
          <w:tcPr>
            <w:tcW w:w="521"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r w:rsidRPr="001353CC">
              <w:rPr>
                <w:rFonts w:eastAsia="Times New Roman"/>
                <w:color w:val="000000"/>
                <w:sz w:val="20"/>
                <w:szCs w:val="20"/>
                <w:lang w:eastAsia="ru-RU"/>
              </w:rPr>
              <w:t> </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2248,4</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2248,4</w:t>
            </w:r>
          </w:p>
        </w:tc>
        <w:tc>
          <w:tcPr>
            <w:tcW w:w="2408" w:type="dxa"/>
            <w:tcBorders>
              <w:top w:val="nil"/>
              <w:left w:val="nil"/>
              <w:bottom w:val="single" w:sz="4" w:space="0" w:color="auto"/>
              <w:right w:val="single" w:sz="4" w:space="0" w:color="auto"/>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капитальный ремонт музея (кровля, оконные и дверные блоки, внутренние работы, фойе, тамбур)</w:t>
            </w:r>
          </w:p>
        </w:tc>
      </w:tr>
      <w:tr w:rsidR="001353CC" w:rsidRPr="001353CC" w:rsidTr="001353CC">
        <w:trPr>
          <w:trHeight w:val="885"/>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03200S8400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243</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34,9</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34,9</w:t>
            </w:r>
          </w:p>
        </w:tc>
        <w:tc>
          <w:tcPr>
            <w:tcW w:w="2408" w:type="dxa"/>
            <w:tcBorders>
              <w:top w:val="nil"/>
              <w:left w:val="nil"/>
              <w:bottom w:val="single" w:sz="4" w:space="0" w:color="auto"/>
              <w:right w:val="single" w:sz="4" w:space="0" w:color="auto"/>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roofErr w:type="spellStart"/>
            <w:r w:rsidRPr="001353CC">
              <w:rPr>
                <w:rFonts w:ascii="Times New Roman" w:eastAsia="Times New Roman" w:hAnsi="Times New Roman"/>
                <w:color w:val="000000"/>
                <w:sz w:val="20"/>
                <w:szCs w:val="20"/>
                <w:lang w:eastAsia="ru-RU"/>
              </w:rPr>
              <w:t>софинансирование</w:t>
            </w:r>
            <w:proofErr w:type="spellEnd"/>
            <w:r w:rsidRPr="001353CC">
              <w:rPr>
                <w:rFonts w:ascii="Times New Roman" w:eastAsia="Times New Roman" w:hAnsi="Times New Roman"/>
                <w:color w:val="000000"/>
                <w:sz w:val="20"/>
                <w:szCs w:val="20"/>
                <w:lang w:eastAsia="ru-RU"/>
              </w:rPr>
              <w:t xml:space="preserve"> капитального ремонта Российской б-ки</w:t>
            </w:r>
          </w:p>
        </w:tc>
      </w:tr>
      <w:tr w:rsidR="001353CC" w:rsidRPr="001353CC" w:rsidTr="001353CC">
        <w:trPr>
          <w:trHeight w:val="450"/>
        </w:trPr>
        <w:tc>
          <w:tcPr>
            <w:tcW w:w="516"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1469"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836" w:type="dxa"/>
            <w:tcBorders>
              <w:top w:val="nil"/>
              <w:left w:val="nil"/>
              <w:bottom w:val="single" w:sz="4" w:space="0" w:color="auto"/>
              <w:right w:val="single" w:sz="4" w:space="0" w:color="auto"/>
            </w:tcBorders>
            <w:shd w:val="clear" w:color="auto" w:fill="auto"/>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330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ИТОГО</w:t>
            </w:r>
          </w:p>
        </w:tc>
        <w:tc>
          <w:tcPr>
            <w:tcW w:w="945"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23593,1</w:t>
            </w:r>
          </w:p>
        </w:tc>
        <w:tc>
          <w:tcPr>
            <w:tcW w:w="1074"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19921,7</w:t>
            </w:r>
          </w:p>
        </w:tc>
        <w:tc>
          <w:tcPr>
            <w:tcW w:w="1281" w:type="dxa"/>
            <w:tcBorders>
              <w:top w:val="nil"/>
              <w:left w:val="nil"/>
              <w:bottom w:val="single" w:sz="4" w:space="0" w:color="auto"/>
              <w:right w:val="single" w:sz="4" w:space="0" w:color="auto"/>
            </w:tcBorders>
            <w:shd w:val="clear" w:color="000000" w:fill="FFFFFF"/>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19580,5</w:t>
            </w:r>
          </w:p>
        </w:tc>
        <w:tc>
          <w:tcPr>
            <w:tcW w:w="1096"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18226,7</w:t>
            </w:r>
          </w:p>
        </w:tc>
        <w:tc>
          <w:tcPr>
            <w:tcW w:w="1184"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18226,7</w:t>
            </w:r>
          </w:p>
        </w:tc>
        <w:tc>
          <w:tcPr>
            <w:tcW w:w="1184"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18226,7</w:t>
            </w:r>
          </w:p>
        </w:tc>
        <w:tc>
          <w:tcPr>
            <w:tcW w:w="1000" w:type="dxa"/>
            <w:tcBorders>
              <w:top w:val="nil"/>
              <w:left w:val="nil"/>
              <w:bottom w:val="single" w:sz="4" w:space="0" w:color="auto"/>
              <w:right w:val="single" w:sz="4" w:space="0" w:color="auto"/>
            </w:tcBorders>
            <w:shd w:val="clear" w:color="auto" w:fill="auto"/>
            <w:noWrap/>
            <w:vAlign w:val="bottom"/>
            <w:hideMark/>
          </w:tcPr>
          <w:p w:rsidR="001353CC" w:rsidRPr="001353CC" w:rsidRDefault="001353CC" w:rsidP="001353CC">
            <w:pPr>
              <w:spacing w:after="0" w:line="240" w:lineRule="auto"/>
              <w:jc w:val="right"/>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117775,4</w:t>
            </w:r>
          </w:p>
        </w:tc>
        <w:tc>
          <w:tcPr>
            <w:tcW w:w="2408" w:type="dxa"/>
            <w:tcBorders>
              <w:top w:val="nil"/>
              <w:left w:val="nil"/>
              <w:bottom w:val="single" w:sz="4" w:space="0" w:color="auto"/>
              <w:right w:val="nil"/>
            </w:tcBorders>
            <w:shd w:val="clear" w:color="auto" w:fill="auto"/>
            <w:noWrap/>
            <w:vAlign w:val="bottom"/>
            <w:hideMark/>
          </w:tcPr>
          <w:p w:rsidR="001353CC" w:rsidRPr="001353CC" w:rsidRDefault="001353CC" w:rsidP="001353CC">
            <w:pPr>
              <w:spacing w:after="0" w:line="240" w:lineRule="auto"/>
              <w:rPr>
                <w:rFonts w:eastAsia="Times New Roman"/>
                <w:color w:val="000000"/>
                <w:sz w:val="20"/>
                <w:szCs w:val="20"/>
                <w:lang w:eastAsia="ru-RU"/>
              </w:rPr>
            </w:pPr>
            <w:r w:rsidRPr="001353CC">
              <w:rPr>
                <w:rFonts w:eastAsia="Times New Roman"/>
                <w:color w:val="000000"/>
                <w:sz w:val="20"/>
                <w:szCs w:val="20"/>
                <w:lang w:eastAsia="ru-RU"/>
              </w:rPr>
              <w:t> </w:t>
            </w:r>
          </w:p>
        </w:tc>
      </w:tr>
      <w:tr w:rsidR="001353CC" w:rsidRPr="001353CC" w:rsidTr="001353CC">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2</w:t>
            </w:r>
          </w:p>
        </w:tc>
        <w:tc>
          <w:tcPr>
            <w:tcW w:w="15785" w:type="dxa"/>
            <w:gridSpan w:val="14"/>
            <w:tcBorders>
              <w:top w:val="nil"/>
              <w:left w:val="nil"/>
              <w:bottom w:val="single" w:sz="4" w:space="0" w:color="auto"/>
              <w:right w:val="single" w:sz="4" w:space="0" w:color="000000"/>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Задача 2.  Создание условий для развития музейного дела</w:t>
            </w:r>
          </w:p>
        </w:tc>
      </w:tr>
      <w:tr w:rsidR="001353CC" w:rsidRPr="001353CC" w:rsidTr="001353CC">
        <w:trPr>
          <w:trHeight w:val="14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2.1</w:t>
            </w:r>
          </w:p>
        </w:tc>
        <w:tc>
          <w:tcPr>
            <w:tcW w:w="1469" w:type="dxa"/>
            <w:tcBorders>
              <w:top w:val="nil"/>
              <w:left w:val="nil"/>
              <w:bottom w:val="single" w:sz="4" w:space="0" w:color="auto"/>
              <w:right w:val="single" w:sz="4" w:space="0" w:color="auto"/>
            </w:tcBorders>
            <w:shd w:val="clear" w:color="auto" w:fill="auto"/>
            <w:hideMark/>
          </w:tcPr>
          <w:p w:rsidR="001353CC" w:rsidRPr="001353CC" w:rsidRDefault="001353CC" w:rsidP="001353CC">
            <w:pPr>
              <w:spacing w:after="0" w:line="240" w:lineRule="auto"/>
              <w:jc w:val="both"/>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Обеспечение деятельности (оказания услуг) музея</w:t>
            </w:r>
          </w:p>
        </w:tc>
        <w:tc>
          <w:tcPr>
            <w:tcW w:w="836"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Отдел культуры </w:t>
            </w:r>
            <w:r w:rsidRPr="001353CC">
              <w:rPr>
                <w:rFonts w:ascii="Times New Roman" w:eastAsia="Times New Roman" w:hAnsi="Times New Roman"/>
                <w:color w:val="000000"/>
                <w:sz w:val="20"/>
                <w:szCs w:val="20"/>
                <w:lang w:eastAsia="ru-RU"/>
              </w:rPr>
              <w:br/>
              <w:t xml:space="preserve">и кино </w:t>
            </w:r>
          </w:p>
        </w:tc>
        <w:tc>
          <w:tcPr>
            <w:tcW w:w="82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03320082900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611</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878,6</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1300,6</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1462,1</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1462,1</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1462,1</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1462,1</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8027,6</w:t>
            </w:r>
          </w:p>
        </w:tc>
        <w:tc>
          <w:tcPr>
            <w:tcW w:w="2408"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доля экспонируемых предметов из числа основного музейного фонда – 67,1</w:t>
            </w:r>
            <w:r w:rsidRPr="001353CC">
              <w:rPr>
                <w:rFonts w:ascii="Times New Roman" w:eastAsia="Times New Roman" w:hAnsi="Times New Roman"/>
                <w:color w:val="000000"/>
                <w:sz w:val="20"/>
                <w:szCs w:val="20"/>
                <w:lang w:eastAsia="ru-RU"/>
              </w:rPr>
              <w:br/>
              <w:t>число предметов основного фонда - 1930</w:t>
            </w:r>
          </w:p>
        </w:tc>
      </w:tr>
      <w:tr w:rsidR="001353CC" w:rsidRPr="001353CC" w:rsidTr="001353CC">
        <w:trPr>
          <w:trHeight w:val="42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36" w:type="dxa"/>
            <w:tcBorders>
              <w:top w:val="single" w:sz="4" w:space="0" w:color="auto"/>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20" w:type="dxa"/>
            <w:vMerge w:val="restart"/>
            <w:tcBorders>
              <w:top w:val="nil"/>
              <w:left w:val="single" w:sz="4" w:space="0" w:color="auto"/>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0320010480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611</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156,0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156,0</w:t>
            </w:r>
          </w:p>
        </w:tc>
        <w:tc>
          <w:tcPr>
            <w:tcW w:w="2408"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r>
      <w:tr w:rsidR="001353CC" w:rsidRPr="001353CC" w:rsidTr="001353C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36" w:type="dxa"/>
            <w:tcBorders>
              <w:top w:val="single" w:sz="4" w:space="0" w:color="auto"/>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0320010490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611</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420,0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420,0</w:t>
            </w:r>
          </w:p>
        </w:tc>
        <w:tc>
          <w:tcPr>
            <w:tcW w:w="2408"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r>
      <w:tr w:rsidR="001353CC" w:rsidRPr="001353CC" w:rsidTr="001353CC">
        <w:trPr>
          <w:trHeight w:val="2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36" w:type="dxa"/>
            <w:tcBorders>
              <w:top w:val="single" w:sz="4" w:space="0" w:color="auto"/>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0320027241</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611</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97,4</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97,4</w:t>
            </w:r>
          </w:p>
        </w:tc>
        <w:tc>
          <w:tcPr>
            <w:tcW w:w="2408"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r>
      <w:tr w:rsidR="001353CC" w:rsidRPr="001353CC" w:rsidTr="001353CC">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469"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36" w:type="dxa"/>
            <w:tcBorders>
              <w:top w:val="single" w:sz="4" w:space="0" w:color="auto"/>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0320074810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86,0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86,0</w:t>
            </w:r>
          </w:p>
        </w:tc>
        <w:tc>
          <w:tcPr>
            <w:tcW w:w="2408" w:type="dxa"/>
            <w:tcBorders>
              <w:top w:val="nil"/>
              <w:left w:val="nil"/>
              <w:bottom w:val="single" w:sz="4" w:space="0" w:color="auto"/>
              <w:right w:val="single" w:sz="4" w:space="0" w:color="auto"/>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Реализация социокультурных проектов</w:t>
            </w:r>
          </w:p>
        </w:tc>
      </w:tr>
      <w:tr w:rsidR="001353CC" w:rsidRPr="001353CC" w:rsidTr="001353CC">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lastRenderedPageBreak/>
              <w:t> </w:t>
            </w:r>
          </w:p>
        </w:tc>
        <w:tc>
          <w:tcPr>
            <w:tcW w:w="1469"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36" w:type="dxa"/>
            <w:tcBorders>
              <w:top w:val="single" w:sz="4" w:space="0" w:color="auto"/>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20" w:type="dxa"/>
            <w:vMerge/>
            <w:tcBorders>
              <w:top w:val="nil"/>
              <w:left w:val="single" w:sz="4" w:space="0" w:color="auto"/>
              <w:bottom w:val="nil"/>
              <w:right w:val="single" w:sz="4" w:space="0" w:color="auto"/>
            </w:tcBorders>
            <w:vAlign w:val="center"/>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
        </w:tc>
        <w:tc>
          <w:tcPr>
            <w:tcW w:w="65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03200S4810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1,0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1,0</w:t>
            </w:r>
          </w:p>
        </w:tc>
        <w:tc>
          <w:tcPr>
            <w:tcW w:w="2408" w:type="dxa"/>
            <w:tcBorders>
              <w:top w:val="nil"/>
              <w:left w:val="nil"/>
              <w:bottom w:val="single" w:sz="4" w:space="0" w:color="auto"/>
              <w:right w:val="single" w:sz="4" w:space="0" w:color="auto"/>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proofErr w:type="spellStart"/>
            <w:r w:rsidRPr="001353CC">
              <w:rPr>
                <w:rFonts w:ascii="Times New Roman" w:eastAsia="Times New Roman" w:hAnsi="Times New Roman"/>
                <w:color w:val="000000"/>
                <w:sz w:val="20"/>
                <w:szCs w:val="20"/>
                <w:lang w:eastAsia="ru-RU"/>
              </w:rPr>
              <w:t>Софинансирование</w:t>
            </w:r>
            <w:proofErr w:type="spellEnd"/>
            <w:r w:rsidRPr="001353CC">
              <w:rPr>
                <w:rFonts w:ascii="Times New Roman" w:eastAsia="Times New Roman" w:hAnsi="Times New Roman"/>
                <w:color w:val="000000"/>
                <w:sz w:val="20"/>
                <w:szCs w:val="20"/>
                <w:lang w:eastAsia="ru-RU"/>
              </w:rPr>
              <w:t xml:space="preserve"> реализация социокультурных проектов</w:t>
            </w:r>
          </w:p>
        </w:tc>
      </w:tr>
      <w:tr w:rsidR="001353CC" w:rsidRPr="001353CC" w:rsidTr="001353CC">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1469" w:type="dxa"/>
            <w:tcBorders>
              <w:top w:val="nil"/>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36" w:type="dxa"/>
            <w:tcBorders>
              <w:top w:val="single" w:sz="4" w:space="0" w:color="auto"/>
              <w:left w:val="nil"/>
              <w:bottom w:val="nil"/>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820" w:type="dxa"/>
            <w:tcBorders>
              <w:top w:val="nil"/>
              <w:left w:val="nil"/>
              <w:bottom w:val="single" w:sz="4" w:space="0" w:color="auto"/>
              <w:right w:val="nil"/>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w:t>
            </w:r>
          </w:p>
        </w:tc>
        <w:tc>
          <w:tcPr>
            <w:tcW w:w="651" w:type="dxa"/>
            <w:tcBorders>
              <w:top w:val="nil"/>
              <w:left w:val="single" w:sz="4" w:space="0" w:color="auto"/>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0801</w:t>
            </w:r>
          </w:p>
        </w:tc>
        <w:tc>
          <w:tcPr>
            <w:tcW w:w="131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0330082110</w:t>
            </w:r>
          </w:p>
        </w:tc>
        <w:tc>
          <w:tcPr>
            <w:tcW w:w="521"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right"/>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612</w:t>
            </w:r>
          </w:p>
        </w:tc>
        <w:tc>
          <w:tcPr>
            <w:tcW w:w="945"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37,0</w:t>
            </w:r>
          </w:p>
        </w:tc>
        <w:tc>
          <w:tcPr>
            <w:tcW w:w="107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281" w:type="dxa"/>
            <w:tcBorders>
              <w:top w:val="nil"/>
              <w:left w:val="nil"/>
              <w:bottom w:val="single" w:sz="4" w:space="0" w:color="auto"/>
              <w:right w:val="single" w:sz="4" w:space="0" w:color="auto"/>
            </w:tcBorders>
            <w:shd w:val="clear" w:color="000000" w:fill="FFFFFF"/>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96"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0,0</w:t>
            </w:r>
          </w:p>
        </w:tc>
        <w:tc>
          <w:tcPr>
            <w:tcW w:w="1000" w:type="dxa"/>
            <w:tcBorders>
              <w:top w:val="nil"/>
              <w:left w:val="nil"/>
              <w:bottom w:val="single" w:sz="4" w:space="0" w:color="auto"/>
              <w:right w:val="single" w:sz="4" w:space="0" w:color="auto"/>
            </w:tcBorders>
            <w:shd w:val="clear" w:color="auto" w:fill="auto"/>
            <w:vAlign w:val="center"/>
            <w:hideMark/>
          </w:tcPr>
          <w:p w:rsidR="001353CC" w:rsidRPr="001353CC" w:rsidRDefault="001353CC" w:rsidP="001353CC">
            <w:pPr>
              <w:spacing w:after="0" w:line="240" w:lineRule="auto"/>
              <w:jc w:val="center"/>
              <w:rPr>
                <w:rFonts w:ascii="Times New Roman" w:eastAsia="Times New Roman" w:hAnsi="Times New Roman"/>
                <w:b/>
                <w:bCs/>
                <w:color w:val="000000"/>
                <w:sz w:val="20"/>
                <w:szCs w:val="20"/>
                <w:lang w:eastAsia="ru-RU"/>
              </w:rPr>
            </w:pPr>
            <w:r w:rsidRPr="001353CC">
              <w:rPr>
                <w:rFonts w:ascii="Times New Roman" w:eastAsia="Times New Roman" w:hAnsi="Times New Roman"/>
                <w:b/>
                <w:bCs/>
                <w:color w:val="000000"/>
                <w:sz w:val="20"/>
                <w:szCs w:val="20"/>
                <w:lang w:eastAsia="ru-RU"/>
              </w:rPr>
              <w:t>37,0</w:t>
            </w:r>
          </w:p>
        </w:tc>
        <w:tc>
          <w:tcPr>
            <w:tcW w:w="2408" w:type="dxa"/>
            <w:tcBorders>
              <w:top w:val="nil"/>
              <w:left w:val="nil"/>
              <w:bottom w:val="single" w:sz="4" w:space="0" w:color="auto"/>
              <w:right w:val="single" w:sz="4" w:space="0" w:color="auto"/>
            </w:tcBorders>
            <w:shd w:val="clear" w:color="auto" w:fill="auto"/>
            <w:vAlign w:val="bottom"/>
            <w:hideMark/>
          </w:tcPr>
          <w:p w:rsidR="001353CC" w:rsidRPr="001353CC" w:rsidRDefault="001353CC" w:rsidP="001353CC">
            <w:pPr>
              <w:spacing w:after="0" w:line="240" w:lineRule="auto"/>
              <w:rPr>
                <w:rFonts w:ascii="Times New Roman" w:eastAsia="Times New Roman" w:hAnsi="Times New Roman"/>
                <w:color w:val="000000"/>
                <w:sz w:val="20"/>
                <w:szCs w:val="20"/>
                <w:lang w:eastAsia="ru-RU"/>
              </w:rPr>
            </w:pPr>
            <w:r w:rsidRPr="001353CC">
              <w:rPr>
                <w:rFonts w:ascii="Times New Roman" w:eastAsia="Times New Roman" w:hAnsi="Times New Roman"/>
                <w:color w:val="000000"/>
                <w:sz w:val="20"/>
                <w:szCs w:val="20"/>
                <w:lang w:eastAsia="ru-RU"/>
              </w:rPr>
              <w:t xml:space="preserve">ремонт пожарной сигнализации  </w:t>
            </w:r>
          </w:p>
        </w:tc>
      </w:tr>
      <w:tr w:rsidR="00EC3D37" w:rsidRPr="001353CC" w:rsidTr="00EC3D37">
        <w:trPr>
          <w:trHeight w:val="635"/>
        </w:trPr>
        <w:tc>
          <w:tcPr>
            <w:tcW w:w="61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ИТОГО:</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1422,6</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1456,6</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EC3D37" w:rsidRPr="00EC3D37" w:rsidRDefault="00B14A76">
            <w:pPr>
              <w:jc w:val="center"/>
              <w:rPr>
                <w:rFonts w:ascii="Times New Roman" w:hAnsi="Times New Roman"/>
                <w:b/>
                <w:bCs/>
                <w:color w:val="000000"/>
                <w:sz w:val="20"/>
                <w:szCs w:val="20"/>
              </w:rPr>
            </w:pPr>
            <w:r>
              <w:rPr>
                <w:rFonts w:ascii="Times New Roman" w:hAnsi="Times New Roman"/>
                <w:b/>
                <w:bCs/>
                <w:color w:val="000000"/>
                <w:sz w:val="20"/>
                <w:szCs w:val="20"/>
              </w:rPr>
              <w:t>1559,5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1462,1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1462,1</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1462,1</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B14A76">
            <w:pPr>
              <w:jc w:val="center"/>
              <w:rPr>
                <w:rFonts w:ascii="Times New Roman" w:hAnsi="Times New Roman"/>
                <w:b/>
                <w:bCs/>
                <w:color w:val="000000"/>
                <w:sz w:val="20"/>
                <w:szCs w:val="20"/>
              </w:rPr>
            </w:pPr>
            <w:r>
              <w:rPr>
                <w:rFonts w:ascii="Times New Roman" w:hAnsi="Times New Roman"/>
                <w:b/>
                <w:bCs/>
                <w:color w:val="000000"/>
                <w:sz w:val="20"/>
                <w:szCs w:val="20"/>
              </w:rPr>
              <w:t>8825,0</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rPr>
                <w:rFonts w:ascii="Times New Roman" w:hAnsi="Times New Roman"/>
                <w:color w:val="000000"/>
                <w:sz w:val="20"/>
                <w:szCs w:val="20"/>
              </w:rPr>
            </w:pPr>
            <w:r w:rsidRPr="00EC3D37">
              <w:rPr>
                <w:rFonts w:ascii="Times New Roman" w:hAnsi="Times New Roman"/>
                <w:color w:val="000000"/>
                <w:sz w:val="20"/>
                <w:szCs w:val="20"/>
              </w:rPr>
              <w:t> </w:t>
            </w:r>
          </w:p>
        </w:tc>
      </w:tr>
      <w:tr w:rsidR="00EC3D37" w:rsidRPr="001353CC" w:rsidTr="00EC3D37">
        <w:trPr>
          <w:trHeight w:val="417"/>
        </w:trPr>
        <w:tc>
          <w:tcPr>
            <w:tcW w:w="61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ВСЕГО:</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25015,7</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21378,3</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EC3D37" w:rsidRPr="00EC3D37" w:rsidRDefault="00B14A76">
            <w:pPr>
              <w:jc w:val="center"/>
              <w:rPr>
                <w:rFonts w:ascii="Times New Roman" w:hAnsi="Times New Roman"/>
                <w:b/>
                <w:bCs/>
                <w:color w:val="000000"/>
                <w:sz w:val="20"/>
                <w:szCs w:val="20"/>
              </w:rPr>
            </w:pPr>
            <w:r>
              <w:rPr>
                <w:rFonts w:ascii="Times New Roman" w:hAnsi="Times New Roman"/>
                <w:b/>
                <w:bCs/>
                <w:color w:val="000000"/>
                <w:sz w:val="20"/>
                <w:szCs w:val="20"/>
              </w:rPr>
              <w:t>21140,0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19688,8</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19688,8</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jc w:val="center"/>
              <w:rPr>
                <w:rFonts w:ascii="Times New Roman" w:hAnsi="Times New Roman"/>
                <w:b/>
                <w:bCs/>
                <w:color w:val="000000"/>
                <w:sz w:val="20"/>
                <w:szCs w:val="20"/>
              </w:rPr>
            </w:pPr>
            <w:r w:rsidRPr="00EC3D37">
              <w:rPr>
                <w:rFonts w:ascii="Times New Roman" w:hAnsi="Times New Roman"/>
                <w:b/>
                <w:bCs/>
                <w:color w:val="000000"/>
                <w:sz w:val="20"/>
                <w:szCs w:val="20"/>
              </w:rPr>
              <w:t>19688,8</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B14A76">
            <w:pPr>
              <w:jc w:val="center"/>
              <w:rPr>
                <w:rFonts w:ascii="Times New Roman" w:hAnsi="Times New Roman"/>
                <w:b/>
                <w:bCs/>
                <w:color w:val="000000"/>
                <w:sz w:val="20"/>
                <w:szCs w:val="20"/>
              </w:rPr>
            </w:pPr>
            <w:r>
              <w:rPr>
                <w:rFonts w:ascii="Times New Roman" w:hAnsi="Times New Roman"/>
                <w:b/>
                <w:bCs/>
                <w:color w:val="000000"/>
                <w:sz w:val="20"/>
                <w:szCs w:val="20"/>
              </w:rPr>
              <w:t>126600,4</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EC3D37" w:rsidRPr="00EC3D37" w:rsidRDefault="00EC3D37">
            <w:pPr>
              <w:rPr>
                <w:rFonts w:ascii="Times New Roman" w:hAnsi="Times New Roman"/>
                <w:color w:val="000000"/>
                <w:sz w:val="20"/>
                <w:szCs w:val="20"/>
              </w:rPr>
            </w:pPr>
            <w:r w:rsidRPr="00EC3D37">
              <w:rPr>
                <w:rFonts w:ascii="Times New Roman" w:hAnsi="Times New Roman"/>
                <w:color w:val="000000"/>
                <w:sz w:val="20"/>
                <w:szCs w:val="20"/>
              </w:rPr>
              <w:t> </w:t>
            </w:r>
          </w:p>
        </w:tc>
      </w:tr>
    </w:tbl>
    <w:p w:rsidR="001353CC" w:rsidRDefault="001353CC" w:rsidP="001353CC">
      <w:pPr>
        <w:spacing w:after="0" w:line="240" w:lineRule="auto"/>
        <w:jc w:val="center"/>
        <w:rPr>
          <w:rFonts w:ascii="Times New Roman" w:eastAsia="Times New Roman" w:hAnsi="Times New Roman"/>
          <w:b/>
          <w:bCs/>
          <w:color w:val="000000"/>
          <w:sz w:val="20"/>
          <w:szCs w:val="20"/>
          <w:lang w:eastAsia="ru-RU"/>
        </w:rPr>
        <w:sectPr w:rsidR="001353CC" w:rsidSect="001353CC">
          <w:pgSz w:w="16838" w:h="11905" w:orient="landscape"/>
          <w:pgMar w:top="1418" w:right="284" w:bottom="851" w:left="567" w:header="425" w:footer="720" w:gutter="0"/>
          <w:cols w:space="720"/>
          <w:noEndnote/>
          <w:docGrid w:linePitch="299"/>
        </w:sectPr>
      </w:pPr>
    </w:p>
    <w:p w:rsidR="00E267C0" w:rsidRPr="00C117BF" w:rsidRDefault="00E267C0" w:rsidP="00D67ADA">
      <w:pPr>
        <w:autoSpaceDE w:val="0"/>
        <w:autoSpaceDN w:val="0"/>
        <w:adjustRightInd w:val="0"/>
        <w:spacing w:after="0" w:line="240" w:lineRule="auto"/>
        <w:ind w:left="5670"/>
        <w:jc w:val="both"/>
        <w:rPr>
          <w:rFonts w:ascii="Times New Roman" w:hAnsi="Times New Roman"/>
          <w:sz w:val="24"/>
          <w:szCs w:val="24"/>
        </w:rPr>
      </w:pPr>
      <w:r w:rsidRPr="00C117BF">
        <w:rPr>
          <w:rFonts w:ascii="Times New Roman" w:hAnsi="Times New Roman"/>
          <w:sz w:val="24"/>
          <w:szCs w:val="24"/>
        </w:rPr>
        <w:lastRenderedPageBreak/>
        <w:t>Приложение № 6</w:t>
      </w:r>
    </w:p>
    <w:p w:rsidR="00E267C0" w:rsidRPr="00C117BF" w:rsidRDefault="00E267C0" w:rsidP="00D67ADA">
      <w:pPr>
        <w:autoSpaceDE w:val="0"/>
        <w:autoSpaceDN w:val="0"/>
        <w:adjustRightInd w:val="0"/>
        <w:spacing w:after="0" w:line="240" w:lineRule="auto"/>
        <w:ind w:left="5670"/>
        <w:jc w:val="both"/>
        <w:rPr>
          <w:rFonts w:ascii="Times New Roman" w:hAnsi="Times New Roman"/>
          <w:sz w:val="24"/>
          <w:szCs w:val="24"/>
        </w:rPr>
      </w:pPr>
      <w:r w:rsidRPr="00C117BF">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Подпрограмма 3</w:t>
      </w:r>
    </w:p>
    <w:p w:rsidR="00E267C0" w:rsidRPr="00C117BF" w:rsidRDefault="00E267C0" w:rsidP="00D67ADA">
      <w:pPr>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«Обеспечение условий реализации программы»,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b/>
          <w:sz w:val="24"/>
          <w:szCs w:val="24"/>
        </w:rPr>
      </w:pPr>
    </w:p>
    <w:p w:rsidR="00E267C0" w:rsidRPr="00C117BF" w:rsidRDefault="00E267C0" w:rsidP="00D67ADA">
      <w:pPr>
        <w:numPr>
          <w:ilvl w:val="0"/>
          <w:numId w:val="15"/>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226"/>
      </w:tblGrid>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«Обеспечение условий реализации программы» (далее - подпрограмма)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w:t>
            </w:r>
            <w:r w:rsidRPr="00C117BF">
              <w:rPr>
                <w:rFonts w:ascii="Times New Roman" w:hAnsi="Times New Roman"/>
                <w:b/>
                <w:sz w:val="24"/>
                <w:szCs w:val="24"/>
              </w:rPr>
              <w:t xml:space="preserve"> (</w:t>
            </w:r>
            <w:r w:rsidRPr="00C117BF">
              <w:rPr>
                <w:rFonts w:ascii="Times New Roman" w:hAnsi="Times New Roman"/>
                <w:sz w:val="24"/>
                <w:szCs w:val="24"/>
              </w:rPr>
              <w:t>далее - программа)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Муниципальный заказчик координатор подпрограммы </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01779C">
        <w:trPr>
          <w:trHeight w:val="683"/>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Создание благоприятных условий для устойчивого развития сферы культуры района</w:t>
            </w:r>
            <w:r w:rsidR="0001779C">
              <w:rPr>
                <w:rFonts w:ascii="Times New Roman" w:hAnsi="Times New Roman"/>
                <w:sz w:val="24"/>
                <w:szCs w:val="24"/>
              </w:rPr>
              <w:t>.</w:t>
            </w:r>
          </w:p>
        </w:tc>
      </w:tr>
      <w:tr w:rsidR="00E267C0" w:rsidRPr="00C117BF" w:rsidTr="00AF548B">
        <w:trPr>
          <w:trHeight w:val="896"/>
        </w:trPr>
        <w:tc>
          <w:tcPr>
            <w:tcW w:w="3119" w:type="dxa"/>
          </w:tcPr>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Задачи подпрограммы</w:t>
            </w:r>
          </w:p>
        </w:tc>
        <w:tc>
          <w:tcPr>
            <w:tcW w:w="7371" w:type="dxa"/>
          </w:tcPr>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кадрового потенциала отрасли «культура».</w:t>
            </w:r>
          </w:p>
          <w:p w:rsidR="00E267C0" w:rsidRPr="00C117BF" w:rsidRDefault="00E267C0" w:rsidP="00D67ADA">
            <w:pPr>
              <w:numPr>
                <w:ilvl w:val="0"/>
                <w:numId w:val="2"/>
              </w:num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Укрепление материально-технической базы. </w:t>
            </w:r>
          </w:p>
        </w:tc>
      </w:tr>
      <w:tr w:rsidR="00E267C0" w:rsidRPr="00C117BF" w:rsidTr="00AF548B">
        <w:trPr>
          <w:trHeight w:val="2250"/>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Целевые индикаторы </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уровень исполнения бюджета;</w:t>
            </w:r>
          </w:p>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количество специалистов, повысивших квалификацию, прошедших переподготовку, обученных на семинарах и других мероприятиях;</w:t>
            </w:r>
          </w:p>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доля учреждений, оснащенных противопожарным оборудованием;</w:t>
            </w:r>
          </w:p>
          <w:p w:rsidR="00E267C0" w:rsidRPr="00CA251D" w:rsidRDefault="00E267C0" w:rsidP="00D67ADA">
            <w:pPr>
              <w:pStyle w:val="ConsPlusNormal"/>
              <w:widowControl/>
              <w:ind w:firstLine="203"/>
              <w:jc w:val="both"/>
              <w:rPr>
                <w:rFonts w:ascii="Times New Roman" w:hAnsi="Times New Roman"/>
                <w:sz w:val="24"/>
                <w:szCs w:val="24"/>
              </w:rPr>
            </w:pPr>
            <w:r w:rsidRPr="00CA251D">
              <w:rPr>
                <w:rFonts w:ascii="Times New Roman" w:hAnsi="Times New Roman"/>
                <w:sz w:val="24"/>
                <w:szCs w:val="24"/>
              </w:rPr>
              <w:t>- оснащение ДШИ оборудованием в соответствии с требованиями модельного стандарта качества.</w:t>
            </w:r>
          </w:p>
        </w:tc>
      </w:tr>
      <w:tr w:rsidR="00E267C0" w:rsidRPr="00C117BF" w:rsidTr="0001779C">
        <w:trPr>
          <w:trHeight w:val="4546"/>
        </w:trPr>
        <w:tc>
          <w:tcPr>
            <w:tcW w:w="3119"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267C0" w:rsidRPr="00C117BF" w:rsidRDefault="00E267C0" w:rsidP="00D67ADA">
            <w:pPr>
              <w:autoSpaceDE w:val="0"/>
              <w:autoSpaceDN w:val="0"/>
              <w:adjustRightInd w:val="0"/>
              <w:spacing w:after="0" w:line="240" w:lineRule="auto"/>
              <w:outlineLvl w:val="0"/>
              <w:rPr>
                <w:rFonts w:ascii="Times New Roman" w:hAnsi="Times New Roman"/>
                <w:sz w:val="24"/>
                <w:szCs w:val="24"/>
              </w:rPr>
            </w:pPr>
          </w:p>
        </w:tc>
        <w:tc>
          <w:tcPr>
            <w:tcW w:w="7371" w:type="dxa"/>
          </w:tcPr>
          <w:p w:rsidR="001353CC" w:rsidRPr="00C117BF" w:rsidRDefault="001353CC" w:rsidP="001353CC">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Pr>
                <w:rFonts w:ascii="Times New Roman" w:hAnsi="Times New Roman"/>
                <w:sz w:val="24"/>
                <w:szCs w:val="24"/>
              </w:rPr>
              <w:t>149934,2</w:t>
            </w:r>
            <w:r w:rsidRPr="00C117BF">
              <w:rPr>
                <w:rFonts w:ascii="Times New Roman" w:hAnsi="Times New Roman"/>
                <w:sz w:val="24"/>
                <w:szCs w:val="24"/>
              </w:rPr>
              <w:t xml:space="preserve"> тыс. рублей, в том числе:</w:t>
            </w:r>
          </w:p>
          <w:p w:rsidR="001353CC"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BA6030">
              <w:rPr>
                <w:rFonts w:ascii="Times New Roman" w:hAnsi="Times New Roman"/>
                <w:sz w:val="24"/>
                <w:szCs w:val="24"/>
              </w:rPr>
              <w:t>142135,2</w:t>
            </w:r>
            <w:r w:rsidRPr="00C117BF">
              <w:rPr>
                <w:rFonts w:ascii="Times New Roman" w:hAnsi="Times New Roman"/>
                <w:sz w:val="24"/>
                <w:szCs w:val="24"/>
              </w:rPr>
              <w:t xml:space="preserve"> тыс. рублей;</w:t>
            </w:r>
          </w:p>
          <w:p w:rsidR="001353CC" w:rsidRPr="00C117BF" w:rsidRDefault="001353CC" w:rsidP="001353CC">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7799,0 тыс. рублей;</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22677,9</w:t>
            </w:r>
            <w:r w:rsidRPr="00C117BF">
              <w:rPr>
                <w:rFonts w:ascii="Times New Roman" w:hAnsi="Times New Roman"/>
                <w:sz w:val="24"/>
                <w:szCs w:val="24"/>
              </w:rPr>
              <w:t xml:space="preserve"> тыс. рублей, в том числе:</w:t>
            </w:r>
          </w:p>
          <w:p w:rsidR="001353CC" w:rsidRPr="00C117BF" w:rsidRDefault="001353CC" w:rsidP="001353CC">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17193,4</w:t>
            </w:r>
            <w:r w:rsidRPr="00C117BF">
              <w:rPr>
                <w:rFonts w:ascii="Times New Roman" w:hAnsi="Times New Roman"/>
                <w:sz w:val="24"/>
                <w:szCs w:val="24"/>
              </w:rPr>
              <w:t xml:space="preserve"> тыс. рублей; </w:t>
            </w:r>
          </w:p>
          <w:p w:rsidR="001353CC" w:rsidRPr="00C117BF" w:rsidRDefault="001353CC" w:rsidP="001353CC">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5484,5</w:t>
            </w:r>
            <w:r w:rsidRPr="00C117BF">
              <w:rPr>
                <w:rFonts w:ascii="Times New Roman" w:hAnsi="Times New Roman"/>
                <w:sz w:val="24"/>
                <w:szCs w:val="24"/>
              </w:rPr>
              <w:t xml:space="preserve"> тыс. рублей;</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Pr>
                <w:rFonts w:ascii="Times New Roman" w:hAnsi="Times New Roman"/>
                <w:sz w:val="24"/>
                <w:szCs w:val="24"/>
              </w:rPr>
              <w:t>24969,2</w:t>
            </w:r>
            <w:r w:rsidRPr="00C117BF">
              <w:rPr>
                <w:rFonts w:ascii="Times New Roman" w:hAnsi="Times New Roman"/>
                <w:sz w:val="24"/>
                <w:szCs w:val="24"/>
              </w:rPr>
              <w:t xml:space="preserve"> тыс. рублей, в том числе:</w:t>
            </w:r>
          </w:p>
          <w:p w:rsidR="001353CC" w:rsidRPr="00C117BF" w:rsidRDefault="001353CC" w:rsidP="001353CC">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23364,7</w:t>
            </w:r>
            <w:r w:rsidRPr="00C117BF">
              <w:rPr>
                <w:rFonts w:ascii="Times New Roman" w:hAnsi="Times New Roman"/>
                <w:sz w:val="24"/>
                <w:szCs w:val="24"/>
              </w:rPr>
              <w:t xml:space="preserve"> тыс. рублей; </w:t>
            </w:r>
          </w:p>
          <w:p w:rsidR="001353CC" w:rsidRPr="00C117BF" w:rsidRDefault="001353CC" w:rsidP="001353CC">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1604,5</w:t>
            </w:r>
            <w:r w:rsidRPr="00C117BF">
              <w:rPr>
                <w:rFonts w:ascii="Times New Roman" w:hAnsi="Times New Roman"/>
                <w:sz w:val="24"/>
                <w:szCs w:val="24"/>
              </w:rPr>
              <w:t xml:space="preserve"> тыс. рублей;</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26425,8</w:t>
            </w:r>
            <w:r w:rsidRPr="00C117BF">
              <w:rPr>
                <w:rFonts w:ascii="Times New Roman" w:hAnsi="Times New Roman"/>
                <w:sz w:val="24"/>
                <w:szCs w:val="24"/>
              </w:rPr>
              <w:t xml:space="preserve"> тыс. рублей, в том числе:</w:t>
            </w:r>
          </w:p>
          <w:p w:rsidR="001353CC" w:rsidRPr="00C117BF" w:rsidRDefault="001353CC" w:rsidP="001353CC">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25715,8</w:t>
            </w:r>
            <w:r w:rsidRPr="00C117BF">
              <w:rPr>
                <w:rFonts w:ascii="Times New Roman" w:hAnsi="Times New Roman"/>
                <w:sz w:val="24"/>
                <w:szCs w:val="24"/>
              </w:rPr>
              <w:t xml:space="preserve"> тыс. рублей; </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1353CC" w:rsidRDefault="001353CC" w:rsidP="001353CC">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1353CC" w:rsidRDefault="001353CC" w:rsidP="001353CC">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p w:rsidR="001353CC" w:rsidRPr="00C117BF" w:rsidRDefault="001353CC" w:rsidP="001353CC">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E267C0" w:rsidRPr="00C117BF" w:rsidRDefault="001353CC" w:rsidP="00280327">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tc>
      </w:tr>
      <w:tr w:rsidR="00E267C0" w:rsidRPr="00C117BF" w:rsidTr="00AF548B">
        <w:tc>
          <w:tcPr>
            <w:tcW w:w="3119"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lastRenderedPageBreak/>
              <w:t>контроля за</w:t>
            </w:r>
            <w:proofErr w:type="gramEnd"/>
            <w:r w:rsidRPr="00C117BF">
              <w:rPr>
                <w:rFonts w:ascii="Times New Roman" w:hAnsi="Times New Roman"/>
                <w:sz w:val="24"/>
                <w:szCs w:val="24"/>
              </w:rPr>
              <w:t xml:space="preserve"> исполнением подпрограммы</w:t>
            </w:r>
          </w:p>
        </w:tc>
        <w:tc>
          <w:tcPr>
            <w:tcW w:w="7371"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lastRenderedPageBreak/>
              <w:t xml:space="preserve">Администрация Большемуртинского района, финансовое </w:t>
            </w:r>
            <w:r w:rsidRPr="00C117BF">
              <w:rPr>
                <w:rFonts w:ascii="Times New Roman" w:hAnsi="Times New Roman"/>
                <w:sz w:val="24"/>
                <w:szCs w:val="24"/>
              </w:rPr>
              <w:lastRenderedPageBreak/>
              <w:t>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567" w:right="-287" w:firstLine="567"/>
        <w:jc w:val="center"/>
        <w:outlineLvl w:val="0"/>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2.1. Постановка проблемы и обоснование необходимости разработки</w:t>
      </w:r>
      <w:r w:rsidRPr="00C117BF">
        <w:rPr>
          <w:rFonts w:ascii="Times New Roman" w:hAnsi="Times New Roman"/>
          <w:sz w:val="24"/>
          <w:szCs w:val="24"/>
        </w:rPr>
        <w:t xml:space="preserve"> </w:t>
      </w:r>
      <w:r w:rsidRPr="00C117BF">
        <w:rPr>
          <w:rFonts w:ascii="Times New Roman" w:hAnsi="Times New Roman"/>
          <w:b/>
          <w:sz w:val="24"/>
          <w:szCs w:val="24"/>
        </w:rPr>
        <w:t>подпрограммы</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bCs/>
          <w:sz w:val="24"/>
          <w:szCs w:val="24"/>
        </w:rPr>
      </w:pPr>
      <w:r w:rsidRPr="00C117BF">
        <w:rPr>
          <w:rFonts w:ascii="Times New Roman" w:hAnsi="Times New Roman"/>
          <w:sz w:val="24"/>
          <w:szCs w:val="24"/>
        </w:rPr>
        <w:t>Подпрограмма направлена на с</w:t>
      </w:r>
      <w:r w:rsidRPr="00C117BF">
        <w:rPr>
          <w:rFonts w:ascii="Times New Roman" w:hAnsi="Times New Roman"/>
          <w:bCs/>
          <w:sz w:val="24"/>
          <w:szCs w:val="24"/>
        </w:rPr>
        <w:t>оздание благоприятных условий для устойчивого развития сферы культуры района.</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отрасли «культура» является одним из приоритетных направлений деятельности.</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39% творческих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За 20</w:t>
      </w:r>
      <w:r w:rsidR="003D2BD8">
        <w:rPr>
          <w:rFonts w:ascii="Times New Roman" w:hAnsi="Times New Roman"/>
          <w:sz w:val="24"/>
          <w:szCs w:val="24"/>
        </w:rPr>
        <w:t>20</w:t>
      </w:r>
      <w:r w:rsidRPr="00C117BF">
        <w:rPr>
          <w:rFonts w:ascii="Times New Roman" w:hAnsi="Times New Roman"/>
          <w:sz w:val="24"/>
          <w:szCs w:val="24"/>
        </w:rPr>
        <w:t xml:space="preserve"> г. 4</w:t>
      </w:r>
      <w:r w:rsidR="003D2BD8">
        <w:rPr>
          <w:rFonts w:ascii="Times New Roman" w:hAnsi="Times New Roman"/>
          <w:sz w:val="24"/>
          <w:szCs w:val="24"/>
        </w:rPr>
        <w:t>0</w:t>
      </w:r>
      <w:r w:rsidRPr="00C117BF">
        <w:rPr>
          <w:rFonts w:ascii="Times New Roman" w:hAnsi="Times New Roman"/>
          <w:sz w:val="24"/>
          <w:szCs w:val="24"/>
        </w:rPr>
        <w:t xml:space="preserve"> специалист</w:t>
      </w:r>
      <w:r w:rsidR="00931F62">
        <w:rPr>
          <w:rFonts w:ascii="Times New Roman" w:hAnsi="Times New Roman"/>
          <w:sz w:val="24"/>
          <w:szCs w:val="24"/>
        </w:rPr>
        <w:t>ов</w:t>
      </w:r>
      <w:r w:rsidRPr="00C117BF">
        <w:rPr>
          <w:rFonts w:ascii="Times New Roman" w:hAnsi="Times New Roman"/>
          <w:sz w:val="24"/>
          <w:szCs w:val="24"/>
        </w:rPr>
        <w:t xml:space="preserve"> повысил</w:t>
      </w:r>
      <w:r w:rsidR="00931F62">
        <w:rPr>
          <w:rFonts w:ascii="Times New Roman" w:hAnsi="Times New Roman"/>
          <w:sz w:val="24"/>
          <w:szCs w:val="24"/>
        </w:rPr>
        <w:t>и</w:t>
      </w:r>
      <w:r w:rsidRPr="00C117BF">
        <w:rPr>
          <w:rFonts w:ascii="Times New Roman" w:hAnsi="Times New Roman"/>
          <w:sz w:val="24"/>
          <w:szCs w:val="24"/>
        </w:rPr>
        <w:t xml:space="preserve"> квалификацию.</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 3 специалиста получают среднее профессиональное образование.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Реализация данного раздела подпрограммы послужит решению проблем развития кадрового потенциала отрасли «культура».</w:t>
      </w:r>
    </w:p>
    <w:p w:rsidR="00931F62" w:rsidRDefault="00E267C0" w:rsidP="00D67ADA">
      <w:pPr>
        <w:tabs>
          <w:tab w:val="left" w:pos="176"/>
        </w:tabs>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p>
    <w:p w:rsidR="00E267C0" w:rsidRPr="00C117BF" w:rsidRDefault="00E267C0" w:rsidP="00D67ADA">
      <w:pPr>
        <w:tabs>
          <w:tab w:val="left" w:pos="176"/>
        </w:tabs>
        <w:spacing w:after="0" w:line="240" w:lineRule="auto"/>
        <w:ind w:left="-567" w:right="-287" w:firstLine="567"/>
        <w:jc w:val="both"/>
        <w:rPr>
          <w:rFonts w:ascii="Times New Roman" w:hAnsi="Times New Roman"/>
          <w:sz w:val="24"/>
          <w:szCs w:val="24"/>
        </w:rPr>
      </w:pPr>
      <w:r w:rsidRPr="00C117BF">
        <w:rPr>
          <w:rFonts w:ascii="Times New Roman" w:hAnsi="Times New Roman"/>
          <w:bCs/>
          <w:sz w:val="24"/>
          <w:szCs w:val="24"/>
        </w:rPr>
        <w:t xml:space="preserve">    </w:t>
      </w:r>
      <w:r w:rsidRPr="00C117BF">
        <w:rPr>
          <w:rFonts w:ascii="Times New Roman" w:hAnsi="Times New Roman"/>
          <w:sz w:val="24"/>
          <w:szCs w:val="24"/>
        </w:rPr>
        <w:t>Необходим капитальный ремонт 2</w:t>
      </w:r>
      <w:r w:rsidR="003D2BD8">
        <w:rPr>
          <w:rFonts w:ascii="Times New Roman" w:hAnsi="Times New Roman"/>
          <w:sz w:val="24"/>
          <w:szCs w:val="24"/>
        </w:rPr>
        <w:t>2</w:t>
      </w:r>
      <w:r w:rsidRPr="00C117BF">
        <w:rPr>
          <w:rFonts w:ascii="Times New Roman" w:hAnsi="Times New Roman"/>
          <w:sz w:val="24"/>
          <w:szCs w:val="24"/>
        </w:rPr>
        <w:t xml:space="preserve"> учреждениям культуры из 48, ремонт электрооборудования, о</w:t>
      </w:r>
      <w:r w:rsidRPr="00C117BF">
        <w:rPr>
          <w:rFonts w:ascii="Times New Roman" w:hAnsi="Times New Roman"/>
          <w:bCs/>
          <w:sz w:val="24"/>
          <w:szCs w:val="24"/>
        </w:rPr>
        <w:t>беспечение современными системами безопасности, внедрение современных сре</w:t>
      </w:r>
      <w:proofErr w:type="gramStart"/>
      <w:r w:rsidRPr="00C117BF">
        <w:rPr>
          <w:rFonts w:ascii="Times New Roman" w:hAnsi="Times New Roman"/>
          <w:bCs/>
          <w:sz w:val="24"/>
          <w:szCs w:val="24"/>
        </w:rPr>
        <w:t>дств</w:t>
      </w:r>
      <w:r w:rsidRPr="00C117BF">
        <w:rPr>
          <w:rFonts w:ascii="Times New Roman" w:hAnsi="Times New Roman"/>
          <w:b/>
          <w:bCs/>
          <w:sz w:val="24"/>
          <w:szCs w:val="24"/>
        </w:rPr>
        <w:t xml:space="preserve">  </w:t>
      </w:r>
      <w:r w:rsidRPr="00C117BF">
        <w:rPr>
          <w:rFonts w:ascii="Times New Roman" w:hAnsi="Times New Roman"/>
          <w:bCs/>
          <w:sz w:val="24"/>
          <w:szCs w:val="24"/>
        </w:rPr>
        <w:t>пр</w:t>
      </w:r>
      <w:proofErr w:type="gramEnd"/>
      <w:r w:rsidRPr="00C117BF">
        <w:rPr>
          <w:rFonts w:ascii="Times New Roman" w:hAnsi="Times New Roman"/>
          <w:bCs/>
          <w:sz w:val="24"/>
          <w:szCs w:val="24"/>
        </w:rPr>
        <w:t xml:space="preserve">отивопожарной защиты. </w:t>
      </w:r>
      <w:r w:rsidRPr="00C117BF">
        <w:rPr>
          <w:rFonts w:ascii="Times New Roman" w:hAnsi="Times New Roman"/>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В целях формирования современной информационной и телекоммуникационной инфраструктуры в сфере культуры 25 библиотек и 7 клубных учреждений, музей, ДШИ оснащены компьютерной технико</w:t>
      </w:r>
      <w:r w:rsidR="00931F62">
        <w:rPr>
          <w:rFonts w:ascii="Times New Roman" w:hAnsi="Times New Roman"/>
          <w:sz w:val="24"/>
          <w:szCs w:val="24"/>
        </w:rPr>
        <w:t>й и программным обеспечением</w:t>
      </w:r>
      <w:r w:rsidR="003D2BD8">
        <w:rPr>
          <w:rFonts w:ascii="Times New Roman" w:hAnsi="Times New Roman"/>
          <w:sz w:val="24"/>
          <w:szCs w:val="24"/>
        </w:rPr>
        <w:t>.</w:t>
      </w:r>
      <w:r w:rsidR="00931F62">
        <w:rPr>
          <w:rFonts w:ascii="Times New Roman" w:hAnsi="Times New Roman"/>
          <w:sz w:val="24"/>
          <w:szCs w:val="24"/>
        </w:rPr>
        <w:t xml:space="preserve"> </w:t>
      </w:r>
      <w:r w:rsidRPr="00C117BF">
        <w:rPr>
          <w:rFonts w:ascii="Times New Roman" w:hAnsi="Times New Roman"/>
          <w:sz w:val="24"/>
          <w:szCs w:val="24"/>
        </w:rPr>
        <w:t>В</w:t>
      </w:r>
      <w:r w:rsidR="00D53557">
        <w:rPr>
          <w:rFonts w:ascii="Times New Roman" w:hAnsi="Times New Roman"/>
          <w:sz w:val="24"/>
          <w:szCs w:val="24"/>
        </w:rPr>
        <w:t>о всех</w:t>
      </w:r>
      <w:r w:rsidRPr="00C117BF">
        <w:rPr>
          <w:rFonts w:ascii="Times New Roman" w:hAnsi="Times New Roman"/>
          <w:sz w:val="24"/>
          <w:szCs w:val="24"/>
        </w:rPr>
        <w:t xml:space="preserve"> муниципальн</w:t>
      </w:r>
      <w:r w:rsidR="00D53557">
        <w:rPr>
          <w:rFonts w:ascii="Times New Roman" w:hAnsi="Times New Roman"/>
          <w:sz w:val="24"/>
          <w:szCs w:val="24"/>
        </w:rPr>
        <w:t>ых</w:t>
      </w:r>
      <w:r w:rsidRPr="00C117BF">
        <w:rPr>
          <w:rFonts w:ascii="Times New Roman" w:hAnsi="Times New Roman"/>
          <w:sz w:val="24"/>
          <w:szCs w:val="24"/>
        </w:rPr>
        <w:t xml:space="preserve"> бюджетн</w:t>
      </w:r>
      <w:r w:rsidR="00D53557">
        <w:rPr>
          <w:rFonts w:ascii="Times New Roman" w:hAnsi="Times New Roman"/>
          <w:sz w:val="24"/>
          <w:szCs w:val="24"/>
        </w:rPr>
        <w:t>ых</w:t>
      </w:r>
      <w:r w:rsidRPr="00C117BF">
        <w:rPr>
          <w:rFonts w:ascii="Times New Roman" w:hAnsi="Times New Roman"/>
          <w:sz w:val="24"/>
          <w:szCs w:val="24"/>
        </w:rPr>
        <w:t xml:space="preserve"> учреждени</w:t>
      </w:r>
      <w:r w:rsidR="00D53557">
        <w:rPr>
          <w:rFonts w:ascii="Times New Roman" w:hAnsi="Times New Roman"/>
          <w:sz w:val="24"/>
          <w:szCs w:val="24"/>
        </w:rPr>
        <w:t>ях</w:t>
      </w:r>
      <w:r w:rsidRPr="00C117BF">
        <w:rPr>
          <w:rFonts w:ascii="Times New Roman" w:hAnsi="Times New Roman"/>
          <w:sz w:val="24"/>
          <w:szCs w:val="24"/>
        </w:rPr>
        <w:t xml:space="preserve"> культуры </w:t>
      </w:r>
      <w:r w:rsidR="00D53557">
        <w:rPr>
          <w:rFonts w:ascii="Times New Roman" w:hAnsi="Times New Roman"/>
          <w:sz w:val="24"/>
          <w:szCs w:val="24"/>
        </w:rPr>
        <w:t>созданы</w:t>
      </w:r>
      <w:r w:rsidRPr="00C117BF">
        <w:rPr>
          <w:rFonts w:ascii="Times New Roman" w:hAnsi="Times New Roman"/>
          <w:sz w:val="24"/>
          <w:szCs w:val="24"/>
        </w:rPr>
        <w:t xml:space="preserve"> сайты</w:t>
      </w:r>
      <w:r w:rsidR="00D53557">
        <w:rPr>
          <w:rFonts w:ascii="Times New Roman" w:hAnsi="Times New Roman"/>
          <w:sz w:val="24"/>
          <w:szCs w:val="24"/>
        </w:rPr>
        <w:t>, страницы ВК</w:t>
      </w: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w:t>
      </w:r>
      <w:r w:rsidR="00D53557">
        <w:rPr>
          <w:rFonts w:ascii="Times New Roman" w:hAnsi="Times New Roman"/>
          <w:sz w:val="24"/>
          <w:szCs w:val="24"/>
        </w:rPr>
        <w:t>4</w:t>
      </w:r>
      <w:r w:rsidRPr="00C117BF">
        <w:rPr>
          <w:rFonts w:ascii="Times New Roman" w:hAnsi="Times New Roman"/>
          <w:sz w:val="24"/>
          <w:szCs w:val="24"/>
        </w:rPr>
        <w:t xml:space="preserve"> культурно-просветительских мероприятий с увеличением количества зрителей и участников, вовлеченных в мероприятия на 1% в год.</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метода, то есть путем реализации Подпрограммы,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sz w:val="24"/>
          <w:szCs w:val="24"/>
          <w:u w:val="single"/>
        </w:rPr>
      </w:pPr>
      <w:r w:rsidRPr="00C117BF">
        <w:rPr>
          <w:rFonts w:ascii="Times New Roman" w:hAnsi="Times New Roman"/>
          <w:b/>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Основной целью подпрограммы  является создание благоприятных условий для устойчивого развития сферы культуры района.</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C117BF">
        <w:rPr>
          <w:rFonts w:ascii="Times New Roman" w:hAnsi="Times New Roman"/>
          <w:bCs/>
          <w:sz w:val="24"/>
          <w:szCs w:val="24"/>
          <w:lang w:eastAsia="ru-RU"/>
        </w:rPr>
        <w:t>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bCs/>
          <w:sz w:val="24"/>
          <w:szCs w:val="24"/>
          <w:lang w:eastAsia="ru-RU"/>
        </w:rPr>
        <w:t>которые будут осуществляться в рамках реализации подпрограммы:</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Создание условий для эффективного и прозрачного управления отраслью «культура» в рамках установленных функций и полномочий.</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Развитие кадрового потенциала отрасли «культура».</w:t>
      </w:r>
    </w:p>
    <w:p w:rsidR="00E267C0" w:rsidRPr="00C117BF" w:rsidRDefault="00E267C0" w:rsidP="00D67ADA">
      <w:pPr>
        <w:numPr>
          <w:ilvl w:val="0"/>
          <w:numId w:val="12"/>
        </w:numPr>
        <w:autoSpaceDE w:val="0"/>
        <w:autoSpaceDN w:val="0"/>
        <w:adjustRightInd w:val="0"/>
        <w:spacing w:after="0" w:line="240" w:lineRule="auto"/>
        <w:ind w:left="-567" w:right="-287" w:firstLine="567"/>
        <w:jc w:val="both"/>
        <w:outlineLvl w:val="0"/>
        <w:rPr>
          <w:rFonts w:ascii="Times New Roman" w:hAnsi="Times New Roman"/>
          <w:sz w:val="24"/>
          <w:szCs w:val="24"/>
        </w:rPr>
      </w:pPr>
      <w:r w:rsidRPr="00C117BF">
        <w:rPr>
          <w:rFonts w:ascii="Times New Roman" w:hAnsi="Times New Roman"/>
          <w:sz w:val="24"/>
          <w:szCs w:val="24"/>
        </w:rPr>
        <w:t xml:space="preserve">Укрепление материально-технической базы.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bCs/>
          <w:sz w:val="24"/>
          <w:szCs w:val="24"/>
          <w:lang w:eastAsia="ru-RU"/>
        </w:rPr>
      </w:pPr>
      <w:r w:rsidRPr="00C117BF">
        <w:rPr>
          <w:rFonts w:ascii="Times New Roman" w:hAnsi="Times New Roman"/>
          <w:bCs/>
          <w:sz w:val="24"/>
          <w:szCs w:val="24"/>
          <w:lang w:eastAsia="ru-RU"/>
        </w:rPr>
        <w:t xml:space="preserve"> Решение поставленных задач планируется осуществить в течение трех лет.</w:t>
      </w:r>
    </w:p>
    <w:p w:rsidR="00E267C0" w:rsidRPr="00C117BF" w:rsidRDefault="00E267C0" w:rsidP="00D67ADA">
      <w:pPr>
        <w:pStyle w:val="ConsPlusNormal"/>
        <w:ind w:left="-567" w:right="-287" w:firstLine="567"/>
        <w:jc w:val="both"/>
        <w:rPr>
          <w:rFonts w:ascii="Times New Roman" w:hAnsi="Times New Roman"/>
          <w:sz w:val="24"/>
          <w:szCs w:val="24"/>
        </w:rPr>
      </w:pPr>
      <w:r w:rsidRPr="00C117BF">
        <w:rPr>
          <w:rFonts w:ascii="Times New Roman" w:hAnsi="Times New Roman"/>
          <w:bCs/>
          <w:sz w:val="24"/>
          <w:szCs w:val="24"/>
        </w:rPr>
        <w:t xml:space="preserve"> </w:t>
      </w:r>
      <w:r w:rsidRPr="00C117BF">
        <w:rPr>
          <w:rFonts w:ascii="Times New Roman" w:hAnsi="Times New Roman"/>
          <w:sz w:val="24"/>
          <w:szCs w:val="24"/>
        </w:rPr>
        <w:t>Целевые индикаторы  приведены в приложении №1 к подпрограмме.</w:t>
      </w:r>
    </w:p>
    <w:p w:rsidR="00E267C0" w:rsidRPr="00C117BF" w:rsidRDefault="00E267C0" w:rsidP="00D67ADA">
      <w:pPr>
        <w:pStyle w:val="ConsPlusNormal"/>
        <w:ind w:left="-567" w:right="-287" w:firstLine="567"/>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Механизм реализации подпрограммы подчинен системному, поэтапному выполнению мероприятий подпрограммы.</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left="-567" w:right="-287" w:firstLine="567"/>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i/>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i/>
          <w:sz w:val="24"/>
          <w:szCs w:val="24"/>
        </w:rPr>
      </w:pPr>
      <w:r w:rsidRPr="00C117BF">
        <w:rPr>
          <w:rFonts w:ascii="Times New Roman" w:hAnsi="Times New Roman"/>
          <w:b/>
          <w:sz w:val="24"/>
          <w:szCs w:val="24"/>
        </w:rPr>
        <w:t>2.5. Оценка социально-экономической эффективности</w:t>
      </w:r>
    </w:p>
    <w:p w:rsidR="00E267C0" w:rsidRPr="00C117BF" w:rsidRDefault="00E267C0" w:rsidP="00D67ADA">
      <w:pPr>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E267C0" w:rsidRPr="00C117BF" w:rsidRDefault="00E267C0" w:rsidP="00D67ADA">
      <w:pPr>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 xml:space="preserve">Ожидаемые результаты подпрограммы: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обеспечение реализации муниципальной программы не менее 95 %;</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специалисты</w:t>
      </w:r>
      <w:r w:rsidR="003D2BD8">
        <w:rPr>
          <w:rFonts w:ascii="Times New Roman" w:hAnsi="Times New Roman"/>
          <w:sz w:val="24"/>
          <w:szCs w:val="24"/>
          <w:lang w:eastAsia="ru-RU"/>
        </w:rPr>
        <w:t>, повысившие квалификацию  –  40</w:t>
      </w:r>
      <w:r w:rsidRPr="00C117BF">
        <w:rPr>
          <w:rFonts w:ascii="Times New Roman" w:hAnsi="Times New Roman"/>
          <w:sz w:val="24"/>
          <w:szCs w:val="24"/>
          <w:lang w:eastAsia="ru-RU"/>
        </w:rPr>
        <w:t xml:space="preserve"> человек;</w:t>
      </w:r>
    </w:p>
    <w:p w:rsidR="00E267C0" w:rsidRPr="00C117BF" w:rsidRDefault="00E267C0" w:rsidP="00D67ADA">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улучшение условий для качественного оказания услуг населению  пгт. Большая Мурта, с.</w:t>
      </w:r>
      <w:r w:rsidR="0001779C">
        <w:rPr>
          <w:rFonts w:ascii="Times New Roman" w:hAnsi="Times New Roman"/>
          <w:sz w:val="24"/>
          <w:szCs w:val="24"/>
          <w:lang w:eastAsia="ru-RU"/>
        </w:rPr>
        <w:t xml:space="preserve"> </w:t>
      </w:r>
      <w:proofErr w:type="spellStart"/>
      <w:r w:rsidR="003D2BD8">
        <w:rPr>
          <w:rFonts w:ascii="Times New Roman" w:hAnsi="Times New Roman"/>
          <w:sz w:val="24"/>
          <w:szCs w:val="24"/>
          <w:lang w:eastAsia="ru-RU"/>
        </w:rPr>
        <w:t>Российка</w:t>
      </w:r>
      <w:proofErr w:type="spellEnd"/>
      <w:r w:rsidR="003D2BD8">
        <w:rPr>
          <w:rFonts w:ascii="Times New Roman" w:hAnsi="Times New Roman"/>
          <w:sz w:val="24"/>
          <w:szCs w:val="24"/>
          <w:lang w:eastAsia="ru-RU"/>
        </w:rPr>
        <w:t xml:space="preserve">, п. </w:t>
      </w:r>
      <w:proofErr w:type="spellStart"/>
      <w:r w:rsidR="003D2BD8">
        <w:rPr>
          <w:rFonts w:ascii="Times New Roman" w:hAnsi="Times New Roman"/>
          <w:sz w:val="24"/>
          <w:szCs w:val="24"/>
          <w:lang w:eastAsia="ru-RU"/>
        </w:rPr>
        <w:t>Кр</w:t>
      </w:r>
      <w:proofErr w:type="spellEnd"/>
      <w:r w:rsidR="003D2BD8">
        <w:rPr>
          <w:rFonts w:ascii="Times New Roman" w:hAnsi="Times New Roman"/>
          <w:sz w:val="24"/>
          <w:szCs w:val="24"/>
          <w:lang w:eastAsia="ru-RU"/>
        </w:rPr>
        <w:t>. Ключи</w:t>
      </w:r>
      <w:r w:rsidRPr="00C117BF">
        <w:rPr>
          <w:rFonts w:ascii="Times New Roman" w:hAnsi="Times New Roman"/>
          <w:sz w:val="24"/>
          <w:szCs w:val="24"/>
          <w:lang w:eastAsia="ru-RU"/>
        </w:rPr>
        <w:t>;</w:t>
      </w:r>
    </w:p>
    <w:p w:rsidR="00E267C0" w:rsidRPr="006D45A6" w:rsidRDefault="00E267C0" w:rsidP="006D45A6">
      <w:pPr>
        <w:autoSpaceDE w:val="0"/>
        <w:autoSpaceDN w:val="0"/>
        <w:adjustRightInd w:val="0"/>
        <w:spacing w:after="0" w:line="240" w:lineRule="auto"/>
        <w:ind w:left="-567" w:right="-287" w:firstLine="567"/>
        <w:jc w:val="both"/>
        <w:rPr>
          <w:rFonts w:ascii="Times New Roman" w:hAnsi="Times New Roman"/>
          <w:sz w:val="24"/>
          <w:szCs w:val="24"/>
          <w:lang w:eastAsia="ru-RU"/>
        </w:rPr>
      </w:pPr>
      <w:r w:rsidRPr="00C117BF">
        <w:rPr>
          <w:rFonts w:ascii="Times New Roman" w:hAnsi="Times New Roman"/>
          <w:sz w:val="24"/>
          <w:szCs w:val="24"/>
          <w:lang w:eastAsia="ru-RU"/>
        </w:rPr>
        <w:t>- ежегодное участие в творческих конкурсах различного уровня не менее 1</w:t>
      </w:r>
      <w:r w:rsidR="003D2BD8">
        <w:rPr>
          <w:rFonts w:ascii="Times New Roman" w:hAnsi="Times New Roman"/>
          <w:sz w:val="24"/>
          <w:szCs w:val="24"/>
          <w:lang w:eastAsia="ru-RU"/>
        </w:rPr>
        <w:t>5</w:t>
      </w:r>
      <w:r w:rsidRPr="00C117BF">
        <w:rPr>
          <w:rFonts w:ascii="Times New Roman" w:hAnsi="Times New Roman"/>
          <w:sz w:val="24"/>
          <w:szCs w:val="24"/>
          <w:lang w:eastAsia="ru-RU"/>
        </w:rPr>
        <w:t xml:space="preserve"> человек, гастрольных выездов не менее 7.</w:t>
      </w: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E267C0" w:rsidRPr="00C117BF" w:rsidRDefault="001D76D2"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hyperlink w:anchor="Par573" w:history="1">
        <w:r w:rsidR="00E267C0" w:rsidRPr="00C117BF">
          <w:rPr>
            <w:rFonts w:ascii="Times New Roman" w:hAnsi="Times New Roman"/>
            <w:sz w:val="24"/>
            <w:szCs w:val="24"/>
          </w:rPr>
          <w:t>Перечень</w:t>
        </w:r>
      </w:hyperlink>
      <w:r w:rsidR="00E267C0" w:rsidRPr="00C117BF">
        <w:rPr>
          <w:rFonts w:ascii="Times New Roman" w:hAnsi="Times New Roman"/>
          <w:sz w:val="24"/>
          <w:szCs w:val="24"/>
        </w:rPr>
        <w:t xml:space="preserve"> мероприятий подпрограммы приведен в приложении № 2 к подпрограмме.</w:t>
      </w:r>
    </w:p>
    <w:p w:rsidR="00E267C0" w:rsidRPr="00C117BF" w:rsidRDefault="00E267C0" w:rsidP="00D67ADA">
      <w:pPr>
        <w:widowControl w:val="0"/>
        <w:autoSpaceDE w:val="0"/>
        <w:autoSpaceDN w:val="0"/>
        <w:adjustRightInd w:val="0"/>
        <w:spacing w:after="0" w:line="240" w:lineRule="auto"/>
        <w:ind w:left="-567" w:right="-287" w:firstLine="567"/>
        <w:jc w:val="both"/>
        <w:outlineLvl w:val="1"/>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567" w:right="-287" w:firstLine="567"/>
        <w:jc w:val="center"/>
        <w:rPr>
          <w:rFonts w:ascii="Times New Roman" w:hAnsi="Times New Roman"/>
          <w:sz w:val="24"/>
          <w:szCs w:val="24"/>
        </w:rPr>
      </w:pPr>
      <w:r w:rsidRPr="00C117BF">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E267C0" w:rsidRPr="00C117BF" w:rsidRDefault="00E267C0" w:rsidP="00D67ADA">
      <w:pPr>
        <w:widowControl w:val="0"/>
        <w:autoSpaceDE w:val="0"/>
        <w:autoSpaceDN w:val="0"/>
        <w:adjustRightInd w:val="0"/>
        <w:spacing w:after="0" w:line="240" w:lineRule="auto"/>
        <w:ind w:left="-567" w:right="-287"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717C45" w:rsidRPr="00C117BF"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E67145">
        <w:rPr>
          <w:rFonts w:ascii="Times New Roman" w:hAnsi="Times New Roman"/>
          <w:sz w:val="24"/>
          <w:szCs w:val="24"/>
        </w:rPr>
        <w:t>149934,2</w:t>
      </w:r>
      <w:r w:rsidRPr="00C117BF">
        <w:rPr>
          <w:rFonts w:ascii="Times New Roman" w:hAnsi="Times New Roman"/>
          <w:sz w:val="24"/>
          <w:szCs w:val="24"/>
        </w:rPr>
        <w:t xml:space="preserve"> тыс. рублей, в том числе:</w:t>
      </w:r>
    </w:p>
    <w:p w:rsidR="00717C45"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BA6030">
        <w:rPr>
          <w:rFonts w:ascii="Times New Roman" w:hAnsi="Times New Roman"/>
          <w:sz w:val="24"/>
          <w:szCs w:val="24"/>
        </w:rPr>
        <w:t>142135,2</w:t>
      </w:r>
      <w:r w:rsidRPr="00C117BF">
        <w:rPr>
          <w:rFonts w:ascii="Times New Roman" w:hAnsi="Times New Roman"/>
          <w:sz w:val="24"/>
          <w:szCs w:val="24"/>
        </w:rPr>
        <w:t xml:space="preserve"> тыс. рублей;</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D45A6">
        <w:rPr>
          <w:rFonts w:ascii="Times New Roman" w:hAnsi="Times New Roman"/>
          <w:sz w:val="24"/>
          <w:szCs w:val="24"/>
        </w:rPr>
        <w:t>7799,0</w:t>
      </w:r>
      <w:r>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из них по годам:</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2019 год – </w:t>
      </w:r>
      <w:r>
        <w:rPr>
          <w:rFonts w:ascii="Times New Roman" w:hAnsi="Times New Roman"/>
          <w:sz w:val="24"/>
          <w:szCs w:val="24"/>
        </w:rPr>
        <w:t>22677,9</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17193,4</w:t>
      </w:r>
      <w:r w:rsidRPr="00C117BF">
        <w:rPr>
          <w:rFonts w:ascii="Times New Roman" w:hAnsi="Times New Roman"/>
          <w:sz w:val="24"/>
          <w:szCs w:val="24"/>
        </w:rPr>
        <w:t xml:space="preserve"> тыс. рублей; </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5484,5</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2020 год – </w:t>
      </w:r>
      <w:r w:rsidR="006D45A6">
        <w:rPr>
          <w:rFonts w:ascii="Times New Roman" w:hAnsi="Times New Roman"/>
          <w:sz w:val="24"/>
          <w:szCs w:val="24"/>
        </w:rPr>
        <w:t>24969,2</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6D45A6">
        <w:rPr>
          <w:rFonts w:ascii="Times New Roman" w:hAnsi="Times New Roman"/>
          <w:sz w:val="24"/>
          <w:szCs w:val="24"/>
        </w:rPr>
        <w:t>23364,7</w:t>
      </w:r>
      <w:r w:rsidRPr="00C117BF">
        <w:rPr>
          <w:rFonts w:ascii="Times New Roman" w:hAnsi="Times New Roman"/>
          <w:sz w:val="24"/>
          <w:szCs w:val="24"/>
        </w:rPr>
        <w:t xml:space="preserve"> тыс. рублей; </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Pr>
          <w:rFonts w:ascii="Times New Roman" w:hAnsi="Times New Roman"/>
          <w:sz w:val="24"/>
          <w:szCs w:val="24"/>
        </w:rPr>
        <w:t>1</w:t>
      </w:r>
      <w:r w:rsidR="0049031D">
        <w:rPr>
          <w:rFonts w:ascii="Times New Roman" w:hAnsi="Times New Roman"/>
          <w:sz w:val="24"/>
          <w:szCs w:val="24"/>
        </w:rPr>
        <w:t>604,5</w:t>
      </w:r>
      <w:r w:rsidRPr="00C117BF">
        <w:rPr>
          <w:rFonts w:ascii="Times New Roman" w:hAnsi="Times New Roman"/>
          <w:sz w:val="24"/>
          <w:szCs w:val="24"/>
        </w:rPr>
        <w:t xml:space="preserve"> тыс. рублей;</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sidRPr="00C117BF">
        <w:rPr>
          <w:rFonts w:ascii="Times New Roman" w:hAnsi="Times New Roman"/>
          <w:sz w:val="24"/>
          <w:szCs w:val="24"/>
        </w:rPr>
        <w:t xml:space="preserve">2021 год – </w:t>
      </w:r>
      <w:r w:rsidR="00E67145">
        <w:rPr>
          <w:rFonts w:ascii="Times New Roman" w:hAnsi="Times New Roman"/>
          <w:sz w:val="24"/>
          <w:szCs w:val="24"/>
        </w:rPr>
        <w:t>26425,8</w:t>
      </w:r>
      <w:r w:rsidRPr="00C117BF">
        <w:rPr>
          <w:rFonts w:ascii="Times New Roman" w:hAnsi="Times New Roman"/>
          <w:sz w:val="24"/>
          <w:szCs w:val="24"/>
        </w:rPr>
        <w:t xml:space="preserve"> тыс. рублей, в том числе:</w:t>
      </w:r>
    </w:p>
    <w:p w:rsidR="00717C45" w:rsidRPr="00C117BF" w:rsidRDefault="00717C45" w:rsidP="00717C45">
      <w:pPr>
        <w:spacing w:after="0" w:line="240" w:lineRule="auto"/>
        <w:ind w:left="-426" w:firstLine="71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1353CC">
        <w:rPr>
          <w:rFonts w:ascii="Times New Roman" w:hAnsi="Times New Roman"/>
          <w:sz w:val="24"/>
          <w:szCs w:val="24"/>
        </w:rPr>
        <w:t>25715,8</w:t>
      </w:r>
      <w:r w:rsidRPr="00C117BF">
        <w:rPr>
          <w:rFonts w:ascii="Times New Roman" w:hAnsi="Times New Roman"/>
          <w:sz w:val="24"/>
          <w:szCs w:val="24"/>
        </w:rPr>
        <w:t xml:space="preserve"> тыс. рублей; </w:t>
      </w:r>
    </w:p>
    <w:p w:rsidR="00717C45" w:rsidRPr="00C117BF" w:rsidRDefault="00717C45" w:rsidP="00717C45">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2022</w:t>
      </w:r>
      <w:r w:rsidRPr="00C117BF">
        <w:rPr>
          <w:rFonts w:ascii="Times New Roman" w:hAnsi="Times New Roman"/>
          <w:sz w:val="24"/>
          <w:szCs w:val="24"/>
        </w:rPr>
        <w:t xml:space="preserve"> год – </w:t>
      </w:r>
      <w:r>
        <w:rPr>
          <w:rFonts w:ascii="Times New Roman" w:hAnsi="Times New Roman"/>
          <w:sz w:val="24"/>
          <w:szCs w:val="24"/>
        </w:rPr>
        <w:t>2</w:t>
      </w:r>
      <w:r w:rsidR="00280327">
        <w:rPr>
          <w:rFonts w:ascii="Times New Roman" w:hAnsi="Times New Roman"/>
          <w:sz w:val="24"/>
          <w:szCs w:val="24"/>
        </w:rPr>
        <w:t>5287,1</w:t>
      </w:r>
      <w:r w:rsidRPr="00C117BF">
        <w:rPr>
          <w:rFonts w:ascii="Times New Roman" w:hAnsi="Times New Roman"/>
          <w:sz w:val="24"/>
          <w:szCs w:val="24"/>
        </w:rPr>
        <w:t xml:space="preserve"> тыс. рублей, в том числе:</w:t>
      </w:r>
    </w:p>
    <w:p w:rsidR="00B95AD0" w:rsidRDefault="00717C45" w:rsidP="00717C45">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w:t>
      </w:r>
      <w:r w:rsidR="00280327">
        <w:rPr>
          <w:rFonts w:ascii="Times New Roman" w:hAnsi="Times New Roman"/>
          <w:sz w:val="24"/>
          <w:szCs w:val="24"/>
        </w:rPr>
        <w:t>5287,1</w:t>
      </w:r>
      <w:r w:rsidRPr="00C117BF">
        <w:rPr>
          <w:rFonts w:ascii="Times New Roman" w:hAnsi="Times New Roman"/>
          <w:sz w:val="24"/>
          <w:szCs w:val="24"/>
        </w:rPr>
        <w:t xml:space="preserve"> тыс. рублей</w:t>
      </w:r>
      <w:r w:rsidR="00B95AD0">
        <w:rPr>
          <w:rFonts w:ascii="Times New Roman" w:hAnsi="Times New Roman"/>
          <w:sz w:val="24"/>
          <w:szCs w:val="24"/>
        </w:rPr>
        <w:t>;</w:t>
      </w:r>
    </w:p>
    <w:p w:rsidR="00B95AD0" w:rsidRPr="00C117BF" w:rsidRDefault="00B95AD0" w:rsidP="00B95AD0">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2023</w:t>
      </w:r>
      <w:r w:rsidRPr="00C117BF">
        <w:rPr>
          <w:rFonts w:ascii="Times New Roman" w:hAnsi="Times New Roman"/>
          <w:sz w:val="24"/>
          <w:szCs w:val="24"/>
        </w:rPr>
        <w:t xml:space="preserve"> год – </w:t>
      </w:r>
      <w:r>
        <w:rPr>
          <w:rFonts w:ascii="Times New Roman" w:hAnsi="Times New Roman"/>
          <w:sz w:val="24"/>
          <w:szCs w:val="24"/>
        </w:rPr>
        <w:t>2</w:t>
      </w:r>
      <w:r w:rsidR="00280327">
        <w:rPr>
          <w:rFonts w:ascii="Times New Roman" w:hAnsi="Times New Roman"/>
          <w:sz w:val="24"/>
          <w:szCs w:val="24"/>
        </w:rPr>
        <w:t>5287,1</w:t>
      </w:r>
      <w:r w:rsidRPr="00C117BF">
        <w:rPr>
          <w:rFonts w:ascii="Times New Roman" w:hAnsi="Times New Roman"/>
          <w:sz w:val="24"/>
          <w:szCs w:val="24"/>
        </w:rPr>
        <w:t xml:space="preserve"> тыс. рублей, в том числе:</w:t>
      </w:r>
    </w:p>
    <w:p w:rsidR="00B95AD0" w:rsidRDefault="00B95AD0" w:rsidP="00B95AD0">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sidR="00280327">
        <w:rPr>
          <w:rFonts w:ascii="Times New Roman" w:hAnsi="Times New Roman"/>
          <w:sz w:val="24"/>
          <w:szCs w:val="24"/>
        </w:rPr>
        <w:t>25287,1</w:t>
      </w:r>
      <w:r w:rsidRPr="00C117BF">
        <w:rPr>
          <w:rFonts w:ascii="Times New Roman" w:hAnsi="Times New Roman"/>
          <w:sz w:val="24"/>
          <w:szCs w:val="24"/>
        </w:rPr>
        <w:t xml:space="preserve"> тыс. рублей</w:t>
      </w:r>
      <w:r w:rsidR="006D45A6">
        <w:rPr>
          <w:rFonts w:ascii="Times New Roman" w:hAnsi="Times New Roman"/>
          <w:sz w:val="24"/>
          <w:szCs w:val="24"/>
        </w:rPr>
        <w:t>;</w:t>
      </w:r>
    </w:p>
    <w:p w:rsidR="006D45A6" w:rsidRPr="00C117BF" w:rsidRDefault="006D45A6" w:rsidP="006D45A6">
      <w:pPr>
        <w:autoSpaceDE w:val="0"/>
        <w:autoSpaceDN w:val="0"/>
        <w:adjustRightInd w:val="0"/>
        <w:spacing w:after="0" w:line="240" w:lineRule="auto"/>
        <w:ind w:left="-426" w:firstLine="710"/>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25287,1</w:t>
      </w:r>
      <w:r w:rsidRPr="00C117BF">
        <w:rPr>
          <w:rFonts w:ascii="Times New Roman" w:hAnsi="Times New Roman"/>
          <w:sz w:val="24"/>
          <w:szCs w:val="24"/>
        </w:rPr>
        <w:t xml:space="preserve"> тыс. рублей, в том числе:</w:t>
      </w:r>
    </w:p>
    <w:p w:rsidR="00E267C0" w:rsidRPr="00C117BF" w:rsidRDefault="006D45A6" w:rsidP="006D45A6">
      <w:pPr>
        <w:autoSpaceDE w:val="0"/>
        <w:autoSpaceDN w:val="0"/>
        <w:adjustRightInd w:val="0"/>
        <w:spacing w:after="0" w:line="240" w:lineRule="auto"/>
        <w:outlineLvl w:val="0"/>
        <w:rPr>
          <w:rFonts w:ascii="Times New Roman" w:hAnsi="Times New Roman"/>
          <w:sz w:val="24"/>
          <w:szCs w:val="24"/>
        </w:rPr>
      </w:pPr>
      <w:r w:rsidRPr="00C117BF">
        <w:rPr>
          <w:rFonts w:ascii="Times New Roman" w:hAnsi="Times New Roman"/>
          <w:sz w:val="24"/>
          <w:szCs w:val="24"/>
        </w:rPr>
        <w:t xml:space="preserve">за счет средств местного бюджета </w:t>
      </w:r>
      <w:r>
        <w:rPr>
          <w:rFonts w:ascii="Times New Roman" w:hAnsi="Times New Roman"/>
          <w:sz w:val="24"/>
          <w:szCs w:val="24"/>
        </w:rPr>
        <w:t>25287,1</w:t>
      </w:r>
      <w:r w:rsidRPr="00C117BF">
        <w:rPr>
          <w:rFonts w:ascii="Times New Roman" w:hAnsi="Times New Roman"/>
          <w:sz w:val="24"/>
          <w:szCs w:val="24"/>
        </w:rPr>
        <w:t xml:space="preserve"> тыс. рублей</w:t>
      </w:r>
      <w:r>
        <w:rPr>
          <w:rFonts w:ascii="Times New Roman" w:hAnsi="Times New Roman"/>
          <w:sz w:val="24"/>
          <w:szCs w:val="24"/>
        </w:rPr>
        <w:t>.</w:t>
      </w: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426"/>
        <w:jc w:val="both"/>
        <w:rPr>
          <w:rFonts w:ascii="Times New Roman" w:hAnsi="Times New Roman"/>
          <w:sz w:val="28"/>
          <w:szCs w:val="28"/>
        </w:rPr>
        <w:sectPr w:rsidR="00E267C0" w:rsidRPr="00C117BF" w:rsidSect="00AF548B">
          <w:pgSz w:w="11905" w:h="16838"/>
          <w:pgMar w:top="284" w:right="851" w:bottom="567" w:left="1418" w:header="425" w:footer="720" w:gutter="0"/>
          <w:cols w:space="720"/>
          <w:noEndnote/>
          <w:docGrid w:linePitch="299"/>
        </w:sectPr>
      </w:pPr>
    </w:p>
    <w:p w:rsidR="001353CC" w:rsidRDefault="001353CC" w:rsidP="00D67ADA">
      <w:pPr>
        <w:autoSpaceDE w:val="0"/>
        <w:autoSpaceDN w:val="0"/>
        <w:adjustRightInd w:val="0"/>
        <w:spacing w:after="0" w:line="240" w:lineRule="auto"/>
        <w:ind w:left="9781"/>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 xml:space="preserve">Приложение № 1 </w:t>
      </w: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sz w:val="28"/>
          <w:szCs w:val="28"/>
        </w:rPr>
      </w:pPr>
      <w:r w:rsidRPr="00C117BF">
        <w:rPr>
          <w:rFonts w:ascii="Times New Roman" w:hAnsi="Times New Roman"/>
          <w:sz w:val="28"/>
          <w:szCs w:val="28"/>
        </w:rPr>
        <w:t>Перечень целевых индикаторов подпрограммы</w:t>
      </w:r>
    </w:p>
    <w:tbl>
      <w:tblPr>
        <w:tblW w:w="15451" w:type="dxa"/>
        <w:tblInd w:w="637" w:type="dxa"/>
        <w:tblLayout w:type="fixed"/>
        <w:tblCellMar>
          <w:left w:w="70" w:type="dxa"/>
          <w:right w:w="70" w:type="dxa"/>
        </w:tblCellMar>
        <w:tblLook w:val="0000" w:firstRow="0" w:lastRow="0" w:firstColumn="0" w:lastColumn="0" w:noHBand="0" w:noVBand="0"/>
      </w:tblPr>
      <w:tblGrid>
        <w:gridCol w:w="807"/>
        <w:gridCol w:w="4386"/>
        <w:gridCol w:w="47"/>
        <w:gridCol w:w="1213"/>
        <w:gridCol w:w="65"/>
        <w:gridCol w:w="1987"/>
        <w:gridCol w:w="1210"/>
        <w:gridCol w:w="11"/>
        <w:gridCol w:w="39"/>
        <w:gridCol w:w="1080"/>
        <w:gridCol w:w="15"/>
        <w:gridCol w:w="1232"/>
        <w:gridCol w:w="8"/>
        <w:gridCol w:w="1097"/>
        <w:gridCol w:w="91"/>
        <w:gridCol w:w="37"/>
        <w:gridCol w:w="850"/>
        <w:gridCol w:w="1276"/>
      </w:tblGrid>
      <w:tr w:rsidR="00257D34" w:rsidRPr="00C117BF" w:rsidTr="00EB054E">
        <w:trPr>
          <w:cantSplit/>
          <w:trHeight w:val="240"/>
        </w:trPr>
        <w:tc>
          <w:tcPr>
            <w:tcW w:w="807" w:type="dxa"/>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  </w:t>
            </w:r>
            <w:r w:rsidRPr="00CA251D">
              <w:rPr>
                <w:rFonts w:ascii="Times New Roman" w:hAnsi="Times New Roman"/>
                <w:sz w:val="24"/>
                <w:szCs w:val="24"/>
              </w:rPr>
              <w:br/>
            </w:r>
            <w:proofErr w:type="gramStart"/>
            <w:r w:rsidRPr="00CA251D">
              <w:rPr>
                <w:rFonts w:ascii="Times New Roman" w:hAnsi="Times New Roman"/>
                <w:sz w:val="24"/>
                <w:szCs w:val="24"/>
              </w:rPr>
              <w:t>п</w:t>
            </w:r>
            <w:proofErr w:type="gramEnd"/>
            <w:r w:rsidRPr="00CA251D">
              <w:rPr>
                <w:rFonts w:ascii="Times New Roman" w:hAnsi="Times New Roman"/>
                <w:sz w:val="24"/>
                <w:szCs w:val="24"/>
              </w:rPr>
              <w:t>/п</w:t>
            </w:r>
          </w:p>
        </w:tc>
        <w:tc>
          <w:tcPr>
            <w:tcW w:w="4433" w:type="dxa"/>
            <w:gridSpan w:val="2"/>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Цель,    </w:t>
            </w:r>
            <w:r w:rsidRPr="00CA251D">
              <w:rPr>
                <w:rFonts w:ascii="Times New Roman" w:hAnsi="Times New Roman"/>
                <w:sz w:val="24"/>
                <w:szCs w:val="24"/>
              </w:rPr>
              <w:br/>
              <w:t xml:space="preserve">целевые индикаторы </w:t>
            </w:r>
            <w:r w:rsidRPr="00CA251D">
              <w:rPr>
                <w:rFonts w:ascii="Times New Roman" w:hAnsi="Times New Roman"/>
                <w:sz w:val="24"/>
                <w:szCs w:val="24"/>
              </w:rPr>
              <w:br/>
            </w:r>
          </w:p>
        </w:tc>
        <w:tc>
          <w:tcPr>
            <w:tcW w:w="1278" w:type="dxa"/>
            <w:gridSpan w:val="2"/>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Единица</w:t>
            </w:r>
            <w:r w:rsidRPr="00CA251D">
              <w:rPr>
                <w:rFonts w:ascii="Times New Roman" w:hAnsi="Times New Roman"/>
                <w:sz w:val="24"/>
                <w:szCs w:val="24"/>
              </w:rPr>
              <w:br/>
              <w:t>измерения</w:t>
            </w:r>
          </w:p>
        </w:tc>
        <w:tc>
          <w:tcPr>
            <w:tcW w:w="1987" w:type="dxa"/>
            <w:tcBorders>
              <w:top w:val="single" w:sz="6" w:space="0" w:color="auto"/>
              <w:left w:val="single" w:sz="6" w:space="0" w:color="auto"/>
              <w:bottom w:val="single" w:sz="6"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Источник </w:t>
            </w:r>
            <w:r w:rsidRPr="00CA251D">
              <w:rPr>
                <w:rFonts w:ascii="Times New Roman" w:hAnsi="Times New Roman"/>
                <w:sz w:val="24"/>
                <w:szCs w:val="24"/>
              </w:rPr>
              <w:br/>
              <w:t>информации</w:t>
            </w:r>
          </w:p>
        </w:tc>
        <w:tc>
          <w:tcPr>
            <w:tcW w:w="1210" w:type="dxa"/>
            <w:tcBorders>
              <w:top w:val="single" w:sz="6" w:space="0" w:color="auto"/>
              <w:left w:val="single" w:sz="6" w:space="0" w:color="auto"/>
              <w:bottom w:val="single" w:sz="6" w:space="0" w:color="auto"/>
              <w:right w:val="single" w:sz="6" w:space="0" w:color="auto"/>
            </w:tcBorders>
            <w:vAlign w:val="center"/>
          </w:tcPr>
          <w:p w:rsidR="00257D34" w:rsidRPr="001C613C" w:rsidRDefault="00F90A37" w:rsidP="00EB054E">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2019</w:t>
            </w:r>
            <w:r w:rsidR="00257D34" w:rsidRPr="001C613C">
              <w:rPr>
                <w:rFonts w:ascii="Times New Roman" w:hAnsi="Times New Roman"/>
                <w:color w:val="000000"/>
                <w:sz w:val="20"/>
                <w:szCs w:val="20"/>
                <w:lang w:eastAsia="ru-RU"/>
              </w:rPr>
              <w:t xml:space="preserve"> год</w:t>
            </w:r>
          </w:p>
        </w:tc>
        <w:tc>
          <w:tcPr>
            <w:tcW w:w="1145" w:type="dxa"/>
            <w:gridSpan w:val="4"/>
            <w:tcBorders>
              <w:top w:val="single" w:sz="6" w:space="0" w:color="auto"/>
              <w:left w:val="single" w:sz="6" w:space="0" w:color="auto"/>
              <w:bottom w:val="single" w:sz="6" w:space="0" w:color="auto"/>
              <w:right w:val="single" w:sz="6" w:space="0" w:color="auto"/>
            </w:tcBorders>
            <w:vAlign w:val="center"/>
          </w:tcPr>
          <w:p w:rsidR="00257D34" w:rsidRPr="001C613C" w:rsidRDefault="00257D34" w:rsidP="00F90A37">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Отчетный финансовый год 20</w:t>
            </w:r>
            <w:r w:rsidR="00F90A37">
              <w:rPr>
                <w:rFonts w:ascii="Times New Roman" w:hAnsi="Times New Roman"/>
                <w:color w:val="000000"/>
                <w:sz w:val="20"/>
                <w:szCs w:val="20"/>
                <w:lang w:eastAsia="ru-RU"/>
              </w:rPr>
              <w:t>20</w:t>
            </w:r>
          </w:p>
        </w:tc>
        <w:tc>
          <w:tcPr>
            <w:tcW w:w="1232" w:type="dxa"/>
            <w:tcBorders>
              <w:top w:val="single" w:sz="6" w:space="0" w:color="auto"/>
              <w:left w:val="single" w:sz="6" w:space="0" w:color="auto"/>
              <w:bottom w:val="single" w:sz="6" w:space="0" w:color="auto"/>
              <w:right w:val="single" w:sz="6" w:space="0" w:color="auto"/>
            </w:tcBorders>
            <w:vAlign w:val="center"/>
          </w:tcPr>
          <w:p w:rsidR="00257D34" w:rsidRPr="001C613C" w:rsidRDefault="00257D34" w:rsidP="00EB054E">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Те</w:t>
            </w:r>
            <w:r w:rsidR="00F90A37">
              <w:rPr>
                <w:rFonts w:ascii="Times New Roman" w:hAnsi="Times New Roman"/>
                <w:color w:val="000000"/>
                <w:sz w:val="20"/>
                <w:szCs w:val="20"/>
                <w:lang w:eastAsia="ru-RU"/>
              </w:rPr>
              <w:t>кущий год планового периода 2021</w:t>
            </w:r>
          </w:p>
        </w:tc>
        <w:tc>
          <w:tcPr>
            <w:tcW w:w="1105" w:type="dxa"/>
            <w:gridSpan w:val="2"/>
            <w:tcBorders>
              <w:top w:val="single" w:sz="6" w:space="0" w:color="auto"/>
              <w:left w:val="single" w:sz="6" w:space="0" w:color="auto"/>
              <w:bottom w:val="single" w:sz="6" w:space="0" w:color="auto"/>
              <w:right w:val="single" w:sz="6" w:space="0" w:color="auto"/>
            </w:tcBorders>
            <w:vAlign w:val="center"/>
          </w:tcPr>
          <w:p w:rsidR="00257D34" w:rsidRPr="001C613C" w:rsidRDefault="00257D34" w:rsidP="00F90A37">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Очередной год 202</w:t>
            </w:r>
            <w:r w:rsidR="00F90A37">
              <w:rPr>
                <w:rFonts w:ascii="Times New Roman" w:hAnsi="Times New Roman"/>
                <w:color w:val="000000"/>
                <w:sz w:val="20"/>
                <w:szCs w:val="20"/>
                <w:lang w:eastAsia="ru-RU"/>
              </w:rPr>
              <w:t>2</w:t>
            </w:r>
          </w:p>
        </w:tc>
        <w:tc>
          <w:tcPr>
            <w:tcW w:w="978" w:type="dxa"/>
            <w:gridSpan w:val="3"/>
            <w:tcBorders>
              <w:top w:val="single" w:sz="6" w:space="0" w:color="auto"/>
              <w:left w:val="single" w:sz="6" w:space="0" w:color="auto"/>
              <w:bottom w:val="single" w:sz="6" w:space="0" w:color="auto"/>
              <w:right w:val="single" w:sz="6" w:space="0" w:color="auto"/>
            </w:tcBorders>
            <w:vAlign w:val="center"/>
          </w:tcPr>
          <w:p w:rsidR="00257D34" w:rsidRPr="001C613C" w:rsidRDefault="00257D34" w:rsidP="00EB054E">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П</w:t>
            </w:r>
            <w:r w:rsidR="00F90A37">
              <w:rPr>
                <w:rFonts w:ascii="Times New Roman" w:hAnsi="Times New Roman"/>
                <w:color w:val="000000"/>
                <w:sz w:val="20"/>
                <w:szCs w:val="20"/>
                <w:lang w:eastAsia="ru-RU"/>
              </w:rPr>
              <w:t>ервый год планового периода 2023</w:t>
            </w:r>
          </w:p>
        </w:tc>
        <w:tc>
          <w:tcPr>
            <w:tcW w:w="1276" w:type="dxa"/>
            <w:tcBorders>
              <w:top w:val="single" w:sz="6" w:space="0" w:color="auto"/>
              <w:left w:val="single" w:sz="6" w:space="0" w:color="auto"/>
              <w:bottom w:val="single" w:sz="6" w:space="0" w:color="auto"/>
              <w:right w:val="single" w:sz="6" w:space="0" w:color="auto"/>
            </w:tcBorders>
            <w:vAlign w:val="center"/>
          </w:tcPr>
          <w:p w:rsidR="00257D34" w:rsidRPr="001C613C" w:rsidRDefault="00257D34" w:rsidP="00EB054E">
            <w:pPr>
              <w:spacing w:after="0" w:line="240" w:lineRule="auto"/>
              <w:jc w:val="center"/>
              <w:rPr>
                <w:rFonts w:ascii="Times New Roman" w:hAnsi="Times New Roman"/>
                <w:color w:val="000000"/>
                <w:sz w:val="20"/>
                <w:szCs w:val="20"/>
                <w:lang w:eastAsia="ru-RU"/>
              </w:rPr>
            </w:pPr>
            <w:r w:rsidRPr="001C613C">
              <w:rPr>
                <w:rFonts w:ascii="Times New Roman" w:hAnsi="Times New Roman"/>
                <w:color w:val="000000"/>
                <w:sz w:val="20"/>
                <w:szCs w:val="20"/>
                <w:lang w:eastAsia="ru-RU"/>
              </w:rPr>
              <w:t>В</w:t>
            </w:r>
            <w:r w:rsidR="00F90A37">
              <w:rPr>
                <w:rFonts w:ascii="Times New Roman" w:hAnsi="Times New Roman"/>
                <w:color w:val="000000"/>
                <w:sz w:val="20"/>
                <w:szCs w:val="20"/>
                <w:lang w:eastAsia="ru-RU"/>
              </w:rPr>
              <w:t>торой год планового периода 2024</w:t>
            </w:r>
          </w:p>
        </w:tc>
      </w:tr>
      <w:tr w:rsidR="0001779C" w:rsidRPr="00C117BF" w:rsidTr="00257D34">
        <w:trPr>
          <w:cantSplit/>
          <w:trHeight w:val="281"/>
        </w:trPr>
        <w:tc>
          <w:tcPr>
            <w:tcW w:w="15451" w:type="dxa"/>
            <w:gridSpan w:val="18"/>
            <w:tcBorders>
              <w:top w:val="single" w:sz="6" w:space="0" w:color="auto"/>
              <w:left w:val="single" w:sz="6" w:space="0" w:color="auto"/>
              <w:right w:val="single" w:sz="6" w:space="0" w:color="auto"/>
            </w:tcBorders>
          </w:tcPr>
          <w:p w:rsidR="0001779C" w:rsidRPr="00CA251D" w:rsidRDefault="0001779C" w:rsidP="00D67ADA">
            <w:pPr>
              <w:pStyle w:val="ConsPlusNormal"/>
              <w:widowControl/>
              <w:ind w:firstLine="0"/>
              <w:jc w:val="center"/>
              <w:rPr>
                <w:rFonts w:ascii="Times New Roman" w:hAnsi="Times New Roman"/>
                <w:b/>
                <w:bCs/>
                <w:sz w:val="24"/>
                <w:szCs w:val="24"/>
              </w:rPr>
            </w:pPr>
            <w:r w:rsidRPr="00CA251D">
              <w:rPr>
                <w:rFonts w:ascii="Times New Roman" w:hAnsi="Times New Roman"/>
                <w:b/>
                <w:bCs/>
                <w:sz w:val="24"/>
                <w:szCs w:val="24"/>
              </w:rPr>
              <w:t>Цель: Создание благоприятных условий для устойчивого развития сферы культуры района</w:t>
            </w:r>
          </w:p>
        </w:tc>
      </w:tr>
      <w:tr w:rsidR="0001779C" w:rsidRPr="00C117BF" w:rsidTr="00257D34">
        <w:trPr>
          <w:cantSplit/>
          <w:trHeight w:val="281"/>
        </w:trPr>
        <w:tc>
          <w:tcPr>
            <w:tcW w:w="15451" w:type="dxa"/>
            <w:gridSpan w:val="18"/>
            <w:tcBorders>
              <w:top w:val="single" w:sz="6" w:space="0" w:color="auto"/>
              <w:left w:val="single" w:sz="6" w:space="0" w:color="auto"/>
              <w:right w:val="single" w:sz="6" w:space="0" w:color="auto"/>
            </w:tcBorders>
          </w:tcPr>
          <w:p w:rsidR="0001779C" w:rsidRPr="00C117BF" w:rsidRDefault="0001779C" w:rsidP="00D67ADA">
            <w:pPr>
              <w:autoSpaceDE w:val="0"/>
              <w:autoSpaceDN w:val="0"/>
              <w:adjustRightInd w:val="0"/>
              <w:spacing w:after="0" w:line="240" w:lineRule="auto"/>
              <w:ind w:left="360"/>
              <w:jc w:val="center"/>
              <w:outlineLvl w:val="0"/>
              <w:rPr>
                <w:rFonts w:ascii="Times New Roman" w:hAnsi="Times New Roman"/>
                <w:b/>
                <w:sz w:val="24"/>
                <w:szCs w:val="24"/>
              </w:rPr>
            </w:pPr>
            <w:r w:rsidRPr="00C117BF">
              <w:rPr>
                <w:rFonts w:ascii="Times New Roman" w:hAnsi="Times New Roman"/>
                <w:b/>
                <w:bCs/>
                <w:sz w:val="24"/>
                <w:szCs w:val="24"/>
              </w:rPr>
              <w:t xml:space="preserve">Задача 1. </w:t>
            </w:r>
            <w:r w:rsidRPr="00C117BF">
              <w:rPr>
                <w:rFonts w:ascii="Times New Roman" w:hAnsi="Times New Roman"/>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257D34" w:rsidRPr="00C117BF" w:rsidTr="001353CC">
        <w:trPr>
          <w:cantSplit/>
          <w:trHeight w:val="320"/>
        </w:trPr>
        <w:tc>
          <w:tcPr>
            <w:tcW w:w="807" w:type="dxa"/>
            <w:tcBorders>
              <w:top w:val="single" w:sz="6"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1.1.</w:t>
            </w:r>
          </w:p>
        </w:tc>
        <w:tc>
          <w:tcPr>
            <w:tcW w:w="4386" w:type="dxa"/>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C117BF">
              <w:rPr>
                <w:rFonts w:ascii="Times New Roman" w:hAnsi="Times New Roman"/>
                <w:sz w:val="24"/>
                <w:szCs w:val="24"/>
                <w:lang w:eastAsia="ru-RU"/>
              </w:rPr>
              <w:t>Руководство и управление в сфере установленных функций</w:t>
            </w:r>
          </w:p>
        </w:tc>
        <w:tc>
          <w:tcPr>
            <w:tcW w:w="1260"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b/>
                <w:bCs/>
                <w:sz w:val="24"/>
                <w:szCs w:val="24"/>
              </w:rPr>
              <w:t>%</w:t>
            </w:r>
          </w:p>
        </w:tc>
        <w:tc>
          <w:tcPr>
            <w:tcW w:w="2052"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outlineLvl w:val="0"/>
              <w:rPr>
                <w:rFonts w:ascii="Times New Roman" w:hAnsi="Times New Roman"/>
                <w:b/>
                <w:bCs/>
                <w:sz w:val="24"/>
                <w:szCs w:val="24"/>
              </w:rPr>
            </w:pPr>
            <w:r w:rsidRPr="00C117BF">
              <w:rPr>
                <w:rFonts w:ascii="Times New Roman" w:hAnsi="Times New Roman"/>
                <w:sz w:val="24"/>
                <w:szCs w:val="24"/>
              </w:rPr>
              <w:t>Ведомственная отчетность</w:t>
            </w:r>
          </w:p>
        </w:tc>
        <w:tc>
          <w:tcPr>
            <w:tcW w:w="1260" w:type="dxa"/>
            <w:gridSpan w:val="3"/>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080" w:type="dxa"/>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255" w:type="dxa"/>
            <w:gridSpan w:val="3"/>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188"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887" w:type="dxa"/>
            <w:gridSpan w:val="2"/>
            <w:tcBorders>
              <w:top w:val="single" w:sz="6" w:space="0" w:color="auto"/>
              <w:left w:val="single" w:sz="6" w:space="0" w:color="auto"/>
              <w:bottom w:val="single" w:sz="4" w:space="0" w:color="auto"/>
              <w:right w:val="single" w:sz="6" w:space="0" w:color="auto"/>
            </w:tcBorders>
          </w:tcPr>
          <w:p w:rsidR="00257D34" w:rsidRPr="00C117BF" w:rsidRDefault="00257D34" w:rsidP="00EB054E">
            <w:pPr>
              <w:tabs>
                <w:tab w:val="left" w:pos="940"/>
              </w:tabs>
              <w:autoSpaceDE w:val="0"/>
              <w:autoSpaceDN w:val="0"/>
              <w:adjustRightInd w:val="0"/>
              <w:spacing w:after="0" w:line="240" w:lineRule="auto"/>
              <w:jc w:val="center"/>
              <w:outlineLvl w:val="0"/>
              <w:rPr>
                <w:rFonts w:ascii="Times New Roman" w:hAnsi="Times New Roman"/>
                <w:b/>
                <w:bCs/>
                <w:sz w:val="24"/>
                <w:szCs w:val="24"/>
              </w:rPr>
            </w:pPr>
            <w:r w:rsidRPr="00C117BF">
              <w:rPr>
                <w:rFonts w:ascii="Times New Roman" w:hAnsi="Times New Roman"/>
                <w:sz w:val="24"/>
                <w:szCs w:val="24"/>
              </w:rPr>
              <w:t>не менее 95</w:t>
            </w:r>
          </w:p>
        </w:tc>
        <w:tc>
          <w:tcPr>
            <w:tcW w:w="1276" w:type="dxa"/>
            <w:tcBorders>
              <w:top w:val="single" w:sz="6" w:space="0" w:color="auto"/>
              <w:left w:val="single" w:sz="6" w:space="0" w:color="auto"/>
              <w:bottom w:val="single" w:sz="4" w:space="0" w:color="auto"/>
              <w:right w:val="single" w:sz="6" w:space="0" w:color="auto"/>
            </w:tcBorders>
          </w:tcPr>
          <w:p w:rsidR="00257D34" w:rsidRPr="00C117BF" w:rsidRDefault="00257D34" w:rsidP="00D67ADA">
            <w:pPr>
              <w:tabs>
                <w:tab w:val="left" w:pos="940"/>
              </w:tabs>
              <w:autoSpaceDE w:val="0"/>
              <w:autoSpaceDN w:val="0"/>
              <w:adjustRightInd w:val="0"/>
              <w:spacing w:after="0" w:line="240" w:lineRule="auto"/>
              <w:jc w:val="center"/>
              <w:outlineLvl w:val="0"/>
              <w:rPr>
                <w:rFonts w:ascii="Times New Roman" w:hAnsi="Times New Roman"/>
                <w:sz w:val="24"/>
                <w:szCs w:val="24"/>
              </w:rPr>
            </w:pPr>
            <w:r w:rsidRPr="00C117BF">
              <w:rPr>
                <w:rFonts w:ascii="Times New Roman" w:hAnsi="Times New Roman"/>
                <w:sz w:val="24"/>
                <w:szCs w:val="24"/>
              </w:rPr>
              <w:t>не менее 95</w:t>
            </w:r>
          </w:p>
        </w:tc>
      </w:tr>
      <w:tr w:rsidR="00257D34" w:rsidRPr="00C117BF" w:rsidTr="00257D34">
        <w:trPr>
          <w:cantSplit/>
          <w:trHeight w:val="438"/>
        </w:trPr>
        <w:tc>
          <w:tcPr>
            <w:tcW w:w="15451" w:type="dxa"/>
            <w:gridSpan w:val="18"/>
            <w:tcBorders>
              <w:top w:val="single" w:sz="6"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b/>
                <w:bCs/>
                <w:sz w:val="24"/>
                <w:szCs w:val="24"/>
              </w:rPr>
              <w:t>Задача 2. Развитие кадрового потенциала отрасли «культура»</w:t>
            </w:r>
          </w:p>
        </w:tc>
      </w:tr>
      <w:tr w:rsidR="00257D34" w:rsidRPr="00C117BF" w:rsidTr="00257D34">
        <w:trPr>
          <w:cantSplit/>
          <w:trHeight w:val="1535"/>
        </w:trPr>
        <w:tc>
          <w:tcPr>
            <w:tcW w:w="80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jc w:val="center"/>
              <w:rPr>
                <w:rFonts w:ascii="Times New Roman" w:hAnsi="Times New Roman"/>
                <w:sz w:val="24"/>
                <w:szCs w:val="24"/>
              </w:rPr>
            </w:pPr>
            <w:r w:rsidRPr="00CA251D">
              <w:rPr>
                <w:rFonts w:ascii="Times New Roman" w:hAnsi="Times New Roman"/>
                <w:sz w:val="24"/>
                <w:szCs w:val="24"/>
              </w:rPr>
              <w:t>12.1.</w:t>
            </w:r>
          </w:p>
        </w:tc>
        <w:tc>
          <w:tcPr>
            <w:tcW w:w="4433" w:type="dxa"/>
            <w:gridSpan w:val="2"/>
            <w:tcBorders>
              <w:top w:val="single" w:sz="4" w:space="0" w:color="auto"/>
              <w:left w:val="single" w:sz="6" w:space="0" w:color="auto"/>
              <w:bottom w:val="single" w:sz="4" w:space="0" w:color="auto"/>
              <w:right w:val="single" w:sz="6" w:space="0" w:color="auto"/>
            </w:tcBorders>
          </w:tcPr>
          <w:p w:rsidR="00257D34" w:rsidRPr="00C117BF" w:rsidRDefault="00257D34" w:rsidP="00D67ADA">
            <w:pPr>
              <w:spacing w:after="0" w:line="240" w:lineRule="auto"/>
              <w:rPr>
                <w:rFonts w:ascii="Times New Roman" w:hAnsi="Times New Roman"/>
                <w:sz w:val="24"/>
                <w:szCs w:val="24"/>
              </w:rPr>
            </w:pPr>
            <w:r w:rsidRPr="00C117BF">
              <w:rPr>
                <w:rFonts w:ascii="Times New Roman" w:hAnsi="Times New Roman"/>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rPr>
                <w:rFonts w:ascii="Times New Roman" w:hAnsi="Times New Roman"/>
                <w:sz w:val="24"/>
                <w:szCs w:val="24"/>
              </w:rPr>
            </w:pPr>
            <w:r w:rsidRPr="00CA251D">
              <w:rPr>
                <w:rFonts w:ascii="Times New Roman" w:hAnsi="Times New Roman"/>
                <w:sz w:val="24"/>
                <w:szCs w:val="24"/>
              </w:rPr>
              <w:t>человек</w:t>
            </w:r>
          </w:p>
        </w:tc>
        <w:tc>
          <w:tcPr>
            <w:tcW w:w="198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rPr>
                <w:rFonts w:ascii="Times New Roman" w:hAnsi="Times New Roman"/>
                <w:sz w:val="24"/>
                <w:szCs w:val="24"/>
              </w:rPr>
            </w:pPr>
            <w:r w:rsidRPr="00CA251D">
              <w:rPr>
                <w:rFonts w:ascii="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 xml:space="preserve">до 30 </w:t>
            </w:r>
          </w:p>
        </w:tc>
        <w:tc>
          <w:tcPr>
            <w:tcW w:w="1134" w:type="dxa"/>
            <w:gridSpan w:val="3"/>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c>
          <w:tcPr>
            <w:tcW w:w="1232"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Pr>
                <w:rFonts w:ascii="Times New Roman" w:hAnsi="Times New Roman"/>
                <w:sz w:val="24"/>
                <w:szCs w:val="24"/>
              </w:rPr>
              <w:t>до 30</w:t>
            </w:r>
          </w:p>
        </w:tc>
        <w:tc>
          <w:tcPr>
            <w:tcW w:w="1233" w:type="dxa"/>
            <w:gridSpan w:val="4"/>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c>
          <w:tcPr>
            <w:tcW w:w="850" w:type="dxa"/>
            <w:tcBorders>
              <w:top w:val="single" w:sz="4" w:space="0" w:color="auto"/>
              <w:left w:val="single" w:sz="6" w:space="0" w:color="auto"/>
              <w:bottom w:val="single" w:sz="4" w:space="0" w:color="auto"/>
              <w:right w:val="single" w:sz="6" w:space="0" w:color="auto"/>
            </w:tcBorders>
          </w:tcPr>
          <w:p w:rsidR="00257D34" w:rsidRPr="00CA251D" w:rsidRDefault="00257D34" w:rsidP="00EB054E">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c>
          <w:tcPr>
            <w:tcW w:w="1276"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до 30</w:t>
            </w:r>
          </w:p>
        </w:tc>
      </w:tr>
      <w:tr w:rsidR="00257D34" w:rsidRPr="00C117BF" w:rsidTr="00257D34">
        <w:trPr>
          <w:cantSplit/>
          <w:trHeight w:val="584"/>
        </w:trPr>
        <w:tc>
          <w:tcPr>
            <w:tcW w:w="80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3.1.</w:t>
            </w:r>
          </w:p>
        </w:tc>
        <w:tc>
          <w:tcPr>
            <w:tcW w:w="4433" w:type="dxa"/>
            <w:gridSpan w:val="2"/>
            <w:tcBorders>
              <w:top w:val="single" w:sz="4" w:space="0" w:color="auto"/>
              <w:left w:val="single" w:sz="6" w:space="0" w:color="auto"/>
              <w:bottom w:val="single" w:sz="4" w:space="0" w:color="auto"/>
              <w:right w:val="single" w:sz="6" w:space="0" w:color="auto"/>
            </w:tcBorders>
          </w:tcPr>
          <w:p w:rsidR="00257D34" w:rsidRPr="00C117BF" w:rsidRDefault="00257D34" w:rsidP="00D67ADA">
            <w:pPr>
              <w:spacing w:after="0" w:line="240" w:lineRule="auto"/>
              <w:rPr>
                <w:rFonts w:ascii="Times New Roman" w:hAnsi="Times New Roman"/>
                <w:sz w:val="24"/>
                <w:szCs w:val="24"/>
              </w:rPr>
            </w:pPr>
            <w:r w:rsidRPr="00C117BF">
              <w:rPr>
                <w:rFonts w:ascii="Times New Roman" w:hAnsi="Times New Roman"/>
                <w:sz w:val="24"/>
                <w:szCs w:val="24"/>
              </w:rPr>
              <w:t>Доля учреждений, оснащенных противопожарным оборудованием</w:t>
            </w:r>
          </w:p>
        </w:tc>
        <w:tc>
          <w:tcPr>
            <w:tcW w:w="1278"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3" w:type="dxa"/>
            <w:gridSpan w:val="4"/>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850" w:type="dxa"/>
            <w:tcBorders>
              <w:top w:val="single" w:sz="4" w:space="0" w:color="auto"/>
              <w:left w:val="single" w:sz="6" w:space="0" w:color="auto"/>
              <w:bottom w:val="single" w:sz="4" w:space="0" w:color="auto"/>
              <w:right w:val="single" w:sz="6" w:space="0" w:color="auto"/>
            </w:tcBorders>
          </w:tcPr>
          <w:p w:rsidR="00257D34" w:rsidRPr="00CA251D" w:rsidRDefault="00257D34" w:rsidP="00EB054E">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76"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r>
      <w:tr w:rsidR="00257D34" w:rsidRPr="00C117BF" w:rsidTr="00257D34">
        <w:trPr>
          <w:cantSplit/>
          <w:trHeight w:val="1006"/>
        </w:trPr>
        <w:tc>
          <w:tcPr>
            <w:tcW w:w="80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3.2.</w:t>
            </w:r>
          </w:p>
        </w:tc>
        <w:tc>
          <w:tcPr>
            <w:tcW w:w="4433" w:type="dxa"/>
            <w:gridSpan w:val="2"/>
            <w:tcBorders>
              <w:top w:val="single" w:sz="4" w:space="0" w:color="auto"/>
              <w:left w:val="single" w:sz="6" w:space="0" w:color="auto"/>
              <w:bottom w:val="single" w:sz="4" w:space="0" w:color="auto"/>
              <w:right w:val="single" w:sz="6" w:space="0" w:color="auto"/>
            </w:tcBorders>
          </w:tcPr>
          <w:p w:rsidR="00257D34" w:rsidRPr="00C117BF" w:rsidRDefault="00257D34" w:rsidP="00D67ADA">
            <w:pPr>
              <w:spacing w:after="0" w:line="240" w:lineRule="auto"/>
              <w:rPr>
                <w:rFonts w:ascii="Times New Roman" w:hAnsi="Times New Roman"/>
                <w:sz w:val="24"/>
                <w:szCs w:val="24"/>
              </w:rPr>
            </w:pPr>
            <w:r w:rsidRPr="00C117BF">
              <w:rPr>
                <w:rFonts w:ascii="Times New Roman" w:hAnsi="Times New Roman"/>
                <w:sz w:val="24"/>
                <w:szCs w:val="24"/>
              </w:rPr>
              <w:t>Оснащение ДШИ  оборудованием в соответствии с требованиями модельного стандарта качества</w:t>
            </w:r>
          </w:p>
        </w:tc>
        <w:tc>
          <w:tcPr>
            <w:tcW w:w="1278"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w:t>
            </w:r>
          </w:p>
        </w:tc>
        <w:tc>
          <w:tcPr>
            <w:tcW w:w="1987"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134" w:type="dxa"/>
            <w:gridSpan w:val="3"/>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2"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33" w:type="dxa"/>
            <w:gridSpan w:val="4"/>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850" w:type="dxa"/>
            <w:tcBorders>
              <w:top w:val="single" w:sz="4" w:space="0" w:color="auto"/>
              <w:left w:val="single" w:sz="6" w:space="0" w:color="auto"/>
              <w:bottom w:val="single" w:sz="4" w:space="0" w:color="auto"/>
              <w:right w:val="single" w:sz="6" w:space="0" w:color="auto"/>
            </w:tcBorders>
          </w:tcPr>
          <w:p w:rsidR="00257D34" w:rsidRPr="00CA251D" w:rsidRDefault="00257D34" w:rsidP="00EB054E">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c>
          <w:tcPr>
            <w:tcW w:w="1276" w:type="dxa"/>
            <w:tcBorders>
              <w:top w:val="single" w:sz="4" w:space="0" w:color="auto"/>
              <w:left w:val="single" w:sz="6" w:space="0" w:color="auto"/>
              <w:bottom w:val="single" w:sz="4" w:space="0" w:color="auto"/>
              <w:right w:val="single" w:sz="6" w:space="0" w:color="auto"/>
            </w:tcBorders>
          </w:tcPr>
          <w:p w:rsidR="00257D34" w:rsidRPr="00CA251D" w:rsidRDefault="00257D34"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100</w:t>
            </w:r>
          </w:p>
        </w:tc>
      </w:tr>
    </w:tbl>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Default="00E267C0" w:rsidP="00D67ADA">
      <w:pPr>
        <w:autoSpaceDE w:val="0"/>
        <w:autoSpaceDN w:val="0"/>
        <w:adjustRightInd w:val="0"/>
        <w:spacing w:after="0" w:line="240" w:lineRule="auto"/>
        <w:jc w:val="both"/>
        <w:rPr>
          <w:rFonts w:ascii="Times New Roman" w:hAnsi="Times New Roman"/>
          <w:sz w:val="24"/>
          <w:szCs w:val="24"/>
        </w:rPr>
      </w:pPr>
    </w:p>
    <w:p w:rsidR="0001779C" w:rsidRDefault="0001779C" w:rsidP="00D67ADA">
      <w:pPr>
        <w:autoSpaceDE w:val="0"/>
        <w:autoSpaceDN w:val="0"/>
        <w:adjustRightInd w:val="0"/>
        <w:spacing w:after="0" w:line="240" w:lineRule="auto"/>
        <w:jc w:val="both"/>
        <w:rPr>
          <w:rFonts w:ascii="Times New Roman" w:hAnsi="Times New Roman"/>
          <w:sz w:val="24"/>
          <w:szCs w:val="24"/>
        </w:rPr>
      </w:pPr>
    </w:p>
    <w:tbl>
      <w:tblPr>
        <w:tblW w:w="18888" w:type="dxa"/>
        <w:tblInd w:w="93" w:type="dxa"/>
        <w:tblLook w:val="00A0" w:firstRow="1" w:lastRow="0" w:firstColumn="1" w:lastColumn="0" w:noHBand="0" w:noVBand="0"/>
      </w:tblPr>
      <w:tblGrid>
        <w:gridCol w:w="495"/>
        <w:gridCol w:w="51"/>
        <w:gridCol w:w="86"/>
        <w:gridCol w:w="12965"/>
        <w:gridCol w:w="965"/>
        <w:gridCol w:w="1629"/>
        <w:gridCol w:w="687"/>
        <w:gridCol w:w="210"/>
        <w:gridCol w:w="329"/>
        <w:gridCol w:w="179"/>
        <w:gridCol w:w="228"/>
        <w:gridCol w:w="415"/>
        <w:gridCol w:w="35"/>
        <w:gridCol w:w="264"/>
        <w:gridCol w:w="431"/>
        <w:gridCol w:w="627"/>
        <w:gridCol w:w="254"/>
        <w:gridCol w:w="415"/>
        <w:gridCol w:w="100"/>
        <w:gridCol w:w="236"/>
        <w:gridCol w:w="435"/>
        <w:gridCol w:w="298"/>
        <w:gridCol w:w="254"/>
        <w:gridCol w:w="821"/>
        <w:gridCol w:w="304"/>
        <w:gridCol w:w="362"/>
        <w:gridCol w:w="626"/>
        <w:gridCol w:w="649"/>
        <w:gridCol w:w="447"/>
        <w:gridCol w:w="909"/>
        <w:gridCol w:w="274"/>
        <w:gridCol w:w="1019"/>
        <w:gridCol w:w="164"/>
        <w:gridCol w:w="955"/>
        <w:gridCol w:w="65"/>
        <w:gridCol w:w="955"/>
        <w:gridCol w:w="877"/>
        <w:gridCol w:w="930"/>
        <w:gridCol w:w="750"/>
      </w:tblGrid>
      <w:tr w:rsidR="00B95AD0" w:rsidRPr="001C613C" w:rsidTr="00F90A37">
        <w:trPr>
          <w:trHeight w:val="315"/>
        </w:trPr>
        <w:tc>
          <w:tcPr>
            <w:tcW w:w="632" w:type="dxa"/>
            <w:gridSpan w:val="3"/>
            <w:tcBorders>
              <w:top w:val="nil"/>
              <w:left w:val="nil"/>
              <w:bottom w:val="nil"/>
              <w:right w:val="nil"/>
            </w:tcBorders>
            <w:noWrap/>
            <w:vAlign w:val="center"/>
          </w:tcPr>
          <w:p w:rsidR="00B95AD0" w:rsidRPr="001C613C" w:rsidRDefault="00B95AD0" w:rsidP="001C613C">
            <w:pPr>
              <w:spacing w:after="0" w:line="240" w:lineRule="auto"/>
              <w:jc w:val="center"/>
              <w:rPr>
                <w:color w:val="000000"/>
                <w:sz w:val="20"/>
                <w:szCs w:val="20"/>
                <w:lang w:eastAsia="ru-RU"/>
              </w:rPr>
            </w:pPr>
            <w:bookmarkStart w:id="7" w:name="RANGE!A1:O24"/>
            <w:bookmarkEnd w:id="7"/>
          </w:p>
        </w:tc>
        <w:tc>
          <w:tcPr>
            <w:tcW w:w="2126" w:type="dxa"/>
            <w:gridSpan w:val="3"/>
            <w:tcBorders>
              <w:top w:val="nil"/>
              <w:left w:val="nil"/>
              <w:bottom w:val="nil"/>
              <w:right w:val="nil"/>
            </w:tcBorders>
            <w:noWrap/>
            <w:vAlign w:val="center"/>
          </w:tcPr>
          <w:tbl>
            <w:tblPr>
              <w:tblW w:w="15532" w:type="dxa"/>
              <w:tblLook w:val="04A0" w:firstRow="1" w:lastRow="0" w:firstColumn="1" w:lastColumn="0" w:noHBand="0" w:noVBand="1"/>
            </w:tblPr>
            <w:tblGrid>
              <w:gridCol w:w="496"/>
              <w:gridCol w:w="1711"/>
              <w:gridCol w:w="974"/>
              <w:gridCol w:w="661"/>
              <w:gridCol w:w="623"/>
              <w:gridCol w:w="1214"/>
              <w:gridCol w:w="656"/>
              <w:gridCol w:w="956"/>
              <w:gridCol w:w="1019"/>
              <w:gridCol w:w="1212"/>
              <w:gridCol w:w="1039"/>
              <w:gridCol w:w="1122"/>
              <w:gridCol w:w="1122"/>
              <w:gridCol w:w="988"/>
              <w:gridCol w:w="1550"/>
            </w:tblGrid>
            <w:tr w:rsidR="008557B8" w:rsidRPr="008557B8" w:rsidTr="00D55E17">
              <w:trPr>
                <w:trHeight w:val="315"/>
              </w:trPr>
              <w:tc>
                <w:tcPr>
                  <w:tcW w:w="49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eastAsia="Times New Roman"/>
                      <w:color w:val="000000"/>
                      <w:sz w:val="20"/>
                      <w:szCs w:val="20"/>
                      <w:lang w:eastAsia="ru-RU"/>
                    </w:rPr>
                  </w:pPr>
                  <w:bookmarkStart w:id="8" w:name="RANGE!A1:O26"/>
                  <w:bookmarkEnd w:id="8"/>
                </w:p>
              </w:tc>
              <w:tc>
                <w:tcPr>
                  <w:tcW w:w="170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97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59"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210"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86"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07"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8178" w:type="dxa"/>
                  <w:gridSpan w:val="7"/>
                  <w:vMerge w:val="restart"/>
                  <w:tcBorders>
                    <w:top w:val="nil"/>
                    <w:left w:val="nil"/>
                    <w:bottom w:val="nil"/>
                    <w:right w:val="nil"/>
                  </w:tcBorders>
                  <w:shd w:val="clear" w:color="auto" w:fill="auto"/>
                  <w:vAlign w:val="center"/>
                  <w:hideMark/>
                </w:tcPr>
                <w:p w:rsidR="00D55E17" w:rsidRDefault="008557B8" w:rsidP="00D55E17">
                  <w:pPr>
                    <w:spacing w:after="0" w:line="240" w:lineRule="auto"/>
                    <w:jc w:val="right"/>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Приложение № 2 </w:t>
                  </w:r>
                  <w:r w:rsidRPr="008557B8">
                    <w:rPr>
                      <w:rFonts w:ascii="Times New Roman" w:eastAsia="Times New Roman" w:hAnsi="Times New Roman"/>
                      <w:color w:val="000000"/>
                      <w:sz w:val="20"/>
                      <w:szCs w:val="20"/>
                      <w:lang w:eastAsia="ru-RU"/>
                    </w:rPr>
                    <w:br/>
                    <w:t xml:space="preserve">к подпрограмме 3 «Обеспечение условий реализации программы», </w:t>
                  </w:r>
                </w:p>
                <w:p w:rsidR="00D55E17" w:rsidRDefault="008557B8" w:rsidP="00D55E17">
                  <w:pPr>
                    <w:spacing w:after="0" w:line="240" w:lineRule="auto"/>
                    <w:jc w:val="right"/>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реализуемой в рамках муниципальной  программы </w:t>
                  </w:r>
                </w:p>
                <w:p w:rsidR="008557B8" w:rsidRPr="008557B8" w:rsidRDefault="008557B8" w:rsidP="00D55E17">
                  <w:pPr>
                    <w:spacing w:after="0" w:line="240" w:lineRule="auto"/>
                    <w:jc w:val="right"/>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 «Развитие культуры  на территории Большемуртинского района»</w:t>
                  </w:r>
                </w:p>
              </w:tc>
            </w:tr>
            <w:tr w:rsidR="008557B8" w:rsidRPr="008557B8" w:rsidTr="00D55E17">
              <w:trPr>
                <w:trHeight w:val="930"/>
              </w:trPr>
              <w:tc>
                <w:tcPr>
                  <w:tcW w:w="49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eastAsia="Times New Roman"/>
                      <w:color w:val="000000"/>
                      <w:sz w:val="20"/>
                      <w:szCs w:val="20"/>
                      <w:lang w:eastAsia="ru-RU"/>
                    </w:rPr>
                  </w:pPr>
                </w:p>
              </w:tc>
              <w:tc>
                <w:tcPr>
                  <w:tcW w:w="170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97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59"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210"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86"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07"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8178" w:type="dxa"/>
                  <w:gridSpan w:val="7"/>
                  <w:vMerge/>
                  <w:tcBorders>
                    <w:top w:val="nil"/>
                    <w:left w:val="nil"/>
                    <w:bottom w:val="nil"/>
                    <w:right w:val="nil"/>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r>
            <w:tr w:rsidR="008557B8" w:rsidRPr="008557B8" w:rsidTr="00D55E17">
              <w:trPr>
                <w:trHeight w:val="255"/>
              </w:trPr>
              <w:tc>
                <w:tcPr>
                  <w:tcW w:w="49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eastAsia="Times New Roman"/>
                      <w:color w:val="000000"/>
                      <w:sz w:val="20"/>
                      <w:szCs w:val="20"/>
                      <w:lang w:eastAsia="ru-RU"/>
                    </w:rPr>
                  </w:pPr>
                </w:p>
              </w:tc>
              <w:tc>
                <w:tcPr>
                  <w:tcW w:w="170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97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59"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210"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86"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07"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1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208" w:type="dxa"/>
                  <w:tcBorders>
                    <w:top w:val="nil"/>
                    <w:left w:val="nil"/>
                    <w:bottom w:val="nil"/>
                    <w:right w:val="nil"/>
                  </w:tcBorders>
                  <w:shd w:val="clear" w:color="000000" w:fill="FFFFFF"/>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c>
                <w:tcPr>
                  <w:tcW w:w="1036"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118"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118"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4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642"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r>
            <w:tr w:rsidR="008557B8" w:rsidRPr="008557B8" w:rsidTr="00D55E17">
              <w:trPr>
                <w:trHeight w:val="615"/>
              </w:trPr>
              <w:tc>
                <w:tcPr>
                  <w:tcW w:w="49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eastAsia="Times New Roman"/>
                      <w:color w:val="000000"/>
                      <w:sz w:val="20"/>
                      <w:szCs w:val="20"/>
                      <w:lang w:eastAsia="ru-RU"/>
                    </w:rPr>
                  </w:pPr>
                </w:p>
              </w:tc>
              <w:tc>
                <w:tcPr>
                  <w:tcW w:w="15037" w:type="dxa"/>
                  <w:gridSpan w:val="14"/>
                  <w:tcBorders>
                    <w:top w:val="nil"/>
                    <w:left w:val="nil"/>
                    <w:bottom w:val="nil"/>
                    <w:right w:val="nil"/>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Перечень мероприятий подпрограммы № 3 "Обеспечение условий реализации программы"  с указанием объема средств на их реализацию и ожидаемых результатов</w:t>
                  </w:r>
                </w:p>
              </w:tc>
            </w:tr>
            <w:tr w:rsidR="008557B8" w:rsidRPr="008557B8" w:rsidTr="00D55E17">
              <w:trPr>
                <w:trHeight w:val="255"/>
              </w:trPr>
              <w:tc>
                <w:tcPr>
                  <w:tcW w:w="49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eastAsia="Times New Roman"/>
                      <w:color w:val="000000"/>
                      <w:sz w:val="20"/>
                      <w:szCs w:val="20"/>
                      <w:lang w:eastAsia="ru-RU"/>
                    </w:rPr>
                  </w:pPr>
                </w:p>
              </w:tc>
              <w:tc>
                <w:tcPr>
                  <w:tcW w:w="170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97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59"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2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210"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686"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07"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15"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208" w:type="dxa"/>
                  <w:tcBorders>
                    <w:top w:val="nil"/>
                    <w:left w:val="nil"/>
                    <w:bottom w:val="nil"/>
                    <w:right w:val="nil"/>
                  </w:tcBorders>
                  <w:shd w:val="clear" w:color="000000" w:fill="FFFFFF"/>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c>
                <w:tcPr>
                  <w:tcW w:w="1036"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118"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118"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041"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c>
                <w:tcPr>
                  <w:tcW w:w="1642" w:type="dxa"/>
                  <w:tcBorders>
                    <w:top w:val="nil"/>
                    <w:left w:val="nil"/>
                    <w:bottom w:val="nil"/>
                    <w:right w:val="nil"/>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
              </w:tc>
            </w:tr>
            <w:tr w:rsidR="008557B8" w:rsidRPr="008557B8" w:rsidTr="00D55E17">
              <w:trPr>
                <w:trHeight w:val="300"/>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 </w:t>
                  </w:r>
                  <w:proofErr w:type="gramStart"/>
                  <w:r w:rsidRPr="008557B8">
                    <w:rPr>
                      <w:rFonts w:ascii="Times New Roman" w:eastAsia="Times New Roman" w:hAnsi="Times New Roman"/>
                      <w:color w:val="000000"/>
                      <w:sz w:val="20"/>
                      <w:szCs w:val="20"/>
                      <w:lang w:eastAsia="ru-RU"/>
                    </w:rPr>
                    <w:t>п</w:t>
                  </w:r>
                  <w:proofErr w:type="gramEnd"/>
                  <w:r w:rsidRPr="008557B8">
                    <w:rPr>
                      <w:rFonts w:ascii="Times New Roman" w:eastAsia="Times New Roman" w:hAnsi="Times New Roman"/>
                      <w:color w:val="000000"/>
                      <w:sz w:val="20"/>
                      <w:szCs w:val="20"/>
                      <w:lang w:eastAsia="ru-RU"/>
                    </w:rPr>
                    <w:t>/п</w:t>
                  </w:r>
                </w:p>
              </w:tc>
              <w:tc>
                <w:tcPr>
                  <w:tcW w:w="17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ГРБС</w:t>
                  </w:r>
                </w:p>
              </w:tc>
              <w:tc>
                <w:tcPr>
                  <w:tcW w:w="3176" w:type="dxa"/>
                  <w:gridSpan w:val="4"/>
                  <w:tcBorders>
                    <w:top w:val="single" w:sz="4" w:space="0" w:color="auto"/>
                    <w:left w:val="nil"/>
                    <w:bottom w:val="single" w:sz="4" w:space="0" w:color="auto"/>
                    <w:right w:val="single" w:sz="4" w:space="0" w:color="000000"/>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Код бюджетной классификаци</w:t>
                  </w:r>
                  <w:r w:rsidR="00D55E17">
                    <w:rPr>
                      <w:rFonts w:ascii="Times New Roman" w:eastAsia="Times New Roman" w:hAnsi="Times New Roman"/>
                      <w:color w:val="000000"/>
                      <w:sz w:val="20"/>
                      <w:szCs w:val="20"/>
                      <w:lang w:eastAsia="ru-RU"/>
                    </w:rPr>
                    <w:t>и</w:t>
                  </w:r>
                </w:p>
              </w:tc>
              <w:tc>
                <w:tcPr>
                  <w:tcW w:w="7543" w:type="dxa"/>
                  <w:gridSpan w:val="7"/>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Расходы (тыс</w:t>
                  </w:r>
                  <w:proofErr w:type="gramStart"/>
                  <w:r w:rsidRPr="008557B8">
                    <w:rPr>
                      <w:rFonts w:ascii="Times New Roman" w:eastAsia="Times New Roman" w:hAnsi="Times New Roman"/>
                      <w:color w:val="000000"/>
                      <w:sz w:val="20"/>
                      <w:szCs w:val="20"/>
                      <w:lang w:eastAsia="ru-RU"/>
                    </w:rPr>
                    <w:t>.р</w:t>
                  </w:r>
                  <w:proofErr w:type="gramEnd"/>
                  <w:r w:rsidRPr="008557B8">
                    <w:rPr>
                      <w:rFonts w:ascii="Times New Roman" w:eastAsia="Times New Roman" w:hAnsi="Times New Roman"/>
                      <w:color w:val="000000"/>
                      <w:sz w:val="20"/>
                      <w:szCs w:val="20"/>
                      <w:lang w:eastAsia="ru-RU"/>
                    </w:rPr>
                    <w:t>ублей), годы</w:t>
                  </w:r>
                </w:p>
              </w:tc>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Ожидаемый результат от</w:t>
                  </w:r>
                  <w:r w:rsidRPr="008557B8">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8557B8" w:rsidRPr="008557B8" w:rsidTr="00D55E17">
              <w:trPr>
                <w:trHeight w:val="1545"/>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single" w:sz="4" w:space="0" w:color="auto"/>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single" w:sz="4" w:space="0" w:color="auto"/>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ГРБС</w:t>
                  </w:r>
                </w:p>
              </w:tc>
              <w:tc>
                <w:tcPr>
                  <w:tcW w:w="62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proofErr w:type="spellStart"/>
                  <w:r w:rsidRPr="008557B8">
                    <w:rPr>
                      <w:rFonts w:ascii="Times New Roman" w:eastAsia="Times New Roman" w:hAnsi="Times New Roman"/>
                      <w:color w:val="000000"/>
                      <w:sz w:val="20"/>
                      <w:szCs w:val="20"/>
                      <w:lang w:eastAsia="ru-RU"/>
                    </w:rPr>
                    <w:t>РзПр</w:t>
                  </w:r>
                  <w:proofErr w:type="spellEnd"/>
                </w:p>
              </w:tc>
              <w:tc>
                <w:tcPr>
                  <w:tcW w:w="1210"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ЦСР</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ВР</w:t>
                  </w:r>
                </w:p>
              </w:tc>
              <w:tc>
                <w:tcPr>
                  <w:tcW w:w="1007"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2019 год</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Отчетный  2020 год</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Очередной финансовый год 2021</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Первый год планового периода 2022</w:t>
                  </w:r>
                </w:p>
              </w:tc>
              <w:tc>
                <w:tcPr>
                  <w:tcW w:w="1118" w:type="dxa"/>
                  <w:tcBorders>
                    <w:top w:val="nil"/>
                    <w:left w:val="nil"/>
                    <w:bottom w:val="nil"/>
                    <w:right w:val="nil"/>
                  </w:tcBorders>
                  <w:shd w:val="clear" w:color="auto" w:fill="auto"/>
                  <w:vAlign w:val="bottom"/>
                  <w:hideMark/>
                </w:tcPr>
                <w:p w:rsidR="008557B8" w:rsidRPr="008557B8" w:rsidRDefault="008557B8" w:rsidP="008557B8">
                  <w:pPr>
                    <w:spacing w:after="0" w:line="240" w:lineRule="auto"/>
                    <w:rPr>
                      <w:rFonts w:ascii="Times New Roman" w:eastAsia="Times New Roman" w:hAnsi="Times New Roman"/>
                      <w:color w:val="000000"/>
                      <w:lang w:eastAsia="ru-RU"/>
                    </w:rPr>
                  </w:pPr>
                  <w:r w:rsidRPr="008557B8">
                    <w:rPr>
                      <w:rFonts w:ascii="Times New Roman" w:eastAsia="Times New Roman" w:hAnsi="Times New Roman"/>
                      <w:color w:val="000000"/>
                      <w:lang w:eastAsia="ru-RU"/>
                    </w:rPr>
                    <w:t xml:space="preserve">Второй год планового периода 2023 </w:t>
                  </w:r>
                </w:p>
              </w:tc>
              <w:tc>
                <w:tcPr>
                  <w:tcW w:w="1118" w:type="dxa"/>
                  <w:tcBorders>
                    <w:top w:val="nil"/>
                    <w:left w:val="nil"/>
                    <w:bottom w:val="nil"/>
                    <w:right w:val="nil"/>
                  </w:tcBorders>
                  <w:shd w:val="clear" w:color="auto" w:fill="auto"/>
                  <w:vAlign w:val="bottom"/>
                  <w:hideMark/>
                </w:tcPr>
                <w:p w:rsidR="008557B8" w:rsidRPr="008557B8" w:rsidRDefault="008557B8" w:rsidP="008557B8">
                  <w:pPr>
                    <w:spacing w:after="0" w:line="240" w:lineRule="auto"/>
                    <w:rPr>
                      <w:rFonts w:ascii="Times New Roman" w:eastAsia="Times New Roman" w:hAnsi="Times New Roman"/>
                      <w:color w:val="000000"/>
                      <w:lang w:eastAsia="ru-RU"/>
                    </w:rPr>
                  </w:pPr>
                  <w:r w:rsidRPr="008557B8">
                    <w:rPr>
                      <w:rFonts w:ascii="Times New Roman" w:eastAsia="Times New Roman" w:hAnsi="Times New Roman"/>
                      <w:color w:val="000000"/>
                      <w:lang w:eastAsia="ru-RU"/>
                    </w:rPr>
                    <w:t>Третий год планового периода 2024</w:t>
                  </w:r>
                </w:p>
              </w:tc>
              <w:tc>
                <w:tcPr>
                  <w:tcW w:w="1041" w:type="dxa"/>
                  <w:tcBorders>
                    <w:top w:val="nil"/>
                    <w:left w:val="single" w:sz="4" w:space="0" w:color="auto"/>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Итого на период</w:t>
                  </w:r>
                </w:p>
              </w:tc>
              <w:tc>
                <w:tcPr>
                  <w:tcW w:w="1642" w:type="dxa"/>
                  <w:vMerge/>
                  <w:tcBorders>
                    <w:top w:val="single" w:sz="4" w:space="0" w:color="auto"/>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r>
            <w:tr w:rsidR="008557B8" w:rsidRPr="008557B8" w:rsidTr="00D55E17">
              <w:trPr>
                <w:trHeight w:val="570"/>
              </w:trPr>
              <w:tc>
                <w:tcPr>
                  <w:tcW w:w="1553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Цель: Создание благоприятных условий для устойчивого развития сферы культуры района</w:t>
                  </w:r>
                </w:p>
              </w:tc>
            </w:tr>
            <w:tr w:rsidR="008557B8" w:rsidRPr="008557B8" w:rsidTr="00D55E17">
              <w:trPr>
                <w:trHeight w:val="540"/>
              </w:trPr>
              <w:tc>
                <w:tcPr>
                  <w:tcW w:w="1553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Задача 1. Создание условий для эффективного и прозрачного управления отраслью «Культура» в рамках установленных функций и полномочий</w:t>
                  </w:r>
                </w:p>
              </w:tc>
            </w:tr>
            <w:tr w:rsidR="008557B8" w:rsidRPr="008557B8" w:rsidTr="00D55E17">
              <w:trPr>
                <w:trHeight w:val="780"/>
              </w:trPr>
              <w:tc>
                <w:tcPr>
                  <w:tcW w:w="495" w:type="dxa"/>
                  <w:vMerge w:val="restart"/>
                  <w:tcBorders>
                    <w:top w:val="nil"/>
                    <w:left w:val="single" w:sz="4" w:space="0" w:color="auto"/>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1.1.</w:t>
                  </w:r>
                </w:p>
              </w:tc>
              <w:tc>
                <w:tcPr>
                  <w:tcW w:w="1705" w:type="dxa"/>
                  <w:vMerge w:val="restart"/>
                  <w:tcBorders>
                    <w:top w:val="nil"/>
                    <w:left w:val="single" w:sz="4" w:space="0" w:color="auto"/>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Руководство и управление в сфере </w:t>
                  </w:r>
                  <w:proofErr w:type="gramStart"/>
                  <w:r w:rsidRPr="008557B8">
                    <w:rPr>
                      <w:rFonts w:ascii="Times New Roman" w:eastAsia="Times New Roman" w:hAnsi="Times New Roman"/>
                      <w:color w:val="000000"/>
                      <w:sz w:val="20"/>
                      <w:szCs w:val="20"/>
                      <w:lang w:eastAsia="ru-RU"/>
                    </w:rPr>
                    <w:t>установлен-</w:t>
                  </w:r>
                  <w:proofErr w:type="spellStart"/>
                  <w:r w:rsidRPr="008557B8">
                    <w:rPr>
                      <w:rFonts w:ascii="Times New Roman" w:eastAsia="Times New Roman" w:hAnsi="Times New Roman"/>
                      <w:color w:val="000000"/>
                      <w:sz w:val="20"/>
                      <w:szCs w:val="20"/>
                      <w:lang w:eastAsia="ru-RU"/>
                    </w:rPr>
                    <w:t>ных</w:t>
                  </w:r>
                  <w:proofErr w:type="spellEnd"/>
                  <w:proofErr w:type="gramEnd"/>
                  <w:r w:rsidRPr="008557B8">
                    <w:rPr>
                      <w:rFonts w:ascii="Times New Roman" w:eastAsia="Times New Roman" w:hAnsi="Times New Roman"/>
                      <w:color w:val="000000"/>
                      <w:sz w:val="20"/>
                      <w:szCs w:val="20"/>
                      <w:lang w:eastAsia="ru-RU"/>
                    </w:rPr>
                    <w:t xml:space="preserve"> функций </w:t>
                  </w:r>
                </w:p>
              </w:tc>
              <w:tc>
                <w:tcPr>
                  <w:tcW w:w="971" w:type="dxa"/>
                  <w:vMerge w:val="restart"/>
                  <w:tcBorders>
                    <w:top w:val="nil"/>
                    <w:left w:val="single" w:sz="4" w:space="0" w:color="auto"/>
                    <w:bottom w:val="nil"/>
                    <w:right w:val="single" w:sz="4" w:space="0" w:color="auto"/>
                  </w:tcBorders>
                  <w:shd w:val="clear" w:color="auto" w:fill="auto"/>
                  <w:vAlign w:val="center"/>
                  <w:hideMark/>
                </w:tcPr>
                <w:p w:rsidR="008557B8" w:rsidRPr="008557B8" w:rsidRDefault="008557B8" w:rsidP="008557B8">
                  <w:pPr>
                    <w:spacing w:after="24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Отдел культуры </w:t>
                  </w:r>
                  <w:r w:rsidRPr="008557B8">
                    <w:rPr>
                      <w:rFonts w:ascii="Times New Roman" w:eastAsia="Times New Roman" w:hAnsi="Times New Roman"/>
                      <w:color w:val="000000"/>
                      <w:sz w:val="20"/>
                      <w:szCs w:val="20"/>
                      <w:lang w:eastAsia="ru-RU"/>
                    </w:rPr>
                    <w:br/>
                    <w:t xml:space="preserve">и кино </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058         055</w:t>
                  </w:r>
                </w:p>
              </w:tc>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vMerge w:val="restart"/>
                  <w:tcBorders>
                    <w:top w:val="nil"/>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0330080210</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121    122      129</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1079,8</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2031,3</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2560,3</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2560,8</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2560,8</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2560,8</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13353,8</w:t>
                  </w:r>
                </w:p>
              </w:tc>
              <w:tc>
                <w:tcPr>
                  <w:tcW w:w="1642" w:type="dxa"/>
                  <w:vMerge w:val="restart"/>
                  <w:tcBorders>
                    <w:top w:val="nil"/>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Реализация</w:t>
                  </w:r>
                  <w:r w:rsidRPr="008557B8">
                    <w:rPr>
                      <w:rFonts w:ascii="Times New Roman" w:eastAsia="Times New Roman" w:hAnsi="Times New Roman"/>
                      <w:color w:val="000000"/>
                      <w:sz w:val="20"/>
                      <w:szCs w:val="20"/>
                      <w:lang w:eastAsia="ru-RU"/>
                    </w:rPr>
                    <w:br/>
                    <w:t xml:space="preserve">муниципальной программы не менее </w:t>
                  </w:r>
                  <w:r w:rsidRPr="008557B8">
                    <w:rPr>
                      <w:rFonts w:ascii="Times New Roman" w:eastAsia="Times New Roman" w:hAnsi="Times New Roman"/>
                      <w:color w:val="000000"/>
                      <w:sz w:val="20"/>
                      <w:szCs w:val="20"/>
                      <w:lang w:eastAsia="ru-RU"/>
                    </w:rPr>
                    <w:br/>
                    <w:t>95%</w:t>
                  </w:r>
                </w:p>
              </w:tc>
            </w:tr>
            <w:tr w:rsidR="008557B8" w:rsidRPr="008557B8" w:rsidTr="00D55E17">
              <w:trPr>
                <w:trHeight w:val="930"/>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vMerge/>
                  <w:tcBorders>
                    <w:top w:val="nil"/>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21" w:type="dxa"/>
                  <w:vMerge/>
                  <w:tcBorders>
                    <w:top w:val="nil"/>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210" w:type="dxa"/>
                  <w:vMerge/>
                  <w:tcBorders>
                    <w:top w:val="nil"/>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86"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244</w:t>
                  </w:r>
                </w:p>
              </w:tc>
              <w:tc>
                <w:tcPr>
                  <w:tcW w:w="1007"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27,2</w:t>
                  </w:r>
                </w:p>
              </w:tc>
              <w:tc>
                <w:tcPr>
                  <w:tcW w:w="1015"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411,7</w:t>
                  </w:r>
                </w:p>
              </w:tc>
              <w:tc>
                <w:tcPr>
                  <w:tcW w:w="1208" w:type="dxa"/>
                  <w:tcBorders>
                    <w:top w:val="nil"/>
                    <w:left w:val="nil"/>
                    <w:bottom w:val="nil"/>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267,4</w:t>
                  </w:r>
                </w:p>
              </w:tc>
              <w:tc>
                <w:tcPr>
                  <w:tcW w:w="1036"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270,5</w:t>
                  </w:r>
                </w:p>
              </w:tc>
              <w:tc>
                <w:tcPr>
                  <w:tcW w:w="1118"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270,5</w:t>
                  </w:r>
                </w:p>
              </w:tc>
              <w:tc>
                <w:tcPr>
                  <w:tcW w:w="1118"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270,5</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1517,8</w:t>
                  </w:r>
                </w:p>
              </w:tc>
              <w:tc>
                <w:tcPr>
                  <w:tcW w:w="1642" w:type="dxa"/>
                  <w:vMerge/>
                  <w:tcBorders>
                    <w:top w:val="nil"/>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r>
            <w:tr w:rsidR="008557B8" w:rsidRPr="008557B8" w:rsidTr="00D55E17">
              <w:trPr>
                <w:trHeight w:val="630"/>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vMerge w:val="restart"/>
                  <w:tcBorders>
                    <w:top w:val="nil"/>
                    <w:left w:val="single" w:sz="4" w:space="0" w:color="auto"/>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058         055</w:t>
                  </w:r>
                </w:p>
              </w:tc>
              <w:tc>
                <w:tcPr>
                  <w:tcW w:w="621" w:type="dxa"/>
                  <w:vMerge w:val="restart"/>
                  <w:tcBorders>
                    <w:top w:val="nil"/>
                    <w:left w:val="single" w:sz="4" w:space="0" w:color="auto"/>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vMerge w:val="restart"/>
                  <w:tcBorders>
                    <w:top w:val="nil"/>
                    <w:left w:val="single" w:sz="4" w:space="0" w:color="auto"/>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330080610</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110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14053,5</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17966,4</w:t>
                  </w:r>
                </w:p>
              </w:tc>
              <w:tc>
                <w:tcPr>
                  <w:tcW w:w="1208" w:type="dxa"/>
                  <w:tcBorders>
                    <w:top w:val="single" w:sz="4" w:space="0" w:color="auto"/>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18964,6</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19114,4</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19114,4</w:t>
                  </w:r>
                </w:p>
              </w:tc>
              <w:tc>
                <w:tcPr>
                  <w:tcW w:w="1118" w:type="dxa"/>
                  <w:tcBorders>
                    <w:top w:val="single" w:sz="4" w:space="0" w:color="auto"/>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19114,4</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108327,7</w:t>
                  </w:r>
                </w:p>
              </w:tc>
              <w:tc>
                <w:tcPr>
                  <w:tcW w:w="1642" w:type="dxa"/>
                  <w:vMerge/>
                  <w:tcBorders>
                    <w:top w:val="nil"/>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r>
            <w:tr w:rsidR="008557B8" w:rsidRPr="008557B8" w:rsidTr="00D55E17">
              <w:trPr>
                <w:trHeight w:val="570"/>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2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210"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244</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1563,5</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2181,3</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1480,7</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1001,4</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1001,4</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1001,4</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8229,7</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570"/>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2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210"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321</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512,5</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512,5</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585"/>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2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210"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850</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2,3</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130,0</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132,3</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555"/>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058         055</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0330010210-0330010490</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110</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4976,2</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1160,4</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6136,6</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585"/>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058   055</w:t>
                  </w:r>
                </w:p>
              </w:tc>
              <w:tc>
                <w:tcPr>
                  <w:tcW w:w="62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0330010380</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110</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53,2</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53,2</w:t>
                  </w:r>
                </w:p>
              </w:tc>
              <w:tc>
                <w:tcPr>
                  <w:tcW w:w="1642" w:type="dxa"/>
                  <w:tcBorders>
                    <w:top w:val="single" w:sz="8" w:space="0" w:color="auto"/>
                    <w:left w:val="nil"/>
                    <w:bottom w:val="single" w:sz="8" w:space="0" w:color="auto"/>
                    <w:right w:val="single" w:sz="8"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585"/>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055</w:t>
                  </w:r>
                </w:p>
              </w:tc>
              <w:tc>
                <w:tcPr>
                  <w:tcW w:w="62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0330027240</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110</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710,0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710,0</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585"/>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055</w:t>
                  </w:r>
                </w:p>
              </w:tc>
              <w:tc>
                <w:tcPr>
                  <w:tcW w:w="621"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0330010360</w:t>
                  </w:r>
                </w:p>
              </w:tc>
              <w:tc>
                <w:tcPr>
                  <w:tcW w:w="686"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120       110</w:t>
                  </w:r>
                </w:p>
              </w:tc>
              <w:tc>
                <w:tcPr>
                  <w:tcW w:w="1007"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15"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428,0</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428,0</w:t>
                  </w:r>
                </w:p>
              </w:tc>
              <w:tc>
                <w:tcPr>
                  <w:tcW w:w="1642" w:type="dxa"/>
                  <w:tcBorders>
                    <w:top w:val="nil"/>
                    <w:left w:val="nil"/>
                    <w:bottom w:val="nil"/>
                    <w:right w:val="single" w:sz="4" w:space="0" w:color="auto"/>
                  </w:tcBorders>
                  <w:shd w:val="clear" w:color="auto" w:fill="auto"/>
                  <w:vAlign w:val="center"/>
                  <w:hideMark/>
                </w:tcPr>
                <w:p w:rsidR="008557B8" w:rsidRPr="008557B8" w:rsidRDefault="008557B8" w:rsidP="00D55E17">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повышение оплаты труда</w:t>
                  </w:r>
                </w:p>
              </w:tc>
            </w:tr>
            <w:tr w:rsidR="008557B8" w:rsidRPr="008557B8" w:rsidTr="00D55E17">
              <w:trPr>
                <w:trHeight w:val="585"/>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tcBorders>
                    <w:top w:val="nil"/>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c>
                <w:tcPr>
                  <w:tcW w:w="659"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055</w:t>
                  </w:r>
                </w:p>
              </w:tc>
              <w:tc>
                <w:tcPr>
                  <w:tcW w:w="621"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0804</w:t>
                  </w:r>
                </w:p>
              </w:tc>
              <w:tc>
                <w:tcPr>
                  <w:tcW w:w="1210"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0330010350</w:t>
                  </w:r>
                </w:p>
              </w:tc>
              <w:tc>
                <w:tcPr>
                  <w:tcW w:w="686"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120       110</w:t>
                  </w:r>
                </w:p>
              </w:tc>
              <w:tc>
                <w:tcPr>
                  <w:tcW w:w="1007"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15"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16,1</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16,1</w:t>
                  </w:r>
                </w:p>
              </w:tc>
              <w:tc>
                <w:tcPr>
                  <w:tcW w:w="1642" w:type="dxa"/>
                  <w:tcBorders>
                    <w:top w:val="single" w:sz="4" w:space="0" w:color="auto"/>
                    <w:left w:val="nil"/>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повышение оплаты труда</w:t>
                  </w:r>
                </w:p>
              </w:tc>
            </w:tr>
            <w:tr w:rsidR="008557B8" w:rsidRPr="008557B8" w:rsidTr="00D55E17">
              <w:trPr>
                <w:trHeight w:val="450"/>
              </w:trPr>
              <w:tc>
                <w:tcPr>
                  <w:tcW w:w="495"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1705" w:type="dxa"/>
                  <w:vMerge/>
                  <w:tcBorders>
                    <w:top w:val="nil"/>
                    <w:left w:val="single" w:sz="4" w:space="0" w:color="auto"/>
                    <w:bottom w:val="single" w:sz="4" w:space="0" w:color="auto"/>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c>
                <w:tcPr>
                  <w:tcW w:w="31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ИТОГО</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21755,7</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24837,7</w:t>
                  </w:r>
                </w:p>
              </w:tc>
              <w:tc>
                <w:tcPr>
                  <w:tcW w:w="1208" w:type="dxa"/>
                  <w:tcBorders>
                    <w:top w:val="nil"/>
                    <w:left w:val="nil"/>
                    <w:bottom w:val="single" w:sz="4" w:space="0" w:color="auto"/>
                    <w:right w:val="single" w:sz="4" w:space="0" w:color="auto"/>
                  </w:tcBorders>
                  <w:shd w:val="clear" w:color="000000" w:fill="FFFFFF"/>
                  <w:noWrap/>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23983,0</w:t>
                  </w:r>
                </w:p>
              </w:tc>
              <w:tc>
                <w:tcPr>
                  <w:tcW w:w="1036" w:type="dxa"/>
                  <w:tcBorders>
                    <w:top w:val="nil"/>
                    <w:left w:val="nil"/>
                    <w:bottom w:val="single" w:sz="4" w:space="0" w:color="auto"/>
                    <w:right w:val="single" w:sz="4" w:space="0" w:color="auto"/>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22947,1</w:t>
                  </w:r>
                </w:p>
              </w:tc>
              <w:tc>
                <w:tcPr>
                  <w:tcW w:w="1118" w:type="dxa"/>
                  <w:tcBorders>
                    <w:top w:val="nil"/>
                    <w:left w:val="nil"/>
                    <w:bottom w:val="single" w:sz="4" w:space="0" w:color="auto"/>
                    <w:right w:val="single" w:sz="4" w:space="0" w:color="auto"/>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22947,1</w:t>
                  </w:r>
                </w:p>
              </w:tc>
              <w:tc>
                <w:tcPr>
                  <w:tcW w:w="1118" w:type="dxa"/>
                  <w:tcBorders>
                    <w:top w:val="nil"/>
                    <w:left w:val="nil"/>
                    <w:bottom w:val="single" w:sz="4" w:space="0" w:color="auto"/>
                    <w:right w:val="single" w:sz="4" w:space="0" w:color="auto"/>
                  </w:tcBorders>
                  <w:shd w:val="clear" w:color="auto" w:fill="auto"/>
                  <w:noWrap/>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22947,1</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139417,7</w:t>
                  </w:r>
                </w:p>
              </w:tc>
              <w:tc>
                <w:tcPr>
                  <w:tcW w:w="1642" w:type="dxa"/>
                  <w:tcBorders>
                    <w:top w:val="single" w:sz="4" w:space="0" w:color="auto"/>
                    <w:left w:val="nil"/>
                    <w:bottom w:val="single" w:sz="4" w:space="0" w:color="auto"/>
                    <w:right w:val="nil"/>
                  </w:tcBorders>
                  <w:shd w:val="clear" w:color="auto" w:fill="auto"/>
                  <w:noWrap/>
                  <w:vAlign w:val="center"/>
                  <w:hideMark/>
                </w:tcPr>
                <w:p w:rsidR="008557B8" w:rsidRPr="008557B8" w:rsidRDefault="008557B8" w:rsidP="008557B8">
                  <w:pPr>
                    <w:spacing w:after="0" w:line="240" w:lineRule="auto"/>
                    <w:jc w:val="center"/>
                    <w:rPr>
                      <w:rFonts w:eastAsia="Times New Roman"/>
                      <w:color w:val="000000"/>
                      <w:sz w:val="20"/>
                      <w:szCs w:val="20"/>
                      <w:lang w:eastAsia="ru-RU"/>
                    </w:rPr>
                  </w:pPr>
                  <w:r w:rsidRPr="008557B8">
                    <w:rPr>
                      <w:rFonts w:eastAsia="Times New Roman"/>
                      <w:color w:val="000000"/>
                      <w:sz w:val="20"/>
                      <w:szCs w:val="20"/>
                      <w:lang w:eastAsia="ru-RU"/>
                    </w:rPr>
                    <w:t> </w:t>
                  </w:r>
                </w:p>
              </w:tc>
            </w:tr>
            <w:tr w:rsidR="008557B8" w:rsidRPr="008557B8" w:rsidTr="00D55E17">
              <w:trPr>
                <w:trHeight w:val="420"/>
              </w:trPr>
              <w:tc>
                <w:tcPr>
                  <w:tcW w:w="1553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Задача 2. Укрепление материально технической базы</w:t>
                  </w:r>
                </w:p>
              </w:tc>
            </w:tr>
            <w:tr w:rsidR="008557B8" w:rsidRPr="008557B8" w:rsidTr="00D55E17">
              <w:trPr>
                <w:trHeight w:val="183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3.1</w:t>
                  </w:r>
                </w:p>
              </w:tc>
              <w:tc>
                <w:tcPr>
                  <w:tcW w:w="170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Доля учреждений оснащенных противопожарным оборудованием</w:t>
                  </w:r>
                </w:p>
              </w:tc>
              <w:tc>
                <w:tcPr>
                  <w:tcW w:w="971" w:type="dxa"/>
                  <w:vMerge w:val="restart"/>
                  <w:tcBorders>
                    <w:top w:val="nil"/>
                    <w:left w:val="single" w:sz="4" w:space="0" w:color="auto"/>
                    <w:bottom w:val="single" w:sz="4" w:space="0" w:color="000000"/>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xml:space="preserve">Отдел культуры </w:t>
                  </w:r>
                  <w:r w:rsidRPr="008557B8">
                    <w:rPr>
                      <w:rFonts w:ascii="Times New Roman" w:eastAsia="Times New Roman" w:hAnsi="Times New Roman"/>
                      <w:color w:val="000000"/>
                      <w:sz w:val="20"/>
                      <w:szCs w:val="20"/>
                      <w:lang w:eastAsia="ru-RU"/>
                    </w:rPr>
                    <w:br/>
                    <w:t xml:space="preserve">и кино </w:t>
                  </w:r>
                </w:p>
              </w:tc>
              <w:tc>
                <w:tcPr>
                  <w:tcW w:w="659" w:type="dxa"/>
                  <w:vMerge w:val="restart"/>
                  <w:tcBorders>
                    <w:top w:val="nil"/>
                    <w:left w:val="single" w:sz="4" w:space="0" w:color="auto"/>
                    <w:bottom w:val="nil"/>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058      055</w:t>
                  </w:r>
                </w:p>
              </w:tc>
              <w:tc>
                <w:tcPr>
                  <w:tcW w:w="62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0801</w:t>
                  </w:r>
                </w:p>
              </w:tc>
              <w:tc>
                <w:tcPr>
                  <w:tcW w:w="1210"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0330082110</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612</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894,7</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96,5</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2402,8</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2300,0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2300,0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2300,0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10294,0</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Проведение мероприятий, направленных на укрепление МТБ учреждений культуры (</w:t>
                  </w:r>
                  <w:proofErr w:type="spellStart"/>
                  <w:r w:rsidRPr="008557B8">
                    <w:rPr>
                      <w:rFonts w:ascii="Times New Roman" w:eastAsia="Times New Roman" w:hAnsi="Times New Roman"/>
                      <w:color w:val="000000"/>
                      <w:sz w:val="20"/>
                      <w:szCs w:val="20"/>
                      <w:lang w:eastAsia="ru-RU"/>
                    </w:rPr>
                    <w:t>Предивинская</w:t>
                  </w:r>
                  <w:proofErr w:type="spellEnd"/>
                  <w:r w:rsidRPr="008557B8">
                    <w:rPr>
                      <w:rFonts w:ascii="Times New Roman" w:eastAsia="Times New Roman" w:hAnsi="Times New Roman"/>
                      <w:color w:val="000000"/>
                      <w:sz w:val="20"/>
                      <w:szCs w:val="20"/>
                      <w:lang w:eastAsia="ru-RU"/>
                    </w:rPr>
                    <w:t xml:space="preserve"> </w:t>
                  </w:r>
                  <w:proofErr w:type="gramStart"/>
                  <w:r w:rsidRPr="008557B8">
                    <w:rPr>
                      <w:rFonts w:ascii="Times New Roman" w:eastAsia="Times New Roman" w:hAnsi="Times New Roman"/>
                      <w:color w:val="000000"/>
                      <w:sz w:val="20"/>
                      <w:szCs w:val="20"/>
                      <w:lang w:eastAsia="ru-RU"/>
                    </w:rPr>
                    <w:t>СБ</w:t>
                  </w:r>
                  <w:proofErr w:type="gramEnd"/>
                  <w:r w:rsidRPr="008557B8">
                    <w:rPr>
                      <w:rFonts w:ascii="Times New Roman" w:eastAsia="Times New Roman" w:hAnsi="Times New Roman"/>
                      <w:color w:val="000000"/>
                      <w:sz w:val="20"/>
                      <w:szCs w:val="20"/>
                      <w:lang w:eastAsia="ru-RU"/>
                    </w:rPr>
                    <w:t>)</w:t>
                  </w:r>
                </w:p>
              </w:tc>
            </w:tr>
            <w:tr w:rsidR="008557B8" w:rsidRPr="008557B8" w:rsidTr="00D55E17">
              <w:trPr>
                <w:trHeight w:val="295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3.2</w:t>
                  </w:r>
                </w:p>
              </w:tc>
              <w:tc>
                <w:tcPr>
                  <w:tcW w:w="170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Материальное оснащение ДШИ в соответствии с требованиями модельного стандарта качества</w:t>
                  </w:r>
                  <w:r w:rsidRPr="008557B8">
                    <w:rPr>
                      <w:rFonts w:ascii="Times New Roman" w:eastAsia="Times New Roman" w:hAnsi="Times New Roman"/>
                      <w:color w:val="000000"/>
                      <w:sz w:val="20"/>
                      <w:szCs w:val="20"/>
                      <w:lang w:eastAsia="ru-RU"/>
                    </w:rPr>
                    <w:br/>
                    <w:t xml:space="preserve">Взносы на участие во всероссийских и </w:t>
                  </w:r>
                  <w:proofErr w:type="spellStart"/>
                  <w:proofErr w:type="gramStart"/>
                  <w:r w:rsidRPr="008557B8">
                    <w:rPr>
                      <w:rFonts w:ascii="Times New Roman" w:eastAsia="Times New Roman" w:hAnsi="Times New Roman"/>
                      <w:color w:val="000000"/>
                      <w:sz w:val="20"/>
                      <w:szCs w:val="20"/>
                      <w:lang w:eastAsia="ru-RU"/>
                    </w:rPr>
                    <w:t>международ</w:t>
                  </w:r>
                  <w:proofErr w:type="spellEnd"/>
                  <w:r w:rsidRPr="008557B8">
                    <w:rPr>
                      <w:rFonts w:ascii="Times New Roman" w:eastAsia="Times New Roman" w:hAnsi="Times New Roman"/>
                      <w:color w:val="000000"/>
                      <w:sz w:val="20"/>
                      <w:szCs w:val="20"/>
                      <w:lang w:eastAsia="ru-RU"/>
                    </w:rPr>
                    <w:t xml:space="preserve"> </w:t>
                  </w:r>
                  <w:proofErr w:type="spellStart"/>
                  <w:r w:rsidRPr="008557B8">
                    <w:rPr>
                      <w:rFonts w:ascii="Times New Roman" w:eastAsia="Times New Roman" w:hAnsi="Times New Roman"/>
                      <w:color w:val="000000"/>
                      <w:sz w:val="20"/>
                      <w:szCs w:val="20"/>
                      <w:lang w:eastAsia="ru-RU"/>
                    </w:rPr>
                    <w:t>ных</w:t>
                  </w:r>
                  <w:proofErr w:type="spellEnd"/>
                  <w:proofErr w:type="gramEnd"/>
                  <w:r w:rsidRPr="008557B8">
                    <w:rPr>
                      <w:rFonts w:ascii="Times New Roman" w:eastAsia="Times New Roman" w:hAnsi="Times New Roman"/>
                      <w:color w:val="000000"/>
                      <w:sz w:val="20"/>
                      <w:szCs w:val="20"/>
                      <w:lang w:eastAsia="ru-RU"/>
                    </w:rPr>
                    <w:t xml:space="preserve"> конкурсах</w:t>
                  </w:r>
                </w:p>
              </w:tc>
              <w:tc>
                <w:tcPr>
                  <w:tcW w:w="971" w:type="dxa"/>
                  <w:vMerge/>
                  <w:tcBorders>
                    <w:top w:val="nil"/>
                    <w:left w:val="single" w:sz="4" w:space="0" w:color="auto"/>
                    <w:bottom w:val="single" w:sz="4" w:space="0" w:color="000000"/>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59" w:type="dxa"/>
                  <w:vMerge/>
                  <w:tcBorders>
                    <w:top w:val="nil"/>
                    <w:left w:val="single" w:sz="4" w:space="0" w:color="auto"/>
                    <w:bottom w:val="nil"/>
                    <w:right w:val="single" w:sz="4" w:space="0" w:color="auto"/>
                  </w:tcBorders>
                  <w:vAlign w:val="center"/>
                  <w:hideMark/>
                </w:tcPr>
                <w:p w:rsidR="008557B8" w:rsidRPr="008557B8" w:rsidRDefault="008557B8" w:rsidP="008557B8">
                  <w:pPr>
                    <w:spacing w:after="0" w:line="240" w:lineRule="auto"/>
                    <w:rPr>
                      <w:rFonts w:ascii="Times New Roman" w:eastAsia="Times New Roman" w:hAnsi="Times New Roman"/>
                      <w:color w:val="000000"/>
                      <w:sz w:val="20"/>
                      <w:szCs w:val="20"/>
                      <w:lang w:eastAsia="ru-RU"/>
                    </w:rPr>
                  </w:pPr>
                </w:p>
              </w:tc>
              <w:tc>
                <w:tcPr>
                  <w:tcW w:w="62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0702     0703</w:t>
                  </w:r>
                </w:p>
              </w:tc>
              <w:tc>
                <w:tcPr>
                  <w:tcW w:w="1210"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0330082110 0330083190</w:t>
                  </w:r>
                </w:p>
              </w:tc>
              <w:tc>
                <w:tcPr>
                  <w:tcW w:w="68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612</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27,5</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35,0</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40,0</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40,0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222,5</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D55E17">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Доля детей, ставших победителя ми всероссийских и международных конкурсов не менее 9 % от общего числа обучающихся в ДШИ</w:t>
                  </w:r>
                </w:p>
              </w:tc>
            </w:tr>
            <w:tr w:rsidR="008557B8" w:rsidRPr="008557B8" w:rsidTr="00D55E17">
              <w:trPr>
                <w:trHeight w:val="255"/>
              </w:trPr>
              <w:tc>
                <w:tcPr>
                  <w:tcW w:w="63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ИТОГО:</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922,2</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131,5</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2442,8</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2340,0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2340,0</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2340,0</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10516,5</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r w:rsidR="008557B8" w:rsidRPr="008557B8" w:rsidTr="00D55E17">
              <w:trPr>
                <w:trHeight w:val="255"/>
              </w:trPr>
              <w:tc>
                <w:tcPr>
                  <w:tcW w:w="6347"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ВСЕГО:</w:t>
                  </w:r>
                </w:p>
              </w:tc>
              <w:tc>
                <w:tcPr>
                  <w:tcW w:w="1007"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22677,9</w:t>
                  </w:r>
                </w:p>
              </w:tc>
              <w:tc>
                <w:tcPr>
                  <w:tcW w:w="1015"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24969,2</w:t>
                  </w:r>
                </w:p>
              </w:tc>
              <w:tc>
                <w:tcPr>
                  <w:tcW w:w="1208" w:type="dxa"/>
                  <w:tcBorders>
                    <w:top w:val="nil"/>
                    <w:left w:val="nil"/>
                    <w:bottom w:val="single" w:sz="4" w:space="0" w:color="auto"/>
                    <w:right w:val="single" w:sz="4" w:space="0" w:color="auto"/>
                  </w:tcBorders>
                  <w:shd w:val="clear" w:color="000000" w:fill="FFFFFF"/>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26425,8</w:t>
                  </w:r>
                </w:p>
              </w:tc>
              <w:tc>
                <w:tcPr>
                  <w:tcW w:w="1036"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25287,1</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25287,1</w:t>
                  </w:r>
                </w:p>
              </w:tc>
              <w:tc>
                <w:tcPr>
                  <w:tcW w:w="1118"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25287,1</w:t>
                  </w:r>
                </w:p>
              </w:tc>
              <w:tc>
                <w:tcPr>
                  <w:tcW w:w="1041"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b/>
                      <w:bCs/>
                      <w:color w:val="000000"/>
                      <w:sz w:val="20"/>
                      <w:szCs w:val="20"/>
                      <w:lang w:eastAsia="ru-RU"/>
                    </w:rPr>
                  </w:pPr>
                  <w:r w:rsidRPr="008557B8">
                    <w:rPr>
                      <w:rFonts w:ascii="Times New Roman" w:eastAsia="Times New Roman" w:hAnsi="Times New Roman"/>
                      <w:b/>
                      <w:bCs/>
                      <w:color w:val="000000"/>
                      <w:sz w:val="20"/>
                      <w:szCs w:val="20"/>
                      <w:lang w:eastAsia="ru-RU"/>
                    </w:rPr>
                    <w:t>149934,2</w:t>
                  </w:r>
                </w:p>
              </w:tc>
              <w:tc>
                <w:tcPr>
                  <w:tcW w:w="1642" w:type="dxa"/>
                  <w:tcBorders>
                    <w:top w:val="nil"/>
                    <w:left w:val="nil"/>
                    <w:bottom w:val="single" w:sz="4" w:space="0" w:color="auto"/>
                    <w:right w:val="single" w:sz="4" w:space="0" w:color="auto"/>
                  </w:tcBorders>
                  <w:shd w:val="clear" w:color="auto" w:fill="auto"/>
                  <w:vAlign w:val="center"/>
                  <w:hideMark/>
                </w:tcPr>
                <w:p w:rsidR="008557B8" w:rsidRPr="008557B8" w:rsidRDefault="008557B8" w:rsidP="008557B8">
                  <w:pPr>
                    <w:spacing w:after="0" w:line="240" w:lineRule="auto"/>
                    <w:jc w:val="center"/>
                    <w:rPr>
                      <w:rFonts w:ascii="Times New Roman" w:eastAsia="Times New Roman" w:hAnsi="Times New Roman"/>
                      <w:color w:val="000000"/>
                      <w:sz w:val="20"/>
                      <w:szCs w:val="20"/>
                      <w:lang w:eastAsia="ru-RU"/>
                    </w:rPr>
                  </w:pPr>
                  <w:r w:rsidRPr="008557B8">
                    <w:rPr>
                      <w:rFonts w:ascii="Times New Roman" w:eastAsia="Times New Roman" w:hAnsi="Times New Roman"/>
                      <w:color w:val="000000"/>
                      <w:sz w:val="20"/>
                      <w:szCs w:val="20"/>
                      <w:lang w:eastAsia="ru-RU"/>
                    </w:rPr>
                    <w:t> </w:t>
                  </w:r>
                </w:p>
              </w:tc>
            </w:tr>
          </w:tbl>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1268"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834"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735"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1342"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780" w:type="dxa"/>
            <w:gridSpan w:val="3"/>
            <w:tcBorders>
              <w:top w:val="nil"/>
              <w:left w:val="nil"/>
              <w:bottom w:val="nil"/>
              <w:right w:val="nil"/>
            </w:tcBorders>
            <w:noWrap/>
            <w:vAlign w:val="center"/>
          </w:tcPr>
          <w:p w:rsidR="00B95AD0" w:rsidRPr="001C613C" w:rsidRDefault="00B95AD0" w:rsidP="001C613C">
            <w:pPr>
              <w:spacing w:after="0" w:line="240" w:lineRule="auto"/>
              <w:jc w:val="center"/>
              <w:rPr>
                <w:rFonts w:ascii="Times New Roman" w:hAnsi="Times New Roman"/>
                <w:color w:val="000000"/>
                <w:sz w:val="20"/>
                <w:szCs w:val="20"/>
                <w:lang w:eastAsia="ru-RU"/>
              </w:rPr>
            </w:pPr>
          </w:p>
        </w:tc>
        <w:tc>
          <w:tcPr>
            <w:tcW w:w="11171" w:type="dxa"/>
            <w:gridSpan w:val="18"/>
            <w:tcBorders>
              <w:top w:val="nil"/>
              <w:left w:val="nil"/>
              <w:bottom w:val="nil"/>
              <w:right w:val="nil"/>
            </w:tcBorders>
            <w:noWrap/>
            <w:vAlign w:val="center"/>
          </w:tcPr>
          <w:p w:rsidR="008557B8" w:rsidRDefault="008557B8" w:rsidP="00B95AD0">
            <w:pPr>
              <w:spacing w:after="0" w:line="240" w:lineRule="auto"/>
              <w:rPr>
                <w:rFonts w:ascii="Times New Roman" w:hAnsi="Times New Roman"/>
                <w:color w:val="000000"/>
                <w:sz w:val="20"/>
                <w:szCs w:val="20"/>
                <w:lang w:eastAsia="ru-RU"/>
              </w:rPr>
            </w:pPr>
          </w:p>
          <w:p w:rsidR="008557B8" w:rsidRDefault="008557B8" w:rsidP="00B95AD0">
            <w:pPr>
              <w:spacing w:after="0" w:line="240" w:lineRule="auto"/>
              <w:rPr>
                <w:rFonts w:ascii="Times New Roman" w:hAnsi="Times New Roman"/>
                <w:color w:val="000000"/>
                <w:sz w:val="20"/>
                <w:szCs w:val="20"/>
                <w:lang w:eastAsia="ru-RU"/>
              </w:rPr>
            </w:pPr>
          </w:p>
          <w:p w:rsidR="00B95AD0" w:rsidRPr="001C613C" w:rsidRDefault="00B95AD0" w:rsidP="00B95AD0">
            <w:pPr>
              <w:spacing w:after="0" w:line="240" w:lineRule="auto"/>
              <w:rPr>
                <w:rFonts w:ascii="Times New Roman" w:hAnsi="Times New Roman"/>
                <w:color w:val="000000"/>
                <w:sz w:val="20"/>
                <w:szCs w:val="20"/>
                <w:lang w:eastAsia="ru-RU"/>
              </w:rPr>
            </w:pPr>
            <w:r w:rsidRPr="001C613C">
              <w:rPr>
                <w:rFonts w:ascii="Times New Roman" w:hAnsi="Times New Roman"/>
                <w:color w:val="000000"/>
                <w:sz w:val="20"/>
                <w:szCs w:val="20"/>
                <w:lang w:eastAsia="ru-RU"/>
              </w:rPr>
              <w:t xml:space="preserve">Приложение № 2 </w:t>
            </w:r>
            <w:r w:rsidRPr="001C613C">
              <w:rPr>
                <w:rFonts w:ascii="Times New Roman" w:hAnsi="Times New Roman"/>
                <w:color w:val="000000"/>
                <w:sz w:val="20"/>
                <w:szCs w:val="20"/>
                <w:lang w:eastAsia="ru-RU"/>
              </w:rPr>
              <w:br/>
              <w:t>к подпрограмме 3 «Обеспечение условий реализации программы», реализуемой в рамках муниципальной  программы  «Развитие культуры  на территории Большемуртинского района»</w:t>
            </w:r>
          </w:p>
        </w:tc>
      </w:tr>
      <w:tr w:rsidR="001C613C" w:rsidRPr="001C613C" w:rsidTr="00F90A37">
        <w:trPr>
          <w:trHeight w:val="315"/>
        </w:trPr>
        <w:tc>
          <w:tcPr>
            <w:tcW w:w="632" w:type="dxa"/>
            <w:gridSpan w:val="3"/>
            <w:tcBorders>
              <w:top w:val="nil"/>
              <w:left w:val="nil"/>
              <w:bottom w:val="nil"/>
              <w:right w:val="nil"/>
            </w:tcBorders>
            <w:noWrap/>
            <w:vAlign w:val="center"/>
          </w:tcPr>
          <w:p w:rsidR="001C613C" w:rsidRPr="001C613C" w:rsidRDefault="001C613C" w:rsidP="001C613C">
            <w:pPr>
              <w:spacing w:after="0" w:line="240" w:lineRule="auto"/>
              <w:jc w:val="center"/>
              <w:rPr>
                <w:color w:val="000000"/>
                <w:sz w:val="20"/>
                <w:szCs w:val="20"/>
                <w:lang w:eastAsia="ru-RU"/>
              </w:rPr>
            </w:pPr>
          </w:p>
        </w:tc>
        <w:tc>
          <w:tcPr>
            <w:tcW w:w="2126" w:type="dxa"/>
            <w:gridSpan w:val="3"/>
            <w:tcBorders>
              <w:top w:val="nil"/>
              <w:left w:val="nil"/>
              <w:bottom w:val="nil"/>
              <w:right w:val="nil"/>
            </w:tcBorders>
            <w:noWrap/>
            <w:vAlign w:val="center"/>
          </w:tcPr>
          <w:p w:rsidR="001C613C" w:rsidRDefault="001C613C" w:rsidP="001C613C">
            <w:pPr>
              <w:spacing w:after="0" w:line="240" w:lineRule="auto"/>
              <w:jc w:val="center"/>
              <w:rPr>
                <w:rFonts w:ascii="Times New Roman" w:hAnsi="Times New Roman"/>
                <w:color w:val="000000"/>
                <w:sz w:val="20"/>
                <w:szCs w:val="20"/>
                <w:lang w:eastAsia="ru-RU"/>
              </w:rPr>
            </w:pPr>
          </w:p>
          <w:p w:rsidR="00D55E17" w:rsidRPr="001C613C" w:rsidRDefault="00D55E17" w:rsidP="001C613C">
            <w:pPr>
              <w:spacing w:after="0" w:line="240" w:lineRule="auto"/>
              <w:jc w:val="center"/>
              <w:rPr>
                <w:rFonts w:ascii="Times New Roman" w:hAnsi="Times New Roman"/>
                <w:color w:val="000000"/>
                <w:sz w:val="20"/>
                <w:szCs w:val="20"/>
                <w:lang w:eastAsia="ru-RU"/>
              </w:rPr>
            </w:pPr>
          </w:p>
        </w:tc>
        <w:tc>
          <w:tcPr>
            <w:tcW w:w="1268"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834"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735"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1342"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780" w:type="dxa"/>
            <w:gridSpan w:val="3"/>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1735" w:type="dxa"/>
            <w:gridSpan w:val="4"/>
            <w:tcBorders>
              <w:top w:val="nil"/>
              <w:left w:val="nil"/>
              <w:bottom w:val="nil"/>
              <w:right w:val="nil"/>
            </w:tcBorders>
            <w:noWrap/>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c>
          <w:tcPr>
            <w:tcW w:w="9436" w:type="dxa"/>
            <w:gridSpan w:val="14"/>
            <w:tcBorders>
              <w:top w:val="nil"/>
              <w:left w:val="nil"/>
              <w:bottom w:val="nil"/>
              <w:right w:val="nil"/>
            </w:tcBorders>
            <w:vAlign w:val="center"/>
          </w:tcPr>
          <w:p w:rsidR="001C613C" w:rsidRPr="001C613C" w:rsidRDefault="001C613C" w:rsidP="001C613C">
            <w:pPr>
              <w:spacing w:after="0" w:line="240" w:lineRule="auto"/>
              <w:jc w:val="center"/>
              <w:rPr>
                <w:rFonts w:ascii="Times New Roman" w:hAnsi="Times New Roman"/>
                <w:color w:val="000000"/>
                <w:sz w:val="20"/>
                <w:szCs w:val="20"/>
                <w:lang w:eastAsia="ru-RU"/>
              </w:rPr>
            </w:pPr>
          </w:p>
        </w:tc>
      </w:tr>
      <w:tr w:rsidR="00F90A37" w:rsidRPr="000133B0" w:rsidTr="00F90A37">
        <w:trPr>
          <w:gridAfter w:val="1"/>
          <w:wAfter w:w="804" w:type="dxa"/>
          <w:trHeight w:val="255"/>
        </w:trPr>
        <w:tc>
          <w:tcPr>
            <w:tcW w:w="555" w:type="dxa"/>
            <w:gridSpan w:val="2"/>
            <w:tcBorders>
              <w:top w:val="nil"/>
              <w:left w:val="nil"/>
              <w:bottom w:val="nil"/>
              <w:right w:val="nil"/>
            </w:tcBorders>
            <w:noWrap/>
            <w:vAlign w:val="center"/>
          </w:tcPr>
          <w:p w:rsidR="000133B0" w:rsidRPr="000133B0" w:rsidRDefault="000133B0" w:rsidP="000133B0">
            <w:pPr>
              <w:spacing w:after="0" w:line="240" w:lineRule="auto"/>
              <w:jc w:val="center"/>
              <w:rPr>
                <w:color w:val="000000"/>
                <w:sz w:val="20"/>
                <w:szCs w:val="20"/>
                <w:lang w:eastAsia="ru-RU"/>
              </w:rPr>
            </w:pPr>
          </w:p>
        </w:tc>
        <w:tc>
          <w:tcPr>
            <w:tcW w:w="198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15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74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718"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359"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758"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01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546"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335"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421"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354"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222" w:type="dxa"/>
            <w:gridSpan w:val="3"/>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008" w:type="dxa"/>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c>
          <w:tcPr>
            <w:tcW w:w="1920" w:type="dxa"/>
            <w:gridSpan w:val="2"/>
            <w:tcBorders>
              <w:top w:val="nil"/>
              <w:left w:val="nil"/>
              <w:bottom w:val="nil"/>
              <w:right w:val="nil"/>
            </w:tcBorders>
            <w:noWrap/>
            <w:vAlign w:val="center"/>
          </w:tcPr>
          <w:p w:rsidR="000133B0" w:rsidRPr="000133B0" w:rsidRDefault="000133B0" w:rsidP="000133B0">
            <w:pPr>
              <w:spacing w:after="0" w:line="240" w:lineRule="auto"/>
              <w:jc w:val="center"/>
              <w:rPr>
                <w:rFonts w:ascii="Times New Roman" w:hAnsi="Times New Roman"/>
                <w:color w:val="000000"/>
                <w:sz w:val="20"/>
                <w:szCs w:val="20"/>
                <w:lang w:eastAsia="ru-RU"/>
              </w:rPr>
            </w:pPr>
          </w:p>
        </w:tc>
      </w:tr>
      <w:tr w:rsidR="0098118C" w:rsidRPr="0098118C" w:rsidTr="00F90A37">
        <w:tblPrEx>
          <w:tblLook w:val="04A0" w:firstRow="1" w:lastRow="0" w:firstColumn="1" w:lastColumn="0" w:noHBand="0" w:noVBand="1"/>
        </w:tblPrEx>
        <w:trPr>
          <w:gridAfter w:val="2"/>
          <w:wAfter w:w="1800" w:type="dxa"/>
          <w:trHeight w:val="615"/>
        </w:trPr>
        <w:tc>
          <w:tcPr>
            <w:tcW w:w="516" w:type="dxa"/>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eastAsia="Times New Roman"/>
                <w:color w:val="000000"/>
                <w:sz w:val="20"/>
                <w:szCs w:val="20"/>
                <w:lang w:eastAsia="ru-RU"/>
              </w:rPr>
            </w:pPr>
          </w:p>
        </w:tc>
        <w:tc>
          <w:tcPr>
            <w:tcW w:w="16572" w:type="dxa"/>
            <w:gridSpan w:val="36"/>
            <w:tcBorders>
              <w:top w:val="nil"/>
              <w:left w:val="nil"/>
              <w:bottom w:val="nil"/>
              <w:right w:val="nil"/>
            </w:tcBorders>
            <w:shd w:val="clear" w:color="auto" w:fill="auto"/>
            <w:vAlign w:val="center"/>
            <w:hideMark/>
          </w:tcPr>
          <w:p w:rsidR="004A1F32" w:rsidRPr="0098118C" w:rsidRDefault="004A1F32" w:rsidP="0098118C">
            <w:pPr>
              <w:spacing w:after="0" w:line="240" w:lineRule="auto"/>
              <w:jc w:val="center"/>
              <w:rPr>
                <w:rFonts w:ascii="Times New Roman" w:eastAsia="Times New Roman" w:hAnsi="Times New Roman"/>
                <w:b/>
                <w:bCs/>
                <w:color w:val="000000"/>
                <w:sz w:val="20"/>
                <w:szCs w:val="20"/>
                <w:lang w:eastAsia="ru-RU"/>
              </w:rPr>
            </w:pPr>
          </w:p>
        </w:tc>
      </w:tr>
      <w:tr w:rsidR="00F90A37" w:rsidRPr="0098118C" w:rsidTr="00F90A37">
        <w:tblPrEx>
          <w:tblLook w:val="04A0" w:firstRow="1" w:lastRow="0" w:firstColumn="1" w:lastColumn="0" w:noHBand="0" w:noVBand="1"/>
        </w:tblPrEx>
        <w:trPr>
          <w:gridAfter w:val="2"/>
          <w:wAfter w:w="1800" w:type="dxa"/>
          <w:trHeight w:val="255"/>
        </w:trPr>
        <w:tc>
          <w:tcPr>
            <w:tcW w:w="516" w:type="dxa"/>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eastAsia="Times New Roman"/>
                <w:color w:val="000000"/>
                <w:sz w:val="20"/>
                <w:szCs w:val="20"/>
                <w:lang w:eastAsia="ru-RU"/>
              </w:rPr>
            </w:pPr>
          </w:p>
        </w:tc>
        <w:tc>
          <w:tcPr>
            <w:tcW w:w="1893"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070"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723"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680"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369"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778"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992"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121"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337"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143"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236"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236" w:type="dxa"/>
            <w:gridSpan w:val="2"/>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008" w:type="dxa"/>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c>
          <w:tcPr>
            <w:tcW w:w="1986" w:type="dxa"/>
            <w:gridSpan w:val="3"/>
            <w:tcBorders>
              <w:top w:val="nil"/>
              <w:left w:val="nil"/>
              <w:bottom w:val="nil"/>
              <w:right w:val="nil"/>
            </w:tcBorders>
            <w:shd w:val="clear" w:color="auto" w:fill="auto"/>
            <w:noWrap/>
            <w:vAlign w:val="center"/>
            <w:hideMark/>
          </w:tcPr>
          <w:p w:rsidR="0098118C" w:rsidRPr="0098118C" w:rsidRDefault="0098118C" w:rsidP="0098118C">
            <w:pPr>
              <w:spacing w:after="0" w:line="240" w:lineRule="auto"/>
              <w:jc w:val="center"/>
              <w:rPr>
                <w:rFonts w:ascii="Times New Roman" w:eastAsia="Times New Roman" w:hAnsi="Times New Roman"/>
                <w:color w:val="000000"/>
                <w:sz w:val="20"/>
                <w:szCs w:val="20"/>
                <w:lang w:eastAsia="ru-RU"/>
              </w:rPr>
            </w:pPr>
          </w:p>
        </w:tc>
      </w:tr>
    </w:tbl>
    <w:p w:rsidR="00AC1212" w:rsidRPr="00C117BF" w:rsidRDefault="00AC1212" w:rsidP="00D67ADA">
      <w:pPr>
        <w:autoSpaceDE w:val="0"/>
        <w:autoSpaceDN w:val="0"/>
        <w:adjustRightInd w:val="0"/>
        <w:spacing w:after="0" w:line="240" w:lineRule="auto"/>
        <w:jc w:val="both"/>
        <w:rPr>
          <w:rFonts w:ascii="Times New Roman" w:hAnsi="Times New Roman"/>
          <w:sz w:val="24"/>
          <w:szCs w:val="24"/>
        </w:rPr>
        <w:sectPr w:rsidR="00AC1212" w:rsidRPr="00C117BF" w:rsidSect="00C90EB5">
          <w:pgSz w:w="16838" w:h="11905" w:orient="landscape"/>
          <w:pgMar w:top="567" w:right="567" w:bottom="1134" w:left="425" w:header="425" w:footer="720" w:gutter="0"/>
          <w:cols w:space="720"/>
          <w:noEndnote/>
          <w:docGrid w:linePitch="299"/>
        </w:sectPr>
      </w:pP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pStyle w:val="ConsPlusTitle"/>
        <w:tabs>
          <w:tab w:val="left" w:pos="5040"/>
          <w:tab w:val="left" w:pos="5220"/>
          <w:tab w:val="left" w:pos="5387"/>
        </w:tabs>
        <w:ind w:left="5529"/>
        <w:jc w:val="both"/>
        <w:rPr>
          <w:b w:val="0"/>
        </w:rPr>
      </w:pPr>
      <w:r w:rsidRPr="00C117BF">
        <w:rPr>
          <w:b w:val="0"/>
        </w:rPr>
        <w:t>Приложение № 7</w:t>
      </w:r>
    </w:p>
    <w:p w:rsidR="00E267C0" w:rsidRPr="00C117BF" w:rsidRDefault="00E267C0" w:rsidP="00D67ADA">
      <w:pPr>
        <w:pStyle w:val="ConsPlusTitle"/>
        <w:tabs>
          <w:tab w:val="left" w:pos="5040"/>
          <w:tab w:val="left" w:pos="5220"/>
          <w:tab w:val="left" w:pos="5387"/>
        </w:tabs>
        <w:ind w:left="5529"/>
        <w:jc w:val="both"/>
        <w:rPr>
          <w:b w:val="0"/>
        </w:rPr>
      </w:pPr>
      <w:r w:rsidRPr="00C117BF">
        <w:rPr>
          <w:b w:val="0"/>
        </w:rPr>
        <w:t>к муниципальной программе  «Развитие культуры на территории Большемуртинского района»</w:t>
      </w:r>
    </w:p>
    <w:p w:rsidR="00E267C0" w:rsidRPr="00C117BF" w:rsidRDefault="00E267C0" w:rsidP="00D67ADA">
      <w:pPr>
        <w:pStyle w:val="ConsPlusTitle"/>
        <w:tabs>
          <w:tab w:val="left" w:pos="5040"/>
          <w:tab w:val="left" w:pos="5220"/>
        </w:tabs>
        <w:jc w:val="center"/>
        <w:rPr>
          <w:b w:val="0"/>
        </w:rPr>
      </w:pPr>
    </w:p>
    <w:p w:rsidR="00E267C0" w:rsidRPr="00C117BF" w:rsidRDefault="00E267C0" w:rsidP="00D67ADA">
      <w:pPr>
        <w:pStyle w:val="ConsPlusTitle"/>
        <w:tabs>
          <w:tab w:val="left" w:pos="5040"/>
          <w:tab w:val="left" w:pos="5220"/>
        </w:tabs>
        <w:jc w:val="center"/>
      </w:pPr>
      <w:r w:rsidRPr="00C117BF">
        <w:t xml:space="preserve">Подпрограмма 4 </w:t>
      </w:r>
    </w:p>
    <w:p w:rsidR="00E267C0" w:rsidRPr="00C117BF" w:rsidRDefault="00E267C0" w:rsidP="00D67ADA">
      <w:pPr>
        <w:pStyle w:val="ConsPlusTitle"/>
        <w:tabs>
          <w:tab w:val="left" w:pos="5040"/>
          <w:tab w:val="left" w:pos="5220"/>
        </w:tabs>
        <w:jc w:val="center"/>
      </w:pPr>
      <w:r w:rsidRPr="00C117BF">
        <w:t xml:space="preserve">«Осуществление государственных полномочий в области архивного дела» </w:t>
      </w:r>
    </w:p>
    <w:p w:rsidR="00E267C0" w:rsidRPr="00C117BF" w:rsidRDefault="00E267C0" w:rsidP="00D67ADA">
      <w:pPr>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pStyle w:val="ConsPlusTitle"/>
        <w:numPr>
          <w:ilvl w:val="0"/>
          <w:numId w:val="13"/>
        </w:numPr>
        <w:jc w:val="center"/>
      </w:pPr>
      <w:r w:rsidRPr="00C117BF">
        <w:t xml:space="preserve">Паспорт подпрограммы </w:t>
      </w:r>
    </w:p>
    <w:tbl>
      <w:tblPr>
        <w:tblpPr w:leftFromText="180" w:rightFromText="180" w:vertAnchor="text" w:horzAnchor="margin" w:tblpX="392" w:tblpY="22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591"/>
      </w:tblGrid>
      <w:tr w:rsidR="00E267C0" w:rsidRPr="00C117BF" w:rsidTr="00AF548B">
        <w:tc>
          <w:tcPr>
            <w:tcW w:w="3227" w:type="dxa"/>
          </w:tcPr>
          <w:p w:rsidR="00E267C0" w:rsidRPr="00C117BF" w:rsidRDefault="00E267C0" w:rsidP="00D67ADA">
            <w:pPr>
              <w:pStyle w:val="ConsPlusTitle"/>
              <w:rPr>
                <w:b w:val="0"/>
              </w:rPr>
            </w:pPr>
            <w:r w:rsidRPr="00C117BF">
              <w:rPr>
                <w:b w:val="0"/>
              </w:rPr>
              <w:t>Наименование подпрограммы</w:t>
            </w:r>
          </w:p>
        </w:tc>
        <w:tc>
          <w:tcPr>
            <w:tcW w:w="7591" w:type="dxa"/>
          </w:tcPr>
          <w:p w:rsidR="00E267C0" w:rsidRPr="00C117BF" w:rsidRDefault="00E267C0" w:rsidP="00D67ADA">
            <w:pPr>
              <w:pStyle w:val="ConsPlusTitle"/>
              <w:jc w:val="both"/>
              <w:rPr>
                <w:b w:val="0"/>
              </w:rPr>
            </w:pPr>
            <w:r w:rsidRPr="00C117BF">
              <w:rPr>
                <w:b w:val="0"/>
              </w:rPr>
              <w:t xml:space="preserve">«Осуществление государственных полномочий в области архивного дела» </w:t>
            </w:r>
          </w:p>
          <w:p w:rsidR="00E267C0" w:rsidRPr="00C117BF" w:rsidRDefault="00E267C0" w:rsidP="00D67ADA">
            <w:pPr>
              <w:pStyle w:val="ConsPlusTitle"/>
              <w:jc w:val="both"/>
              <w:rPr>
                <w:b w:val="0"/>
              </w:rPr>
            </w:pPr>
            <w:r w:rsidRPr="00C117BF">
              <w:rPr>
                <w:b w:val="0"/>
              </w:rPr>
              <w:t xml:space="preserve">(далее – подпрограмма) </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591" w:type="dxa"/>
          </w:tcPr>
          <w:p w:rsidR="00E267C0" w:rsidRPr="00C117BF" w:rsidRDefault="00E267C0" w:rsidP="00D67ADA">
            <w:pPr>
              <w:pStyle w:val="ConsPlusTitle"/>
              <w:jc w:val="both"/>
              <w:rPr>
                <w:b w:val="0"/>
              </w:rPr>
            </w:pPr>
            <w:r w:rsidRPr="00C117BF">
              <w:rPr>
                <w:b w:val="0"/>
              </w:rPr>
              <w:t>Муниципальная программа Большемуртинского района</w:t>
            </w:r>
            <w:r w:rsidRPr="00C117BF">
              <w:t xml:space="preserve"> </w:t>
            </w:r>
            <w:r w:rsidRPr="00C117BF">
              <w:rPr>
                <w:b w:val="0"/>
              </w:rPr>
              <w:t>«Развитие культуры» (далее – Программа)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Муниципальный заказчик координатор подпрограммы</w:t>
            </w:r>
          </w:p>
        </w:tc>
        <w:tc>
          <w:tcPr>
            <w:tcW w:w="7591" w:type="dxa"/>
          </w:tcPr>
          <w:p w:rsidR="00E267C0" w:rsidRPr="00C117BF" w:rsidRDefault="00E267C0" w:rsidP="00D67ADA">
            <w:pPr>
              <w:pStyle w:val="ConsPlusTitle"/>
              <w:jc w:val="both"/>
              <w:rPr>
                <w:b w:val="0"/>
              </w:rPr>
            </w:pPr>
            <w:r w:rsidRPr="00C117BF">
              <w:rPr>
                <w:b w:val="0"/>
              </w:rPr>
              <w:t>Администрация Большемуртинского района</w:t>
            </w:r>
          </w:p>
        </w:tc>
      </w:tr>
      <w:tr w:rsidR="00E267C0" w:rsidRPr="00C117BF" w:rsidTr="00AF548B">
        <w:trPr>
          <w:trHeight w:val="705"/>
        </w:trPr>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 xml:space="preserve">Исполнитель мероприятий подпрограммы </w:t>
            </w:r>
          </w:p>
        </w:tc>
        <w:tc>
          <w:tcPr>
            <w:tcW w:w="7591" w:type="dxa"/>
          </w:tcPr>
          <w:p w:rsidR="00E267C0" w:rsidRPr="00C117BF" w:rsidRDefault="00E267C0" w:rsidP="00D67ADA">
            <w:pPr>
              <w:pStyle w:val="ConsPlusTitle"/>
              <w:jc w:val="both"/>
              <w:rPr>
                <w:b w:val="0"/>
              </w:rPr>
            </w:pPr>
            <w:r w:rsidRPr="00C117BF">
              <w:rPr>
                <w:b w:val="0"/>
              </w:rPr>
              <w:t>Архив Большемуртинского района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b/>
                <w:sz w:val="24"/>
                <w:szCs w:val="24"/>
              </w:rPr>
            </w:pPr>
            <w:r w:rsidRPr="00C117BF">
              <w:rPr>
                <w:rFonts w:ascii="Times New Roman" w:hAnsi="Times New Roman"/>
                <w:sz w:val="24"/>
                <w:szCs w:val="24"/>
              </w:rPr>
              <w:t xml:space="preserve">Цель подпрограммы </w:t>
            </w:r>
          </w:p>
        </w:tc>
        <w:tc>
          <w:tcPr>
            <w:tcW w:w="759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E267C0" w:rsidRPr="00C117BF" w:rsidTr="00AF548B">
        <w:tc>
          <w:tcPr>
            <w:tcW w:w="3227" w:type="dxa"/>
          </w:tcPr>
          <w:p w:rsidR="00E267C0" w:rsidRPr="00C117BF" w:rsidRDefault="00E267C0" w:rsidP="00D67ADA">
            <w:pPr>
              <w:autoSpaceDE w:val="0"/>
              <w:autoSpaceDN w:val="0"/>
              <w:adjustRightInd w:val="0"/>
              <w:spacing w:after="0" w:line="240" w:lineRule="auto"/>
              <w:rPr>
                <w:rFonts w:ascii="Times New Roman" w:hAnsi="Times New Roman"/>
                <w:sz w:val="24"/>
                <w:szCs w:val="24"/>
              </w:rPr>
            </w:pPr>
            <w:r w:rsidRPr="00C117BF">
              <w:rPr>
                <w:rFonts w:ascii="Times New Roman" w:hAnsi="Times New Roman"/>
                <w:sz w:val="24"/>
                <w:szCs w:val="24"/>
              </w:rPr>
              <w:t>Задачи подпрограммы</w:t>
            </w:r>
          </w:p>
        </w:tc>
        <w:tc>
          <w:tcPr>
            <w:tcW w:w="7591" w:type="dxa"/>
          </w:tcPr>
          <w:p w:rsidR="00E267C0" w:rsidRPr="00C117BF" w:rsidRDefault="00E267C0" w:rsidP="00D67ADA">
            <w:pPr>
              <w:pStyle w:val="ConsPlusNonformat"/>
              <w:widowControl/>
              <w:jc w:val="both"/>
              <w:rPr>
                <w:rFonts w:ascii="Times New Roman" w:hAnsi="Times New Roman" w:cs="Times New Roman"/>
                <w:sz w:val="24"/>
                <w:szCs w:val="24"/>
                <w:shd w:val="clear" w:color="auto" w:fill="FFFFFF"/>
              </w:rPr>
            </w:pPr>
            <w:r w:rsidRPr="00C117BF">
              <w:rPr>
                <w:rFonts w:ascii="Times New Roman" w:hAnsi="Times New Roman" w:cs="Times New Roman"/>
                <w:sz w:val="24"/>
                <w:szCs w:val="24"/>
                <w:shd w:val="clear" w:color="auto" w:fill="FFFFFF"/>
              </w:rPr>
              <w:t>1.Создание нормативных условий хранения архивных документов (</w:t>
            </w:r>
            <w:proofErr w:type="spellStart"/>
            <w:r w:rsidRPr="00C117BF">
              <w:rPr>
                <w:rFonts w:ascii="Times New Roman" w:hAnsi="Times New Roman" w:cs="Times New Roman"/>
                <w:sz w:val="24"/>
                <w:szCs w:val="24"/>
                <w:shd w:val="clear" w:color="auto" w:fill="FFFFFF"/>
              </w:rPr>
              <w:t>картонирование</w:t>
            </w:r>
            <w:proofErr w:type="spellEnd"/>
            <w:r w:rsidRPr="00C117BF">
              <w:rPr>
                <w:rFonts w:ascii="Times New Roman" w:hAnsi="Times New Roman" w:cs="Times New Roman"/>
                <w:sz w:val="24"/>
                <w:szCs w:val="24"/>
                <w:shd w:val="clear" w:color="auto" w:fill="FFFFFF"/>
              </w:rPr>
              <w:t>).</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2.Оцифровка описей дел.</w:t>
            </w:r>
          </w:p>
        </w:tc>
      </w:tr>
      <w:tr w:rsidR="00E267C0" w:rsidRPr="00C117BF" w:rsidTr="00AF548B">
        <w:tc>
          <w:tcPr>
            <w:tcW w:w="3227" w:type="dxa"/>
          </w:tcPr>
          <w:p w:rsidR="00E267C0" w:rsidRPr="00C117BF" w:rsidRDefault="00E267C0" w:rsidP="00D67ADA">
            <w:pPr>
              <w:pStyle w:val="ConsPlusTitle"/>
              <w:rPr>
                <w:b w:val="0"/>
              </w:rPr>
            </w:pPr>
            <w:r w:rsidRPr="00C117BF">
              <w:rPr>
                <w:b w:val="0"/>
              </w:rPr>
              <w:t>Целевые индикаторы подпрограммы</w:t>
            </w:r>
          </w:p>
        </w:tc>
        <w:tc>
          <w:tcPr>
            <w:tcW w:w="7591" w:type="dxa"/>
          </w:tcPr>
          <w:p w:rsidR="00E267C0" w:rsidRPr="00C117BF" w:rsidRDefault="00E267C0" w:rsidP="00D67ADA">
            <w:pPr>
              <w:spacing w:after="0" w:line="240" w:lineRule="auto"/>
              <w:jc w:val="both"/>
              <w:rPr>
                <w:rFonts w:ascii="Times New Roman" w:hAnsi="Times New Roman"/>
                <w:bCs/>
                <w:sz w:val="24"/>
                <w:szCs w:val="24"/>
              </w:rPr>
            </w:pPr>
            <w:r w:rsidRPr="00C117BF">
              <w:rPr>
                <w:rFonts w:ascii="Times New Roman" w:hAnsi="Times New Roman"/>
                <w:bCs/>
                <w:sz w:val="24"/>
                <w:szCs w:val="24"/>
              </w:rPr>
              <w:t xml:space="preserve">Количество </w:t>
            </w:r>
            <w:proofErr w:type="spellStart"/>
            <w:r w:rsidRPr="00C117BF">
              <w:rPr>
                <w:rFonts w:ascii="Times New Roman" w:hAnsi="Times New Roman"/>
                <w:bCs/>
                <w:sz w:val="24"/>
                <w:szCs w:val="24"/>
              </w:rPr>
              <w:t>закартонированных</w:t>
            </w:r>
            <w:proofErr w:type="spellEnd"/>
            <w:r w:rsidRPr="00C117BF">
              <w:rPr>
                <w:rFonts w:ascii="Times New Roman" w:hAnsi="Times New Roman"/>
                <w:bCs/>
                <w:sz w:val="24"/>
                <w:szCs w:val="24"/>
              </w:rPr>
              <w:t xml:space="preserve"> дел;</w:t>
            </w:r>
          </w:p>
          <w:p w:rsidR="00E267C0" w:rsidRPr="00C117BF" w:rsidRDefault="00E267C0" w:rsidP="00D67ADA">
            <w:pPr>
              <w:spacing w:after="0" w:line="240" w:lineRule="auto"/>
              <w:jc w:val="both"/>
              <w:rPr>
                <w:rFonts w:ascii="Times New Roman" w:hAnsi="Times New Roman"/>
                <w:bCs/>
                <w:sz w:val="24"/>
                <w:szCs w:val="24"/>
              </w:rPr>
            </w:pPr>
            <w:r w:rsidRPr="00C117BF">
              <w:rPr>
                <w:rFonts w:ascii="Times New Roman" w:hAnsi="Times New Roman"/>
                <w:bCs/>
                <w:sz w:val="24"/>
                <w:szCs w:val="24"/>
              </w:rPr>
              <w:t>Количество оцифрованных описей дел.</w:t>
            </w:r>
          </w:p>
        </w:tc>
      </w:tr>
      <w:tr w:rsidR="00E267C0" w:rsidRPr="00C117BF" w:rsidTr="00AF548B">
        <w:tc>
          <w:tcPr>
            <w:tcW w:w="3227" w:type="dxa"/>
          </w:tcPr>
          <w:p w:rsidR="00E267C0" w:rsidRPr="00C117BF" w:rsidRDefault="00E267C0" w:rsidP="00D67ADA">
            <w:pPr>
              <w:pStyle w:val="ConsPlusTitle"/>
              <w:rPr>
                <w:b w:val="0"/>
              </w:rPr>
            </w:pPr>
            <w:r w:rsidRPr="00C117BF">
              <w:rPr>
                <w:b w:val="0"/>
              </w:rPr>
              <w:t xml:space="preserve">Объемы и источники финансирования подпрограммы </w:t>
            </w:r>
          </w:p>
        </w:tc>
        <w:tc>
          <w:tcPr>
            <w:tcW w:w="7591" w:type="dxa"/>
          </w:tcPr>
          <w:p w:rsidR="0077574F" w:rsidRPr="00717C45" w:rsidRDefault="0077574F" w:rsidP="0077574F">
            <w:pPr>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 xml:space="preserve">Общий объем финансирования – </w:t>
            </w:r>
            <w:r w:rsidR="004A1F32">
              <w:rPr>
                <w:rFonts w:ascii="Times New Roman" w:hAnsi="Times New Roman"/>
                <w:sz w:val="24"/>
                <w:szCs w:val="24"/>
              </w:rPr>
              <w:t>1078,5</w:t>
            </w:r>
            <w:r w:rsidRPr="00717C45">
              <w:rPr>
                <w:rFonts w:ascii="Times New Roman" w:hAnsi="Times New Roman"/>
                <w:sz w:val="24"/>
                <w:szCs w:val="24"/>
              </w:rPr>
              <w:t xml:space="preserve"> тыс. рублей,</w:t>
            </w:r>
          </w:p>
          <w:p w:rsidR="0077574F" w:rsidRPr="00717C45" w:rsidRDefault="0077574F" w:rsidP="0077574F">
            <w:pPr>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из них по годам:</w:t>
            </w:r>
          </w:p>
          <w:p w:rsidR="0077574F" w:rsidRPr="00717C45" w:rsidRDefault="0077574F" w:rsidP="0077574F">
            <w:pPr>
              <w:pStyle w:val="ConsPlusTitle"/>
              <w:ind w:left="34"/>
              <w:rPr>
                <w:b w:val="0"/>
              </w:rPr>
            </w:pPr>
            <w:r w:rsidRPr="00717C45">
              <w:rPr>
                <w:b w:val="0"/>
              </w:rPr>
              <w:t>2019 год –  15</w:t>
            </w:r>
            <w:r w:rsidR="00951A5E">
              <w:rPr>
                <w:b w:val="0"/>
              </w:rPr>
              <w:t>7</w:t>
            </w:r>
            <w:r>
              <w:rPr>
                <w:b w:val="0"/>
              </w:rPr>
              <w:t>,</w:t>
            </w:r>
            <w:r w:rsidR="00951A5E">
              <w:rPr>
                <w:b w:val="0"/>
              </w:rPr>
              <w:t>5</w:t>
            </w:r>
            <w:r>
              <w:rPr>
                <w:b w:val="0"/>
              </w:rPr>
              <w:t xml:space="preserve"> </w:t>
            </w:r>
            <w:r w:rsidRPr="00717C45">
              <w:rPr>
                <w:b w:val="0"/>
              </w:rPr>
              <w:t>тыс. рублей за счет сре</w:t>
            </w:r>
            <w:proofErr w:type="gramStart"/>
            <w:r w:rsidRPr="00717C45">
              <w:rPr>
                <w:b w:val="0"/>
              </w:rPr>
              <w:t>дств  кр</w:t>
            </w:r>
            <w:proofErr w:type="gramEnd"/>
            <w:r w:rsidRPr="00717C45">
              <w:rPr>
                <w:b w:val="0"/>
              </w:rPr>
              <w:t>аевого бюджета;</w:t>
            </w:r>
          </w:p>
          <w:p w:rsidR="0077574F" w:rsidRPr="00717C45" w:rsidRDefault="0077574F" w:rsidP="0077574F">
            <w:pPr>
              <w:pStyle w:val="ConsPlusTitle"/>
              <w:ind w:left="34"/>
              <w:rPr>
                <w:b w:val="0"/>
              </w:rPr>
            </w:pPr>
            <w:r>
              <w:rPr>
                <w:b w:val="0"/>
              </w:rPr>
              <w:t>2020 год – 165,7</w:t>
            </w:r>
            <w:r w:rsidRPr="00717C45">
              <w:rPr>
                <w:b w:val="0"/>
              </w:rPr>
              <w:t xml:space="preserve"> тыс. рублей за счет сре</w:t>
            </w:r>
            <w:proofErr w:type="gramStart"/>
            <w:r w:rsidRPr="00717C45">
              <w:rPr>
                <w:b w:val="0"/>
              </w:rPr>
              <w:t>дств  кр</w:t>
            </w:r>
            <w:proofErr w:type="gramEnd"/>
            <w:r w:rsidRPr="00717C45">
              <w:rPr>
                <w:b w:val="0"/>
              </w:rPr>
              <w:t>аевого бюджета;</w:t>
            </w:r>
          </w:p>
          <w:p w:rsidR="0077574F" w:rsidRPr="00717C45" w:rsidRDefault="0077574F" w:rsidP="0077574F">
            <w:pPr>
              <w:widowControl w:val="0"/>
              <w:autoSpaceDE w:val="0"/>
              <w:autoSpaceDN w:val="0"/>
              <w:adjustRightInd w:val="0"/>
              <w:spacing w:after="0" w:line="240" w:lineRule="auto"/>
              <w:jc w:val="both"/>
              <w:rPr>
                <w:rFonts w:ascii="Times New Roman" w:hAnsi="Times New Roman"/>
              </w:rPr>
            </w:pPr>
            <w:r w:rsidRPr="00717C45">
              <w:rPr>
                <w:rFonts w:ascii="Times New Roman" w:hAnsi="Times New Roman"/>
              </w:rPr>
              <w:t>2021 год  - 1</w:t>
            </w:r>
            <w:r w:rsidR="00951A5E">
              <w:rPr>
                <w:rFonts w:ascii="Times New Roman" w:hAnsi="Times New Roman"/>
              </w:rPr>
              <w:t>86,</w:t>
            </w:r>
            <w:r w:rsidR="0098118C">
              <w:rPr>
                <w:rFonts w:ascii="Times New Roman" w:hAnsi="Times New Roman"/>
              </w:rPr>
              <w:t>6</w:t>
            </w:r>
            <w:r w:rsidR="00951A5E">
              <w:rPr>
                <w:rFonts w:ascii="Times New Roman" w:hAnsi="Times New Roman"/>
              </w:rPr>
              <w:t xml:space="preserve"> </w:t>
            </w:r>
            <w:r w:rsidRPr="00717C45">
              <w:rPr>
                <w:rFonts w:ascii="Times New Roman" w:hAnsi="Times New Roman"/>
              </w:rPr>
              <w:t>тыс. рублей за счет сре</w:t>
            </w:r>
            <w:proofErr w:type="gramStart"/>
            <w:r w:rsidRPr="00717C45">
              <w:rPr>
                <w:rFonts w:ascii="Times New Roman" w:hAnsi="Times New Roman"/>
              </w:rPr>
              <w:t>дств  кр</w:t>
            </w:r>
            <w:proofErr w:type="gramEnd"/>
            <w:r w:rsidRPr="00717C45">
              <w:rPr>
                <w:rFonts w:ascii="Times New Roman" w:hAnsi="Times New Roman"/>
              </w:rPr>
              <w:t xml:space="preserve">аевого бюджета; </w:t>
            </w:r>
          </w:p>
          <w:p w:rsidR="0077574F" w:rsidRDefault="0098118C" w:rsidP="0077574F">
            <w:pPr>
              <w:widowControl w:val="0"/>
              <w:autoSpaceDE w:val="0"/>
              <w:autoSpaceDN w:val="0"/>
              <w:adjustRightInd w:val="0"/>
              <w:spacing w:after="0" w:line="240" w:lineRule="auto"/>
              <w:jc w:val="both"/>
              <w:rPr>
                <w:rFonts w:ascii="Times New Roman" w:hAnsi="Times New Roman"/>
              </w:rPr>
            </w:pPr>
            <w:r>
              <w:rPr>
                <w:rFonts w:ascii="Times New Roman" w:hAnsi="Times New Roman"/>
              </w:rPr>
              <w:t>2022 год  - 186,6</w:t>
            </w:r>
            <w:r w:rsidR="0077574F" w:rsidRPr="00717C45">
              <w:rPr>
                <w:rFonts w:ascii="Times New Roman" w:hAnsi="Times New Roman"/>
              </w:rPr>
              <w:t xml:space="preserve"> тыс. рублей з</w:t>
            </w:r>
            <w:r w:rsidR="0077574F">
              <w:rPr>
                <w:rFonts w:ascii="Times New Roman" w:hAnsi="Times New Roman"/>
              </w:rPr>
              <w:t>а счет сре</w:t>
            </w:r>
            <w:proofErr w:type="gramStart"/>
            <w:r w:rsidR="0077574F">
              <w:rPr>
                <w:rFonts w:ascii="Times New Roman" w:hAnsi="Times New Roman"/>
              </w:rPr>
              <w:t>дств  кр</w:t>
            </w:r>
            <w:proofErr w:type="gramEnd"/>
            <w:r w:rsidR="0077574F">
              <w:rPr>
                <w:rFonts w:ascii="Times New Roman" w:hAnsi="Times New Roman"/>
              </w:rPr>
              <w:t>аевого бюджета;</w:t>
            </w:r>
          </w:p>
          <w:p w:rsidR="00F44AD7" w:rsidRDefault="0077574F" w:rsidP="0077574F">
            <w:pPr>
              <w:widowControl w:val="0"/>
              <w:autoSpaceDE w:val="0"/>
              <w:autoSpaceDN w:val="0"/>
              <w:adjustRightInd w:val="0"/>
              <w:spacing w:after="0" w:line="240" w:lineRule="auto"/>
              <w:jc w:val="both"/>
              <w:rPr>
                <w:rFonts w:ascii="Times New Roman" w:hAnsi="Times New Roman"/>
              </w:rPr>
            </w:pPr>
            <w:r w:rsidRPr="00717C45">
              <w:rPr>
                <w:rFonts w:ascii="Times New Roman" w:hAnsi="Times New Roman"/>
              </w:rPr>
              <w:t>202</w:t>
            </w:r>
            <w:r w:rsidR="0098118C">
              <w:rPr>
                <w:rFonts w:ascii="Times New Roman" w:hAnsi="Times New Roman"/>
              </w:rPr>
              <w:t>3 год  - 186,6</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r w:rsidR="004A1F32">
              <w:rPr>
                <w:rFonts w:ascii="Times New Roman" w:hAnsi="Times New Roman"/>
              </w:rPr>
              <w:t>;</w:t>
            </w:r>
          </w:p>
          <w:p w:rsidR="004A1F32" w:rsidRPr="0077574F" w:rsidRDefault="004A1F32" w:rsidP="004A1F32">
            <w:pPr>
              <w:widowControl w:val="0"/>
              <w:autoSpaceDE w:val="0"/>
              <w:autoSpaceDN w:val="0"/>
              <w:adjustRightInd w:val="0"/>
              <w:spacing w:after="0" w:line="240" w:lineRule="auto"/>
              <w:jc w:val="both"/>
              <w:rPr>
                <w:rFonts w:ascii="Times New Roman" w:hAnsi="Times New Roman"/>
              </w:rPr>
            </w:pPr>
            <w:r>
              <w:rPr>
                <w:rFonts w:ascii="Times New Roman" w:hAnsi="Times New Roman"/>
              </w:rPr>
              <w:t>2024 год - 186,6</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tc>
      </w:tr>
      <w:tr w:rsidR="00E267C0" w:rsidRPr="00C117BF" w:rsidTr="00AF548B">
        <w:tc>
          <w:tcPr>
            <w:tcW w:w="3227" w:type="dxa"/>
          </w:tcPr>
          <w:p w:rsidR="00E267C0" w:rsidRPr="00C117BF" w:rsidRDefault="00E267C0" w:rsidP="00D67ADA">
            <w:pPr>
              <w:pStyle w:val="ConsPlusTitle"/>
              <w:rPr>
                <w:b w:val="0"/>
              </w:rPr>
            </w:pPr>
            <w:r w:rsidRPr="00C117BF">
              <w:rPr>
                <w:b w:val="0"/>
              </w:rPr>
              <w:t xml:space="preserve">Система организации </w:t>
            </w:r>
            <w:proofErr w:type="gramStart"/>
            <w:r w:rsidRPr="00C117BF">
              <w:rPr>
                <w:b w:val="0"/>
              </w:rPr>
              <w:t>контроля за</w:t>
            </w:r>
            <w:proofErr w:type="gramEnd"/>
            <w:r w:rsidRPr="00C117BF">
              <w:rPr>
                <w:b w:val="0"/>
              </w:rPr>
              <w:t xml:space="preserve"> исполнением подпрограммы</w:t>
            </w:r>
          </w:p>
        </w:tc>
        <w:tc>
          <w:tcPr>
            <w:tcW w:w="7591"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Служба финансово-экономического контроля Красноярского края;</w:t>
            </w:r>
          </w:p>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архивное агентство Красноярского края                                </w:t>
            </w:r>
          </w:p>
        </w:tc>
      </w:tr>
    </w:tbl>
    <w:p w:rsidR="00E267C0" w:rsidRPr="00C117BF" w:rsidRDefault="00E267C0" w:rsidP="00D67ADA">
      <w:pPr>
        <w:autoSpaceDE w:val="0"/>
        <w:autoSpaceDN w:val="0"/>
        <w:adjustRightInd w:val="0"/>
        <w:spacing w:after="0" w:line="240" w:lineRule="auto"/>
        <w:outlineLvl w:val="1"/>
        <w:rPr>
          <w:rFonts w:ascii="Times New Roman" w:hAnsi="Times New Roman"/>
          <w:b/>
          <w:sz w:val="24"/>
          <w:szCs w:val="24"/>
        </w:rPr>
      </w:pPr>
    </w:p>
    <w:p w:rsidR="00E267C0" w:rsidRPr="00C117BF" w:rsidRDefault="00E267C0" w:rsidP="00D67ADA">
      <w:pPr>
        <w:autoSpaceDE w:val="0"/>
        <w:autoSpaceDN w:val="0"/>
        <w:adjustRightInd w:val="0"/>
        <w:spacing w:after="0" w:line="240" w:lineRule="auto"/>
        <w:ind w:left="284" w:firstLine="709"/>
        <w:jc w:val="center"/>
        <w:outlineLvl w:val="1"/>
        <w:rPr>
          <w:rFonts w:ascii="Times New Roman" w:hAnsi="Times New Roman"/>
          <w:b/>
          <w:sz w:val="24"/>
          <w:szCs w:val="24"/>
        </w:rPr>
      </w:pPr>
      <w:r w:rsidRPr="00C117BF">
        <w:rPr>
          <w:rFonts w:ascii="Times New Roman" w:hAnsi="Times New Roman"/>
          <w:b/>
          <w:sz w:val="24"/>
          <w:szCs w:val="24"/>
        </w:rPr>
        <w:t>2. Основные разделы подпрограммы</w:t>
      </w:r>
    </w:p>
    <w:p w:rsidR="00E267C0" w:rsidRPr="007D5319" w:rsidRDefault="00E267C0" w:rsidP="007D5319">
      <w:pPr>
        <w:autoSpaceDE w:val="0"/>
        <w:autoSpaceDN w:val="0"/>
        <w:adjustRightInd w:val="0"/>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2.1. Обоснование необходимости разработки подпрограммы</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Общий объем </w:t>
      </w:r>
      <w:proofErr w:type="gramStart"/>
      <w:r w:rsidRPr="00C117BF">
        <w:rPr>
          <w:rFonts w:ascii="Times New Roman" w:hAnsi="Times New Roman"/>
          <w:sz w:val="24"/>
          <w:szCs w:val="24"/>
        </w:rPr>
        <w:t>архивных документов, относящихся к собственности края и хранящийся в муниципальном архиве Большемуртинского района составляет</w:t>
      </w:r>
      <w:proofErr w:type="gramEnd"/>
      <w:r w:rsidRPr="00C117BF">
        <w:rPr>
          <w:rFonts w:ascii="Times New Roman" w:hAnsi="Times New Roman"/>
          <w:sz w:val="24"/>
          <w:szCs w:val="24"/>
        </w:rPr>
        <w:t xml:space="preserve"> по состоянию на 01.01.2019 года 5134 единиц хранения (далее - дел).</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w:t>
      </w:r>
      <w:r w:rsidRPr="00C117BF">
        <w:rPr>
          <w:rFonts w:ascii="Times New Roman" w:hAnsi="Times New Roman"/>
          <w:sz w:val="24"/>
          <w:szCs w:val="24"/>
        </w:rPr>
        <w:lastRenderedPageBreak/>
        <w:t xml:space="preserve">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E267C0" w:rsidRPr="00C117BF" w:rsidRDefault="00E267C0" w:rsidP="00D67ADA">
      <w:pPr>
        <w:widowControl w:val="0"/>
        <w:autoSpaceDE w:val="0"/>
        <w:autoSpaceDN w:val="0"/>
        <w:adjustRightInd w:val="0"/>
        <w:spacing w:after="0" w:line="240" w:lineRule="auto"/>
        <w:ind w:left="284" w:firstLine="709"/>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284" w:firstLine="709"/>
        <w:jc w:val="center"/>
        <w:outlineLvl w:val="2"/>
        <w:rPr>
          <w:rFonts w:ascii="Times New Roman" w:hAnsi="Times New Roman"/>
          <w:b/>
          <w:sz w:val="24"/>
          <w:szCs w:val="24"/>
        </w:rPr>
      </w:pPr>
      <w:r w:rsidRPr="00C117BF">
        <w:rPr>
          <w:rFonts w:ascii="Times New Roman" w:hAnsi="Times New Roman"/>
          <w:b/>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left="284" w:firstLine="709"/>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 xml:space="preserve">Основная цель: обеспечение сохранности архивных документов, относящихся к собственности края и хранящихся в муниципальном архиве, позволит реализовать государственные полномочия через решение следующих  задач: </w:t>
      </w:r>
    </w:p>
    <w:p w:rsidR="00E267C0" w:rsidRPr="00C117BF" w:rsidRDefault="00E267C0" w:rsidP="00D67ADA">
      <w:pPr>
        <w:pStyle w:val="ConsPlusNonformat"/>
        <w:widowControl/>
        <w:ind w:left="284" w:firstLine="709"/>
        <w:jc w:val="both"/>
        <w:rPr>
          <w:rFonts w:ascii="Times New Roman" w:hAnsi="Times New Roman" w:cs="Times New Roman"/>
          <w:sz w:val="24"/>
          <w:szCs w:val="24"/>
        </w:rPr>
      </w:pPr>
      <w:r w:rsidRPr="00C117BF">
        <w:rPr>
          <w:rFonts w:ascii="Times New Roman" w:hAnsi="Times New Roman" w:cs="Times New Roman"/>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C117BF">
        <w:rPr>
          <w:rFonts w:ascii="Times New Roman" w:hAnsi="Times New Roman" w:cs="Times New Roman"/>
          <w:sz w:val="24"/>
          <w:szCs w:val="24"/>
        </w:rPr>
        <w:t>картонирование</w:t>
      </w:r>
      <w:proofErr w:type="spellEnd"/>
      <w:r w:rsidRPr="00C117BF">
        <w:rPr>
          <w:rFonts w:ascii="Times New Roman" w:hAnsi="Times New Roman" w:cs="Times New Roman"/>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E267C0" w:rsidRPr="00C117BF" w:rsidRDefault="00E267C0" w:rsidP="00D67ADA">
      <w:pPr>
        <w:autoSpaceDE w:val="0"/>
        <w:autoSpaceDN w:val="0"/>
        <w:adjustRightInd w:val="0"/>
        <w:spacing w:after="0" w:line="240" w:lineRule="auto"/>
        <w:ind w:left="284" w:firstLine="709"/>
        <w:jc w:val="both"/>
        <w:outlineLvl w:val="2"/>
        <w:rPr>
          <w:rFonts w:ascii="Times New Roman" w:hAnsi="Times New Roman"/>
          <w:sz w:val="24"/>
          <w:szCs w:val="24"/>
        </w:rPr>
      </w:pPr>
      <w:r w:rsidRPr="00C117BF">
        <w:rPr>
          <w:rFonts w:ascii="Times New Roman" w:hAnsi="Times New Roman"/>
          <w:sz w:val="24"/>
          <w:szCs w:val="24"/>
        </w:rPr>
        <w:t>2. Ф</w:t>
      </w:r>
      <w:r w:rsidRPr="00C117BF">
        <w:rPr>
          <w:rFonts w:ascii="Times New Roman" w:hAnsi="Times New Roman"/>
          <w:sz w:val="24"/>
          <w:szCs w:val="24"/>
          <w:shd w:val="clear" w:color="auto" w:fill="FFFFFF"/>
        </w:rPr>
        <w:t>ормирование современной информационно-технологической инфраструктуры</w:t>
      </w:r>
      <w:r w:rsidRPr="00C117BF">
        <w:rPr>
          <w:rFonts w:ascii="Times New Roman" w:hAnsi="Times New Roman"/>
          <w:sz w:val="24"/>
          <w:szCs w:val="24"/>
        </w:rPr>
        <w:t xml:space="preserve"> муниципального архива». Решение задачи будет достигаться</w:t>
      </w:r>
      <w:r w:rsidRPr="00C117BF">
        <w:rPr>
          <w:rFonts w:ascii="Times New Roman" w:hAnsi="Times New Roman"/>
          <w:sz w:val="24"/>
          <w:szCs w:val="24"/>
          <w:shd w:val="clear" w:color="auto" w:fill="FFFFFF"/>
        </w:rPr>
        <w:t xml:space="preserve"> переводом архивных фондов в электронную форму </w:t>
      </w:r>
      <w:r w:rsidRPr="00C117BF">
        <w:rPr>
          <w:rFonts w:ascii="Times New Roman" w:hAnsi="Times New Roman"/>
          <w:sz w:val="24"/>
          <w:szCs w:val="24"/>
        </w:rPr>
        <w:t>(оцифровка).</w:t>
      </w:r>
    </w:p>
    <w:p w:rsidR="00E267C0" w:rsidRPr="007D5319" w:rsidRDefault="00E267C0" w:rsidP="007D5319">
      <w:pPr>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Целевые индикаторы достижения поставленной цели приведены в приложении № 1 к подпрограмме.</w:t>
      </w:r>
    </w:p>
    <w:p w:rsidR="00E267C0" w:rsidRPr="00C117BF" w:rsidRDefault="00E267C0" w:rsidP="00D67ADA">
      <w:pPr>
        <w:shd w:val="clear" w:color="auto" w:fill="FFFFFF"/>
        <w:spacing w:after="0" w:line="240" w:lineRule="auto"/>
        <w:ind w:left="284" w:right="10" w:firstLine="709"/>
        <w:jc w:val="center"/>
        <w:rPr>
          <w:rFonts w:ascii="Times New Roman" w:hAnsi="Times New Roman"/>
          <w:b/>
          <w:spacing w:val="-1"/>
          <w:sz w:val="24"/>
          <w:szCs w:val="24"/>
        </w:rPr>
      </w:pPr>
      <w:r w:rsidRPr="00C117BF">
        <w:rPr>
          <w:rFonts w:ascii="Times New Roman" w:hAnsi="Times New Roman"/>
          <w:b/>
          <w:spacing w:val="-1"/>
          <w:sz w:val="24"/>
          <w:szCs w:val="24"/>
        </w:rPr>
        <w:t>2.3. Мероприятия подпрограммы</w:t>
      </w:r>
    </w:p>
    <w:p w:rsidR="00E267C0" w:rsidRPr="00C117BF" w:rsidRDefault="00E267C0" w:rsidP="00D67ADA">
      <w:pPr>
        <w:shd w:val="clear" w:color="auto" w:fill="FFFFFF"/>
        <w:spacing w:after="0" w:line="240" w:lineRule="auto"/>
        <w:ind w:left="284" w:right="10" w:firstLine="709"/>
        <w:jc w:val="both"/>
        <w:rPr>
          <w:rFonts w:ascii="Times New Roman" w:hAnsi="Times New Roman"/>
          <w:sz w:val="24"/>
          <w:szCs w:val="24"/>
        </w:rPr>
      </w:pPr>
      <w:r w:rsidRPr="00C117BF">
        <w:rPr>
          <w:rFonts w:ascii="Times New Roman" w:hAnsi="Times New Roman"/>
          <w:spacing w:val="-1"/>
          <w:sz w:val="24"/>
          <w:szCs w:val="24"/>
        </w:rPr>
        <w:t xml:space="preserve">Мероприятия подпрограммы приведены в приложении № 2 к подпрограмме «Осуществление государственных полномочий в области архивного дела» в </w:t>
      </w:r>
      <w:r w:rsidRPr="00C117BF">
        <w:rPr>
          <w:rFonts w:ascii="Times New Roman" w:hAnsi="Times New Roman"/>
          <w:sz w:val="24"/>
          <w:szCs w:val="24"/>
        </w:rPr>
        <w:t>Большемуртинском муниципальном архиве.</w:t>
      </w:r>
    </w:p>
    <w:p w:rsidR="00E267C0" w:rsidRPr="00C117BF" w:rsidRDefault="00E267C0" w:rsidP="00D67ADA">
      <w:pPr>
        <w:shd w:val="clear" w:color="auto" w:fill="FFFFFF"/>
        <w:spacing w:after="0" w:line="240" w:lineRule="auto"/>
        <w:ind w:left="284" w:right="10" w:firstLine="709"/>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 xml:space="preserve">2.4. Управление подпрограммой и </w:t>
      </w:r>
      <w:proofErr w:type="gramStart"/>
      <w:r w:rsidRPr="00C117BF">
        <w:rPr>
          <w:rFonts w:ascii="Times New Roman" w:hAnsi="Times New Roman"/>
          <w:b/>
          <w:sz w:val="24"/>
          <w:szCs w:val="24"/>
        </w:rPr>
        <w:t>контроль за</w:t>
      </w:r>
      <w:proofErr w:type="gramEnd"/>
      <w:r w:rsidRPr="00C117BF">
        <w:rPr>
          <w:rFonts w:ascii="Times New Roman" w:hAnsi="Times New Roman"/>
          <w:b/>
          <w:sz w:val="24"/>
          <w:szCs w:val="24"/>
        </w:rPr>
        <w:t xml:space="preserve"> ходом ее выполнения</w:t>
      </w: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pacing w:val="10"/>
          <w:sz w:val="24"/>
          <w:szCs w:val="24"/>
        </w:rPr>
        <w:t xml:space="preserve">Текущее управление реализацией подпрограммы осуществляет </w:t>
      </w:r>
      <w:r w:rsidRPr="00C117BF">
        <w:rPr>
          <w:rFonts w:ascii="Times New Roman" w:hAnsi="Times New Roman"/>
          <w:sz w:val="24"/>
          <w:szCs w:val="24"/>
        </w:rPr>
        <w:t>архивное агентство Красноярского края.</w:t>
      </w:r>
    </w:p>
    <w:p w:rsidR="00E267C0" w:rsidRPr="00C117BF" w:rsidRDefault="00E267C0" w:rsidP="007D5319">
      <w:pPr>
        <w:shd w:val="clear" w:color="auto" w:fill="FFFFFF"/>
        <w:spacing w:after="0" w:line="240" w:lineRule="auto"/>
        <w:ind w:left="284" w:right="10" w:firstLine="709"/>
        <w:jc w:val="both"/>
        <w:rPr>
          <w:rFonts w:ascii="Times New Roman" w:hAnsi="Times New Roman"/>
          <w:sz w:val="24"/>
          <w:szCs w:val="24"/>
        </w:rPr>
      </w:pPr>
      <w:proofErr w:type="gramStart"/>
      <w:r w:rsidRPr="00C117BF">
        <w:rPr>
          <w:rFonts w:ascii="Times New Roman" w:hAnsi="Times New Roman"/>
          <w:spacing w:val="1"/>
          <w:sz w:val="24"/>
          <w:szCs w:val="24"/>
        </w:rPr>
        <w:t>Контроль за</w:t>
      </w:r>
      <w:proofErr w:type="gramEnd"/>
      <w:r w:rsidRPr="00C117BF">
        <w:rPr>
          <w:rFonts w:ascii="Times New Roman" w:hAnsi="Times New Roman"/>
          <w:spacing w:val="1"/>
          <w:sz w:val="24"/>
          <w:szCs w:val="24"/>
        </w:rPr>
        <w:t xml:space="preserve"> осуществлением расходов бюджета муниципального </w:t>
      </w:r>
      <w:r w:rsidRPr="00C117BF">
        <w:rPr>
          <w:rFonts w:ascii="Times New Roman" w:hAnsi="Times New Roman"/>
          <w:spacing w:val="4"/>
          <w:sz w:val="24"/>
          <w:szCs w:val="24"/>
        </w:rPr>
        <w:t xml:space="preserve">образования, источником финансового обеспечения которого является </w:t>
      </w:r>
      <w:r w:rsidRPr="00C117BF">
        <w:rPr>
          <w:rFonts w:ascii="Times New Roman" w:hAnsi="Times New Roman"/>
          <w:spacing w:val="-1"/>
          <w:sz w:val="24"/>
          <w:szCs w:val="24"/>
        </w:rPr>
        <w:t xml:space="preserve">субвенция, возлагается на архивное агентство Красноярского края и службу </w:t>
      </w:r>
      <w:r w:rsidRPr="00C117BF">
        <w:rPr>
          <w:rFonts w:ascii="Times New Roman" w:hAnsi="Times New Roman"/>
          <w:sz w:val="24"/>
          <w:szCs w:val="24"/>
        </w:rPr>
        <w:t>финансово-экономического контроля Красноярского края.</w:t>
      </w:r>
    </w:p>
    <w:p w:rsidR="00E267C0" w:rsidRPr="00C117BF" w:rsidRDefault="00E267C0" w:rsidP="00D67ADA">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2.5. Оценка социально-экономической эффективности подпрограммы</w:t>
      </w:r>
    </w:p>
    <w:p w:rsidR="00E267C0" w:rsidRPr="00C117BF" w:rsidRDefault="00E267C0" w:rsidP="00D67ADA">
      <w:pPr>
        <w:shd w:val="clear" w:color="auto" w:fill="FFFFFF"/>
        <w:spacing w:after="0" w:line="240" w:lineRule="auto"/>
        <w:ind w:left="284" w:firstLine="709"/>
        <w:jc w:val="center"/>
        <w:rPr>
          <w:rFonts w:ascii="Times New Roman" w:hAnsi="Times New Roman"/>
          <w:sz w:val="24"/>
          <w:szCs w:val="24"/>
        </w:rPr>
      </w:pP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r w:rsidRPr="00C117BF">
        <w:rPr>
          <w:rFonts w:ascii="Times New Roman" w:hAnsi="Times New Roman"/>
          <w:sz w:val="24"/>
          <w:szCs w:val="24"/>
        </w:rPr>
        <w:t>Реализация мероприятий подпрограммы позволит создать нормативные условия хранения архивных документов, оградить их от негативного воздействия пыли и света (</w:t>
      </w:r>
      <w:proofErr w:type="spellStart"/>
      <w:r w:rsidRPr="00C117BF">
        <w:rPr>
          <w:rFonts w:ascii="Times New Roman" w:hAnsi="Times New Roman"/>
          <w:sz w:val="24"/>
          <w:szCs w:val="24"/>
        </w:rPr>
        <w:t>закартонировать</w:t>
      </w:r>
      <w:proofErr w:type="spellEnd"/>
      <w:r w:rsidRPr="00C117BF">
        <w:rPr>
          <w:rFonts w:ascii="Times New Roman" w:hAnsi="Times New Roman"/>
          <w:sz w:val="24"/>
          <w:szCs w:val="24"/>
        </w:rPr>
        <w:t xml:space="preserve"> дела); оцифровать описи дел.</w:t>
      </w:r>
    </w:p>
    <w:p w:rsidR="00E267C0" w:rsidRPr="00C117BF" w:rsidRDefault="00E267C0" w:rsidP="00D67ADA">
      <w:pPr>
        <w:shd w:val="clear" w:color="auto" w:fill="FFFFFF"/>
        <w:spacing w:after="0" w:line="240" w:lineRule="auto"/>
        <w:ind w:left="284" w:firstLine="709"/>
        <w:jc w:val="both"/>
        <w:rPr>
          <w:rFonts w:ascii="Times New Roman" w:hAnsi="Times New Roman"/>
          <w:sz w:val="24"/>
          <w:szCs w:val="24"/>
        </w:rPr>
      </w:pPr>
    </w:p>
    <w:p w:rsidR="00E267C0" w:rsidRPr="00C117BF" w:rsidRDefault="00E267C0" w:rsidP="007D5319">
      <w:pPr>
        <w:shd w:val="clear" w:color="auto" w:fill="FFFFFF"/>
        <w:spacing w:after="0" w:line="240" w:lineRule="auto"/>
        <w:ind w:left="284" w:firstLine="709"/>
        <w:jc w:val="center"/>
        <w:rPr>
          <w:rFonts w:ascii="Times New Roman" w:hAnsi="Times New Roman"/>
          <w:b/>
          <w:sz w:val="24"/>
          <w:szCs w:val="24"/>
        </w:rPr>
      </w:pPr>
      <w:r w:rsidRPr="00C117BF">
        <w:rPr>
          <w:rFonts w:ascii="Times New Roman" w:hAnsi="Times New Roman"/>
          <w:b/>
          <w:sz w:val="24"/>
          <w:szCs w:val="24"/>
        </w:rPr>
        <w:t>2.6. Мероприятия подпрограммы</w:t>
      </w:r>
    </w:p>
    <w:p w:rsidR="004A1F32" w:rsidRPr="00717C45" w:rsidRDefault="004A1F32" w:rsidP="004A1F32">
      <w:pPr>
        <w:framePr w:w="10411" w:h="3586" w:hRule="exact" w:hSpace="180" w:wrap="around" w:vAnchor="text" w:hAnchor="page" w:x="600" w:y="386"/>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 xml:space="preserve">Общий объем финансирования – </w:t>
      </w:r>
      <w:r>
        <w:rPr>
          <w:rFonts w:ascii="Times New Roman" w:hAnsi="Times New Roman"/>
          <w:sz w:val="24"/>
          <w:szCs w:val="24"/>
        </w:rPr>
        <w:t>1078,5</w:t>
      </w:r>
      <w:r w:rsidRPr="00717C45">
        <w:rPr>
          <w:rFonts w:ascii="Times New Roman" w:hAnsi="Times New Roman"/>
          <w:sz w:val="24"/>
          <w:szCs w:val="24"/>
        </w:rPr>
        <w:t xml:space="preserve"> тыс. рублей,</w:t>
      </w:r>
    </w:p>
    <w:p w:rsidR="004A1F32" w:rsidRPr="00717C45" w:rsidRDefault="004A1F32" w:rsidP="004A1F32">
      <w:pPr>
        <w:framePr w:w="10411" w:h="3586" w:hRule="exact" w:hSpace="180" w:wrap="around" w:vAnchor="text" w:hAnchor="page" w:x="600" w:y="386"/>
        <w:autoSpaceDE w:val="0"/>
        <w:autoSpaceDN w:val="0"/>
        <w:adjustRightInd w:val="0"/>
        <w:spacing w:after="0" w:line="240" w:lineRule="auto"/>
        <w:ind w:left="34"/>
        <w:outlineLvl w:val="0"/>
        <w:rPr>
          <w:rFonts w:ascii="Times New Roman" w:hAnsi="Times New Roman"/>
          <w:sz w:val="24"/>
          <w:szCs w:val="24"/>
        </w:rPr>
      </w:pPr>
      <w:r w:rsidRPr="00717C45">
        <w:rPr>
          <w:rFonts w:ascii="Times New Roman" w:hAnsi="Times New Roman"/>
          <w:sz w:val="24"/>
          <w:szCs w:val="24"/>
        </w:rPr>
        <w:t>из них по годам:</w:t>
      </w:r>
    </w:p>
    <w:p w:rsidR="004A1F32" w:rsidRPr="00717C45" w:rsidRDefault="004A1F32" w:rsidP="004A1F32">
      <w:pPr>
        <w:pStyle w:val="ConsPlusTitle"/>
        <w:framePr w:w="10411" w:h="3586" w:hRule="exact" w:hSpace="180" w:wrap="around" w:vAnchor="text" w:hAnchor="page" w:x="600" w:y="386"/>
        <w:ind w:left="34"/>
        <w:rPr>
          <w:b w:val="0"/>
        </w:rPr>
      </w:pPr>
      <w:r w:rsidRPr="00717C45">
        <w:rPr>
          <w:b w:val="0"/>
        </w:rPr>
        <w:t>2019 год –  15</w:t>
      </w:r>
      <w:r>
        <w:rPr>
          <w:b w:val="0"/>
        </w:rPr>
        <w:t xml:space="preserve">7,5 </w:t>
      </w:r>
      <w:r w:rsidRPr="00717C45">
        <w:rPr>
          <w:b w:val="0"/>
        </w:rPr>
        <w:t>тыс. рублей за счет сре</w:t>
      </w:r>
      <w:proofErr w:type="gramStart"/>
      <w:r w:rsidRPr="00717C45">
        <w:rPr>
          <w:b w:val="0"/>
        </w:rPr>
        <w:t>дств  кр</w:t>
      </w:r>
      <w:proofErr w:type="gramEnd"/>
      <w:r w:rsidRPr="00717C45">
        <w:rPr>
          <w:b w:val="0"/>
        </w:rPr>
        <w:t>аевого бюджета;</w:t>
      </w:r>
    </w:p>
    <w:p w:rsidR="004A1F32" w:rsidRPr="00717C45" w:rsidRDefault="004A1F32" w:rsidP="004A1F32">
      <w:pPr>
        <w:pStyle w:val="ConsPlusTitle"/>
        <w:framePr w:w="10411" w:h="3586" w:hRule="exact" w:hSpace="180" w:wrap="around" w:vAnchor="text" w:hAnchor="page" w:x="600" w:y="386"/>
        <w:ind w:left="34"/>
        <w:rPr>
          <w:b w:val="0"/>
        </w:rPr>
      </w:pPr>
      <w:r>
        <w:rPr>
          <w:b w:val="0"/>
        </w:rPr>
        <w:t>2020 год – 165,7</w:t>
      </w:r>
      <w:r w:rsidRPr="00717C45">
        <w:rPr>
          <w:b w:val="0"/>
        </w:rPr>
        <w:t xml:space="preserve"> тыс. рублей за счет сре</w:t>
      </w:r>
      <w:proofErr w:type="gramStart"/>
      <w:r w:rsidRPr="00717C45">
        <w:rPr>
          <w:b w:val="0"/>
        </w:rPr>
        <w:t>дств  кр</w:t>
      </w:r>
      <w:proofErr w:type="gramEnd"/>
      <w:r w:rsidRPr="00717C45">
        <w:rPr>
          <w:b w:val="0"/>
        </w:rPr>
        <w:t>аевого бюджета;</w:t>
      </w:r>
    </w:p>
    <w:p w:rsidR="004A1F32" w:rsidRPr="00717C45" w:rsidRDefault="004A1F32" w:rsidP="004A1F32">
      <w:pPr>
        <w:framePr w:w="10411" w:h="3586" w:hRule="exact" w:hSpace="180" w:wrap="around" w:vAnchor="text" w:hAnchor="page" w:x="600" w:y="386"/>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717C45">
        <w:rPr>
          <w:rFonts w:ascii="Times New Roman" w:hAnsi="Times New Roman"/>
        </w:rPr>
        <w:t>2021 год  - 1</w:t>
      </w:r>
      <w:r>
        <w:rPr>
          <w:rFonts w:ascii="Times New Roman" w:hAnsi="Times New Roman"/>
        </w:rPr>
        <w:t>86,6</w:t>
      </w:r>
      <w:r w:rsidRPr="00717C45">
        <w:rPr>
          <w:rFonts w:ascii="Times New Roman" w:hAnsi="Times New Roman"/>
        </w:rPr>
        <w:t xml:space="preserve"> тыс. рублей за счет сре</w:t>
      </w:r>
      <w:proofErr w:type="gramStart"/>
      <w:r w:rsidRPr="00717C45">
        <w:rPr>
          <w:rFonts w:ascii="Times New Roman" w:hAnsi="Times New Roman"/>
        </w:rPr>
        <w:t>дств  кр</w:t>
      </w:r>
      <w:proofErr w:type="gramEnd"/>
      <w:r w:rsidRPr="00717C45">
        <w:rPr>
          <w:rFonts w:ascii="Times New Roman" w:hAnsi="Times New Roman"/>
        </w:rPr>
        <w:t xml:space="preserve">аевого бюджета; </w:t>
      </w:r>
    </w:p>
    <w:p w:rsidR="004A1F32" w:rsidRDefault="004A1F32" w:rsidP="004A1F32">
      <w:pPr>
        <w:framePr w:w="10411" w:h="3586" w:hRule="exact" w:hSpace="180" w:wrap="around" w:vAnchor="text" w:hAnchor="page" w:x="600" w:y="386"/>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2022 год  - 186,6</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p w:rsidR="004A1F32" w:rsidRDefault="004A1F32" w:rsidP="004A1F32">
      <w:pPr>
        <w:framePr w:w="10411" w:h="3586" w:hRule="exact" w:hSpace="180" w:wrap="around" w:vAnchor="text" w:hAnchor="page" w:x="600" w:y="386"/>
        <w:widowControl w:val="0"/>
        <w:autoSpaceDE w:val="0"/>
        <w:autoSpaceDN w:val="0"/>
        <w:adjustRightInd w:val="0"/>
        <w:spacing w:after="0" w:line="240" w:lineRule="auto"/>
        <w:jc w:val="both"/>
        <w:rPr>
          <w:rFonts w:ascii="Times New Roman" w:hAnsi="Times New Roman"/>
        </w:rPr>
      </w:pPr>
      <w:r w:rsidRPr="00717C45">
        <w:rPr>
          <w:rFonts w:ascii="Times New Roman" w:hAnsi="Times New Roman"/>
        </w:rPr>
        <w:t>202</w:t>
      </w:r>
      <w:r>
        <w:rPr>
          <w:rFonts w:ascii="Times New Roman" w:hAnsi="Times New Roman"/>
        </w:rPr>
        <w:t xml:space="preserve">3 год  - 186,6 </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p w:rsidR="004A1F32" w:rsidRPr="0077574F" w:rsidRDefault="004A1F32" w:rsidP="004A1F32">
      <w:pPr>
        <w:framePr w:w="10411" w:h="3586" w:hRule="exact" w:hSpace="180" w:wrap="around" w:vAnchor="text" w:hAnchor="page" w:x="600" w:y="386"/>
        <w:widowControl w:val="0"/>
        <w:autoSpaceDE w:val="0"/>
        <w:autoSpaceDN w:val="0"/>
        <w:adjustRightInd w:val="0"/>
        <w:spacing w:after="0" w:line="240" w:lineRule="auto"/>
        <w:rPr>
          <w:rFonts w:ascii="Times New Roman" w:hAnsi="Times New Roman"/>
        </w:rPr>
        <w:sectPr w:rsidR="004A1F32" w:rsidRPr="0077574F" w:rsidSect="00AC431A">
          <w:pgSz w:w="11905" w:h="16838"/>
          <w:pgMar w:top="567" w:right="1134" w:bottom="425" w:left="567" w:header="425" w:footer="720" w:gutter="0"/>
          <w:cols w:space="720"/>
          <w:noEndnote/>
          <w:docGrid w:linePitch="299"/>
        </w:sectPr>
      </w:pPr>
      <w:r>
        <w:rPr>
          <w:rFonts w:ascii="Times New Roman" w:hAnsi="Times New Roman"/>
        </w:rPr>
        <w:t xml:space="preserve"> </w:t>
      </w:r>
      <w:r w:rsidRPr="00717C45">
        <w:rPr>
          <w:rFonts w:ascii="Times New Roman" w:hAnsi="Times New Roman"/>
        </w:rPr>
        <w:t>202</w:t>
      </w:r>
      <w:r>
        <w:rPr>
          <w:rFonts w:ascii="Times New Roman" w:hAnsi="Times New Roman"/>
        </w:rPr>
        <w:t xml:space="preserve">4 год  - 186,6 </w:t>
      </w:r>
      <w:r w:rsidRPr="00717C45">
        <w:rPr>
          <w:rFonts w:ascii="Times New Roman" w:hAnsi="Times New Roman"/>
        </w:rPr>
        <w:t xml:space="preserve"> тыс. рублей з</w:t>
      </w:r>
      <w:r>
        <w:rPr>
          <w:rFonts w:ascii="Times New Roman" w:hAnsi="Times New Roman"/>
        </w:rPr>
        <w:t>а счет сре</w:t>
      </w:r>
      <w:proofErr w:type="gramStart"/>
      <w:r>
        <w:rPr>
          <w:rFonts w:ascii="Times New Roman" w:hAnsi="Times New Roman"/>
        </w:rPr>
        <w:t>дств  кр</w:t>
      </w:r>
      <w:proofErr w:type="gramEnd"/>
      <w:r>
        <w:rPr>
          <w:rFonts w:ascii="Times New Roman" w:hAnsi="Times New Roman"/>
        </w:rPr>
        <w:t>аевого бюджета.</w:t>
      </w:r>
    </w:p>
    <w:p w:rsidR="00717C45" w:rsidRDefault="00717C45" w:rsidP="004A1F32">
      <w:pPr>
        <w:pStyle w:val="ConsPlusTitle"/>
        <w:framePr w:w="10411" w:h="2086" w:hRule="exact" w:hSpace="180" w:wrap="around" w:vAnchor="text" w:hAnchor="page" w:x="736" w:y="221"/>
        <w:ind w:left="34"/>
        <w:jc w:val="right"/>
        <w:rPr>
          <w:b w:val="0"/>
        </w:rPr>
      </w:pPr>
    </w:p>
    <w:p w:rsidR="004A1F32" w:rsidRDefault="004A1F32" w:rsidP="004A1F32">
      <w:pPr>
        <w:pStyle w:val="ConsPlusTitle"/>
        <w:framePr w:w="10411" w:h="2086" w:hRule="exact" w:hSpace="180" w:wrap="around" w:vAnchor="text" w:hAnchor="page" w:x="736" w:y="221"/>
        <w:ind w:left="34"/>
        <w:jc w:val="right"/>
        <w:rPr>
          <w:b w:val="0"/>
        </w:rPr>
      </w:pPr>
    </w:p>
    <w:p w:rsidR="004A1F32" w:rsidRDefault="004A1F32" w:rsidP="00717C45">
      <w:pPr>
        <w:pStyle w:val="ConsPlusTitle"/>
        <w:framePr w:w="10411" w:h="2086" w:hRule="exact" w:hSpace="180" w:wrap="around" w:vAnchor="text" w:hAnchor="page" w:x="736" w:y="221"/>
        <w:ind w:left="34"/>
        <w:rPr>
          <w:b w:val="0"/>
        </w:rPr>
      </w:pPr>
    </w:p>
    <w:p w:rsidR="007D5319" w:rsidRDefault="007D5319" w:rsidP="00D67ADA">
      <w:pPr>
        <w:autoSpaceDE w:val="0"/>
        <w:autoSpaceDN w:val="0"/>
        <w:adjustRightInd w:val="0"/>
        <w:spacing w:after="0" w:line="240" w:lineRule="auto"/>
        <w:ind w:left="9781"/>
        <w:rPr>
          <w:rFonts w:ascii="Times New Roman" w:hAnsi="Times New Roman"/>
          <w:sz w:val="24"/>
          <w:szCs w:val="24"/>
        </w:rPr>
      </w:pPr>
    </w:p>
    <w:p w:rsidR="00E267C0" w:rsidRPr="00C117BF" w:rsidRDefault="00E267C0" w:rsidP="00D67ADA">
      <w:pPr>
        <w:autoSpaceDE w:val="0"/>
        <w:autoSpaceDN w:val="0"/>
        <w:adjustRightInd w:val="0"/>
        <w:spacing w:after="0" w:line="240" w:lineRule="auto"/>
        <w:ind w:left="9781"/>
        <w:rPr>
          <w:rFonts w:ascii="Times New Roman" w:hAnsi="Times New Roman"/>
          <w:sz w:val="24"/>
          <w:szCs w:val="24"/>
        </w:rPr>
      </w:pPr>
      <w:r w:rsidRPr="00C117BF">
        <w:rPr>
          <w:rFonts w:ascii="Times New Roman" w:hAnsi="Times New Roman"/>
          <w:sz w:val="24"/>
          <w:szCs w:val="24"/>
        </w:rPr>
        <w:t>Приложение №1</w:t>
      </w:r>
    </w:p>
    <w:p w:rsidR="00E267C0" w:rsidRPr="00C117BF" w:rsidRDefault="00E267C0" w:rsidP="00D67ADA">
      <w:pPr>
        <w:autoSpaceDE w:val="0"/>
        <w:autoSpaceDN w:val="0"/>
        <w:adjustRightInd w:val="0"/>
        <w:spacing w:after="0" w:line="240" w:lineRule="auto"/>
        <w:ind w:left="9781"/>
        <w:jc w:val="both"/>
        <w:rPr>
          <w:rFonts w:ascii="Times New Roman" w:hAnsi="Times New Roman"/>
          <w:sz w:val="24"/>
          <w:szCs w:val="24"/>
        </w:rPr>
      </w:pPr>
      <w:r w:rsidRPr="00C117BF">
        <w:rPr>
          <w:rFonts w:ascii="Times New Roman" w:hAnsi="Times New Roman"/>
          <w:sz w:val="24"/>
          <w:szCs w:val="24"/>
        </w:rPr>
        <w:t xml:space="preserve">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 </w:t>
      </w: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40"/>
        <w:jc w:val="both"/>
        <w:rPr>
          <w:rFonts w:ascii="Times New Roman" w:hAnsi="Times New Roman"/>
          <w:sz w:val="28"/>
          <w:szCs w:val="28"/>
        </w:rPr>
      </w:pPr>
    </w:p>
    <w:p w:rsidR="00E267C0" w:rsidRPr="00C117BF" w:rsidRDefault="00E267C0" w:rsidP="00D67ADA">
      <w:pPr>
        <w:autoSpaceDE w:val="0"/>
        <w:autoSpaceDN w:val="0"/>
        <w:adjustRightInd w:val="0"/>
        <w:spacing w:after="0" w:line="240" w:lineRule="auto"/>
        <w:ind w:firstLine="540"/>
        <w:jc w:val="center"/>
        <w:outlineLvl w:val="0"/>
        <w:rPr>
          <w:rFonts w:ascii="Times New Roman" w:hAnsi="Times New Roman"/>
          <w:sz w:val="24"/>
          <w:szCs w:val="24"/>
        </w:rPr>
      </w:pPr>
      <w:r w:rsidRPr="00C117BF">
        <w:rPr>
          <w:rFonts w:ascii="Times New Roman" w:hAnsi="Times New Roman"/>
          <w:sz w:val="24"/>
          <w:szCs w:val="24"/>
        </w:rPr>
        <w:t>Перечень целевых индикаторов подпрограммы 4 «Осуществление государственных полномочий в области архивного дела»</w:t>
      </w:r>
    </w:p>
    <w:p w:rsidR="00E267C0" w:rsidRPr="00C117BF" w:rsidRDefault="00E267C0" w:rsidP="00D67ADA">
      <w:pPr>
        <w:autoSpaceDE w:val="0"/>
        <w:autoSpaceDN w:val="0"/>
        <w:adjustRightInd w:val="0"/>
        <w:spacing w:after="0" w:line="240" w:lineRule="auto"/>
        <w:ind w:firstLine="540"/>
        <w:jc w:val="center"/>
        <w:rPr>
          <w:rFonts w:ascii="Times New Roman" w:hAnsi="Times New Roman"/>
          <w:sz w:val="28"/>
          <w:szCs w:val="28"/>
        </w:rPr>
      </w:pPr>
    </w:p>
    <w:tbl>
      <w:tblPr>
        <w:tblW w:w="15210" w:type="dxa"/>
        <w:tblInd w:w="70" w:type="dxa"/>
        <w:tblLayout w:type="fixed"/>
        <w:tblCellMar>
          <w:left w:w="70" w:type="dxa"/>
          <w:right w:w="70" w:type="dxa"/>
        </w:tblCellMar>
        <w:tblLook w:val="0000" w:firstRow="0" w:lastRow="0" w:firstColumn="0" w:lastColumn="0" w:noHBand="0" w:noVBand="0"/>
      </w:tblPr>
      <w:tblGrid>
        <w:gridCol w:w="810"/>
        <w:gridCol w:w="2380"/>
        <w:gridCol w:w="1320"/>
        <w:gridCol w:w="1540"/>
        <w:gridCol w:w="1540"/>
        <w:gridCol w:w="1430"/>
        <w:gridCol w:w="1430"/>
        <w:gridCol w:w="1430"/>
        <w:gridCol w:w="1320"/>
        <w:gridCol w:w="2010"/>
      </w:tblGrid>
      <w:tr w:rsidR="004A1F32" w:rsidRPr="00C117BF" w:rsidTr="004A1F32">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  </w:t>
            </w:r>
            <w:r w:rsidRPr="00C117BF">
              <w:rPr>
                <w:rFonts w:ascii="Times New Roman" w:hAnsi="Times New Roman"/>
                <w:sz w:val="24"/>
                <w:szCs w:val="24"/>
              </w:rPr>
              <w:br/>
            </w:r>
            <w:proofErr w:type="gramStart"/>
            <w:r w:rsidRPr="00C117BF">
              <w:rPr>
                <w:rFonts w:ascii="Times New Roman" w:hAnsi="Times New Roman"/>
                <w:sz w:val="24"/>
                <w:szCs w:val="24"/>
              </w:rPr>
              <w:t>п</w:t>
            </w:r>
            <w:proofErr w:type="gramEnd"/>
            <w:r w:rsidRPr="00C117BF">
              <w:rPr>
                <w:rFonts w:ascii="Times New Roman" w:hAnsi="Times New Roman"/>
                <w:sz w:val="24"/>
                <w:szCs w:val="24"/>
              </w:rPr>
              <w:t>/п</w:t>
            </w:r>
          </w:p>
        </w:tc>
        <w:tc>
          <w:tcPr>
            <w:tcW w:w="238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Цель,    </w:t>
            </w:r>
            <w:r w:rsidRPr="00C117BF">
              <w:rPr>
                <w:rFonts w:ascii="Times New Roman" w:hAnsi="Times New Roman"/>
                <w:sz w:val="24"/>
                <w:szCs w:val="24"/>
              </w:rPr>
              <w:br/>
              <w:t xml:space="preserve">целевые индикаторы </w:t>
            </w:r>
            <w:r w:rsidRPr="00C117BF">
              <w:rPr>
                <w:rFonts w:ascii="Times New Roman" w:hAnsi="Times New Roman"/>
                <w:sz w:val="24"/>
                <w:szCs w:val="24"/>
              </w:rPr>
              <w:br/>
            </w:r>
          </w:p>
        </w:tc>
        <w:tc>
          <w:tcPr>
            <w:tcW w:w="132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Единица</w:t>
            </w:r>
            <w:r w:rsidRPr="00C117BF">
              <w:rPr>
                <w:rFonts w:ascii="Times New Roman" w:hAnsi="Times New Roman"/>
                <w:sz w:val="24"/>
                <w:szCs w:val="24"/>
              </w:rPr>
              <w:br/>
              <w:t>измерения</w:t>
            </w:r>
          </w:p>
        </w:tc>
        <w:tc>
          <w:tcPr>
            <w:tcW w:w="1540" w:type="dxa"/>
            <w:tcBorders>
              <w:top w:val="single" w:sz="6" w:space="0" w:color="auto"/>
              <w:left w:val="single" w:sz="6" w:space="0" w:color="auto"/>
              <w:bottom w:val="single" w:sz="6" w:space="0" w:color="auto"/>
              <w:right w:val="single" w:sz="6" w:space="0" w:color="auto"/>
            </w:tcBorders>
            <w:vAlign w:val="center"/>
          </w:tcPr>
          <w:p w:rsidR="004A1F32" w:rsidRPr="00C117BF" w:rsidRDefault="004A1F32" w:rsidP="00D67ADA">
            <w:pPr>
              <w:spacing w:after="0" w:line="240" w:lineRule="auto"/>
              <w:jc w:val="center"/>
              <w:rPr>
                <w:rFonts w:ascii="Times New Roman" w:hAnsi="Times New Roman"/>
                <w:sz w:val="24"/>
                <w:szCs w:val="24"/>
              </w:rPr>
            </w:pPr>
            <w:r w:rsidRPr="00C117BF">
              <w:rPr>
                <w:rFonts w:ascii="Times New Roman" w:hAnsi="Times New Roman"/>
                <w:sz w:val="24"/>
                <w:szCs w:val="24"/>
              </w:rPr>
              <w:t xml:space="preserve">Источник </w:t>
            </w:r>
            <w:r w:rsidRPr="00C117BF">
              <w:rPr>
                <w:rFonts w:ascii="Times New Roman" w:hAnsi="Times New Roman"/>
                <w:sz w:val="24"/>
                <w:szCs w:val="24"/>
              </w:rPr>
              <w:br/>
              <w:t>информации</w:t>
            </w:r>
          </w:p>
        </w:tc>
        <w:tc>
          <w:tcPr>
            <w:tcW w:w="1540" w:type="dxa"/>
            <w:tcBorders>
              <w:top w:val="single" w:sz="6" w:space="0" w:color="auto"/>
              <w:left w:val="single" w:sz="6" w:space="0" w:color="auto"/>
              <w:bottom w:val="single" w:sz="6" w:space="0" w:color="auto"/>
              <w:right w:val="single" w:sz="6"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2019 год</w:t>
            </w:r>
          </w:p>
        </w:tc>
        <w:tc>
          <w:tcPr>
            <w:tcW w:w="1430" w:type="dxa"/>
            <w:tcBorders>
              <w:top w:val="single" w:sz="6" w:space="0" w:color="auto"/>
              <w:left w:val="single" w:sz="6" w:space="0" w:color="auto"/>
              <w:bottom w:val="single" w:sz="6" w:space="0" w:color="auto"/>
              <w:right w:val="single" w:sz="6"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Отчетный  2020 год</w:t>
            </w:r>
          </w:p>
        </w:tc>
        <w:tc>
          <w:tcPr>
            <w:tcW w:w="1430" w:type="dxa"/>
            <w:tcBorders>
              <w:top w:val="single" w:sz="6" w:space="0" w:color="auto"/>
              <w:left w:val="single" w:sz="6" w:space="0" w:color="auto"/>
              <w:bottom w:val="single" w:sz="6" w:space="0" w:color="auto"/>
              <w:right w:val="single" w:sz="4"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Очередной финансовый год 2021</w:t>
            </w:r>
          </w:p>
        </w:tc>
        <w:tc>
          <w:tcPr>
            <w:tcW w:w="1430" w:type="dxa"/>
            <w:tcBorders>
              <w:top w:val="single" w:sz="6" w:space="0" w:color="auto"/>
              <w:left w:val="single" w:sz="4" w:space="0" w:color="auto"/>
              <w:bottom w:val="single" w:sz="6" w:space="0" w:color="auto"/>
              <w:right w:val="single" w:sz="6" w:space="0" w:color="auto"/>
            </w:tcBorders>
            <w:vAlign w:val="center"/>
          </w:tcPr>
          <w:p w:rsidR="004A1F32" w:rsidRPr="004A1F32" w:rsidRDefault="004A1F32" w:rsidP="004A1F32">
            <w:pPr>
              <w:jc w:val="center"/>
              <w:rPr>
                <w:rFonts w:ascii="Times New Roman" w:hAnsi="Times New Roman"/>
                <w:color w:val="000000"/>
                <w:sz w:val="20"/>
                <w:szCs w:val="20"/>
              </w:rPr>
            </w:pPr>
            <w:r w:rsidRPr="004A1F32">
              <w:rPr>
                <w:rFonts w:ascii="Times New Roman" w:hAnsi="Times New Roman"/>
                <w:color w:val="000000"/>
                <w:sz w:val="20"/>
                <w:szCs w:val="20"/>
              </w:rPr>
              <w:t>Первый год планового периода 2022</w:t>
            </w:r>
          </w:p>
        </w:tc>
        <w:tc>
          <w:tcPr>
            <w:tcW w:w="1320" w:type="dxa"/>
            <w:tcBorders>
              <w:top w:val="single" w:sz="6" w:space="0" w:color="auto"/>
              <w:left w:val="single" w:sz="6" w:space="0" w:color="auto"/>
              <w:bottom w:val="single" w:sz="6" w:space="0" w:color="auto"/>
              <w:right w:val="single" w:sz="6" w:space="0" w:color="auto"/>
            </w:tcBorders>
            <w:vAlign w:val="bottom"/>
          </w:tcPr>
          <w:p w:rsidR="004A1F32" w:rsidRPr="004A1F32" w:rsidRDefault="004A1F32" w:rsidP="004A1F32">
            <w:pPr>
              <w:rPr>
                <w:rFonts w:ascii="Times New Roman" w:hAnsi="Times New Roman"/>
                <w:color w:val="000000"/>
                <w:sz w:val="20"/>
                <w:szCs w:val="20"/>
              </w:rPr>
            </w:pPr>
            <w:r w:rsidRPr="004A1F32">
              <w:rPr>
                <w:rFonts w:ascii="Times New Roman" w:hAnsi="Times New Roman"/>
                <w:color w:val="000000"/>
                <w:sz w:val="20"/>
                <w:szCs w:val="20"/>
              </w:rPr>
              <w:t xml:space="preserve">Второй год планового периода 2023 </w:t>
            </w:r>
          </w:p>
        </w:tc>
        <w:tc>
          <w:tcPr>
            <w:tcW w:w="2010" w:type="dxa"/>
            <w:tcBorders>
              <w:top w:val="single" w:sz="6" w:space="0" w:color="auto"/>
              <w:left w:val="single" w:sz="6" w:space="0" w:color="auto"/>
              <w:bottom w:val="single" w:sz="6" w:space="0" w:color="auto"/>
              <w:right w:val="single" w:sz="6" w:space="0" w:color="auto"/>
            </w:tcBorders>
            <w:vAlign w:val="bottom"/>
          </w:tcPr>
          <w:p w:rsidR="004A1F32" w:rsidRPr="004A1F32" w:rsidRDefault="004A1F32" w:rsidP="004A1F32">
            <w:pPr>
              <w:rPr>
                <w:rFonts w:ascii="Times New Roman" w:hAnsi="Times New Roman"/>
                <w:color w:val="000000"/>
                <w:sz w:val="20"/>
                <w:szCs w:val="20"/>
              </w:rPr>
            </w:pPr>
            <w:r w:rsidRPr="004A1F32">
              <w:rPr>
                <w:rFonts w:ascii="Times New Roman" w:hAnsi="Times New Roman"/>
                <w:color w:val="000000"/>
                <w:sz w:val="20"/>
                <w:szCs w:val="20"/>
              </w:rPr>
              <w:t>Третий год планового периода 2024</w:t>
            </w:r>
          </w:p>
        </w:tc>
      </w:tr>
      <w:tr w:rsidR="0001779C" w:rsidRPr="00C117BF" w:rsidTr="0001779C">
        <w:trPr>
          <w:cantSplit/>
          <w:trHeight w:val="525"/>
        </w:trPr>
        <w:tc>
          <w:tcPr>
            <w:tcW w:w="15210" w:type="dxa"/>
            <w:gridSpan w:val="10"/>
            <w:tcBorders>
              <w:top w:val="single" w:sz="6" w:space="0" w:color="auto"/>
              <w:left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01779C" w:rsidRPr="00C117BF" w:rsidTr="0001779C">
        <w:trPr>
          <w:cantSplit/>
          <w:trHeight w:val="364"/>
        </w:trPr>
        <w:tc>
          <w:tcPr>
            <w:tcW w:w="15210" w:type="dxa"/>
            <w:gridSpan w:val="10"/>
            <w:tcBorders>
              <w:top w:val="single" w:sz="6" w:space="0" w:color="auto"/>
              <w:left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Задача 1. Создание нормативных условий хранения архивных документов</w:t>
            </w:r>
          </w:p>
        </w:tc>
      </w:tr>
      <w:tr w:rsidR="007D5319" w:rsidRPr="00C117BF" w:rsidTr="007D5319">
        <w:trPr>
          <w:cantSplit/>
          <w:trHeight w:val="360"/>
        </w:trPr>
        <w:tc>
          <w:tcPr>
            <w:tcW w:w="81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1.1.</w:t>
            </w:r>
          </w:p>
        </w:tc>
        <w:tc>
          <w:tcPr>
            <w:tcW w:w="238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 xml:space="preserve">Количество </w:t>
            </w:r>
            <w:proofErr w:type="spellStart"/>
            <w:r w:rsidRPr="00C117BF">
              <w:rPr>
                <w:rFonts w:ascii="Times New Roman" w:hAnsi="Times New Roman"/>
                <w:sz w:val="24"/>
                <w:szCs w:val="24"/>
              </w:rPr>
              <w:t>закартонированных</w:t>
            </w:r>
            <w:proofErr w:type="spellEnd"/>
            <w:r w:rsidRPr="00C117BF">
              <w:rPr>
                <w:rFonts w:ascii="Times New Roman" w:hAnsi="Times New Roman"/>
                <w:sz w:val="24"/>
                <w:szCs w:val="24"/>
              </w:rPr>
              <w:t xml:space="preserve"> дел</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описи дел</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rPr>
              <w:t>807</w:t>
            </w:r>
          </w:p>
        </w:tc>
        <w:tc>
          <w:tcPr>
            <w:tcW w:w="143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rPr>
              <w:t>439</w:t>
            </w:r>
          </w:p>
        </w:tc>
        <w:tc>
          <w:tcPr>
            <w:tcW w:w="1430" w:type="dxa"/>
            <w:tcBorders>
              <w:top w:val="single" w:sz="6" w:space="0" w:color="auto"/>
              <w:left w:val="single" w:sz="6" w:space="0" w:color="auto"/>
              <w:bottom w:val="single" w:sz="6" w:space="0" w:color="auto"/>
              <w:right w:val="single" w:sz="4"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rPr>
              <w:t>589</w:t>
            </w:r>
          </w:p>
        </w:tc>
        <w:tc>
          <w:tcPr>
            <w:tcW w:w="1430" w:type="dxa"/>
            <w:tcBorders>
              <w:top w:val="single" w:sz="6" w:space="0" w:color="auto"/>
              <w:left w:val="single" w:sz="4"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420</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400</w:t>
            </w:r>
          </w:p>
        </w:tc>
        <w:tc>
          <w:tcPr>
            <w:tcW w:w="201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400</w:t>
            </w:r>
          </w:p>
        </w:tc>
      </w:tr>
      <w:tr w:rsidR="0001779C" w:rsidRPr="00C117BF" w:rsidTr="0001779C">
        <w:trPr>
          <w:cantSplit/>
          <w:trHeight w:val="240"/>
        </w:trPr>
        <w:tc>
          <w:tcPr>
            <w:tcW w:w="15210" w:type="dxa"/>
            <w:gridSpan w:val="10"/>
            <w:tcBorders>
              <w:top w:val="single" w:sz="6" w:space="0" w:color="auto"/>
              <w:left w:val="single" w:sz="6" w:space="0" w:color="auto"/>
              <w:bottom w:val="single" w:sz="6" w:space="0" w:color="auto"/>
              <w:right w:val="single" w:sz="6" w:space="0" w:color="auto"/>
            </w:tcBorders>
          </w:tcPr>
          <w:p w:rsidR="0001779C" w:rsidRPr="00C117BF" w:rsidRDefault="0001779C" w:rsidP="00D67ADA">
            <w:pPr>
              <w:spacing w:after="0" w:line="240" w:lineRule="auto"/>
              <w:jc w:val="center"/>
              <w:rPr>
                <w:rFonts w:ascii="Times New Roman" w:hAnsi="Times New Roman"/>
                <w:b/>
                <w:sz w:val="24"/>
                <w:szCs w:val="24"/>
              </w:rPr>
            </w:pPr>
            <w:r w:rsidRPr="00C117BF">
              <w:rPr>
                <w:rFonts w:ascii="Times New Roman" w:hAnsi="Times New Roman"/>
                <w:b/>
                <w:sz w:val="24"/>
                <w:szCs w:val="24"/>
              </w:rPr>
              <w:t>Задача 2. Создание условий для перевода архивных фондов в электронную форму</w:t>
            </w:r>
          </w:p>
        </w:tc>
      </w:tr>
      <w:tr w:rsidR="007D5319" w:rsidRPr="00C117BF" w:rsidTr="007D5319">
        <w:trPr>
          <w:cantSplit/>
          <w:trHeight w:val="240"/>
        </w:trPr>
        <w:tc>
          <w:tcPr>
            <w:tcW w:w="81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2.1.</w:t>
            </w:r>
          </w:p>
        </w:tc>
        <w:tc>
          <w:tcPr>
            <w:tcW w:w="238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Количество оцифрованных дел</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sz w:val="24"/>
                <w:szCs w:val="24"/>
              </w:rPr>
            </w:pPr>
            <w:r w:rsidRPr="00C117BF">
              <w:rPr>
                <w:rFonts w:ascii="Times New Roman" w:hAnsi="Times New Roman"/>
                <w:sz w:val="24"/>
                <w:szCs w:val="24"/>
              </w:rPr>
              <w:t>данные оцифровки заголовков  дел</w:t>
            </w:r>
          </w:p>
        </w:tc>
        <w:tc>
          <w:tcPr>
            <w:tcW w:w="154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sz w:val="24"/>
                <w:szCs w:val="24"/>
              </w:rPr>
              <w:t>1120</w:t>
            </w:r>
          </w:p>
        </w:tc>
        <w:tc>
          <w:tcPr>
            <w:tcW w:w="143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sz w:val="24"/>
                <w:szCs w:val="24"/>
              </w:rPr>
              <w:t>602</w:t>
            </w:r>
          </w:p>
        </w:tc>
        <w:tc>
          <w:tcPr>
            <w:tcW w:w="1430" w:type="dxa"/>
            <w:tcBorders>
              <w:top w:val="single" w:sz="6" w:space="0" w:color="auto"/>
              <w:left w:val="single" w:sz="6" w:space="0" w:color="auto"/>
              <w:bottom w:val="single" w:sz="6" w:space="0" w:color="auto"/>
              <w:right w:val="single" w:sz="4" w:space="0" w:color="auto"/>
            </w:tcBorders>
          </w:tcPr>
          <w:p w:rsidR="007D5319" w:rsidRPr="00C117BF" w:rsidRDefault="007D5319" w:rsidP="00D67ADA">
            <w:pPr>
              <w:spacing w:after="0" w:line="240" w:lineRule="auto"/>
              <w:rPr>
                <w:rFonts w:ascii="Times New Roman" w:hAnsi="Times New Roman"/>
              </w:rPr>
            </w:pPr>
            <w:r w:rsidRPr="00C117BF">
              <w:rPr>
                <w:rFonts w:ascii="Times New Roman" w:hAnsi="Times New Roman"/>
                <w:sz w:val="24"/>
                <w:szCs w:val="24"/>
              </w:rPr>
              <w:t>506</w:t>
            </w:r>
          </w:p>
        </w:tc>
        <w:tc>
          <w:tcPr>
            <w:tcW w:w="1430" w:type="dxa"/>
            <w:tcBorders>
              <w:top w:val="single" w:sz="6" w:space="0" w:color="auto"/>
              <w:left w:val="single" w:sz="4"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 200</w:t>
            </w:r>
          </w:p>
        </w:tc>
        <w:tc>
          <w:tcPr>
            <w:tcW w:w="1320" w:type="dxa"/>
            <w:tcBorders>
              <w:top w:val="single" w:sz="6" w:space="0" w:color="auto"/>
              <w:left w:val="single" w:sz="6" w:space="0" w:color="auto"/>
              <w:bottom w:val="single" w:sz="6" w:space="0" w:color="auto"/>
              <w:right w:val="single" w:sz="6" w:space="0" w:color="auto"/>
            </w:tcBorders>
          </w:tcPr>
          <w:p w:rsidR="007D5319" w:rsidRPr="00C117BF" w:rsidRDefault="007D5319" w:rsidP="00D67ADA">
            <w:pPr>
              <w:spacing w:after="0" w:line="240" w:lineRule="auto"/>
              <w:jc w:val="center"/>
              <w:rPr>
                <w:rFonts w:ascii="Times New Roman" w:hAnsi="Times New Roman"/>
                <w:sz w:val="24"/>
                <w:szCs w:val="24"/>
              </w:rPr>
            </w:pPr>
            <w:r w:rsidRPr="00C117BF">
              <w:rPr>
                <w:rFonts w:ascii="Times New Roman" w:hAnsi="Times New Roman"/>
                <w:sz w:val="24"/>
                <w:szCs w:val="24"/>
              </w:rPr>
              <w:t>не менее</w:t>
            </w:r>
            <w:r>
              <w:rPr>
                <w:rFonts w:ascii="Times New Roman" w:hAnsi="Times New Roman"/>
                <w:sz w:val="24"/>
                <w:szCs w:val="24"/>
              </w:rPr>
              <w:t xml:space="preserve"> 50</w:t>
            </w:r>
          </w:p>
        </w:tc>
        <w:tc>
          <w:tcPr>
            <w:tcW w:w="2010" w:type="dxa"/>
            <w:tcBorders>
              <w:top w:val="single" w:sz="6" w:space="0" w:color="auto"/>
              <w:left w:val="single" w:sz="6" w:space="0" w:color="auto"/>
              <w:bottom w:val="single" w:sz="6" w:space="0" w:color="auto"/>
              <w:right w:val="single" w:sz="6" w:space="0" w:color="auto"/>
            </w:tcBorders>
          </w:tcPr>
          <w:p w:rsidR="007D5319" w:rsidRPr="00C117BF" w:rsidRDefault="007D5319" w:rsidP="00B95AD0">
            <w:pPr>
              <w:spacing w:after="0" w:line="240" w:lineRule="auto"/>
              <w:jc w:val="center"/>
              <w:rPr>
                <w:rFonts w:ascii="Times New Roman" w:hAnsi="Times New Roman"/>
                <w:sz w:val="24"/>
                <w:szCs w:val="24"/>
              </w:rPr>
            </w:pPr>
            <w:r w:rsidRPr="00C117BF">
              <w:rPr>
                <w:rFonts w:ascii="Times New Roman" w:hAnsi="Times New Roman"/>
                <w:sz w:val="24"/>
                <w:szCs w:val="24"/>
              </w:rPr>
              <w:t>не менее</w:t>
            </w:r>
            <w:r>
              <w:rPr>
                <w:rFonts w:ascii="Times New Roman" w:hAnsi="Times New Roman"/>
                <w:sz w:val="24"/>
                <w:szCs w:val="24"/>
              </w:rPr>
              <w:t xml:space="preserve"> 50</w:t>
            </w:r>
          </w:p>
        </w:tc>
      </w:tr>
    </w:tbl>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pPr>
    </w:p>
    <w:p w:rsidR="00F10888" w:rsidRDefault="00F10888" w:rsidP="00D67ADA">
      <w:pPr>
        <w:autoSpaceDE w:val="0"/>
        <w:autoSpaceDN w:val="0"/>
        <w:adjustRightInd w:val="0"/>
        <w:spacing w:after="0" w:line="240" w:lineRule="auto"/>
        <w:jc w:val="both"/>
        <w:rPr>
          <w:rFonts w:ascii="Times New Roman" w:hAnsi="Times New Roman"/>
          <w:bCs/>
          <w:sz w:val="28"/>
          <w:szCs w:val="28"/>
          <w:lang w:eastAsia="ru-RU"/>
        </w:rPr>
      </w:pPr>
    </w:p>
    <w:tbl>
      <w:tblPr>
        <w:tblW w:w="15360" w:type="dxa"/>
        <w:tblInd w:w="93" w:type="dxa"/>
        <w:tblLayout w:type="fixed"/>
        <w:tblLook w:val="00A0" w:firstRow="1" w:lastRow="0" w:firstColumn="1" w:lastColumn="0" w:noHBand="0" w:noVBand="0"/>
      </w:tblPr>
      <w:tblGrid>
        <w:gridCol w:w="458"/>
        <w:gridCol w:w="22"/>
        <w:gridCol w:w="29"/>
        <w:gridCol w:w="1719"/>
        <w:gridCol w:w="30"/>
        <w:gridCol w:w="112"/>
        <w:gridCol w:w="948"/>
        <w:gridCol w:w="56"/>
        <w:gridCol w:w="85"/>
        <w:gridCol w:w="529"/>
        <w:gridCol w:w="82"/>
        <w:gridCol w:w="69"/>
        <w:gridCol w:w="428"/>
        <w:gridCol w:w="100"/>
        <w:gridCol w:w="112"/>
        <w:gridCol w:w="1064"/>
        <w:gridCol w:w="138"/>
        <w:gridCol w:w="19"/>
        <w:gridCol w:w="334"/>
        <w:gridCol w:w="163"/>
        <w:gridCol w:w="11"/>
        <w:gridCol w:w="899"/>
        <w:gridCol w:w="40"/>
        <w:gridCol w:w="170"/>
        <w:gridCol w:w="867"/>
        <w:gridCol w:w="58"/>
        <w:gridCol w:w="1037"/>
        <w:gridCol w:w="181"/>
        <w:gridCol w:w="797"/>
        <w:gridCol w:w="113"/>
        <w:gridCol w:w="926"/>
        <w:gridCol w:w="72"/>
        <w:gridCol w:w="967"/>
        <w:gridCol w:w="31"/>
        <w:gridCol w:w="877"/>
        <w:gridCol w:w="6"/>
        <w:gridCol w:w="1124"/>
        <w:gridCol w:w="627"/>
        <w:gridCol w:w="60"/>
      </w:tblGrid>
      <w:tr w:rsidR="0077574F" w:rsidRPr="0077574F" w:rsidTr="004A1F32">
        <w:trPr>
          <w:gridAfter w:val="2"/>
          <w:wAfter w:w="687" w:type="dxa"/>
          <w:trHeight w:val="315"/>
        </w:trPr>
        <w:tc>
          <w:tcPr>
            <w:tcW w:w="509" w:type="dxa"/>
            <w:gridSpan w:val="3"/>
            <w:tcBorders>
              <w:top w:val="nil"/>
              <w:left w:val="nil"/>
              <w:bottom w:val="nil"/>
              <w:right w:val="nil"/>
            </w:tcBorders>
            <w:noWrap/>
            <w:vAlign w:val="bottom"/>
          </w:tcPr>
          <w:p w:rsidR="0077574F" w:rsidRPr="0077574F" w:rsidRDefault="0077574F" w:rsidP="0077574F">
            <w:pPr>
              <w:spacing w:after="0" w:line="240" w:lineRule="auto"/>
              <w:rPr>
                <w:color w:val="000000"/>
                <w:sz w:val="20"/>
                <w:szCs w:val="20"/>
                <w:lang w:eastAsia="ru-RU"/>
              </w:rPr>
            </w:pPr>
          </w:p>
        </w:tc>
        <w:tc>
          <w:tcPr>
            <w:tcW w:w="186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08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8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4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22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508"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10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7056" w:type="dxa"/>
            <w:gridSpan w:val="13"/>
            <w:tcBorders>
              <w:top w:val="nil"/>
              <w:left w:val="nil"/>
              <w:bottom w:val="nil"/>
              <w:right w:val="nil"/>
            </w:tcBorders>
            <w:vAlign w:val="bottom"/>
          </w:tcPr>
          <w:p w:rsidR="0077574F" w:rsidRPr="0077574F" w:rsidRDefault="0077574F" w:rsidP="0077574F">
            <w:pPr>
              <w:spacing w:after="0" w:line="240" w:lineRule="auto"/>
              <w:jc w:val="center"/>
              <w:rPr>
                <w:rFonts w:ascii="Times New Roman" w:hAnsi="Times New Roman"/>
                <w:color w:val="000000"/>
                <w:sz w:val="20"/>
                <w:szCs w:val="20"/>
                <w:lang w:eastAsia="ru-RU"/>
              </w:rPr>
            </w:pPr>
            <w:r w:rsidRPr="0077574F">
              <w:rPr>
                <w:rFonts w:ascii="Times New Roman" w:hAnsi="Times New Roman"/>
                <w:color w:val="000000"/>
                <w:sz w:val="20"/>
                <w:szCs w:val="20"/>
                <w:lang w:eastAsia="ru-RU"/>
              </w:rPr>
              <w:t xml:space="preserve">Приложение № 2 </w:t>
            </w:r>
            <w:r w:rsidRPr="0077574F">
              <w:rPr>
                <w:rFonts w:ascii="Times New Roman" w:hAnsi="Times New Roman"/>
                <w:color w:val="000000"/>
                <w:sz w:val="20"/>
                <w:szCs w:val="20"/>
                <w:lang w:eastAsia="ru-RU"/>
              </w:rPr>
              <w:br/>
              <w:t>к подпрограмме 4 "Осуществление государственных полномочий в области архивного дела", реализуемой в рамках муниципальной  программы  «Развитие культуры  на территории Большемуртинского района»</w:t>
            </w:r>
          </w:p>
        </w:tc>
      </w:tr>
      <w:tr w:rsidR="0077574F" w:rsidRPr="0077574F" w:rsidTr="004A1F32">
        <w:trPr>
          <w:gridAfter w:val="2"/>
          <w:wAfter w:w="687" w:type="dxa"/>
          <w:trHeight w:val="315"/>
        </w:trPr>
        <w:tc>
          <w:tcPr>
            <w:tcW w:w="509" w:type="dxa"/>
            <w:gridSpan w:val="3"/>
            <w:tcBorders>
              <w:top w:val="nil"/>
              <w:left w:val="nil"/>
              <w:bottom w:val="nil"/>
              <w:right w:val="nil"/>
            </w:tcBorders>
            <w:noWrap/>
            <w:vAlign w:val="bottom"/>
          </w:tcPr>
          <w:p w:rsidR="0077574F" w:rsidRPr="0077574F" w:rsidRDefault="0077574F" w:rsidP="0077574F">
            <w:pPr>
              <w:spacing w:after="0" w:line="240" w:lineRule="auto"/>
              <w:rPr>
                <w:color w:val="000000"/>
                <w:sz w:val="20"/>
                <w:szCs w:val="20"/>
                <w:lang w:eastAsia="ru-RU"/>
              </w:rPr>
            </w:pPr>
          </w:p>
        </w:tc>
        <w:tc>
          <w:tcPr>
            <w:tcW w:w="186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08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8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640"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221"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508"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1109" w:type="dxa"/>
            <w:gridSpan w:val="3"/>
            <w:tcBorders>
              <w:top w:val="nil"/>
              <w:left w:val="nil"/>
              <w:bottom w:val="nil"/>
              <w:right w:val="nil"/>
            </w:tcBorders>
            <w:noWrap/>
            <w:vAlign w:val="bottom"/>
          </w:tcPr>
          <w:p w:rsidR="0077574F" w:rsidRPr="0077574F" w:rsidRDefault="0077574F" w:rsidP="0077574F">
            <w:pPr>
              <w:spacing w:after="0" w:line="240" w:lineRule="auto"/>
              <w:rPr>
                <w:rFonts w:ascii="Times New Roman" w:hAnsi="Times New Roman"/>
                <w:color w:val="000000"/>
                <w:sz w:val="20"/>
                <w:szCs w:val="20"/>
                <w:lang w:eastAsia="ru-RU"/>
              </w:rPr>
            </w:pPr>
          </w:p>
        </w:tc>
        <w:tc>
          <w:tcPr>
            <w:tcW w:w="7056" w:type="dxa"/>
            <w:gridSpan w:val="13"/>
            <w:tcBorders>
              <w:top w:val="nil"/>
              <w:left w:val="nil"/>
              <w:bottom w:val="nil"/>
              <w:right w:val="nil"/>
            </w:tcBorders>
            <w:vAlign w:val="bottom"/>
          </w:tcPr>
          <w:p w:rsidR="0077574F" w:rsidRPr="0077574F" w:rsidRDefault="0077574F" w:rsidP="0077574F">
            <w:pPr>
              <w:spacing w:after="0" w:line="240" w:lineRule="auto"/>
              <w:jc w:val="center"/>
              <w:rPr>
                <w:rFonts w:ascii="Times New Roman" w:hAnsi="Times New Roman"/>
                <w:color w:val="000000"/>
                <w:sz w:val="20"/>
                <w:szCs w:val="20"/>
                <w:lang w:eastAsia="ru-RU"/>
              </w:rPr>
            </w:pPr>
          </w:p>
        </w:tc>
      </w:tr>
      <w:tr w:rsidR="0098118C" w:rsidRPr="0098118C" w:rsidTr="004A1F32">
        <w:tblPrEx>
          <w:tblLook w:val="04A0" w:firstRow="1" w:lastRow="0" w:firstColumn="1" w:lastColumn="0" w:noHBand="0" w:noVBand="1"/>
        </w:tblPrEx>
        <w:trPr>
          <w:trHeight w:val="611"/>
        </w:trPr>
        <w:tc>
          <w:tcPr>
            <w:tcW w:w="480"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eastAsia="Times New Roman"/>
                <w:color w:val="000000"/>
                <w:sz w:val="20"/>
                <w:szCs w:val="20"/>
                <w:lang w:eastAsia="ru-RU"/>
              </w:rPr>
            </w:pPr>
          </w:p>
        </w:tc>
        <w:tc>
          <w:tcPr>
            <w:tcW w:w="14880" w:type="dxa"/>
            <w:gridSpan w:val="37"/>
            <w:tcBorders>
              <w:top w:val="nil"/>
              <w:left w:val="nil"/>
              <w:bottom w:val="nil"/>
              <w:right w:val="nil"/>
            </w:tcBorders>
            <w:shd w:val="clear" w:color="auto" w:fill="auto"/>
            <w:vAlign w:val="bottom"/>
            <w:hideMark/>
          </w:tcPr>
          <w:p w:rsidR="0098118C" w:rsidRPr="0098118C" w:rsidRDefault="0098118C" w:rsidP="0098118C">
            <w:pPr>
              <w:spacing w:after="0" w:line="240" w:lineRule="auto"/>
              <w:jc w:val="center"/>
              <w:rPr>
                <w:rFonts w:ascii="Times New Roman" w:eastAsia="Times New Roman" w:hAnsi="Times New Roman"/>
                <w:b/>
                <w:bCs/>
                <w:color w:val="000000"/>
                <w:sz w:val="20"/>
                <w:szCs w:val="20"/>
                <w:lang w:eastAsia="ru-RU"/>
              </w:rPr>
            </w:pPr>
            <w:r w:rsidRPr="0098118C">
              <w:rPr>
                <w:rFonts w:ascii="Times New Roman" w:eastAsia="Times New Roman" w:hAnsi="Times New Roman"/>
                <w:b/>
                <w:bCs/>
                <w:color w:val="000000"/>
                <w:sz w:val="20"/>
                <w:szCs w:val="20"/>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4A1F32" w:rsidTr="004A1F32">
        <w:tblPrEx>
          <w:tblLook w:val="04A0" w:firstRow="1" w:lastRow="0" w:firstColumn="1" w:lastColumn="0" w:noHBand="0" w:noVBand="1"/>
        </w:tblPrEx>
        <w:trPr>
          <w:gridAfter w:val="1"/>
          <w:wAfter w:w="60" w:type="dxa"/>
          <w:trHeight w:val="300"/>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 xml:space="preserve">№ </w:t>
            </w:r>
            <w:proofErr w:type="gramStart"/>
            <w:r w:rsidRPr="004A1F32">
              <w:rPr>
                <w:rFonts w:ascii="Times New Roman" w:hAnsi="Times New Roman"/>
                <w:color w:val="000000"/>
                <w:sz w:val="20"/>
                <w:szCs w:val="20"/>
              </w:rPr>
              <w:t>п</w:t>
            </w:r>
            <w:proofErr w:type="gramEnd"/>
            <w:r w:rsidRPr="004A1F32">
              <w:rPr>
                <w:rFonts w:ascii="Times New Roman" w:hAnsi="Times New Roman"/>
                <w:color w:val="000000"/>
                <w:sz w:val="20"/>
                <w:szCs w:val="20"/>
              </w:rPr>
              <w:t>/п</w:t>
            </w:r>
          </w:p>
        </w:tc>
        <w:tc>
          <w:tcPr>
            <w:tcW w:w="177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Программные мероприятия, обеспечивающие выполнение задач</w:t>
            </w:r>
          </w:p>
        </w:tc>
        <w:tc>
          <w:tcPr>
            <w:tcW w:w="10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ГРБС</w:t>
            </w:r>
          </w:p>
        </w:tc>
        <w:tc>
          <w:tcPr>
            <w:tcW w:w="3016" w:type="dxa"/>
            <w:gridSpan w:val="12"/>
            <w:tcBorders>
              <w:top w:val="single" w:sz="4" w:space="0" w:color="auto"/>
              <w:left w:val="nil"/>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Код бюджетной классификаци</w:t>
            </w:r>
            <w:r>
              <w:rPr>
                <w:rFonts w:ascii="Times New Roman" w:hAnsi="Times New Roman"/>
                <w:color w:val="000000"/>
                <w:sz w:val="20"/>
                <w:szCs w:val="20"/>
              </w:rPr>
              <w:t>и</w:t>
            </w:r>
          </w:p>
        </w:tc>
        <w:tc>
          <w:tcPr>
            <w:tcW w:w="7209" w:type="dxa"/>
            <w:gridSpan w:val="16"/>
            <w:tcBorders>
              <w:top w:val="single" w:sz="4" w:space="0" w:color="auto"/>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Расходы (тыс</w:t>
            </w:r>
            <w:proofErr w:type="gramStart"/>
            <w:r w:rsidRPr="004A1F32">
              <w:rPr>
                <w:rFonts w:ascii="Times New Roman" w:hAnsi="Times New Roman"/>
                <w:color w:val="000000"/>
                <w:sz w:val="20"/>
                <w:szCs w:val="20"/>
              </w:rPr>
              <w:t>.р</w:t>
            </w:r>
            <w:proofErr w:type="gramEnd"/>
            <w:r w:rsidRPr="004A1F32">
              <w:rPr>
                <w:rFonts w:ascii="Times New Roman" w:hAnsi="Times New Roman"/>
                <w:color w:val="000000"/>
                <w:sz w:val="20"/>
                <w:szCs w:val="20"/>
              </w:rPr>
              <w:t>ублей), годы</w:t>
            </w:r>
          </w:p>
        </w:tc>
        <w:tc>
          <w:tcPr>
            <w:tcW w:w="175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Ожидаемый результат от</w:t>
            </w:r>
            <w:r w:rsidRPr="004A1F32">
              <w:rPr>
                <w:rFonts w:ascii="Times New Roman" w:hAnsi="Times New Roman"/>
                <w:color w:val="000000"/>
                <w:sz w:val="20"/>
                <w:szCs w:val="20"/>
              </w:rPr>
              <w:br/>
              <w:t>реализованных программных мероприятий (в натуральном  выражении), эффект</w:t>
            </w:r>
          </w:p>
        </w:tc>
      </w:tr>
      <w:tr w:rsidR="004A1F32" w:rsidTr="004A1F32">
        <w:tblPrEx>
          <w:tblLook w:val="04A0" w:firstRow="1" w:lastRow="0" w:firstColumn="1" w:lastColumn="0" w:noHBand="0" w:noVBand="1"/>
        </w:tblPrEx>
        <w:trPr>
          <w:gridAfter w:val="1"/>
          <w:wAfter w:w="60" w:type="dxa"/>
          <w:trHeight w:val="1680"/>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c>
          <w:tcPr>
            <w:tcW w:w="1770" w:type="dxa"/>
            <w:gridSpan w:val="3"/>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c>
          <w:tcPr>
            <w:tcW w:w="1090" w:type="dxa"/>
            <w:gridSpan w:val="3"/>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c>
          <w:tcPr>
            <w:tcW w:w="670"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ГРБС</w:t>
            </w:r>
          </w:p>
        </w:tc>
        <w:tc>
          <w:tcPr>
            <w:tcW w:w="579"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proofErr w:type="spellStart"/>
            <w:r w:rsidRPr="004A1F32">
              <w:rPr>
                <w:rFonts w:ascii="Times New Roman" w:hAnsi="Times New Roman"/>
                <w:color w:val="000000"/>
                <w:sz w:val="20"/>
                <w:szCs w:val="20"/>
              </w:rPr>
              <w:t>РзПр</w:t>
            </w:r>
            <w:proofErr w:type="spellEnd"/>
          </w:p>
        </w:tc>
        <w:tc>
          <w:tcPr>
            <w:tcW w:w="1276"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ЦСР</w:t>
            </w:r>
          </w:p>
        </w:tc>
        <w:tc>
          <w:tcPr>
            <w:tcW w:w="491"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ВР</w:t>
            </w:r>
          </w:p>
        </w:tc>
        <w:tc>
          <w:tcPr>
            <w:tcW w:w="1073" w:type="dxa"/>
            <w:gridSpan w:val="3"/>
            <w:tcBorders>
              <w:top w:val="nil"/>
              <w:left w:val="nil"/>
              <w:bottom w:val="single" w:sz="4" w:space="0" w:color="auto"/>
              <w:right w:val="single" w:sz="4" w:space="0" w:color="auto"/>
            </w:tcBorders>
            <w:shd w:val="clear" w:color="000000" w:fill="FFFFFF"/>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2019 год</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Отчетный  2020 год</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Очередной финансовый год 2021</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Первый год планового периода 2022</w:t>
            </w:r>
          </w:p>
        </w:tc>
        <w:tc>
          <w:tcPr>
            <w:tcW w:w="998" w:type="dxa"/>
            <w:gridSpan w:val="2"/>
            <w:tcBorders>
              <w:top w:val="nil"/>
              <w:left w:val="nil"/>
              <w:bottom w:val="nil"/>
              <w:right w:val="nil"/>
            </w:tcBorders>
            <w:shd w:val="clear" w:color="auto" w:fill="auto"/>
            <w:vAlign w:val="bottom"/>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 xml:space="preserve">Второй год планового периода 2023 </w:t>
            </w:r>
          </w:p>
        </w:tc>
        <w:tc>
          <w:tcPr>
            <w:tcW w:w="998" w:type="dxa"/>
            <w:gridSpan w:val="2"/>
            <w:tcBorders>
              <w:top w:val="nil"/>
              <w:left w:val="nil"/>
              <w:bottom w:val="nil"/>
              <w:right w:val="nil"/>
            </w:tcBorders>
            <w:shd w:val="clear" w:color="auto" w:fill="auto"/>
            <w:vAlign w:val="bottom"/>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Третий год планового периода 2024</w:t>
            </w:r>
          </w:p>
        </w:tc>
        <w:tc>
          <w:tcPr>
            <w:tcW w:w="877"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Итого на период</w:t>
            </w:r>
          </w:p>
        </w:tc>
        <w:tc>
          <w:tcPr>
            <w:tcW w:w="1757" w:type="dxa"/>
            <w:gridSpan w:val="3"/>
            <w:vMerge/>
            <w:tcBorders>
              <w:top w:val="single" w:sz="4" w:space="0" w:color="auto"/>
              <w:left w:val="single" w:sz="4" w:space="0" w:color="auto"/>
              <w:bottom w:val="single" w:sz="4" w:space="0" w:color="000000"/>
              <w:right w:val="single" w:sz="4" w:space="0" w:color="auto"/>
            </w:tcBorders>
            <w:vAlign w:val="center"/>
            <w:hideMark/>
          </w:tcPr>
          <w:p w:rsidR="004A1F32" w:rsidRPr="004A1F32" w:rsidRDefault="004A1F32">
            <w:pPr>
              <w:rPr>
                <w:rFonts w:ascii="Times New Roman" w:hAnsi="Times New Roman"/>
                <w:color w:val="000000"/>
                <w:sz w:val="20"/>
                <w:szCs w:val="20"/>
              </w:rPr>
            </w:pPr>
          </w:p>
        </w:tc>
      </w:tr>
      <w:tr w:rsidR="004A1F32" w:rsidTr="004A1F32">
        <w:tblPrEx>
          <w:tblLook w:val="04A0" w:firstRow="1" w:lastRow="0" w:firstColumn="1" w:lastColumn="0" w:noHBand="0" w:noVBand="1"/>
        </w:tblPrEx>
        <w:trPr>
          <w:gridAfter w:val="1"/>
          <w:wAfter w:w="60" w:type="dxa"/>
          <w:trHeight w:val="570"/>
        </w:trPr>
        <w:tc>
          <w:tcPr>
            <w:tcW w:w="15300" w:type="dxa"/>
            <w:gridSpan w:val="38"/>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4A1F32" w:rsidTr="004A1F32">
        <w:tblPrEx>
          <w:tblLook w:val="04A0" w:firstRow="1" w:lastRow="0" w:firstColumn="1" w:lastColumn="0" w:noHBand="0" w:noVBand="1"/>
        </w:tblPrEx>
        <w:trPr>
          <w:gridAfter w:val="1"/>
          <w:wAfter w:w="60" w:type="dxa"/>
          <w:trHeight w:val="540"/>
        </w:trPr>
        <w:tc>
          <w:tcPr>
            <w:tcW w:w="15300" w:type="dxa"/>
            <w:gridSpan w:val="38"/>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Задача 1. Создание нормативных условий хранения архивных документов</w:t>
            </w:r>
          </w:p>
        </w:tc>
      </w:tr>
      <w:tr w:rsidR="004A1F32" w:rsidTr="004A1F32">
        <w:tblPrEx>
          <w:tblLook w:val="04A0" w:firstRow="1" w:lastRow="0" w:firstColumn="1" w:lastColumn="0" w:noHBand="0" w:noVBand="1"/>
        </w:tblPrEx>
        <w:trPr>
          <w:gridAfter w:val="1"/>
          <w:wAfter w:w="60" w:type="dxa"/>
          <w:trHeight w:val="915"/>
        </w:trPr>
        <w:tc>
          <w:tcPr>
            <w:tcW w:w="458" w:type="dxa"/>
            <w:tcBorders>
              <w:top w:val="nil"/>
              <w:left w:val="single" w:sz="4" w:space="0" w:color="auto"/>
              <w:bottom w:val="nil"/>
              <w:right w:val="single" w:sz="4" w:space="0" w:color="auto"/>
            </w:tcBorders>
            <w:shd w:val="clear" w:color="auto" w:fill="auto"/>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1.1.</w:t>
            </w:r>
          </w:p>
        </w:tc>
        <w:tc>
          <w:tcPr>
            <w:tcW w:w="1770" w:type="dxa"/>
            <w:gridSpan w:val="3"/>
            <w:tcBorders>
              <w:top w:val="nil"/>
              <w:left w:val="nil"/>
              <w:bottom w:val="nil"/>
              <w:right w:val="single" w:sz="4" w:space="0" w:color="auto"/>
            </w:tcBorders>
            <w:shd w:val="clear" w:color="auto" w:fill="auto"/>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 xml:space="preserve">Количество </w:t>
            </w:r>
            <w:proofErr w:type="spellStart"/>
            <w:r w:rsidRPr="004A1F32">
              <w:rPr>
                <w:rFonts w:ascii="Times New Roman" w:hAnsi="Times New Roman"/>
                <w:color w:val="000000"/>
                <w:sz w:val="20"/>
                <w:szCs w:val="20"/>
              </w:rPr>
              <w:t>закартонированных</w:t>
            </w:r>
            <w:proofErr w:type="spellEnd"/>
            <w:r w:rsidRPr="004A1F32">
              <w:rPr>
                <w:rFonts w:ascii="Times New Roman" w:hAnsi="Times New Roman"/>
                <w:color w:val="000000"/>
                <w:sz w:val="20"/>
                <w:szCs w:val="20"/>
              </w:rPr>
              <w:t xml:space="preserve"> дел</w:t>
            </w:r>
          </w:p>
        </w:tc>
        <w:tc>
          <w:tcPr>
            <w:tcW w:w="1090" w:type="dxa"/>
            <w:gridSpan w:val="3"/>
            <w:tcBorders>
              <w:top w:val="nil"/>
              <w:left w:val="nil"/>
              <w:bottom w:val="nil"/>
              <w:right w:val="single" w:sz="4" w:space="0" w:color="auto"/>
            </w:tcBorders>
            <w:shd w:val="clear" w:color="auto" w:fill="auto"/>
            <w:hideMark/>
          </w:tcPr>
          <w:p w:rsidR="004A1F32" w:rsidRPr="004A1F32" w:rsidRDefault="004A1F32">
            <w:pPr>
              <w:spacing w:after="240"/>
              <w:jc w:val="center"/>
              <w:rPr>
                <w:rFonts w:ascii="Times New Roman" w:hAnsi="Times New Roman"/>
                <w:color w:val="000000"/>
                <w:sz w:val="20"/>
                <w:szCs w:val="20"/>
              </w:rPr>
            </w:pPr>
            <w:r w:rsidRPr="004A1F32">
              <w:rPr>
                <w:rFonts w:ascii="Times New Roman" w:hAnsi="Times New Roman"/>
                <w:color w:val="000000"/>
                <w:sz w:val="20"/>
                <w:szCs w:val="20"/>
              </w:rPr>
              <w:t>Архивный отдел</w:t>
            </w:r>
            <w:r w:rsidRPr="004A1F32">
              <w:rPr>
                <w:rFonts w:ascii="Times New Roman" w:hAnsi="Times New Roman"/>
                <w:color w:val="000000"/>
                <w:sz w:val="20"/>
                <w:szCs w:val="20"/>
              </w:rPr>
              <w:br/>
              <w:t xml:space="preserve">и кино </w:t>
            </w:r>
          </w:p>
        </w:tc>
        <w:tc>
          <w:tcPr>
            <w:tcW w:w="670"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009</w:t>
            </w:r>
          </w:p>
        </w:tc>
        <w:tc>
          <w:tcPr>
            <w:tcW w:w="579"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0113</w:t>
            </w:r>
          </w:p>
        </w:tc>
        <w:tc>
          <w:tcPr>
            <w:tcW w:w="1276"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0347474    0340075190</w:t>
            </w:r>
          </w:p>
        </w:tc>
        <w:tc>
          <w:tcPr>
            <w:tcW w:w="491"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120</w:t>
            </w:r>
          </w:p>
        </w:tc>
        <w:tc>
          <w:tcPr>
            <w:tcW w:w="1073"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127,0</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142,3</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152,8</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154,3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154,3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154,3</w:t>
            </w:r>
          </w:p>
        </w:tc>
        <w:tc>
          <w:tcPr>
            <w:tcW w:w="877" w:type="dxa"/>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885,0</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color w:val="000000"/>
                <w:sz w:val="20"/>
                <w:szCs w:val="20"/>
              </w:rPr>
            </w:pPr>
            <w:proofErr w:type="spellStart"/>
            <w:r w:rsidRPr="004A1F32">
              <w:rPr>
                <w:rFonts w:ascii="Times New Roman" w:hAnsi="Times New Roman"/>
                <w:color w:val="000000"/>
                <w:sz w:val="20"/>
                <w:szCs w:val="20"/>
              </w:rPr>
              <w:t>картонирование</w:t>
            </w:r>
            <w:proofErr w:type="spellEnd"/>
            <w:r w:rsidRPr="004A1F32">
              <w:rPr>
                <w:rFonts w:ascii="Times New Roman" w:hAnsi="Times New Roman"/>
                <w:color w:val="000000"/>
                <w:sz w:val="20"/>
                <w:szCs w:val="20"/>
              </w:rPr>
              <w:t xml:space="preserve"> не менее 400 дел</w:t>
            </w:r>
          </w:p>
        </w:tc>
      </w:tr>
      <w:tr w:rsidR="004A1F32" w:rsidTr="004A1F32">
        <w:tblPrEx>
          <w:tblLook w:val="04A0" w:firstRow="1" w:lastRow="0" w:firstColumn="1" w:lastColumn="0" w:noHBand="0" w:noVBand="1"/>
        </w:tblPrEx>
        <w:trPr>
          <w:gridAfter w:val="1"/>
          <w:wAfter w:w="60" w:type="dxa"/>
          <w:trHeight w:val="3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 </w:t>
            </w:r>
          </w:p>
        </w:tc>
        <w:tc>
          <w:tcPr>
            <w:tcW w:w="13085" w:type="dxa"/>
            <w:gridSpan w:val="34"/>
            <w:tcBorders>
              <w:top w:val="nil"/>
              <w:left w:val="nil"/>
              <w:bottom w:val="single" w:sz="4" w:space="0" w:color="auto"/>
              <w:right w:val="nil"/>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Задача 2. Создание условий для перевода архивных фондов в электронную форму</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b/>
                <w:bCs/>
                <w:color w:val="000000"/>
                <w:sz w:val="20"/>
                <w:szCs w:val="20"/>
              </w:rPr>
            </w:pPr>
            <w:r w:rsidRPr="004A1F32">
              <w:rPr>
                <w:rFonts w:ascii="Times New Roman" w:hAnsi="Times New Roman"/>
                <w:b/>
                <w:bCs/>
                <w:color w:val="000000"/>
                <w:sz w:val="20"/>
                <w:szCs w:val="20"/>
              </w:rPr>
              <w:t> </w:t>
            </w:r>
          </w:p>
        </w:tc>
      </w:tr>
      <w:tr w:rsidR="004A1F32" w:rsidTr="004A1F32">
        <w:tblPrEx>
          <w:tblLook w:val="04A0" w:firstRow="1" w:lastRow="0" w:firstColumn="1" w:lastColumn="0" w:noHBand="0" w:noVBand="1"/>
        </w:tblPrEx>
        <w:trPr>
          <w:gridAfter w:val="1"/>
          <w:wAfter w:w="60" w:type="dxa"/>
          <w:trHeight w:val="9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2.1</w:t>
            </w:r>
          </w:p>
        </w:tc>
        <w:tc>
          <w:tcPr>
            <w:tcW w:w="1770" w:type="dxa"/>
            <w:gridSpan w:val="3"/>
            <w:tcBorders>
              <w:top w:val="nil"/>
              <w:left w:val="nil"/>
              <w:bottom w:val="single" w:sz="4" w:space="0" w:color="auto"/>
              <w:right w:val="single" w:sz="4" w:space="0" w:color="auto"/>
            </w:tcBorders>
            <w:shd w:val="clear" w:color="auto" w:fill="auto"/>
            <w:hideMark/>
          </w:tcPr>
          <w:p w:rsidR="004A1F32" w:rsidRPr="004A1F32" w:rsidRDefault="004A1F32">
            <w:pPr>
              <w:jc w:val="both"/>
              <w:rPr>
                <w:rFonts w:ascii="Times New Roman" w:hAnsi="Times New Roman"/>
                <w:color w:val="000000"/>
                <w:sz w:val="20"/>
                <w:szCs w:val="20"/>
              </w:rPr>
            </w:pPr>
            <w:r w:rsidRPr="004A1F32">
              <w:rPr>
                <w:rFonts w:ascii="Times New Roman" w:hAnsi="Times New Roman"/>
                <w:color w:val="000000"/>
                <w:sz w:val="20"/>
                <w:szCs w:val="20"/>
              </w:rPr>
              <w:t>Количество оцифрованных дел</w:t>
            </w:r>
          </w:p>
        </w:tc>
        <w:tc>
          <w:tcPr>
            <w:tcW w:w="1090" w:type="dxa"/>
            <w:gridSpan w:val="3"/>
            <w:tcBorders>
              <w:top w:val="nil"/>
              <w:left w:val="nil"/>
              <w:bottom w:val="nil"/>
              <w:right w:val="single" w:sz="4" w:space="0" w:color="auto"/>
            </w:tcBorders>
            <w:shd w:val="clear" w:color="auto" w:fill="auto"/>
            <w:hideMark/>
          </w:tcPr>
          <w:p w:rsidR="004A1F32" w:rsidRPr="004A1F32" w:rsidRDefault="004A1F32">
            <w:pPr>
              <w:spacing w:after="240"/>
              <w:jc w:val="center"/>
              <w:rPr>
                <w:rFonts w:ascii="Times New Roman" w:hAnsi="Times New Roman"/>
                <w:color w:val="000000"/>
                <w:sz w:val="20"/>
                <w:szCs w:val="20"/>
              </w:rPr>
            </w:pPr>
            <w:r w:rsidRPr="004A1F32">
              <w:rPr>
                <w:rFonts w:ascii="Times New Roman" w:hAnsi="Times New Roman"/>
                <w:color w:val="000000"/>
                <w:sz w:val="20"/>
                <w:szCs w:val="20"/>
              </w:rPr>
              <w:t>Архивный отдел</w:t>
            </w:r>
            <w:r w:rsidRPr="004A1F32">
              <w:rPr>
                <w:rFonts w:ascii="Times New Roman" w:hAnsi="Times New Roman"/>
                <w:color w:val="000000"/>
                <w:sz w:val="20"/>
                <w:szCs w:val="20"/>
              </w:rPr>
              <w:br/>
              <w:t xml:space="preserve">и кино </w:t>
            </w:r>
          </w:p>
        </w:tc>
        <w:tc>
          <w:tcPr>
            <w:tcW w:w="670"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009</w:t>
            </w:r>
          </w:p>
        </w:tc>
        <w:tc>
          <w:tcPr>
            <w:tcW w:w="579"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0113</w:t>
            </w:r>
          </w:p>
        </w:tc>
        <w:tc>
          <w:tcPr>
            <w:tcW w:w="1276"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0347474    0340075190</w:t>
            </w:r>
          </w:p>
        </w:tc>
        <w:tc>
          <w:tcPr>
            <w:tcW w:w="491"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240</w:t>
            </w:r>
          </w:p>
        </w:tc>
        <w:tc>
          <w:tcPr>
            <w:tcW w:w="1073"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30,5</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33,8</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color w:val="000000"/>
                <w:sz w:val="20"/>
                <w:szCs w:val="20"/>
              </w:rPr>
            </w:pPr>
            <w:r w:rsidRPr="004A1F32">
              <w:rPr>
                <w:rFonts w:ascii="Times New Roman" w:hAnsi="Times New Roman"/>
                <w:color w:val="000000"/>
                <w:sz w:val="20"/>
                <w:szCs w:val="20"/>
              </w:rPr>
              <w:t>32,3</w:t>
            </w:r>
          </w:p>
        </w:tc>
        <w:tc>
          <w:tcPr>
            <w:tcW w:w="877" w:type="dxa"/>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193,5</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объем заголовков дел подлежащих оцифровке не менее 500</w:t>
            </w:r>
          </w:p>
        </w:tc>
      </w:tr>
      <w:tr w:rsidR="004A1F32" w:rsidTr="004A1F32">
        <w:tblPrEx>
          <w:tblLook w:val="04A0" w:firstRow="1" w:lastRow="0" w:firstColumn="1" w:lastColumn="0" w:noHBand="0" w:noVBand="1"/>
        </w:tblPrEx>
        <w:trPr>
          <w:gridAfter w:val="1"/>
          <w:wAfter w:w="60" w:type="dxa"/>
          <w:trHeight w:val="255"/>
        </w:trPr>
        <w:tc>
          <w:tcPr>
            <w:tcW w:w="6334"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ВСЕГО:</w:t>
            </w:r>
          </w:p>
        </w:tc>
        <w:tc>
          <w:tcPr>
            <w:tcW w:w="1073"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157,5</w:t>
            </w:r>
          </w:p>
        </w:tc>
        <w:tc>
          <w:tcPr>
            <w:tcW w:w="1135" w:type="dxa"/>
            <w:gridSpan w:val="4"/>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174,6</w:t>
            </w:r>
          </w:p>
        </w:tc>
        <w:tc>
          <w:tcPr>
            <w:tcW w:w="121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910"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998" w:type="dxa"/>
            <w:gridSpan w:val="2"/>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186,6</w:t>
            </w:r>
          </w:p>
        </w:tc>
        <w:tc>
          <w:tcPr>
            <w:tcW w:w="877" w:type="dxa"/>
            <w:tcBorders>
              <w:top w:val="nil"/>
              <w:left w:val="nil"/>
              <w:bottom w:val="single" w:sz="4" w:space="0" w:color="auto"/>
              <w:right w:val="single" w:sz="4" w:space="0" w:color="auto"/>
            </w:tcBorders>
            <w:shd w:val="clear" w:color="auto" w:fill="auto"/>
            <w:vAlign w:val="center"/>
            <w:hideMark/>
          </w:tcPr>
          <w:p w:rsidR="004A1F32" w:rsidRPr="004A1F32" w:rsidRDefault="004A1F32">
            <w:pPr>
              <w:jc w:val="center"/>
              <w:rPr>
                <w:rFonts w:ascii="Times New Roman" w:hAnsi="Times New Roman"/>
                <w:b/>
                <w:bCs/>
                <w:color w:val="000000"/>
                <w:sz w:val="20"/>
                <w:szCs w:val="20"/>
              </w:rPr>
            </w:pPr>
            <w:r w:rsidRPr="004A1F32">
              <w:rPr>
                <w:rFonts w:ascii="Times New Roman" w:hAnsi="Times New Roman"/>
                <w:b/>
                <w:bCs/>
                <w:color w:val="000000"/>
                <w:sz w:val="20"/>
                <w:szCs w:val="20"/>
              </w:rPr>
              <w:t>1078,5</w:t>
            </w:r>
          </w:p>
        </w:tc>
        <w:tc>
          <w:tcPr>
            <w:tcW w:w="1757" w:type="dxa"/>
            <w:gridSpan w:val="3"/>
            <w:tcBorders>
              <w:top w:val="nil"/>
              <w:left w:val="nil"/>
              <w:bottom w:val="single" w:sz="4" w:space="0" w:color="auto"/>
              <w:right w:val="single" w:sz="4" w:space="0" w:color="auto"/>
            </w:tcBorders>
            <w:shd w:val="clear" w:color="auto" w:fill="auto"/>
            <w:vAlign w:val="center"/>
            <w:hideMark/>
          </w:tcPr>
          <w:p w:rsidR="004A1F32" w:rsidRPr="004A1F32" w:rsidRDefault="004A1F32">
            <w:pPr>
              <w:rPr>
                <w:rFonts w:ascii="Times New Roman" w:hAnsi="Times New Roman"/>
                <w:color w:val="000000"/>
                <w:sz w:val="20"/>
                <w:szCs w:val="20"/>
              </w:rPr>
            </w:pPr>
            <w:r w:rsidRPr="004A1F32">
              <w:rPr>
                <w:rFonts w:ascii="Times New Roman" w:hAnsi="Times New Roman"/>
                <w:color w:val="000000"/>
                <w:sz w:val="20"/>
                <w:szCs w:val="20"/>
              </w:rPr>
              <w:t> </w:t>
            </w:r>
          </w:p>
        </w:tc>
      </w:tr>
      <w:tr w:rsidR="0098118C" w:rsidRPr="0098118C" w:rsidTr="004A1F32">
        <w:tblPrEx>
          <w:tblLook w:val="04A0" w:firstRow="1" w:lastRow="0" w:firstColumn="1" w:lastColumn="0" w:noHBand="0" w:noVBand="1"/>
        </w:tblPrEx>
        <w:trPr>
          <w:trHeight w:val="255"/>
        </w:trPr>
        <w:tc>
          <w:tcPr>
            <w:tcW w:w="480"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eastAsia="Times New Roman"/>
                <w:color w:val="000000"/>
                <w:sz w:val="20"/>
                <w:szCs w:val="20"/>
                <w:lang w:eastAsia="ru-RU"/>
              </w:rPr>
            </w:pPr>
          </w:p>
        </w:tc>
        <w:tc>
          <w:tcPr>
            <w:tcW w:w="1778" w:type="dxa"/>
            <w:gridSpan w:val="3"/>
            <w:tcBorders>
              <w:top w:val="nil"/>
              <w:left w:val="nil"/>
              <w:bottom w:val="nil"/>
              <w:right w:val="nil"/>
            </w:tcBorders>
            <w:shd w:val="clear" w:color="auto" w:fill="auto"/>
            <w:noWrap/>
            <w:vAlign w:val="bottom"/>
            <w:hideMark/>
          </w:tcPr>
          <w:p w:rsidR="0098118C" w:rsidRDefault="0098118C" w:rsidP="0098118C">
            <w:pPr>
              <w:spacing w:after="0" w:line="240" w:lineRule="auto"/>
              <w:rPr>
                <w:rFonts w:ascii="Times New Roman" w:eastAsia="Times New Roman" w:hAnsi="Times New Roman"/>
                <w:color w:val="000000"/>
                <w:sz w:val="20"/>
                <w:szCs w:val="20"/>
                <w:lang w:eastAsia="ru-RU"/>
              </w:rPr>
            </w:pPr>
          </w:p>
          <w:p w:rsidR="004A1F32" w:rsidRPr="0098118C" w:rsidRDefault="004A1F32" w:rsidP="0098118C">
            <w:pPr>
              <w:spacing w:after="0" w:line="240" w:lineRule="auto"/>
              <w:rPr>
                <w:rFonts w:ascii="Times New Roman" w:eastAsia="Times New Roman" w:hAnsi="Times New Roman"/>
                <w:color w:val="000000"/>
                <w:sz w:val="20"/>
                <w:szCs w:val="20"/>
                <w:lang w:eastAsia="ru-RU"/>
              </w:rPr>
            </w:pPr>
          </w:p>
        </w:tc>
        <w:tc>
          <w:tcPr>
            <w:tcW w:w="1116" w:type="dxa"/>
            <w:gridSpan w:val="3"/>
            <w:tcBorders>
              <w:top w:val="nil"/>
              <w:left w:val="nil"/>
              <w:bottom w:val="nil"/>
              <w:right w:val="nil"/>
            </w:tcBorders>
            <w:shd w:val="clear" w:color="auto" w:fill="auto"/>
            <w:noWrap/>
            <w:vAlign w:val="bottom"/>
            <w:hideMark/>
          </w:tcPr>
          <w:p w:rsidR="0098118C" w:rsidRDefault="0098118C" w:rsidP="0098118C">
            <w:pPr>
              <w:spacing w:after="0" w:line="240" w:lineRule="auto"/>
              <w:rPr>
                <w:rFonts w:ascii="Times New Roman" w:eastAsia="Times New Roman" w:hAnsi="Times New Roman"/>
                <w:color w:val="000000"/>
                <w:sz w:val="20"/>
                <w:szCs w:val="20"/>
                <w:lang w:eastAsia="ru-RU"/>
              </w:rPr>
            </w:pPr>
          </w:p>
          <w:p w:rsidR="004A1F32" w:rsidRDefault="004A1F32" w:rsidP="0098118C">
            <w:pPr>
              <w:spacing w:after="0" w:line="240" w:lineRule="auto"/>
              <w:rPr>
                <w:rFonts w:ascii="Times New Roman" w:eastAsia="Times New Roman" w:hAnsi="Times New Roman"/>
                <w:color w:val="000000"/>
                <w:sz w:val="20"/>
                <w:szCs w:val="20"/>
                <w:lang w:eastAsia="ru-RU"/>
              </w:rPr>
            </w:pPr>
          </w:p>
          <w:p w:rsidR="004A1F32" w:rsidRPr="0098118C" w:rsidRDefault="004A1F32" w:rsidP="0098118C">
            <w:pPr>
              <w:spacing w:after="0" w:line="240" w:lineRule="auto"/>
              <w:rPr>
                <w:rFonts w:ascii="Times New Roman" w:eastAsia="Times New Roman" w:hAnsi="Times New Roman"/>
                <w:color w:val="000000"/>
                <w:sz w:val="20"/>
                <w:szCs w:val="20"/>
                <w:lang w:eastAsia="ru-RU"/>
              </w:rPr>
            </w:pPr>
          </w:p>
        </w:tc>
        <w:tc>
          <w:tcPr>
            <w:tcW w:w="696"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597"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314"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516"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950"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37"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95"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978"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39"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039" w:type="dxa"/>
            <w:gridSpan w:val="2"/>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914"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c>
          <w:tcPr>
            <w:tcW w:w="1811" w:type="dxa"/>
            <w:gridSpan w:val="3"/>
            <w:tcBorders>
              <w:top w:val="nil"/>
              <w:left w:val="nil"/>
              <w:bottom w:val="nil"/>
              <w:right w:val="nil"/>
            </w:tcBorders>
            <w:shd w:val="clear" w:color="auto" w:fill="auto"/>
            <w:noWrap/>
            <w:vAlign w:val="bottom"/>
            <w:hideMark/>
          </w:tcPr>
          <w:p w:rsidR="0098118C" w:rsidRPr="0098118C" w:rsidRDefault="0098118C" w:rsidP="0098118C">
            <w:pPr>
              <w:spacing w:after="0" w:line="240" w:lineRule="auto"/>
              <w:rPr>
                <w:rFonts w:ascii="Times New Roman" w:eastAsia="Times New Roman" w:hAnsi="Times New Roman"/>
                <w:color w:val="000000"/>
                <w:sz w:val="20"/>
                <w:szCs w:val="20"/>
                <w:lang w:eastAsia="ru-RU"/>
              </w:rPr>
            </w:pPr>
          </w:p>
        </w:tc>
      </w:tr>
    </w:tbl>
    <w:p w:rsidR="00E267C0" w:rsidRPr="00C117BF" w:rsidRDefault="00E267C0" w:rsidP="00D67ADA">
      <w:pPr>
        <w:autoSpaceDE w:val="0"/>
        <w:autoSpaceDN w:val="0"/>
        <w:adjustRightInd w:val="0"/>
        <w:spacing w:after="0" w:line="240" w:lineRule="auto"/>
        <w:jc w:val="both"/>
        <w:rPr>
          <w:rFonts w:ascii="Times New Roman" w:hAnsi="Times New Roman"/>
          <w:bCs/>
          <w:sz w:val="28"/>
          <w:szCs w:val="28"/>
          <w:lang w:eastAsia="ru-RU"/>
        </w:rPr>
        <w:sectPr w:rsidR="00E267C0" w:rsidRPr="00C117BF" w:rsidSect="00C90EB5">
          <w:pgSz w:w="16838" w:h="11906" w:orient="landscape"/>
          <w:pgMar w:top="924" w:right="851" w:bottom="1276" w:left="709" w:header="709" w:footer="709" w:gutter="0"/>
          <w:cols w:space="708"/>
          <w:docGrid w:linePitch="360"/>
        </w:sectPr>
      </w:pPr>
    </w:p>
    <w:p w:rsidR="00E267C0" w:rsidRPr="00C117BF" w:rsidRDefault="00E267C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C117BF">
        <w:rPr>
          <w:rFonts w:ascii="Times New Roman" w:hAnsi="Times New Roman"/>
          <w:sz w:val="24"/>
          <w:szCs w:val="24"/>
        </w:rPr>
        <w:lastRenderedPageBreak/>
        <w:t>Приложение № 8</w:t>
      </w:r>
    </w:p>
    <w:p w:rsidR="00E267C0" w:rsidRPr="00C117BF" w:rsidRDefault="00E267C0" w:rsidP="00D67ADA">
      <w:pPr>
        <w:tabs>
          <w:tab w:val="left" w:pos="8280"/>
        </w:tabs>
        <w:autoSpaceDE w:val="0"/>
        <w:autoSpaceDN w:val="0"/>
        <w:adjustRightInd w:val="0"/>
        <w:spacing w:after="0" w:line="240" w:lineRule="auto"/>
        <w:ind w:left="5954"/>
        <w:jc w:val="both"/>
        <w:rPr>
          <w:rFonts w:ascii="Times New Roman" w:hAnsi="Times New Roman"/>
          <w:sz w:val="24"/>
          <w:szCs w:val="24"/>
        </w:rPr>
      </w:pPr>
      <w:r w:rsidRPr="00C117BF">
        <w:rPr>
          <w:rFonts w:ascii="Times New Roman" w:hAnsi="Times New Roman"/>
          <w:sz w:val="24"/>
          <w:szCs w:val="24"/>
        </w:rPr>
        <w:t xml:space="preserve">к муниципальной программе «Развитие культуры на территории Большемуртинского района» </w:t>
      </w:r>
    </w:p>
    <w:p w:rsidR="00E267C0" w:rsidRPr="00C117BF" w:rsidRDefault="00E267C0" w:rsidP="00D67ADA">
      <w:pPr>
        <w:tabs>
          <w:tab w:val="left" w:pos="8280"/>
        </w:tabs>
        <w:autoSpaceDE w:val="0"/>
        <w:autoSpaceDN w:val="0"/>
        <w:adjustRightInd w:val="0"/>
        <w:spacing w:after="0" w:line="240" w:lineRule="auto"/>
        <w:jc w:val="both"/>
        <w:rPr>
          <w:rFonts w:ascii="Times New Roman" w:hAnsi="Times New Roman"/>
          <w:sz w:val="24"/>
          <w:szCs w:val="24"/>
        </w:rPr>
      </w:pP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Подпрограмма 5</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b/>
          <w:sz w:val="24"/>
          <w:szCs w:val="24"/>
        </w:rPr>
      </w:pPr>
      <w:r w:rsidRPr="00C117BF">
        <w:rPr>
          <w:rFonts w:ascii="Times New Roman" w:hAnsi="Times New Roman"/>
          <w:b/>
          <w:sz w:val="24"/>
          <w:szCs w:val="24"/>
        </w:rPr>
        <w:t xml:space="preserve">«Развитие туристической деятельности в Большемуртинском районе», </w:t>
      </w:r>
      <w:proofErr w:type="gramStart"/>
      <w:r w:rsidRPr="00C117BF">
        <w:rPr>
          <w:rFonts w:ascii="Times New Roman" w:hAnsi="Times New Roman"/>
          <w:b/>
          <w:sz w:val="24"/>
          <w:szCs w:val="24"/>
        </w:rPr>
        <w:t>реализуемая</w:t>
      </w:r>
      <w:proofErr w:type="gramEnd"/>
      <w:r w:rsidRPr="00C117BF">
        <w:rPr>
          <w:rFonts w:ascii="Times New Roman" w:hAnsi="Times New Roman"/>
          <w:b/>
          <w:sz w:val="24"/>
          <w:szCs w:val="24"/>
        </w:rPr>
        <w:t xml:space="preserve"> в рамках муниципальной программы «Развитие культуры на территории Большемуртинского района»</w:t>
      </w:r>
    </w:p>
    <w:p w:rsidR="00E267C0" w:rsidRPr="00C117BF" w:rsidRDefault="00E267C0" w:rsidP="00D67ADA">
      <w:pPr>
        <w:tabs>
          <w:tab w:val="left" w:pos="8280"/>
        </w:tabs>
        <w:autoSpaceDE w:val="0"/>
        <w:autoSpaceDN w:val="0"/>
        <w:adjustRightInd w:val="0"/>
        <w:spacing w:after="0" w:line="240" w:lineRule="auto"/>
        <w:jc w:val="center"/>
        <w:rPr>
          <w:rFonts w:ascii="Times New Roman" w:hAnsi="Times New Roman"/>
          <w:sz w:val="24"/>
          <w:szCs w:val="24"/>
        </w:rPr>
      </w:pPr>
    </w:p>
    <w:p w:rsidR="00E267C0" w:rsidRPr="00C117BF" w:rsidRDefault="00E267C0" w:rsidP="00D67ADA">
      <w:pPr>
        <w:numPr>
          <w:ilvl w:val="0"/>
          <w:numId w:val="14"/>
        </w:numPr>
        <w:autoSpaceDE w:val="0"/>
        <w:autoSpaceDN w:val="0"/>
        <w:adjustRightInd w:val="0"/>
        <w:spacing w:after="0" w:line="240" w:lineRule="auto"/>
        <w:jc w:val="center"/>
        <w:outlineLvl w:val="0"/>
        <w:rPr>
          <w:rFonts w:ascii="Times New Roman" w:hAnsi="Times New Roman"/>
          <w:b/>
          <w:sz w:val="24"/>
          <w:szCs w:val="24"/>
        </w:rPr>
      </w:pPr>
      <w:r w:rsidRPr="00C117BF">
        <w:rPr>
          <w:rFonts w:ascii="Times New Roman" w:hAnsi="Times New Roman"/>
          <w:b/>
          <w:sz w:val="24"/>
          <w:szCs w:val="24"/>
        </w:rPr>
        <w:t>Паспорт подпрограммы</w:t>
      </w:r>
    </w:p>
    <w:tbl>
      <w:tblPr>
        <w:tblW w:w="10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636"/>
      </w:tblGrid>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b/>
                <w:bCs/>
                <w:sz w:val="24"/>
                <w:szCs w:val="24"/>
              </w:rPr>
            </w:pPr>
            <w:r w:rsidRPr="00C117BF">
              <w:rPr>
                <w:rFonts w:ascii="Times New Roman" w:hAnsi="Times New Roman"/>
                <w:sz w:val="24"/>
                <w:szCs w:val="24"/>
              </w:rPr>
              <w:t>«Развитие туристической деятельности в Большемуртинском районе» (далее – подпрограмма)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 в рамках которой реализуется подпрограмма</w:t>
            </w:r>
          </w:p>
        </w:tc>
        <w:tc>
          <w:tcPr>
            <w:tcW w:w="7636"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 «Развитие культуры на территории Большемуртинского района» (далее – программа)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 (далее отдел);</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 (далее БМБС);</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МБУК «Большемуртинский краеведческий музей» (далее БКМ);</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МБУК «</w:t>
            </w:r>
            <w:r w:rsidR="008557B8">
              <w:rPr>
                <w:rFonts w:ascii="Times New Roman" w:hAnsi="Times New Roman"/>
                <w:sz w:val="24"/>
                <w:szCs w:val="24"/>
              </w:rPr>
              <w:t>Централизованная клубная система Большемуртинского района</w:t>
            </w:r>
            <w:r w:rsidRPr="00C117BF">
              <w:rPr>
                <w:rFonts w:ascii="Times New Roman" w:hAnsi="Times New Roman"/>
                <w:sz w:val="24"/>
                <w:szCs w:val="24"/>
              </w:rPr>
              <w:t xml:space="preserve">» (далее </w:t>
            </w:r>
            <w:r w:rsidR="008557B8">
              <w:rPr>
                <w:rFonts w:ascii="Times New Roman" w:hAnsi="Times New Roman"/>
                <w:sz w:val="24"/>
                <w:szCs w:val="24"/>
              </w:rPr>
              <w:t>ЦКС</w:t>
            </w:r>
            <w:r w:rsidRPr="00C117BF">
              <w:rPr>
                <w:rFonts w:ascii="Times New Roman" w:hAnsi="Times New Roman"/>
                <w:sz w:val="24"/>
                <w:szCs w:val="24"/>
              </w:rPr>
              <w:t>);</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МБОУ ДОД «Большемуртинская детская школа искусств им. М.И. Спиридонова» (далее ДШИ);</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Совет ветеранов;</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Приход Михайло-Архангельский пгт. Большая Мурта, образовательные учреждения района. </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Главный распорядитель бюджетных средств</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Цель  подпрограммы </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Развитие туризма в Большемуртинском районе</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Задача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Содействие повышению качества туристических услуг.</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Целевые индикаторы</w:t>
            </w:r>
          </w:p>
        </w:tc>
        <w:tc>
          <w:tcPr>
            <w:tcW w:w="7636" w:type="dxa"/>
          </w:tcPr>
          <w:p w:rsidR="00E267C0" w:rsidRPr="00CA251D" w:rsidRDefault="00E267C0" w:rsidP="00D67ADA">
            <w:pPr>
              <w:pStyle w:val="ConsPlusNormal"/>
              <w:ind w:firstLine="0"/>
              <w:jc w:val="both"/>
              <w:rPr>
                <w:rFonts w:ascii="Times New Roman" w:hAnsi="Times New Roman"/>
                <w:sz w:val="24"/>
                <w:szCs w:val="24"/>
              </w:rPr>
            </w:pPr>
            <w:r w:rsidRPr="00CA251D">
              <w:rPr>
                <w:rFonts w:ascii="Times New Roman" w:hAnsi="Times New Roman"/>
                <w:sz w:val="24"/>
                <w:szCs w:val="24"/>
              </w:rPr>
              <w:t>- количество посетителей объектов экскурсионного показа.</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Объемы и источники финансирования подпрограммы </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p>
        </w:tc>
        <w:tc>
          <w:tcPr>
            <w:tcW w:w="7636" w:type="dxa"/>
          </w:tcPr>
          <w:p w:rsidR="00135543" w:rsidRPr="00C117BF" w:rsidRDefault="00135543" w:rsidP="00135543">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Общий объем финансирования за счет</w:t>
            </w:r>
            <w:r>
              <w:rPr>
                <w:rFonts w:ascii="Times New Roman" w:hAnsi="Times New Roman"/>
                <w:sz w:val="24"/>
                <w:szCs w:val="24"/>
              </w:rPr>
              <w:t xml:space="preserve"> средств районного бюджета  – 2416,</w:t>
            </w:r>
            <w:r w:rsidRPr="00C117BF">
              <w:rPr>
                <w:rFonts w:ascii="Times New Roman" w:hAnsi="Times New Roman"/>
                <w:sz w:val="24"/>
                <w:szCs w:val="24"/>
              </w:rPr>
              <w:t>0 тыс. рублей, из них по годам:</w:t>
            </w:r>
          </w:p>
          <w:p w:rsidR="00135543" w:rsidRPr="00C117BF" w:rsidRDefault="00135543" w:rsidP="00135543">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2019 год – 2,0 тыс. рублей;</w:t>
            </w:r>
          </w:p>
          <w:p w:rsidR="00135543" w:rsidRDefault="00135543" w:rsidP="0013554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2020 год – 10</w:t>
            </w:r>
            <w:r w:rsidRPr="00C117BF">
              <w:rPr>
                <w:rFonts w:ascii="Times New Roman" w:hAnsi="Times New Roman"/>
                <w:sz w:val="24"/>
                <w:szCs w:val="24"/>
              </w:rPr>
              <w:t>,0 тыс. рублей;</w:t>
            </w:r>
          </w:p>
          <w:p w:rsidR="00135543" w:rsidRDefault="00135543" w:rsidP="00135543">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2021 год – </w:t>
            </w:r>
            <w:r>
              <w:rPr>
                <w:rFonts w:ascii="Times New Roman" w:hAnsi="Times New Roman"/>
                <w:sz w:val="24"/>
                <w:szCs w:val="24"/>
              </w:rPr>
              <w:t>2344,0 тыс. рублей;</w:t>
            </w:r>
          </w:p>
          <w:p w:rsidR="00135543" w:rsidRPr="00C117BF" w:rsidRDefault="00135543" w:rsidP="0013554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2022 год - 20,0 тыс. рублей;</w:t>
            </w:r>
          </w:p>
          <w:p w:rsidR="00135543" w:rsidRPr="00C117BF" w:rsidRDefault="00135543" w:rsidP="00135543">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2023</w:t>
            </w:r>
            <w:r w:rsidRPr="00C117BF">
              <w:rPr>
                <w:rFonts w:ascii="Times New Roman" w:hAnsi="Times New Roman"/>
                <w:sz w:val="24"/>
                <w:szCs w:val="24"/>
              </w:rPr>
              <w:t xml:space="preserve"> год – </w:t>
            </w:r>
            <w:r>
              <w:rPr>
                <w:rFonts w:ascii="Times New Roman" w:hAnsi="Times New Roman"/>
                <w:sz w:val="24"/>
                <w:szCs w:val="24"/>
              </w:rPr>
              <w:t>20,0 тыс. рублей;</w:t>
            </w:r>
          </w:p>
          <w:p w:rsidR="00E267C0" w:rsidRPr="00C117BF" w:rsidRDefault="00135543"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20</w:t>
            </w:r>
            <w:r w:rsidRPr="00C117BF">
              <w:rPr>
                <w:rFonts w:ascii="Times New Roman" w:hAnsi="Times New Roman"/>
                <w:sz w:val="24"/>
                <w:szCs w:val="24"/>
              </w:rPr>
              <w:t>,0 тыс. рублей.</w:t>
            </w:r>
          </w:p>
        </w:tc>
      </w:tr>
      <w:tr w:rsidR="00E267C0" w:rsidRPr="00C117BF" w:rsidTr="00AF548B">
        <w:tc>
          <w:tcPr>
            <w:tcW w:w="2854"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636" w:type="dxa"/>
          </w:tcPr>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autoSpaceDE w:val="0"/>
        <w:autoSpaceDN w:val="0"/>
        <w:adjustRightInd w:val="0"/>
        <w:spacing w:after="0" w:line="240" w:lineRule="auto"/>
        <w:jc w:val="both"/>
        <w:outlineLvl w:val="0"/>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jc w:val="center"/>
        <w:outlineLvl w:val="0"/>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autoSpaceDE w:val="0"/>
        <w:autoSpaceDN w:val="0"/>
        <w:adjustRightInd w:val="0"/>
        <w:spacing w:after="0" w:line="240" w:lineRule="auto"/>
        <w:ind w:right="-642" w:firstLine="540"/>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 подпрограммы</w:t>
      </w:r>
    </w:p>
    <w:p w:rsidR="00E267C0" w:rsidRPr="00C117BF" w:rsidRDefault="00E267C0" w:rsidP="00D67ADA">
      <w:pPr>
        <w:autoSpaceDE w:val="0"/>
        <w:autoSpaceDN w:val="0"/>
        <w:adjustRightInd w:val="0"/>
        <w:spacing w:after="0" w:line="240" w:lineRule="auto"/>
        <w:ind w:right="-642" w:firstLine="709"/>
        <w:jc w:val="both"/>
        <w:outlineLvl w:val="0"/>
        <w:rPr>
          <w:rFonts w:ascii="Times New Roman" w:hAnsi="Times New Roman"/>
          <w:sz w:val="24"/>
          <w:szCs w:val="24"/>
        </w:rPr>
      </w:pPr>
      <w:r w:rsidRPr="00C117BF">
        <w:rPr>
          <w:rFonts w:ascii="Times New Roman" w:hAnsi="Times New Roman"/>
          <w:sz w:val="24"/>
          <w:szCs w:val="24"/>
        </w:rPr>
        <w:t>Подпрограмма направлена на развитие туристической деятельности в Большемуртинском районе.</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В 2007 году разработан туристический маршрут «Святой Лука - человек божий и гениальный хирург», поддержанный министерством культуры Красноярского края. Участниками проекта являются не только жители Красноярского края, но и других регионов России.</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 транспортной,  известности туристического бренда.</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Большемуртинском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E267C0" w:rsidRPr="00C117BF" w:rsidRDefault="00E267C0" w:rsidP="00D67ADA">
      <w:pPr>
        <w:pStyle w:val="a8"/>
        <w:ind w:right="-642" w:firstLine="709"/>
        <w:jc w:val="both"/>
        <w:rPr>
          <w:rFonts w:ascii="Times New Roman" w:hAnsi="Times New Roman"/>
          <w:sz w:val="24"/>
          <w:szCs w:val="24"/>
        </w:rPr>
      </w:pPr>
      <w:r w:rsidRPr="00C117BF">
        <w:rPr>
          <w:rFonts w:ascii="Times New Roman" w:hAnsi="Times New Roman"/>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u w:val="single"/>
        </w:rPr>
      </w:pPr>
      <w:r w:rsidRPr="00C117BF">
        <w:rPr>
          <w:rFonts w:ascii="Times New Roman" w:hAnsi="Times New Roman"/>
          <w:b/>
          <w:bCs/>
          <w:sz w:val="24"/>
          <w:szCs w:val="24"/>
        </w:rPr>
        <w:t>2.2. Основная цель, задачи, этапы и сроки выполнения подпрограммы, целевые индикаторы</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Большемуртинском районе.</w:t>
      </w:r>
      <w:r w:rsidRPr="00C117BF">
        <w:rPr>
          <w:rFonts w:ascii="Times New Roman" w:hAnsi="Times New Roman"/>
          <w:sz w:val="24"/>
          <w:szCs w:val="24"/>
          <w:lang w:eastAsia="ru-RU"/>
        </w:rPr>
        <w:t xml:space="preserve"> Для достижения указанной цели предусматривается решение следующих задач</w:t>
      </w:r>
      <w:r w:rsidRPr="00C117BF">
        <w:rPr>
          <w:rFonts w:ascii="Times New Roman" w:hAnsi="Times New Roman"/>
          <w:b/>
          <w:bCs/>
          <w:sz w:val="24"/>
          <w:szCs w:val="24"/>
          <w:lang w:eastAsia="ru-RU"/>
        </w:rPr>
        <w:t xml:space="preserve">, </w:t>
      </w:r>
      <w:r w:rsidRPr="00C117BF">
        <w:rPr>
          <w:rFonts w:ascii="Times New Roman" w:hAnsi="Times New Roman"/>
          <w:sz w:val="24"/>
          <w:szCs w:val="24"/>
          <w:lang w:eastAsia="ru-RU"/>
        </w:rPr>
        <w:t xml:space="preserve">которые будут осуществляться в рамках реализации подпрограммы: </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 xml:space="preserve"> 1.Содействие развитию проектов в сфере туризма.</w:t>
      </w:r>
    </w:p>
    <w:p w:rsidR="00E267C0" w:rsidRPr="00C117BF" w:rsidRDefault="00E267C0" w:rsidP="00D67ADA">
      <w:pPr>
        <w:autoSpaceDE w:val="0"/>
        <w:autoSpaceDN w:val="0"/>
        <w:adjustRightInd w:val="0"/>
        <w:spacing w:after="0" w:line="240" w:lineRule="auto"/>
        <w:ind w:right="-642" w:firstLine="709"/>
        <w:jc w:val="both"/>
        <w:outlineLvl w:val="0"/>
        <w:rPr>
          <w:rFonts w:ascii="Times New Roman" w:hAnsi="Times New Roman"/>
          <w:sz w:val="24"/>
          <w:szCs w:val="24"/>
        </w:rPr>
      </w:pPr>
      <w:r w:rsidRPr="00C117BF">
        <w:rPr>
          <w:rFonts w:ascii="Times New Roman" w:hAnsi="Times New Roman"/>
          <w:sz w:val="24"/>
          <w:szCs w:val="24"/>
        </w:rPr>
        <w:t xml:space="preserve"> 2.Содействие повышению качества туристических услуг.</w:t>
      </w:r>
    </w:p>
    <w:p w:rsidR="00E267C0" w:rsidRPr="00C117BF" w:rsidRDefault="00E267C0" w:rsidP="00D67ADA">
      <w:pPr>
        <w:pStyle w:val="ConsPlusNormal"/>
        <w:ind w:right="-642" w:firstLine="709"/>
        <w:jc w:val="both"/>
        <w:rPr>
          <w:rFonts w:ascii="Times New Roman" w:hAnsi="Times New Roman"/>
          <w:sz w:val="24"/>
          <w:szCs w:val="24"/>
        </w:rPr>
      </w:pPr>
      <w:r w:rsidRPr="00C117BF">
        <w:rPr>
          <w:rFonts w:ascii="Times New Roman" w:hAnsi="Times New Roman"/>
          <w:sz w:val="24"/>
          <w:szCs w:val="24"/>
        </w:rPr>
        <w:t xml:space="preserve"> Целевые индикаторы приведены в приложении № 1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2.3. Механизм реализации подпрограммы</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20"/>
        <w:jc w:val="center"/>
        <w:rPr>
          <w:rFonts w:ascii="Times New Roman" w:hAnsi="Times New Roman"/>
          <w:b/>
          <w:bCs/>
          <w:sz w:val="24"/>
          <w:szCs w:val="24"/>
        </w:rPr>
      </w:pPr>
      <w:r w:rsidRPr="00C117BF">
        <w:rPr>
          <w:rFonts w:ascii="Times New Roman" w:hAnsi="Times New Roman"/>
          <w:b/>
          <w:bCs/>
          <w:sz w:val="24"/>
          <w:szCs w:val="24"/>
        </w:rPr>
        <w:t xml:space="preserve">2.4. Управление подпрограммой и </w:t>
      </w:r>
      <w:proofErr w:type="gramStart"/>
      <w:r w:rsidRPr="00C117BF">
        <w:rPr>
          <w:rFonts w:ascii="Times New Roman" w:hAnsi="Times New Roman"/>
          <w:b/>
          <w:bCs/>
          <w:sz w:val="24"/>
          <w:szCs w:val="24"/>
        </w:rPr>
        <w:t>контроль  за</w:t>
      </w:r>
      <w:proofErr w:type="gramEnd"/>
      <w:r w:rsidRPr="00C117BF">
        <w:rPr>
          <w:rFonts w:ascii="Times New Roman" w:hAnsi="Times New Roman"/>
          <w:b/>
          <w:bCs/>
          <w:sz w:val="24"/>
          <w:szCs w:val="24"/>
        </w:rPr>
        <w:t xml:space="preserve">  ходом  ее выполнения</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ежеквартально, в срок до 30 числа месяца, следующего за отчетным периодом и ежегодно, в срок до 10 января, следующего за отчетным годом.</w:t>
      </w:r>
    </w:p>
    <w:p w:rsidR="00E267C0" w:rsidRPr="00C117BF" w:rsidRDefault="00E267C0" w:rsidP="00D67ADA">
      <w:pPr>
        <w:tabs>
          <w:tab w:val="left" w:pos="567"/>
        </w:tabs>
        <w:autoSpaceDE w:val="0"/>
        <w:autoSpaceDN w:val="0"/>
        <w:adjustRightInd w:val="0"/>
        <w:spacing w:after="0" w:line="240" w:lineRule="auto"/>
        <w:ind w:right="-642" w:firstLine="540"/>
        <w:jc w:val="both"/>
        <w:rPr>
          <w:rFonts w:ascii="Times New Roman" w:hAnsi="Times New Roman"/>
          <w:sz w:val="24"/>
          <w:szCs w:val="24"/>
        </w:rPr>
      </w:pP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i/>
          <w:iCs/>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2.5. Оценка социально-экономической эффективности</w:t>
      </w:r>
    </w:p>
    <w:p w:rsidR="00E267C0" w:rsidRPr="00C117BF" w:rsidRDefault="00E267C0" w:rsidP="00D67ADA">
      <w:pPr>
        <w:autoSpaceDE w:val="0"/>
        <w:autoSpaceDN w:val="0"/>
        <w:adjustRightInd w:val="0"/>
        <w:spacing w:after="0" w:line="240" w:lineRule="auto"/>
        <w:ind w:left="360" w:right="-642"/>
        <w:jc w:val="both"/>
        <w:rPr>
          <w:rFonts w:ascii="Times New Roman" w:hAnsi="Times New Roman"/>
          <w:b/>
          <w:bCs/>
          <w:sz w:val="24"/>
          <w:szCs w:val="24"/>
        </w:rPr>
      </w:pP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lastRenderedPageBreak/>
        <w:t xml:space="preserve"> Экономическая эффективность и результативность реализации подпрограммы зависит от степени достижения ожидаемого конечного  результата. </w:t>
      </w: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Ожидаемые результаты подпрограммы к 2020году:</w:t>
      </w:r>
    </w:p>
    <w:p w:rsidR="00E267C0" w:rsidRPr="00C117BF"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  реализация и разработка проектов в сфере туризма не менее 1 проекта ежегодно;</w:t>
      </w:r>
    </w:p>
    <w:p w:rsidR="00E267C0" w:rsidRDefault="00E267C0" w:rsidP="00D67ADA">
      <w:pPr>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lang w:eastAsia="ru-RU"/>
        </w:rPr>
        <w:t>-увеличение количества посетителей объ</w:t>
      </w:r>
      <w:r w:rsidR="003D2BD8">
        <w:rPr>
          <w:rFonts w:ascii="Times New Roman" w:hAnsi="Times New Roman"/>
          <w:sz w:val="24"/>
          <w:szCs w:val="24"/>
          <w:lang w:eastAsia="ru-RU"/>
        </w:rPr>
        <w:t>ектов экскурсионного показа до 700.</w:t>
      </w:r>
    </w:p>
    <w:p w:rsidR="003D2BD8" w:rsidRPr="00C117BF" w:rsidRDefault="003D2BD8" w:rsidP="00D67ADA">
      <w:pPr>
        <w:spacing w:after="0" w:line="240" w:lineRule="auto"/>
        <w:ind w:right="-642" w:firstLine="709"/>
        <w:jc w:val="both"/>
        <w:rPr>
          <w:rFonts w:ascii="Times New Roman" w:hAnsi="Times New Roman"/>
          <w:sz w:val="24"/>
          <w:szCs w:val="24"/>
          <w:lang w:eastAsia="ru-RU"/>
        </w:rPr>
      </w:pPr>
    </w:p>
    <w:p w:rsidR="00E267C0" w:rsidRPr="00C117BF" w:rsidRDefault="00E267C0" w:rsidP="00D67ADA">
      <w:pPr>
        <w:spacing w:after="0" w:line="240" w:lineRule="auto"/>
        <w:ind w:right="-642" w:firstLine="567"/>
        <w:jc w:val="both"/>
        <w:rPr>
          <w:rFonts w:ascii="Times New Roman" w:hAnsi="Times New Roman"/>
          <w:sz w:val="24"/>
          <w:szCs w:val="24"/>
        </w:rPr>
      </w:pPr>
      <w:r w:rsidRPr="00C117BF">
        <w:rPr>
          <w:rFonts w:ascii="Times New Roman" w:hAnsi="Times New Roman"/>
          <w:sz w:val="24"/>
          <w:szCs w:val="24"/>
          <w:lang w:eastAsia="ru-RU"/>
        </w:rPr>
        <w:t xml:space="preserve">Реализация мероприятий подпрограммы будет способствовать </w:t>
      </w:r>
      <w:r w:rsidRPr="00C117BF">
        <w:rPr>
          <w:rFonts w:ascii="Times New Roman" w:hAnsi="Times New Roman"/>
          <w:sz w:val="24"/>
          <w:szCs w:val="24"/>
        </w:rPr>
        <w:t xml:space="preserve">созданию условий для развития туризма в Большемуртинском районе. </w:t>
      </w:r>
    </w:p>
    <w:p w:rsidR="00E267C0" w:rsidRPr="00C117BF" w:rsidRDefault="00E267C0" w:rsidP="00D67ADA">
      <w:pPr>
        <w:spacing w:after="0" w:line="240" w:lineRule="auto"/>
        <w:ind w:right="-642"/>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2.6. Мероприятия подпрограммы</w:t>
      </w:r>
    </w:p>
    <w:p w:rsidR="00E267C0" w:rsidRPr="00C117BF" w:rsidRDefault="00E267C0" w:rsidP="00D67ADA">
      <w:pPr>
        <w:autoSpaceDE w:val="0"/>
        <w:autoSpaceDN w:val="0"/>
        <w:adjustRightInd w:val="0"/>
        <w:spacing w:after="0" w:line="240" w:lineRule="auto"/>
        <w:ind w:right="-642"/>
        <w:jc w:val="both"/>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709"/>
        <w:jc w:val="both"/>
        <w:rPr>
          <w:rFonts w:ascii="Times New Roman" w:hAnsi="Times New Roman"/>
          <w:sz w:val="24"/>
          <w:szCs w:val="24"/>
          <w:lang w:eastAsia="ru-RU"/>
        </w:rPr>
      </w:pPr>
      <w:r w:rsidRPr="00C117BF">
        <w:rPr>
          <w:rFonts w:ascii="Times New Roman" w:hAnsi="Times New Roman"/>
          <w:sz w:val="24"/>
          <w:szCs w:val="24"/>
        </w:rPr>
        <w:t>Перечень мероприятий подпрограммы приведен в приложении № 2 к подпрограмме.</w:t>
      </w:r>
    </w:p>
    <w:p w:rsidR="00E267C0" w:rsidRPr="00C117BF" w:rsidRDefault="00E267C0" w:rsidP="00D67ADA">
      <w:pPr>
        <w:autoSpaceDE w:val="0"/>
        <w:autoSpaceDN w:val="0"/>
        <w:adjustRightInd w:val="0"/>
        <w:spacing w:after="0" w:line="240" w:lineRule="auto"/>
        <w:ind w:right="-642"/>
        <w:jc w:val="both"/>
        <w:rPr>
          <w:rFonts w:ascii="Times New Roman" w:hAnsi="Times New Roman"/>
          <w:sz w:val="24"/>
          <w:szCs w:val="24"/>
        </w:rPr>
      </w:pPr>
      <w:r w:rsidRPr="00C117BF">
        <w:rPr>
          <w:rFonts w:ascii="Times New Roman" w:hAnsi="Times New Roman"/>
          <w:sz w:val="24"/>
          <w:szCs w:val="24"/>
        </w:rPr>
        <w:t xml:space="preserve">   </w:t>
      </w:r>
    </w:p>
    <w:p w:rsidR="00E267C0" w:rsidRPr="00C117BF" w:rsidRDefault="00E267C0" w:rsidP="00D67ADA">
      <w:pPr>
        <w:autoSpaceDE w:val="0"/>
        <w:autoSpaceDN w:val="0"/>
        <w:adjustRightInd w:val="0"/>
        <w:spacing w:after="0" w:line="240" w:lineRule="auto"/>
        <w:ind w:right="-642" w:firstLine="900"/>
        <w:jc w:val="both"/>
        <w:rPr>
          <w:rFonts w:ascii="Times New Roman" w:hAnsi="Times New Roman"/>
          <w:b/>
          <w:bCs/>
          <w:sz w:val="24"/>
          <w:szCs w:val="24"/>
        </w:rPr>
      </w:pPr>
      <w:r w:rsidRPr="00C117BF">
        <w:rPr>
          <w:rFonts w:ascii="Times New Roman" w:hAnsi="Times New Roman"/>
          <w:b/>
          <w:bCs/>
          <w:sz w:val="24"/>
          <w:szCs w:val="24"/>
        </w:rPr>
        <w:t xml:space="preserve">2.7. Обоснование </w:t>
      </w:r>
      <w:proofErr w:type="gramStart"/>
      <w:r w:rsidRPr="00C117BF">
        <w:rPr>
          <w:rFonts w:ascii="Times New Roman" w:hAnsi="Times New Roman"/>
          <w:b/>
          <w:bCs/>
          <w:sz w:val="24"/>
          <w:szCs w:val="24"/>
        </w:rPr>
        <w:t>финансовых</w:t>
      </w:r>
      <w:proofErr w:type="gramEnd"/>
      <w:r w:rsidRPr="00C117BF">
        <w:rPr>
          <w:rFonts w:ascii="Times New Roman" w:hAnsi="Times New Roman"/>
          <w:b/>
          <w:bCs/>
          <w:sz w:val="24"/>
          <w:szCs w:val="24"/>
        </w:rPr>
        <w:t xml:space="preserve">, материальных и трудовых </w:t>
      </w:r>
    </w:p>
    <w:p w:rsidR="00E267C0" w:rsidRPr="00C117BF" w:rsidRDefault="00E267C0" w:rsidP="00D67ADA">
      <w:pPr>
        <w:autoSpaceDE w:val="0"/>
        <w:autoSpaceDN w:val="0"/>
        <w:adjustRightInd w:val="0"/>
        <w:spacing w:after="0" w:line="240" w:lineRule="auto"/>
        <w:ind w:right="-642"/>
        <w:jc w:val="center"/>
        <w:rPr>
          <w:rFonts w:ascii="Times New Roman" w:hAnsi="Times New Roman"/>
          <w:b/>
          <w:bCs/>
          <w:sz w:val="24"/>
          <w:szCs w:val="24"/>
        </w:rPr>
      </w:pPr>
      <w:r w:rsidRPr="00C117BF">
        <w:rPr>
          <w:rFonts w:ascii="Times New Roman" w:hAnsi="Times New Roman"/>
          <w:b/>
          <w:bCs/>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F10888" w:rsidRPr="00C117BF" w:rsidRDefault="00E267C0"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ab/>
      </w:r>
      <w:r w:rsidR="00F10888" w:rsidRPr="00C117BF">
        <w:rPr>
          <w:rFonts w:ascii="Times New Roman" w:hAnsi="Times New Roman"/>
          <w:sz w:val="24"/>
          <w:szCs w:val="24"/>
        </w:rPr>
        <w:t>Общий объем финансирования за счет</w:t>
      </w:r>
      <w:r w:rsidR="00F10888">
        <w:rPr>
          <w:rFonts w:ascii="Times New Roman" w:hAnsi="Times New Roman"/>
          <w:sz w:val="24"/>
          <w:szCs w:val="24"/>
        </w:rPr>
        <w:t xml:space="preserve"> средств районного </w:t>
      </w:r>
      <w:r w:rsidR="00E150AC">
        <w:rPr>
          <w:rFonts w:ascii="Times New Roman" w:hAnsi="Times New Roman"/>
          <w:sz w:val="24"/>
          <w:szCs w:val="24"/>
        </w:rPr>
        <w:t xml:space="preserve">бюджета  – </w:t>
      </w:r>
      <w:r w:rsidR="00135543">
        <w:rPr>
          <w:rFonts w:ascii="Times New Roman" w:hAnsi="Times New Roman"/>
          <w:sz w:val="24"/>
          <w:szCs w:val="24"/>
        </w:rPr>
        <w:t>2416,</w:t>
      </w:r>
      <w:r w:rsidR="00F10888" w:rsidRPr="00C117BF">
        <w:rPr>
          <w:rFonts w:ascii="Times New Roman" w:hAnsi="Times New Roman"/>
          <w:sz w:val="24"/>
          <w:szCs w:val="24"/>
        </w:rPr>
        <w:t>0 тыс. рублей, из них по годам:</w:t>
      </w:r>
    </w:p>
    <w:p w:rsidR="00F10888" w:rsidRPr="00C117BF"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2019 год – 2,0 тыс. рублей;</w:t>
      </w:r>
    </w:p>
    <w:p w:rsidR="00F10888" w:rsidRDefault="00F10888"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2020 год – 10</w:t>
      </w:r>
      <w:r w:rsidRPr="00C117BF">
        <w:rPr>
          <w:rFonts w:ascii="Times New Roman" w:hAnsi="Times New Roman"/>
          <w:sz w:val="24"/>
          <w:szCs w:val="24"/>
        </w:rPr>
        <w:t>,0 тыс. рублей;</w:t>
      </w:r>
    </w:p>
    <w:p w:rsidR="00F10888" w:rsidRDefault="00F10888" w:rsidP="00F10888">
      <w:pPr>
        <w:autoSpaceDE w:val="0"/>
        <w:autoSpaceDN w:val="0"/>
        <w:adjustRightInd w:val="0"/>
        <w:spacing w:after="0" w:line="240" w:lineRule="auto"/>
        <w:jc w:val="both"/>
        <w:outlineLvl w:val="0"/>
        <w:rPr>
          <w:rFonts w:ascii="Times New Roman" w:hAnsi="Times New Roman"/>
          <w:sz w:val="24"/>
          <w:szCs w:val="24"/>
        </w:rPr>
      </w:pPr>
      <w:r w:rsidRPr="00C117BF">
        <w:rPr>
          <w:rFonts w:ascii="Times New Roman" w:hAnsi="Times New Roman"/>
          <w:sz w:val="24"/>
          <w:szCs w:val="24"/>
        </w:rPr>
        <w:t xml:space="preserve">2021 год – </w:t>
      </w:r>
      <w:r w:rsidR="00135543">
        <w:rPr>
          <w:rFonts w:ascii="Times New Roman" w:hAnsi="Times New Roman"/>
          <w:sz w:val="24"/>
          <w:szCs w:val="24"/>
        </w:rPr>
        <w:t>2344,0</w:t>
      </w:r>
      <w:r w:rsidR="00EF3BE5">
        <w:rPr>
          <w:rFonts w:ascii="Times New Roman" w:hAnsi="Times New Roman"/>
          <w:sz w:val="24"/>
          <w:szCs w:val="24"/>
        </w:rPr>
        <w:t xml:space="preserve"> тыс. рублей;</w:t>
      </w:r>
    </w:p>
    <w:p w:rsidR="00EF3BE5" w:rsidRPr="00C117BF" w:rsidRDefault="001E3700"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2022 год - 2</w:t>
      </w:r>
      <w:r w:rsidR="00EF3BE5">
        <w:rPr>
          <w:rFonts w:ascii="Times New Roman" w:hAnsi="Times New Roman"/>
          <w:sz w:val="24"/>
          <w:szCs w:val="24"/>
        </w:rPr>
        <w:t>0,0 тыс. рублей;</w:t>
      </w:r>
    </w:p>
    <w:p w:rsidR="00E267C0" w:rsidRPr="00C117BF" w:rsidRDefault="00EF3BE5" w:rsidP="00F10888">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2023</w:t>
      </w:r>
      <w:r w:rsidR="00F10888" w:rsidRPr="00C117BF">
        <w:rPr>
          <w:rFonts w:ascii="Times New Roman" w:hAnsi="Times New Roman"/>
          <w:sz w:val="24"/>
          <w:szCs w:val="24"/>
        </w:rPr>
        <w:t xml:space="preserve"> год – </w:t>
      </w:r>
      <w:r w:rsidR="001E3700">
        <w:rPr>
          <w:rFonts w:ascii="Times New Roman" w:hAnsi="Times New Roman"/>
          <w:sz w:val="24"/>
          <w:szCs w:val="24"/>
        </w:rPr>
        <w:t>2</w:t>
      </w:r>
      <w:r w:rsidR="00F10888">
        <w:rPr>
          <w:rFonts w:ascii="Times New Roman" w:hAnsi="Times New Roman"/>
          <w:sz w:val="24"/>
          <w:szCs w:val="24"/>
        </w:rPr>
        <w:t>0</w:t>
      </w:r>
      <w:r w:rsidR="006456A9">
        <w:rPr>
          <w:rFonts w:ascii="Times New Roman" w:hAnsi="Times New Roman"/>
          <w:sz w:val="24"/>
          <w:szCs w:val="24"/>
        </w:rPr>
        <w:t>,0 тыс. рублей;</w:t>
      </w:r>
    </w:p>
    <w:p w:rsidR="006456A9" w:rsidRPr="00C117BF" w:rsidRDefault="006456A9" w:rsidP="006456A9">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2024</w:t>
      </w:r>
      <w:r w:rsidRPr="00C117BF">
        <w:rPr>
          <w:rFonts w:ascii="Times New Roman" w:hAnsi="Times New Roman"/>
          <w:sz w:val="24"/>
          <w:szCs w:val="24"/>
        </w:rPr>
        <w:t xml:space="preserve"> год – </w:t>
      </w:r>
      <w:r>
        <w:rPr>
          <w:rFonts w:ascii="Times New Roman" w:hAnsi="Times New Roman"/>
          <w:sz w:val="24"/>
          <w:szCs w:val="24"/>
        </w:rPr>
        <w:t>20</w:t>
      </w:r>
      <w:r w:rsidRPr="00C117BF">
        <w:rPr>
          <w:rFonts w:ascii="Times New Roman" w:hAnsi="Times New Roman"/>
          <w:sz w:val="24"/>
          <w:szCs w:val="24"/>
        </w:rPr>
        <w:t>,0 тыс. рублей.</w:t>
      </w: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firstLine="567"/>
        <w:jc w:val="both"/>
        <w:rPr>
          <w:rFonts w:ascii="Times New Roman" w:hAnsi="Times New Roman"/>
          <w:sz w:val="28"/>
          <w:szCs w:val="28"/>
        </w:rPr>
        <w:sectPr w:rsidR="00E267C0" w:rsidRPr="00C117BF" w:rsidSect="00C90EB5">
          <w:pgSz w:w="11906" w:h="16838"/>
          <w:pgMar w:top="851" w:right="1276" w:bottom="709" w:left="924" w:header="709" w:footer="709" w:gutter="0"/>
          <w:cols w:space="708"/>
          <w:docGrid w:linePitch="360"/>
        </w:sectPr>
      </w:pPr>
    </w:p>
    <w:p w:rsidR="003D4B66" w:rsidRPr="00C117BF" w:rsidRDefault="00E267C0" w:rsidP="00BF37CB">
      <w:pPr>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lastRenderedPageBreak/>
        <w:t xml:space="preserve">      </w:t>
      </w:r>
    </w:p>
    <w:tbl>
      <w:tblPr>
        <w:tblW w:w="16489" w:type="dxa"/>
        <w:tblInd w:w="-318" w:type="dxa"/>
        <w:tblLayout w:type="fixed"/>
        <w:tblLook w:val="00A0" w:firstRow="1" w:lastRow="0" w:firstColumn="1" w:lastColumn="0" w:noHBand="0" w:noVBand="0"/>
      </w:tblPr>
      <w:tblGrid>
        <w:gridCol w:w="568"/>
        <w:gridCol w:w="1276"/>
        <w:gridCol w:w="992"/>
        <w:gridCol w:w="351"/>
        <w:gridCol w:w="500"/>
        <w:gridCol w:w="620"/>
        <w:gridCol w:w="230"/>
        <w:gridCol w:w="509"/>
        <w:gridCol w:w="625"/>
        <w:gridCol w:w="70"/>
        <w:gridCol w:w="1064"/>
        <w:gridCol w:w="362"/>
        <w:gridCol w:w="236"/>
        <w:gridCol w:w="310"/>
        <w:gridCol w:w="84"/>
        <w:gridCol w:w="876"/>
        <w:gridCol w:w="258"/>
        <w:gridCol w:w="1023"/>
        <w:gridCol w:w="111"/>
        <w:gridCol w:w="985"/>
        <w:gridCol w:w="8"/>
        <w:gridCol w:w="992"/>
        <w:gridCol w:w="155"/>
        <w:gridCol w:w="979"/>
        <w:gridCol w:w="117"/>
        <w:gridCol w:w="733"/>
        <w:gridCol w:w="363"/>
        <w:gridCol w:w="236"/>
        <w:gridCol w:w="1528"/>
        <w:gridCol w:w="92"/>
        <w:gridCol w:w="236"/>
      </w:tblGrid>
      <w:tr w:rsidR="00EF3BE5" w:rsidRPr="00EF3BE5" w:rsidTr="00EF3BE5">
        <w:trPr>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2619"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2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39"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54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6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580" w:type="dxa"/>
            <w:gridSpan w:val="14"/>
            <w:vMerge w:val="restart"/>
            <w:tcBorders>
              <w:top w:val="nil"/>
              <w:left w:val="nil"/>
              <w:bottom w:val="nil"/>
              <w:right w:val="nil"/>
            </w:tcBorders>
            <w:vAlign w:val="bottom"/>
          </w:tcPr>
          <w:p w:rsidR="00EF3BE5" w:rsidRPr="00EF3BE5" w:rsidRDefault="00EF3BE5" w:rsidP="00EF3BE5">
            <w:pPr>
              <w:spacing w:after="0" w:line="240" w:lineRule="auto"/>
              <w:jc w:val="center"/>
              <w:rPr>
                <w:rFonts w:ascii="Times New Roman" w:hAnsi="Times New Roman"/>
                <w:color w:val="000000"/>
                <w:sz w:val="24"/>
                <w:szCs w:val="24"/>
                <w:lang w:eastAsia="ru-RU"/>
              </w:rPr>
            </w:pPr>
            <w:r w:rsidRPr="00EF3BE5">
              <w:rPr>
                <w:rFonts w:ascii="Times New Roman" w:hAnsi="Times New Roman"/>
                <w:color w:val="000000"/>
                <w:sz w:val="24"/>
                <w:szCs w:val="24"/>
                <w:lang w:eastAsia="ru-RU"/>
              </w:rPr>
              <w:t>Приложение № 2</w:t>
            </w:r>
            <w:r w:rsidRPr="00EF3BE5">
              <w:rPr>
                <w:rFonts w:ascii="Times New Roman" w:hAnsi="Times New Roman"/>
                <w:color w:val="000000"/>
                <w:sz w:val="24"/>
                <w:szCs w:val="24"/>
                <w:lang w:eastAsia="ru-RU"/>
              </w:rPr>
              <w:br/>
              <w:t>к подпрограмме 5  «Создание условий для развития туризма в Большемуртинском районе»</w:t>
            </w:r>
            <w:proofErr w:type="gramStart"/>
            <w:r w:rsidRPr="00EF3BE5">
              <w:rPr>
                <w:rFonts w:ascii="Times New Roman" w:hAnsi="Times New Roman"/>
                <w:color w:val="000000"/>
                <w:sz w:val="24"/>
                <w:szCs w:val="24"/>
                <w:lang w:eastAsia="ru-RU"/>
              </w:rPr>
              <w:t xml:space="preserve">  ,</w:t>
            </w:r>
            <w:proofErr w:type="gramEnd"/>
            <w:r w:rsidRPr="00EF3BE5">
              <w:rPr>
                <w:rFonts w:ascii="Times New Roman" w:hAnsi="Times New Roman"/>
                <w:color w:val="000000"/>
                <w:sz w:val="24"/>
                <w:szCs w:val="24"/>
                <w:lang w:eastAsia="ru-RU"/>
              </w:rPr>
              <w:t xml:space="preserve"> реализуемой в рамках муниципальной  программы  «Развитие культуры  на территории Большемуртинского района»</w:t>
            </w:r>
          </w:p>
        </w:tc>
        <w:tc>
          <w:tcPr>
            <w:tcW w:w="236" w:type="dxa"/>
            <w:tcBorders>
              <w:top w:val="nil"/>
              <w:left w:val="nil"/>
              <w:bottom w:val="nil"/>
              <w:right w:val="nil"/>
            </w:tcBorders>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r>
      <w:tr w:rsidR="00EF3BE5" w:rsidRPr="00EF3BE5" w:rsidTr="00EF3BE5">
        <w:trPr>
          <w:trHeight w:val="1890"/>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2619"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2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39"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54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6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580" w:type="dxa"/>
            <w:gridSpan w:val="14"/>
            <w:vMerge/>
            <w:tcBorders>
              <w:top w:val="nil"/>
              <w:left w:val="nil"/>
              <w:bottom w:val="nil"/>
              <w:right w:val="nil"/>
            </w:tcBorders>
            <w:vAlign w:val="center"/>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vAlign w:val="bottom"/>
          </w:tcPr>
          <w:p w:rsidR="00EF3BE5" w:rsidRPr="00EF3BE5" w:rsidRDefault="00EF3BE5" w:rsidP="00EF3BE5">
            <w:pPr>
              <w:spacing w:after="0" w:line="240" w:lineRule="auto"/>
              <w:ind w:right="2430"/>
              <w:rPr>
                <w:rFonts w:ascii="Times New Roman" w:hAnsi="Times New Roman"/>
                <w:color w:val="000000"/>
                <w:sz w:val="24"/>
                <w:szCs w:val="24"/>
                <w:lang w:eastAsia="ru-RU"/>
              </w:rPr>
            </w:pPr>
          </w:p>
        </w:tc>
      </w:tr>
      <w:tr w:rsidR="00EF3BE5" w:rsidRPr="00EF3BE5" w:rsidTr="00EF3BE5">
        <w:trPr>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2619"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2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739"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54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60"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281"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55"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856"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r>
      <w:tr w:rsidR="00EF3BE5" w:rsidRPr="00EF3BE5" w:rsidTr="00EF3BE5">
        <w:trPr>
          <w:gridAfter w:val="2"/>
          <w:wAfter w:w="328" w:type="dxa"/>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15593" w:type="dxa"/>
            <w:gridSpan w:val="28"/>
            <w:tcBorders>
              <w:top w:val="nil"/>
              <w:left w:val="nil"/>
              <w:bottom w:val="nil"/>
              <w:right w:val="nil"/>
            </w:tcBorders>
            <w:vAlign w:val="bottom"/>
          </w:tcPr>
          <w:p w:rsidR="00EF3BE5" w:rsidRPr="00EF3BE5" w:rsidRDefault="00EF3BE5" w:rsidP="00EF3BE5">
            <w:pPr>
              <w:spacing w:after="0" w:line="240" w:lineRule="auto"/>
              <w:jc w:val="center"/>
              <w:rPr>
                <w:rFonts w:ascii="Times New Roman" w:hAnsi="Times New Roman"/>
                <w:b/>
                <w:bCs/>
                <w:color w:val="000000"/>
                <w:sz w:val="24"/>
                <w:szCs w:val="24"/>
                <w:lang w:eastAsia="ru-RU"/>
              </w:rPr>
            </w:pPr>
            <w:r w:rsidRPr="00EF3BE5">
              <w:rPr>
                <w:rFonts w:ascii="Times New Roman" w:hAnsi="Times New Roman"/>
                <w:b/>
                <w:bCs/>
                <w:color w:val="000000"/>
                <w:sz w:val="24"/>
                <w:szCs w:val="24"/>
                <w:lang w:eastAsia="ru-RU"/>
              </w:rPr>
              <w:t xml:space="preserve">Перечень мероприятий подпрограммы 5 «Создание условий для развития туризма в Большемуртинском районе»  </w:t>
            </w:r>
          </w:p>
        </w:tc>
      </w:tr>
      <w:tr w:rsidR="00EF3BE5" w:rsidRPr="00EF3BE5" w:rsidTr="00EF3BE5">
        <w:trPr>
          <w:gridAfter w:val="2"/>
          <w:wAfter w:w="328" w:type="dxa"/>
          <w:trHeight w:val="315"/>
        </w:trPr>
        <w:tc>
          <w:tcPr>
            <w:tcW w:w="568" w:type="dxa"/>
            <w:tcBorders>
              <w:top w:val="nil"/>
              <w:left w:val="nil"/>
              <w:bottom w:val="nil"/>
              <w:right w:val="nil"/>
            </w:tcBorders>
            <w:noWrap/>
            <w:vAlign w:val="bottom"/>
          </w:tcPr>
          <w:p w:rsidR="00EF3BE5" w:rsidRPr="00EF3BE5" w:rsidRDefault="00EF3BE5" w:rsidP="00EF3BE5">
            <w:pPr>
              <w:spacing w:after="0" w:line="240" w:lineRule="auto"/>
              <w:rPr>
                <w:color w:val="000000"/>
                <w:lang w:eastAsia="ru-RU"/>
              </w:rPr>
            </w:pPr>
          </w:p>
        </w:tc>
        <w:tc>
          <w:tcPr>
            <w:tcW w:w="127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992"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210" w:type="dxa"/>
            <w:gridSpan w:val="5"/>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695"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42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270"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281"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155" w:type="dxa"/>
            <w:gridSpan w:val="3"/>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096" w:type="dxa"/>
            <w:gridSpan w:val="2"/>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236"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c>
          <w:tcPr>
            <w:tcW w:w="1528" w:type="dxa"/>
            <w:tcBorders>
              <w:top w:val="nil"/>
              <w:left w:val="nil"/>
              <w:bottom w:val="nil"/>
              <w:right w:val="nil"/>
            </w:tcBorders>
            <w:noWrap/>
            <w:vAlign w:val="bottom"/>
          </w:tcPr>
          <w:p w:rsidR="00EF3BE5" w:rsidRPr="00EF3BE5" w:rsidRDefault="00EF3BE5" w:rsidP="00EF3BE5">
            <w:pPr>
              <w:spacing w:after="0" w:line="240" w:lineRule="auto"/>
              <w:rPr>
                <w:rFonts w:ascii="Times New Roman" w:hAnsi="Times New Roman"/>
                <w:color w:val="000000"/>
                <w:sz w:val="24"/>
                <w:szCs w:val="24"/>
                <w:lang w:eastAsia="ru-RU"/>
              </w:rPr>
            </w:pPr>
          </w:p>
        </w:tc>
      </w:tr>
      <w:tr w:rsidR="00EF3BE5" w:rsidRPr="00EF3BE5" w:rsidTr="00EF3BE5">
        <w:trPr>
          <w:gridAfter w:val="2"/>
          <w:wAfter w:w="328" w:type="dxa"/>
          <w:trHeight w:val="300"/>
        </w:trPr>
        <w:tc>
          <w:tcPr>
            <w:tcW w:w="568" w:type="dxa"/>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 xml:space="preserve">№ </w:t>
            </w:r>
            <w:proofErr w:type="gramStart"/>
            <w:r w:rsidRPr="00EF3BE5">
              <w:rPr>
                <w:rFonts w:ascii="Times New Roman" w:hAnsi="Times New Roman"/>
                <w:color w:val="000000"/>
                <w:lang w:eastAsia="ru-RU"/>
              </w:rPr>
              <w:t>п</w:t>
            </w:r>
            <w:proofErr w:type="gramEnd"/>
            <w:r w:rsidRPr="00EF3BE5">
              <w:rPr>
                <w:rFonts w:ascii="Times New Roman" w:hAnsi="Times New Roman"/>
                <w:color w:val="000000"/>
                <w:lang w:eastAsia="ru-RU"/>
              </w:rPr>
              <w:t>/п</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Программные мероприятия, обеспечивающие выполнение задач</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ГРБС</w:t>
            </w:r>
          </w:p>
        </w:tc>
        <w:tc>
          <w:tcPr>
            <w:tcW w:w="3969" w:type="dxa"/>
            <w:gridSpan w:val="8"/>
            <w:tcBorders>
              <w:top w:val="single" w:sz="4" w:space="0" w:color="auto"/>
              <w:left w:val="nil"/>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Код бюджетной классификаци</w:t>
            </w:r>
            <w:r w:rsidR="001E3700">
              <w:rPr>
                <w:rFonts w:ascii="Times New Roman" w:hAnsi="Times New Roman"/>
                <w:color w:val="000000"/>
                <w:lang w:eastAsia="ru-RU"/>
              </w:rPr>
              <w:t>и</w:t>
            </w:r>
          </w:p>
        </w:tc>
        <w:tc>
          <w:tcPr>
            <w:tcW w:w="7229" w:type="dxa"/>
            <w:gridSpan w:val="15"/>
            <w:tcBorders>
              <w:top w:val="single" w:sz="4" w:space="0" w:color="auto"/>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Расходы (тыс</w:t>
            </w:r>
            <w:proofErr w:type="gramStart"/>
            <w:r w:rsidRPr="00EF3BE5">
              <w:rPr>
                <w:rFonts w:ascii="Times New Roman" w:hAnsi="Times New Roman"/>
                <w:color w:val="000000"/>
                <w:lang w:eastAsia="ru-RU"/>
              </w:rPr>
              <w:t>.р</w:t>
            </w:r>
            <w:proofErr w:type="gramEnd"/>
            <w:r w:rsidRPr="00EF3BE5">
              <w:rPr>
                <w:rFonts w:ascii="Times New Roman" w:hAnsi="Times New Roman"/>
                <w:color w:val="000000"/>
                <w:lang w:eastAsia="ru-RU"/>
              </w:rPr>
              <w:t>ублей), годы</w:t>
            </w:r>
          </w:p>
        </w:tc>
        <w:tc>
          <w:tcPr>
            <w:tcW w:w="2127" w:type="dxa"/>
            <w:gridSpan w:val="3"/>
            <w:vMerge w:val="restart"/>
            <w:tcBorders>
              <w:top w:val="single" w:sz="4" w:space="0" w:color="auto"/>
              <w:left w:val="single" w:sz="4" w:space="0" w:color="auto"/>
              <w:bottom w:val="single" w:sz="4" w:space="0" w:color="000000"/>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Ожидаемый результат от</w:t>
            </w:r>
            <w:r w:rsidRPr="00EF3BE5">
              <w:rPr>
                <w:rFonts w:ascii="Times New Roman" w:hAnsi="Times New Roman"/>
                <w:color w:val="000000"/>
                <w:lang w:eastAsia="ru-RU"/>
              </w:rPr>
              <w:br/>
              <w:t>реализованных программных мероприятий (в натуральном  выражении), эффект</w:t>
            </w:r>
          </w:p>
        </w:tc>
      </w:tr>
      <w:tr w:rsidR="006456A9" w:rsidRPr="00EF3BE5" w:rsidTr="004A1F32">
        <w:trPr>
          <w:gridAfter w:val="2"/>
          <w:wAfter w:w="328" w:type="dxa"/>
          <w:trHeight w:val="1275"/>
        </w:trPr>
        <w:tc>
          <w:tcPr>
            <w:tcW w:w="568" w:type="dxa"/>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c>
          <w:tcPr>
            <w:tcW w:w="851"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ГРБС</w:t>
            </w:r>
          </w:p>
        </w:tc>
        <w:tc>
          <w:tcPr>
            <w:tcW w:w="850"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proofErr w:type="spellStart"/>
            <w:r w:rsidRPr="00EF3BE5">
              <w:rPr>
                <w:rFonts w:ascii="Times New Roman" w:hAnsi="Times New Roman"/>
                <w:color w:val="000000"/>
                <w:lang w:eastAsia="ru-RU"/>
              </w:rPr>
              <w:t>РзПр</w:t>
            </w:r>
            <w:proofErr w:type="spellEnd"/>
          </w:p>
        </w:tc>
        <w:tc>
          <w:tcPr>
            <w:tcW w:w="1134"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ЦСР</w:t>
            </w:r>
          </w:p>
        </w:tc>
        <w:tc>
          <w:tcPr>
            <w:tcW w:w="1134" w:type="dxa"/>
            <w:gridSpan w:val="2"/>
            <w:tcBorders>
              <w:top w:val="nil"/>
              <w:left w:val="nil"/>
              <w:bottom w:val="single" w:sz="4" w:space="0" w:color="auto"/>
              <w:right w:val="single" w:sz="4" w:space="0" w:color="auto"/>
            </w:tcBorders>
            <w:vAlign w:val="center"/>
          </w:tcPr>
          <w:p w:rsidR="006456A9" w:rsidRPr="00EF3BE5" w:rsidRDefault="006456A9"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ВР</w:t>
            </w:r>
          </w:p>
        </w:tc>
        <w:tc>
          <w:tcPr>
            <w:tcW w:w="992" w:type="dxa"/>
            <w:gridSpan w:val="4"/>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2019 год</w:t>
            </w:r>
          </w:p>
        </w:tc>
        <w:tc>
          <w:tcPr>
            <w:tcW w:w="1134"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Отчетный  2020 год</w:t>
            </w:r>
          </w:p>
        </w:tc>
        <w:tc>
          <w:tcPr>
            <w:tcW w:w="1134"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Очередной финансовый год 2021</w:t>
            </w:r>
          </w:p>
        </w:tc>
        <w:tc>
          <w:tcPr>
            <w:tcW w:w="993"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Первый год планового периода 2022</w:t>
            </w:r>
          </w:p>
        </w:tc>
        <w:tc>
          <w:tcPr>
            <w:tcW w:w="992" w:type="dxa"/>
            <w:tcBorders>
              <w:top w:val="nil"/>
              <w:left w:val="nil"/>
              <w:bottom w:val="single" w:sz="4" w:space="0" w:color="auto"/>
              <w:right w:val="single" w:sz="4" w:space="0" w:color="auto"/>
            </w:tcBorders>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 xml:space="preserve">Второй год планового периода 2023 </w:t>
            </w:r>
          </w:p>
        </w:tc>
        <w:tc>
          <w:tcPr>
            <w:tcW w:w="1134" w:type="dxa"/>
            <w:gridSpan w:val="2"/>
            <w:tcBorders>
              <w:top w:val="nil"/>
              <w:left w:val="nil"/>
              <w:bottom w:val="single" w:sz="4" w:space="0" w:color="auto"/>
              <w:right w:val="single" w:sz="4" w:space="0" w:color="auto"/>
            </w:tcBorders>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Третий год планового периода 2024</w:t>
            </w:r>
          </w:p>
        </w:tc>
        <w:tc>
          <w:tcPr>
            <w:tcW w:w="850" w:type="dxa"/>
            <w:gridSpan w:val="2"/>
            <w:tcBorders>
              <w:top w:val="nil"/>
              <w:left w:val="nil"/>
              <w:bottom w:val="single" w:sz="4" w:space="0" w:color="auto"/>
              <w:right w:val="single" w:sz="4" w:space="0" w:color="auto"/>
            </w:tcBorders>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Итого на период</w:t>
            </w:r>
          </w:p>
        </w:tc>
        <w:tc>
          <w:tcPr>
            <w:tcW w:w="2127" w:type="dxa"/>
            <w:gridSpan w:val="3"/>
            <w:vMerge/>
            <w:tcBorders>
              <w:top w:val="single" w:sz="4" w:space="0" w:color="auto"/>
              <w:left w:val="single" w:sz="4" w:space="0" w:color="auto"/>
              <w:bottom w:val="single" w:sz="4" w:space="0" w:color="000000"/>
              <w:right w:val="single" w:sz="4" w:space="0" w:color="auto"/>
            </w:tcBorders>
            <w:vAlign w:val="center"/>
          </w:tcPr>
          <w:p w:rsidR="006456A9" w:rsidRPr="00EF3BE5" w:rsidRDefault="006456A9" w:rsidP="00EF3BE5">
            <w:pPr>
              <w:spacing w:after="0" w:line="240" w:lineRule="auto"/>
              <w:rPr>
                <w:rFonts w:ascii="Times New Roman" w:hAnsi="Times New Roman"/>
                <w:color w:val="000000"/>
                <w:lang w:eastAsia="ru-RU"/>
              </w:rPr>
            </w:pPr>
          </w:p>
        </w:tc>
      </w:tr>
      <w:tr w:rsidR="00EF3BE5" w:rsidRPr="00EF3BE5" w:rsidTr="00EF3BE5">
        <w:trPr>
          <w:gridAfter w:val="2"/>
          <w:wAfter w:w="328" w:type="dxa"/>
          <w:trHeight w:val="570"/>
        </w:trPr>
        <w:tc>
          <w:tcPr>
            <w:tcW w:w="16161" w:type="dxa"/>
            <w:gridSpan w:val="29"/>
            <w:tcBorders>
              <w:top w:val="single" w:sz="4" w:space="0" w:color="auto"/>
              <w:left w:val="single" w:sz="4" w:space="0" w:color="auto"/>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Цель: Развитие туристической деятельности в Большемуртинском районе</w:t>
            </w:r>
          </w:p>
        </w:tc>
      </w:tr>
      <w:tr w:rsidR="00EF3BE5" w:rsidRPr="00EF3BE5" w:rsidTr="00EF3BE5">
        <w:trPr>
          <w:gridAfter w:val="2"/>
          <w:wAfter w:w="328" w:type="dxa"/>
          <w:trHeight w:val="540"/>
        </w:trPr>
        <w:tc>
          <w:tcPr>
            <w:tcW w:w="16161" w:type="dxa"/>
            <w:gridSpan w:val="29"/>
            <w:tcBorders>
              <w:top w:val="single" w:sz="4" w:space="0" w:color="auto"/>
              <w:left w:val="single" w:sz="4" w:space="0" w:color="auto"/>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Задача 1:  Содействие повышению качества туристических услуг</w:t>
            </w:r>
          </w:p>
        </w:tc>
      </w:tr>
      <w:tr w:rsidR="00EF3BE5" w:rsidRPr="00EF3BE5" w:rsidTr="00EF3BE5">
        <w:trPr>
          <w:gridAfter w:val="2"/>
          <w:wAfter w:w="328" w:type="dxa"/>
          <w:trHeight w:val="1050"/>
        </w:trPr>
        <w:tc>
          <w:tcPr>
            <w:tcW w:w="568" w:type="dxa"/>
            <w:tcBorders>
              <w:top w:val="nil"/>
              <w:left w:val="single" w:sz="4" w:space="0" w:color="auto"/>
              <w:bottom w:val="nil"/>
              <w:right w:val="single" w:sz="4" w:space="0" w:color="auto"/>
            </w:tcBorders>
          </w:tcPr>
          <w:p w:rsidR="00EF3BE5" w:rsidRPr="00EF3BE5" w:rsidRDefault="00EF3BE5" w:rsidP="00EF3BE5">
            <w:pPr>
              <w:spacing w:after="0" w:line="240" w:lineRule="auto"/>
              <w:jc w:val="center"/>
              <w:rPr>
                <w:rFonts w:ascii="Times New Roman" w:hAnsi="Times New Roman"/>
                <w:color w:val="000000"/>
                <w:sz w:val="20"/>
                <w:szCs w:val="20"/>
                <w:lang w:eastAsia="ru-RU"/>
              </w:rPr>
            </w:pPr>
            <w:r w:rsidRPr="00EF3BE5">
              <w:rPr>
                <w:rFonts w:ascii="Times New Roman" w:hAnsi="Times New Roman"/>
                <w:color w:val="000000"/>
                <w:sz w:val="20"/>
                <w:szCs w:val="20"/>
                <w:lang w:eastAsia="ru-RU"/>
              </w:rPr>
              <w:t>1.1.</w:t>
            </w:r>
          </w:p>
        </w:tc>
        <w:tc>
          <w:tcPr>
            <w:tcW w:w="1276" w:type="dxa"/>
            <w:tcBorders>
              <w:top w:val="nil"/>
              <w:left w:val="nil"/>
              <w:bottom w:val="nil"/>
              <w:right w:val="single" w:sz="4" w:space="0" w:color="auto"/>
            </w:tcBorders>
          </w:tcPr>
          <w:p w:rsidR="00EF3BE5" w:rsidRPr="00EF3BE5" w:rsidRDefault="00EF3BE5"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Оснащение музейным оборудованием</w:t>
            </w:r>
          </w:p>
        </w:tc>
        <w:tc>
          <w:tcPr>
            <w:tcW w:w="992" w:type="dxa"/>
            <w:tcBorders>
              <w:top w:val="nil"/>
              <w:left w:val="nil"/>
              <w:bottom w:val="nil"/>
              <w:right w:val="single" w:sz="4" w:space="0" w:color="auto"/>
            </w:tcBorders>
          </w:tcPr>
          <w:p w:rsidR="00EF3BE5" w:rsidRPr="00EF3BE5" w:rsidRDefault="00EF3BE5" w:rsidP="00EF3BE5">
            <w:pPr>
              <w:spacing w:after="240" w:line="240" w:lineRule="auto"/>
              <w:jc w:val="center"/>
              <w:rPr>
                <w:rFonts w:ascii="Times New Roman" w:hAnsi="Times New Roman"/>
                <w:color w:val="000000"/>
                <w:lang w:eastAsia="ru-RU"/>
              </w:rPr>
            </w:pPr>
            <w:r w:rsidRPr="00EF3BE5">
              <w:rPr>
                <w:rFonts w:ascii="Times New Roman" w:hAnsi="Times New Roman"/>
                <w:color w:val="000000"/>
                <w:lang w:eastAsia="ru-RU"/>
              </w:rPr>
              <w:t xml:space="preserve">Отдел культуры </w:t>
            </w:r>
            <w:r w:rsidRPr="00EF3BE5">
              <w:rPr>
                <w:rFonts w:ascii="Times New Roman" w:hAnsi="Times New Roman"/>
                <w:color w:val="000000"/>
                <w:lang w:eastAsia="ru-RU"/>
              </w:rPr>
              <w:br/>
              <w:t xml:space="preserve">и кино </w:t>
            </w:r>
          </w:p>
        </w:tc>
        <w:tc>
          <w:tcPr>
            <w:tcW w:w="851"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058         055</w:t>
            </w:r>
          </w:p>
        </w:tc>
        <w:tc>
          <w:tcPr>
            <w:tcW w:w="850"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0801</w:t>
            </w:r>
          </w:p>
        </w:tc>
        <w:tc>
          <w:tcPr>
            <w:tcW w:w="1134"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03500086010       0350082130</w:t>
            </w:r>
          </w:p>
        </w:tc>
        <w:tc>
          <w:tcPr>
            <w:tcW w:w="1134"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612</w:t>
            </w:r>
          </w:p>
        </w:tc>
        <w:tc>
          <w:tcPr>
            <w:tcW w:w="992" w:type="dxa"/>
            <w:gridSpan w:val="4"/>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2,0</w:t>
            </w:r>
          </w:p>
        </w:tc>
        <w:tc>
          <w:tcPr>
            <w:tcW w:w="1134"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2,0</w:t>
            </w:r>
          </w:p>
        </w:tc>
        <w:tc>
          <w:tcPr>
            <w:tcW w:w="1134" w:type="dxa"/>
            <w:gridSpan w:val="2"/>
            <w:tcBorders>
              <w:top w:val="nil"/>
              <w:left w:val="nil"/>
              <w:bottom w:val="single" w:sz="4" w:space="0" w:color="auto"/>
              <w:right w:val="single" w:sz="4" w:space="0" w:color="auto"/>
            </w:tcBorders>
            <w:vAlign w:val="center"/>
          </w:tcPr>
          <w:p w:rsidR="00EF3BE5"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20,0</w:t>
            </w:r>
          </w:p>
        </w:tc>
        <w:tc>
          <w:tcPr>
            <w:tcW w:w="993"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color w:val="000000"/>
                <w:lang w:eastAsia="ru-RU"/>
              </w:rPr>
            </w:pPr>
            <w:r w:rsidRPr="00EF3BE5">
              <w:rPr>
                <w:rFonts w:ascii="Times New Roman" w:hAnsi="Times New Roman"/>
                <w:color w:val="000000"/>
                <w:lang w:eastAsia="ru-RU"/>
              </w:rPr>
              <w:t>20,0</w:t>
            </w:r>
          </w:p>
        </w:tc>
        <w:tc>
          <w:tcPr>
            <w:tcW w:w="992" w:type="dxa"/>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w:t>
            </w:r>
            <w:r w:rsidR="00EF3BE5" w:rsidRPr="00EF3BE5">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w:t>
            </w:r>
            <w:r w:rsidR="00EF3BE5" w:rsidRPr="00EF3BE5">
              <w:rPr>
                <w:rFonts w:ascii="Times New Roman" w:hAnsi="Times New Roman"/>
                <w:color w:val="000000"/>
                <w:lang w:eastAsia="ru-RU"/>
              </w:rPr>
              <w:t>0,0</w:t>
            </w:r>
          </w:p>
        </w:tc>
        <w:tc>
          <w:tcPr>
            <w:tcW w:w="850" w:type="dxa"/>
            <w:gridSpan w:val="2"/>
            <w:tcBorders>
              <w:top w:val="nil"/>
              <w:left w:val="nil"/>
              <w:bottom w:val="single" w:sz="4" w:space="0" w:color="auto"/>
              <w:right w:val="single" w:sz="4" w:space="0" w:color="auto"/>
            </w:tcBorders>
            <w:vAlign w:val="center"/>
          </w:tcPr>
          <w:p w:rsidR="00EF3BE5" w:rsidRPr="00EF3BE5" w:rsidRDefault="00135543"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2416,0</w:t>
            </w:r>
          </w:p>
        </w:tc>
        <w:tc>
          <w:tcPr>
            <w:tcW w:w="2127" w:type="dxa"/>
            <w:gridSpan w:val="3"/>
            <w:tcBorders>
              <w:top w:val="nil"/>
              <w:left w:val="nil"/>
              <w:bottom w:val="nil"/>
              <w:right w:val="single" w:sz="4" w:space="0" w:color="auto"/>
            </w:tcBorders>
            <w:vAlign w:val="center"/>
          </w:tcPr>
          <w:p w:rsidR="00EF3BE5" w:rsidRPr="00EF3BE5" w:rsidRDefault="00EF3BE5" w:rsidP="00EF3BE5">
            <w:pPr>
              <w:spacing w:after="0" w:line="240" w:lineRule="auto"/>
              <w:rPr>
                <w:rFonts w:ascii="Times New Roman" w:hAnsi="Times New Roman"/>
                <w:color w:val="000000"/>
                <w:lang w:eastAsia="ru-RU"/>
              </w:rPr>
            </w:pPr>
            <w:r w:rsidRPr="00EF3BE5">
              <w:rPr>
                <w:rFonts w:ascii="Times New Roman" w:hAnsi="Times New Roman"/>
                <w:color w:val="000000"/>
                <w:lang w:eastAsia="ru-RU"/>
              </w:rPr>
              <w:t>увеличение количества посетителей объектов экскурсионного показа до 600 человек</w:t>
            </w:r>
          </w:p>
        </w:tc>
      </w:tr>
      <w:tr w:rsidR="00B14A76" w:rsidRPr="00EF3BE5" w:rsidTr="00EF3BE5">
        <w:trPr>
          <w:gridAfter w:val="2"/>
          <w:wAfter w:w="328" w:type="dxa"/>
          <w:trHeight w:val="1050"/>
        </w:trPr>
        <w:tc>
          <w:tcPr>
            <w:tcW w:w="568" w:type="dxa"/>
            <w:tcBorders>
              <w:top w:val="nil"/>
              <w:left w:val="single" w:sz="4" w:space="0" w:color="auto"/>
              <w:bottom w:val="nil"/>
              <w:right w:val="single" w:sz="4" w:space="0" w:color="auto"/>
            </w:tcBorders>
          </w:tcPr>
          <w:p w:rsidR="00B14A76" w:rsidRPr="00EF3BE5" w:rsidRDefault="00B14A76" w:rsidP="00EF3BE5">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4" w:space="0" w:color="auto"/>
            </w:tcBorders>
          </w:tcPr>
          <w:p w:rsidR="00B14A76" w:rsidRDefault="00B14A76" w:rsidP="00EF3BE5">
            <w:pPr>
              <w:spacing w:after="0" w:line="240" w:lineRule="auto"/>
              <w:jc w:val="center"/>
              <w:rPr>
                <w:rFonts w:ascii="Times New Roman" w:hAnsi="Times New Roman"/>
                <w:color w:val="000000"/>
                <w:lang w:eastAsia="ru-RU"/>
              </w:rPr>
            </w:pPr>
          </w:p>
        </w:tc>
        <w:tc>
          <w:tcPr>
            <w:tcW w:w="992" w:type="dxa"/>
            <w:tcBorders>
              <w:top w:val="nil"/>
              <w:left w:val="nil"/>
              <w:bottom w:val="nil"/>
              <w:right w:val="single" w:sz="4" w:space="0" w:color="auto"/>
            </w:tcBorders>
          </w:tcPr>
          <w:p w:rsidR="00B14A76" w:rsidRPr="00EF3BE5" w:rsidRDefault="00B14A76" w:rsidP="00EF3BE5">
            <w:pPr>
              <w:spacing w:after="240" w:line="240" w:lineRule="auto"/>
              <w:jc w:val="center"/>
              <w:rPr>
                <w:rFonts w:ascii="Times New Roman" w:hAnsi="Times New Roman"/>
                <w:color w:val="000000"/>
                <w:lang w:eastAsia="ru-RU"/>
              </w:rPr>
            </w:pPr>
            <w:r>
              <w:rPr>
                <w:rFonts w:ascii="Times New Roman" w:hAnsi="Times New Roman"/>
                <w:color w:val="000000"/>
                <w:lang w:eastAsia="ru-RU"/>
              </w:rPr>
              <w:t>Отдел ЖКХ и строительства</w:t>
            </w:r>
          </w:p>
        </w:tc>
        <w:tc>
          <w:tcPr>
            <w:tcW w:w="851" w:type="dxa"/>
            <w:gridSpan w:val="2"/>
            <w:tcBorders>
              <w:top w:val="nil"/>
              <w:left w:val="nil"/>
              <w:bottom w:val="single" w:sz="4" w:space="0" w:color="auto"/>
              <w:right w:val="single" w:sz="4" w:space="0" w:color="auto"/>
            </w:tcBorders>
            <w:vAlign w:val="center"/>
          </w:tcPr>
          <w:p w:rsidR="00B14A76" w:rsidRPr="00B14A76" w:rsidRDefault="00B14A76">
            <w:pPr>
              <w:jc w:val="center"/>
              <w:rPr>
                <w:rFonts w:ascii="Times New Roman" w:hAnsi="Times New Roman"/>
                <w:color w:val="000000"/>
                <w:sz w:val="20"/>
                <w:szCs w:val="20"/>
              </w:rPr>
            </w:pPr>
          </w:p>
        </w:tc>
        <w:tc>
          <w:tcPr>
            <w:tcW w:w="850" w:type="dxa"/>
            <w:gridSpan w:val="2"/>
            <w:tcBorders>
              <w:top w:val="nil"/>
              <w:left w:val="nil"/>
              <w:bottom w:val="single" w:sz="4" w:space="0" w:color="auto"/>
              <w:right w:val="single" w:sz="4" w:space="0" w:color="auto"/>
            </w:tcBorders>
            <w:vAlign w:val="center"/>
          </w:tcPr>
          <w:p w:rsidR="00B14A76" w:rsidRPr="00B14A76" w:rsidRDefault="00B14A76">
            <w:pPr>
              <w:jc w:val="center"/>
              <w:rPr>
                <w:rFonts w:ascii="Times New Roman" w:hAnsi="Times New Roman"/>
                <w:color w:val="000000"/>
                <w:sz w:val="20"/>
                <w:szCs w:val="20"/>
              </w:rPr>
            </w:pPr>
            <w:r>
              <w:rPr>
                <w:rFonts w:ascii="Times New Roman" w:hAnsi="Times New Roman"/>
                <w:color w:val="000000"/>
                <w:sz w:val="20"/>
                <w:szCs w:val="20"/>
              </w:rPr>
              <w:t>0412</w:t>
            </w:r>
          </w:p>
        </w:tc>
        <w:tc>
          <w:tcPr>
            <w:tcW w:w="1134" w:type="dxa"/>
            <w:gridSpan w:val="2"/>
            <w:tcBorders>
              <w:top w:val="nil"/>
              <w:left w:val="nil"/>
              <w:bottom w:val="single" w:sz="4" w:space="0" w:color="auto"/>
              <w:right w:val="single" w:sz="4" w:space="0" w:color="auto"/>
            </w:tcBorders>
            <w:vAlign w:val="center"/>
          </w:tcPr>
          <w:p w:rsidR="00B14A76" w:rsidRPr="00B14A76" w:rsidRDefault="00B14A76" w:rsidP="00722169">
            <w:pPr>
              <w:jc w:val="center"/>
              <w:rPr>
                <w:rFonts w:ascii="Times New Roman" w:hAnsi="Times New Roman"/>
                <w:color w:val="000000"/>
                <w:sz w:val="20"/>
                <w:szCs w:val="20"/>
              </w:rPr>
            </w:pPr>
            <w:r w:rsidRPr="00B14A76">
              <w:rPr>
                <w:rFonts w:ascii="Times New Roman" w:hAnsi="Times New Roman"/>
                <w:color w:val="000000"/>
                <w:sz w:val="20"/>
                <w:szCs w:val="20"/>
              </w:rPr>
              <w:t>0350074800</w:t>
            </w:r>
          </w:p>
        </w:tc>
        <w:tc>
          <w:tcPr>
            <w:tcW w:w="1134" w:type="dxa"/>
            <w:gridSpan w:val="2"/>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511</w:t>
            </w:r>
          </w:p>
        </w:tc>
        <w:tc>
          <w:tcPr>
            <w:tcW w:w="992" w:type="dxa"/>
            <w:gridSpan w:val="4"/>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2300,0</w:t>
            </w:r>
          </w:p>
        </w:tc>
        <w:tc>
          <w:tcPr>
            <w:tcW w:w="993" w:type="dxa"/>
            <w:gridSpan w:val="2"/>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992" w:type="dxa"/>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850" w:type="dxa"/>
            <w:gridSpan w:val="2"/>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2300,0</w:t>
            </w:r>
          </w:p>
        </w:tc>
        <w:tc>
          <w:tcPr>
            <w:tcW w:w="2127" w:type="dxa"/>
            <w:gridSpan w:val="3"/>
            <w:tcBorders>
              <w:top w:val="nil"/>
              <w:left w:val="nil"/>
              <w:bottom w:val="nil"/>
              <w:right w:val="single" w:sz="4" w:space="0" w:color="auto"/>
            </w:tcBorders>
            <w:vAlign w:val="center"/>
          </w:tcPr>
          <w:p w:rsidR="00B14A76" w:rsidRPr="00EF3BE5" w:rsidRDefault="00B14A76" w:rsidP="00EF3BE5">
            <w:pPr>
              <w:spacing w:after="0" w:line="240" w:lineRule="auto"/>
              <w:rPr>
                <w:rFonts w:ascii="Times New Roman" w:hAnsi="Times New Roman"/>
                <w:color w:val="000000"/>
                <w:lang w:eastAsia="ru-RU"/>
              </w:rPr>
            </w:pPr>
          </w:p>
        </w:tc>
      </w:tr>
      <w:tr w:rsidR="00B14A76" w:rsidRPr="00EF3BE5" w:rsidTr="00EF3BE5">
        <w:trPr>
          <w:gridAfter w:val="2"/>
          <w:wAfter w:w="328" w:type="dxa"/>
          <w:trHeight w:val="1050"/>
        </w:trPr>
        <w:tc>
          <w:tcPr>
            <w:tcW w:w="568" w:type="dxa"/>
            <w:tcBorders>
              <w:top w:val="nil"/>
              <w:left w:val="single" w:sz="4" w:space="0" w:color="auto"/>
              <w:bottom w:val="nil"/>
              <w:right w:val="single" w:sz="4" w:space="0" w:color="auto"/>
            </w:tcBorders>
          </w:tcPr>
          <w:p w:rsidR="00B14A76" w:rsidRPr="00EF3BE5" w:rsidRDefault="00B14A76" w:rsidP="00EF3BE5">
            <w:pPr>
              <w:spacing w:after="0" w:line="240" w:lineRule="auto"/>
              <w:jc w:val="center"/>
              <w:rPr>
                <w:rFonts w:ascii="Times New Roman" w:hAnsi="Times New Roman"/>
                <w:color w:val="000000"/>
                <w:sz w:val="20"/>
                <w:szCs w:val="20"/>
                <w:lang w:eastAsia="ru-RU"/>
              </w:rPr>
            </w:pPr>
          </w:p>
        </w:tc>
        <w:tc>
          <w:tcPr>
            <w:tcW w:w="1276" w:type="dxa"/>
            <w:tcBorders>
              <w:top w:val="nil"/>
              <w:left w:val="nil"/>
              <w:bottom w:val="nil"/>
              <w:right w:val="single" w:sz="4" w:space="0" w:color="auto"/>
            </w:tcBorders>
          </w:tcPr>
          <w:p w:rsidR="00B14A76" w:rsidRDefault="00B14A76" w:rsidP="00EF3BE5">
            <w:pPr>
              <w:spacing w:after="0" w:line="240" w:lineRule="auto"/>
              <w:jc w:val="center"/>
              <w:rPr>
                <w:rFonts w:ascii="Times New Roman" w:hAnsi="Times New Roman"/>
                <w:color w:val="000000"/>
                <w:lang w:eastAsia="ru-RU"/>
              </w:rPr>
            </w:pPr>
          </w:p>
        </w:tc>
        <w:tc>
          <w:tcPr>
            <w:tcW w:w="992" w:type="dxa"/>
            <w:tcBorders>
              <w:top w:val="nil"/>
              <w:left w:val="nil"/>
              <w:bottom w:val="nil"/>
              <w:right w:val="single" w:sz="4" w:space="0" w:color="auto"/>
            </w:tcBorders>
          </w:tcPr>
          <w:p w:rsidR="00B14A76" w:rsidRPr="00EF3BE5" w:rsidRDefault="00B14A76" w:rsidP="00EF3BE5">
            <w:pPr>
              <w:spacing w:after="240" w:line="240" w:lineRule="auto"/>
              <w:jc w:val="center"/>
              <w:rPr>
                <w:rFonts w:ascii="Times New Roman" w:hAnsi="Times New Roman"/>
                <w:color w:val="000000"/>
                <w:lang w:eastAsia="ru-RU"/>
              </w:rPr>
            </w:pPr>
          </w:p>
        </w:tc>
        <w:tc>
          <w:tcPr>
            <w:tcW w:w="851" w:type="dxa"/>
            <w:gridSpan w:val="2"/>
            <w:tcBorders>
              <w:top w:val="nil"/>
              <w:left w:val="nil"/>
              <w:bottom w:val="single" w:sz="4" w:space="0" w:color="auto"/>
              <w:right w:val="single" w:sz="4" w:space="0" w:color="auto"/>
            </w:tcBorders>
            <w:vAlign w:val="center"/>
          </w:tcPr>
          <w:p w:rsidR="00B14A76" w:rsidRPr="00B14A76" w:rsidRDefault="00B14A76">
            <w:pPr>
              <w:jc w:val="center"/>
              <w:rPr>
                <w:rFonts w:ascii="Times New Roman" w:hAnsi="Times New Roman"/>
                <w:color w:val="000000"/>
                <w:sz w:val="20"/>
                <w:szCs w:val="20"/>
              </w:rPr>
            </w:pPr>
          </w:p>
        </w:tc>
        <w:tc>
          <w:tcPr>
            <w:tcW w:w="850" w:type="dxa"/>
            <w:gridSpan w:val="2"/>
            <w:tcBorders>
              <w:top w:val="nil"/>
              <w:left w:val="nil"/>
              <w:bottom w:val="single" w:sz="4" w:space="0" w:color="auto"/>
              <w:right w:val="single" w:sz="4" w:space="0" w:color="auto"/>
            </w:tcBorders>
            <w:vAlign w:val="center"/>
          </w:tcPr>
          <w:p w:rsidR="00B14A76" w:rsidRPr="00B14A76" w:rsidRDefault="00B14A76">
            <w:pPr>
              <w:jc w:val="center"/>
              <w:rPr>
                <w:rFonts w:ascii="Times New Roman" w:hAnsi="Times New Roman"/>
                <w:color w:val="000000"/>
                <w:sz w:val="20"/>
                <w:szCs w:val="20"/>
              </w:rPr>
            </w:pPr>
            <w:r>
              <w:rPr>
                <w:rFonts w:ascii="Times New Roman" w:hAnsi="Times New Roman"/>
                <w:color w:val="000000"/>
                <w:sz w:val="20"/>
                <w:szCs w:val="20"/>
              </w:rPr>
              <w:t>0412</w:t>
            </w:r>
          </w:p>
        </w:tc>
        <w:tc>
          <w:tcPr>
            <w:tcW w:w="1134" w:type="dxa"/>
            <w:gridSpan w:val="2"/>
            <w:tcBorders>
              <w:top w:val="nil"/>
              <w:left w:val="nil"/>
              <w:bottom w:val="single" w:sz="4" w:space="0" w:color="auto"/>
              <w:right w:val="single" w:sz="4" w:space="0" w:color="auto"/>
            </w:tcBorders>
            <w:vAlign w:val="center"/>
          </w:tcPr>
          <w:p w:rsidR="00B14A76" w:rsidRPr="00B14A76" w:rsidRDefault="00B14A76" w:rsidP="00722169">
            <w:pPr>
              <w:jc w:val="center"/>
              <w:rPr>
                <w:rFonts w:ascii="Times New Roman" w:hAnsi="Times New Roman"/>
                <w:color w:val="000000"/>
                <w:sz w:val="20"/>
                <w:szCs w:val="20"/>
              </w:rPr>
            </w:pPr>
            <w:r w:rsidRPr="00B14A76">
              <w:rPr>
                <w:rFonts w:ascii="Times New Roman" w:hAnsi="Times New Roman"/>
                <w:color w:val="000000"/>
                <w:sz w:val="20"/>
                <w:szCs w:val="20"/>
              </w:rPr>
              <w:t>0350074800</w:t>
            </w:r>
          </w:p>
        </w:tc>
        <w:tc>
          <w:tcPr>
            <w:tcW w:w="1134" w:type="dxa"/>
            <w:gridSpan w:val="2"/>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511</w:t>
            </w:r>
          </w:p>
        </w:tc>
        <w:tc>
          <w:tcPr>
            <w:tcW w:w="992" w:type="dxa"/>
            <w:gridSpan w:val="4"/>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24,0</w:t>
            </w:r>
          </w:p>
        </w:tc>
        <w:tc>
          <w:tcPr>
            <w:tcW w:w="993" w:type="dxa"/>
            <w:gridSpan w:val="2"/>
            <w:tcBorders>
              <w:top w:val="nil"/>
              <w:left w:val="nil"/>
              <w:bottom w:val="single" w:sz="4" w:space="0" w:color="auto"/>
              <w:right w:val="single" w:sz="4" w:space="0" w:color="auto"/>
            </w:tcBorders>
            <w:vAlign w:val="center"/>
          </w:tcPr>
          <w:p w:rsidR="00B14A76" w:rsidRPr="00EF3BE5"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992" w:type="dxa"/>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1134" w:type="dxa"/>
            <w:gridSpan w:val="2"/>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color w:val="000000"/>
                <w:lang w:eastAsia="ru-RU"/>
              </w:rPr>
            </w:pPr>
            <w:r>
              <w:rPr>
                <w:rFonts w:ascii="Times New Roman" w:hAnsi="Times New Roman"/>
                <w:color w:val="000000"/>
                <w:lang w:eastAsia="ru-RU"/>
              </w:rPr>
              <w:t>0,0</w:t>
            </w:r>
          </w:p>
        </w:tc>
        <w:tc>
          <w:tcPr>
            <w:tcW w:w="850" w:type="dxa"/>
            <w:gridSpan w:val="2"/>
            <w:tcBorders>
              <w:top w:val="nil"/>
              <w:left w:val="nil"/>
              <w:bottom w:val="single" w:sz="4" w:space="0" w:color="auto"/>
              <w:right w:val="single" w:sz="4" w:space="0" w:color="auto"/>
            </w:tcBorders>
            <w:vAlign w:val="center"/>
          </w:tcPr>
          <w:p w:rsidR="00B14A76" w:rsidRDefault="00B14A76"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24,0</w:t>
            </w:r>
          </w:p>
        </w:tc>
        <w:tc>
          <w:tcPr>
            <w:tcW w:w="2127" w:type="dxa"/>
            <w:gridSpan w:val="3"/>
            <w:tcBorders>
              <w:top w:val="nil"/>
              <w:left w:val="nil"/>
              <w:bottom w:val="nil"/>
              <w:right w:val="single" w:sz="4" w:space="0" w:color="auto"/>
            </w:tcBorders>
            <w:vAlign w:val="center"/>
          </w:tcPr>
          <w:p w:rsidR="00B14A76" w:rsidRPr="00EF3BE5" w:rsidRDefault="00B14A76" w:rsidP="00EF3BE5">
            <w:pPr>
              <w:spacing w:after="0" w:line="240" w:lineRule="auto"/>
              <w:rPr>
                <w:rFonts w:ascii="Times New Roman" w:hAnsi="Times New Roman"/>
                <w:color w:val="000000"/>
                <w:lang w:eastAsia="ru-RU"/>
              </w:rPr>
            </w:pPr>
          </w:p>
        </w:tc>
      </w:tr>
      <w:tr w:rsidR="00EF3BE5" w:rsidRPr="00EF3BE5" w:rsidTr="00EF3BE5">
        <w:trPr>
          <w:gridAfter w:val="2"/>
          <w:wAfter w:w="328" w:type="dxa"/>
          <w:trHeight w:val="300"/>
        </w:trPr>
        <w:tc>
          <w:tcPr>
            <w:tcW w:w="6805" w:type="dxa"/>
            <w:gridSpan w:val="11"/>
            <w:tcBorders>
              <w:top w:val="single" w:sz="4" w:space="0" w:color="auto"/>
              <w:left w:val="single" w:sz="4" w:space="0" w:color="auto"/>
              <w:bottom w:val="single" w:sz="4" w:space="0" w:color="auto"/>
              <w:right w:val="single" w:sz="4" w:space="0" w:color="000000"/>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ИТОГО:</w:t>
            </w:r>
          </w:p>
        </w:tc>
        <w:tc>
          <w:tcPr>
            <w:tcW w:w="992" w:type="dxa"/>
            <w:gridSpan w:val="4"/>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2,0</w:t>
            </w:r>
          </w:p>
        </w:tc>
        <w:tc>
          <w:tcPr>
            <w:tcW w:w="1134" w:type="dxa"/>
            <w:gridSpan w:val="2"/>
            <w:tcBorders>
              <w:top w:val="nil"/>
              <w:left w:val="nil"/>
              <w:bottom w:val="single" w:sz="4" w:space="0" w:color="auto"/>
              <w:right w:val="single" w:sz="4" w:space="0" w:color="auto"/>
            </w:tcBorders>
            <w:vAlign w:val="center"/>
          </w:tcPr>
          <w:p w:rsidR="00EF3BE5" w:rsidRPr="00EF3BE5" w:rsidRDefault="006456A9"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10,0</w:t>
            </w:r>
          </w:p>
        </w:tc>
        <w:tc>
          <w:tcPr>
            <w:tcW w:w="1134" w:type="dxa"/>
            <w:gridSpan w:val="2"/>
            <w:tcBorders>
              <w:top w:val="nil"/>
              <w:left w:val="nil"/>
              <w:bottom w:val="single" w:sz="4" w:space="0" w:color="auto"/>
              <w:right w:val="single" w:sz="4" w:space="0" w:color="auto"/>
            </w:tcBorders>
            <w:vAlign w:val="center"/>
          </w:tcPr>
          <w:p w:rsidR="00EF3BE5" w:rsidRPr="00EF3BE5" w:rsidRDefault="00135543"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2344,0</w:t>
            </w:r>
          </w:p>
        </w:tc>
        <w:tc>
          <w:tcPr>
            <w:tcW w:w="993" w:type="dxa"/>
            <w:gridSpan w:val="2"/>
            <w:tcBorders>
              <w:top w:val="nil"/>
              <w:left w:val="nil"/>
              <w:bottom w:val="single" w:sz="4" w:space="0" w:color="auto"/>
              <w:right w:val="single" w:sz="4" w:space="0" w:color="auto"/>
            </w:tcBorders>
            <w:vAlign w:val="center"/>
          </w:tcPr>
          <w:p w:rsidR="00EF3BE5" w:rsidRPr="00EF3BE5" w:rsidRDefault="00EF3BE5" w:rsidP="00EF3BE5">
            <w:pPr>
              <w:spacing w:after="0" w:line="240" w:lineRule="auto"/>
              <w:jc w:val="center"/>
              <w:rPr>
                <w:rFonts w:ascii="Times New Roman" w:hAnsi="Times New Roman"/>
                <w:b/>
                <w:bCs/>
                <w:color w:val="000000"/>
                <w:lang w:eastAsia="ru-RU"/>
              </w:rPr>
            </w:pPr>
            <w:r w:rsidRPr="00EF3BE5">
              <w:rPr>
                <w:rFonts w:ascii="Times New Roman" w:hAnsi="Times New Roman"/>
                <w:b/>
                <w:bCs/>
                <w:color w:val="000000"/>
                <w:lang w:eastAsia="ru-RU"/>
              </w:rPr>
              <w:t>20,0</w:t>
            </w:r>
          </w:p>
        </w:tc>
        <w:tc>
          <w:tcPr>
            <w:tcW w:w="992" w:type="dxa"/>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EF3BE5" w:rsidRPr="00EF3BE5">
              <w:rPr>
                <w:rFonts w:ascii="Times New Roman" w:hAnsi="Times New Roman"/>
                <w:b/>
                <w:bCs/>
                <w:color w:val="000000"/>
                <w:lang w:eastAsia="ru-RU"/>
              </w:rPr>
              <w:t>0,0</w:t>
            </w:r>
          </w:p>
        </w:tc>
        <w:tc>
          <w:tcPr>
            <w:tcW w:w="1134" w:type="dxa"/>
            <w:gridSpan w:val="2"/>
            <w:tcBorders>
              <w:top w:val="nil"/>
              <w:left w:val="nil"/>
              <w:bottom w:val="single" w:sz="4" w:space="0" w:color="auto"/>
              <w:right w:val="single" w:sz="4" w:space="0" w:color="auto"/>
            </w:tcBorders>
            <w:vAlign w:val="center"/>
          </w:tcPr>
          <w:p w:rsidR="00EF3BE5" w:rsidRPr="00EF3BE5" w:rsidRDefault="001224A0"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EF3BE5" w:rsidRPr="00EF3BE5">
              <w:rPr>
                <w:rFonts w:ascii="Times New Roman" w:hAnsi="Times New Roman"/>
                <w:b/>
                <w:bCs/>
                <w:color w:val="000000"/>
                <w:lang w:eastAsia="ru-RU"/>
              </w:rPr>
              <w:t>0,0</w:t>
            </w:r>
          </w:p>
        </w:tc>
        <w:tc>
          <w:tcPr>
            <w:tcW w:w="850" w:type="dxa"/>
            <w:gridSpan w:val="2"/>
            <w:tcBorders>
              <w:top w:val="nil"/>
              <w:left w:val="nil"/>
              <w:bottom w:val="single" w:sz="4" w:space="0" w:color="auto"/>
              <w:right w:val="single" w:sz="4" w:space="0" w:color="auto"/>
            </w:tcBorders>
            <w:vAlign w:val="center"/>
          </w:tcPr>
          <w:p w:rsidR="00EF3BE5" w:rsidRPr="00EF3BE5" w:rsidRDefault="00135543" w:rsidP="00EF3BE5">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2416,0</w:t>
            </w:r>
          </w:p>
        </w:tc>
        <w:tc>
          <w:tcPr>
            <w:tcW w:w="2127" w:type="dxa"/>
            <w:gridSpan w:val="3"/>
            <w:tcBorders>
              <w:top w:val="single" w:sz="4" w:space="0" w:color="auto"/>
              <w:left w:val="nil"/>
              <w:bottom w:val="single" w:sz="4" w:space="0" w:color="auto"/>
              <w:right w:val="single" w:sz="4" w:space="0" w:color="auto"/>
            </w:tcBorders>
            <w:vAlign w:val="center"/>
          </w:tcPr>
          <w:p w:rsidR="00EF3BE5" w:rsidRPr="00EF3BE5" w:rsidRDefault="00EF3BE5" w:rsidP="00EF3BE5">
            <w:pPr>
              <w:spacing w:after="0" w:line="240" w:lineRule="auto"/>
              <w:rPr>
                <w:rFonts w:ascii="Times New Roman" w:hAnsi="Times New Roman"/>
                <w:color w:val="000000"/>
                <w:lang w:eastAsia="ru-RU"/>
              </w:rPr>
            </w:pPr>
            <w:r w:rsidRPr="00EF3BE5">
              <w:rPr>
                <w:rFonts w:ascii="Times New Roman" w:hAnsi="Times New Roman"/>
                <w:color w:val="000000"/>
                <w:lang w:eastAsia="ru-RU"/>
              </w:rPr>
              <w:t> </w:t>
            </w:r>
          </w:p>
        </w:tc>
      </w:tr>
    </w:tbl>
    <w:p w:rsidR="00E267C0" w:rsidRPr="00EB571A" w:rsidRDefault="00E267C0" w:rsidP="00D67ADA">
      <w:pPr>
        <w:spacing w:after="0" w:line="240" w:lineRule="auto"/>
        <w:rPr>
          <w:rFonts w:ascii="Times New Roman" w:hAnsi="Times New Roman"/>
          <w:sz w:val="24"/>
          <w:szCs w:val="24"/>
        </w:rPr>
        <w:sectPr w:rsidR="00E267C0" w:rsidRPr="00EB571A" w:rsidSect="00AF548B">
          <w:pgSz w:w="16838" w:h="11906" w:orient="landscape"/>
          <w:pgMar w:top="924" w:right="851" w:bottom="993" w:left="709" w:header="709" w:footer="709" w:gutter="0"/>
          <w:cols w:space="708"/>
          <w:docGrid w:linePitch="360"/>
        </w:sectPr>
      </w:pPr>
    </w:p>
    <w:p w:rsidR="00E267C0" w:rsidRPr="00C117BF" w:rsidRDefault="00E267C0" w:rsidP="00D67ADA">
      <w:pPr>
        <w:pStyle w:val="ConsPlusNormal"/>
        <w:ind w:left="5812" w:firstLine="0"/>
        <w:jc w:val="both"/>
        <w:rPr>
          <w:rFonts w:ascii="Times New Roman" w:hAnsi="Times New Roman"/>
          <w:sz w:val="24"/>
          <w:szCs w:val="24"/>
        </w:rPr>
      </w:pPr>
      <w:r w:rsidRPr="00C117BF">
        <w:rPr>
          <w:rFonts w:ascii="Times New Roman" w:hAnsi="Times New Roman"/>
          <w:sz w:val="24"/>
          <w:szCs w:val="24"/>
        </w:rPr>
        <w:lastRenderedPageBreak/>
        <w:t>Приложение  № 9</w:t>
      </w:r>
    </w:p>
    <w:p w:rsidR="00E267C0" w:rsidRPr="00C117BF" w:rsidRDefault="00E267C0" w:rsidP="00D67ADA">
      <w:pPr>
        <w:pStyle w:val="ConsPlusNormal"/>
        <w:ind w:left="5812" w:firstLine="0"/>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 на территории Большемуртинского района"</w:t>
      </w:r>
    </w:p>
    <w:p w:rsidR="00E267C0" w:rsidRPr="00C117BF" w:rsidRDefault="00E267C0" w:rsidP="00D67ADA">
      <w:pPr>
        <w:pStyle w:val="ConsPlusNormal"/>
        <w:ind w:left="5812"/>
        <w:jc w:val="both"/>
        <w:rPr>
          <w:rFonts w:ascii="Times New Roman" w:hAnsi="Times New Roman"/>
          <w:sz w:val="24"/>
          <w:szCs w:val="24"/>
        </w:rPr>
      </w:pPr>
    </w:p>
    <w:p w:rsidR="00E267C0" w:rsidRPr="00C117BF" w:rsidRDefault="00E267C0" w:rsidP="00D67ADA">
      <w:pPr>
        <w:pStyle w:val="ConsPlusTitle"/>
        <w:ind w:firstLine="567"/>
        <w:jc w:val="center"/>
      </w:pPr>
      <w:bookmarkStart w:id="9" w:name="P1299"/>
      <w:bookmarkEnd w:id="9"/>
    </w:p>
    <w:p w:rsidR="00E267C0" w:rsidRPr="00C117BF" w:rsidRDefault="00E267C0" w:rsidP="00D67ADA">
      <w:pPr>
        <w:pStyle w:val="ConsPlusTitle"/>
        <w:ind w:firstLine="567"/>
        <w:jc w:val="center"/>
      </w:pPr>
      <w:r w:rsidRPr="00C117BF">
        <w:t>Подпрограмма 6</w:t>
      </w:r>
    </w:p>
    <w:p w:rsidR="00E267C0" w:rsidRPr="00C117BF" w:rsidRDefault="00E267C0" w:rsidP="00D67ADA">
      <w:pPr>
        <w:pStyle w:val="ConsPlusTitle"/>
        <w:ind w:firstLine="567"/>
        <w:jc w:val="center"/>
      </w:pPr>
      <w:r w:rsidRPr="00C117BF">
        <w:t>«Укрепление единства и этнокультурное развитие народов, проживающих на территории Большемуртинского района»</w:t>
      </w:r>
    </w:p>
    <w:p w:rsidR="00E267C0" w:rsidRPr="00C117BF" w:rsidRDefault="00E267C0" w:rsidP="00D67ADA">
      <w:pPr>
        <w:pStyle w:val="ConsPlusNormal"/>
        <w:ind w:firstLine="567"/>
        <w:jc w:val="center"/>
        <w:rPr>
          <w:rFonts w:ascii="Times New Roman" w:hAnsi="Times New Roman"/>
          <w:sz w:val="24"/>
          <w:szCs w:val="24"/>
        </w:rPr>
      </w:pPr>
    </w:p>
    <w:p w:rsidR="00E267C0" w:rsidRPr="00C117BF" w:rsidRDefault="00E267C0" w:rsidP="00D67ADA">
      <w:pPr>
        <w:pStyle w:val="ConsPlusNormal"/>
        <w:numPr>
          <w:ilvl w:val="0"/>
          <w:numId w:val="18"/>
        </w:numPr>
        <w:jc w:val="center"/>
        <w:rPr>
          <w:rFonts w:ascii="Times New Roman" w:hAnsi="Times New Roman"/>
          <w:b/>
          <w:bCs/>
          <w:sz w:val="24"/>
          <w:szCs w:val="24"/>
        </w:rPr>
      </w:pPr>
      <w:r w:rsidRPr="00C117BF">
        <w:rPr>
          <w:rFonts w:ascii="Times New Roman" w:hAnsi="Times New Roman"/>
          <w:b/>
          <w:bCs/>
          <w:sz w:val="24"/>
          <w:szCs w:val="24"/>
        </w:rPr>
        <w:t xml:space="preserve">Паспорт подпрограммы </w:t>
      </w:r>
    </w:p>
    <w:p w:rsidR="00E267C0" w:rsidRPr="00C117BF" w:rsidRDefault="00E267C0" w:rsidP="00D67ADA">
      <w:pPr>
        <w:pStyle w:val="ConsPlusNormal"/>
        <w:ind w:left="927" w:firstLine="0"/>
        <w:rPr>
          <w:rFonts w:ascii="Times New Roman" w:hAnsi="Times New Roman"/>
          <w:b/>
          <w:bCs/>
          <w:sz w:val="24"/>
          <w:szCs w:val="24"/>
        </w:rPr>
      </w:pPr>
    </w:p>
    <w:tbl>
      <w:tblPr>
        <w:tblW w:w="1091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855"/>
      </w:tblGrid>
      <w:tr w:rsidR="00E267C0" w:rsidRPr="00C117BF" w:rsidTr="00D67ADA">
        <w:trPr>
          <w:trHeight w:val="704"/>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Наименование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«Укрепление единства и этнокультурное развитие народов, проживающих на территории Большемуртинского района» (далее – подпрограмма)</w:t>
            </w:r>
          </w:p>
        </w:tc>
      </w:tr>
      <w:tr w:rsidR="00E267C0" w:rsidRPr="00C117BF" w:rsidTr="00D67ADA">
        <w:trPr>
          <w:trHeight w:val="756"/>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Наименование муниципальной 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«Развитие культуры на территории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Муниципальный заказчик</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tc>
      </w:tr>
      <w:tr w:rsidR="00E267C0" w:rsidRPr="00C117BF" w:rsidTr="00D67ADA">
        <w:tblPrEx>
          <w:tblBorders>
            <w:insideH w:val="none" w:sz="0" w:space="0" w:color="auto"/>
          </w:tblBorders>
        </w:tblPrEx>
        <w:trPr>
          <w:trHeight w:val="569"/>
        </w:trPr>
        <w:tc>
          <w:tcPr>
            <w:tcW w:w="3061" w:type="dxa"/>
            <w:tcBorders>
              <w:bottom w:val="nil"/>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Исполнитель подпрограммы</w:t>
            </w:r>
          </w:p>
        </w:tc>
        <w:tc>
          <w:tcPr>
            <w:tcW w:w="7855" w:type="dxa"/>
            <w:tcBorders>
              <w:bottom w:val="nil"/>
            </w:tcBorders>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Отдел культуры и кино администрации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Исполнители мероприятий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МБУК «ЦКС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Муниципальные бюджетные учреждения клубного типа;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МБУДО «Большемуртинская ДШИ»;</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 xml:space="preserve">МБУК «Большемуртинская </w:t>
            </w:r>
            <w:proofErr w:type="spellStart"/>
            <w:r w:rsidRPr="00C117BF">
              <w:rPr>
                <w:rFonts w:ascii="Times New Roman" w:hAnsi="Times New Roman"/>
                <w:sz w:val="24"/>
                <w:szCs w:val="24"/>
              </w:rPr>
              <w:t>межпоселенческая</w:t>
            </w:r>
            <w:proofErr w:type="spellEnd"/>
            <w:r w:rsidRPr="00C117BF">
              <w:rPr>
                <w:rFonts w:ascii="Times New Roman" w:hAnsi="Times New Roman"/>
                <w:sz w:val="24"/>
                <w:szCs w:val="24"/>
              </w:rPr>
              <w:t xml:space="preserve"> библиотечная система»;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МБУК «Большемуртинский краеведческий музей»;</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«Молодежный центр «Лидер»;</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«Большемуртинская СШ»;</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МКУ ДО «Большемуртинский дом творчества»;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Управление образования администрации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Образовательные организации Большемуртинского района.</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Цель подпрограммы</w:t>
            </w:r>
          </w:p>
        </w:tc>
        <w:tc>
          <w:tcPr>
            <w:tcW w:w="7855" w:type="dxa"/>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Реализация мер по укреплению межнационального и межконфессионального согласия.</w:t>
            </w:r>
          </w:p>
        </w:tc>
      </w:tr>
      <w:tr w:rsidR="00E267C0" w:rsidRPr="00C117BF" w:rsidTr="00D67ADA">
        <w:trPr>
          <w:trHeight w:val="973"/>
        </w:trPr>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Задача подпрограммы</w:t>
            </w:r>
          </w:p>
        </w:tc>
        <w:tc>
          <w:tcPr>
            <w:tcW w:w="7855" w:type="dxa"/>
          </w:tcPr>
          <w:p w:rsidR="00E267C0" w:rsidRPr="00C117BF" w:rsidRDefault="00E267C0" w:rsidP="00D67ADA">
            <w:pPr>
              <w:tabs>
                <w:tab w:val="left" w:pos="280"/>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2. Содействие укреплению единой российской гражданской нации.</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3. Профилактика межнациональных (межэтнических) конфликтов.</w:t>
            </w:r>
          </w:p>
        </w:tc>
      </w:tr>
      <w:tr w:rsidR="00E267C0" w:rsidRPr="00C117BF" w:rsidTr="00D67ADA">
        <w:tblPrEx>
          <w:tblBorders>
            <w:insideH w:val="none" w:sz="0" w:space="0" w:color="auto"/>
          </w:tblBorders>
        </w:tblPrEx>
        <w:trPr>
          <w:trHeight w:val="1413"/>
        </w:trPr>
        <w:tc>
          <w:tcPr>
            <w:tcW w:w="3061" w:type="dxa"/>
            <w:tcBorders>
              <w:bottom w:val="nil"/>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Целевые индикаторы</w:t>
            </w:r>
          </w:p>
        </w:tc>
        <w:tc>
          <w:tcPr>
            <w:tcW w:w="7855" w:type="dxa"/>
            <w:tcBorders>
              <w:bottom w:val="nil"/>
            </w:tcBorders>
          </w:tcPr>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p w:rsidR="00E267C0" w:rsidRPr="00C117BF" w:rsidRDefault="00E267C0" w:rsidP="00D67ADA">
            <w:pPr>
              <w:numPr>
                <w:ilvl w:val="0"/>
                <w:numId w:val="17"/>
              </w:numPr>
              <w:tabs>
                <w:tab w:val="left" w:pos="280"/>
              </w:tabs>
              <w:autoSpaceDE w:val="0"/>
              <w:autoSpaceDN w:val="0"/>
              <w:adjustRightInd w:val="0"/>
              <w:spacing w:after="0" w:line="240" w:lineRule="auto"/>
              <w:ind w:left="0" w:firstLine="0"/>
              <w:jc w:val="both"/>
              <w:rPr>
                <w:rFonts w:ascii="Times New Roman" w:hAnsi="Times New Roman"/>
                <w:sz w:val="24"/>
                <w:szCs w:val="24"/>
              </w:rPr>
            </w:pPr>
            <w:r w:rsidRPr="00C117BF">
              <w:rPr>
                <w:rFonts w:ascii="Times New Roman" w:hAnsi="Times New Roman"/>
                <w:sz w:val="24"/>
                <w:szCs w:val="24"/>
                <w:shd w:val="clear" w:color="auto" w:fill="FFFFFF"/>
              </w:rPr>
              <w:t>Количество проявлений межнациональных, межконфессиональных конфликтов.</w:t>
            </w:r>
          </w:p>
        </w:tc>
      </w:tr>
      <w:tr w:rsidR="00E267C0" w:rsidRPr="00C117BF" w:rsidTr="00D67ADA">
        <w:tc>
          <w:tcPr>
            <w:tcW w:w="3061" w:type="dxa"/>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t>Объемы и источники финансирования подпрограммы</w:t>
            </w:r>
          </w:p>
        </w:tc>
        <w:tc>
          <w:tcPr>
            <w:tcW w:w="7855" w:type="dxa"/>
          </w:tcPr>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B11048">
              <w:rPr>
                <w:rFonts w:ascii="Times New Roman" w:hAnsi="Times New Roman"/>
                <w:sz w:val="24"/>
                <w:szCs w:val="24"/>
              </w:rPr>
              <w:t>642,4</w:t>
            </w:r>
            <w:r w:rsidRPr="00C117BF">
              <w:rPr>
                <w:rFonts w:ascii="Times New Roman" w:hAnsi="Times New Roman"/>
                <w:sz w:val="24"/>
                <w:szCs w:val="24"/>
              </w:rPr>
              <w:t xml:space="preserve"> тыс. рублей,</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в том числе:</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средств районного  бюджета –</w:t>
            </w:r>
            <w:r w:rsidR="006456A9">
              <w:rPr>
                <w:rFonts w:ascii="Times New Roman" w:hAnsi="Times New Roman"/>
                <w:sz w:val="24"/>
                <w:szCs w:val="24"/>
              </w:rPr>
              <w:t>306,0</w:t>
            </w:r>
            <w:r w:rsidRPr="00C117BF">
              <w:rPr>
                <w:rFonts w:ascii="Times New Roman" w:hAnsi="Times New Roman"/>
                <w:sz w:val="24"/>
                <w:szCs w:val="24"/>
              </w:rPr>
              <w:t xml:space="preserve"> тыс. рублей; </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456A9">
              <w:rPr>
                <w:rFonts w:ascii="Times New Roman" w:hAnsi="Times New Roman"/>
                <w:sz w:val="24"/>
                <w:szCs w:val="24"/>
              </w:rPr>
              <w:t>155,6</w:t>
            </w:r>
            <w:r w:rsidRPr="00C117BF">
              <w:rPr>
                <w:rFonts w:ascii="Times New Roman" w:hAnsi="Times New Roman"/>
                <w:sz w:val="24"/>
                <w:szCs w:val="24"/>
              </w:rPr>
              <w:t xml:space="preserve"> тыс. рублей;</w:t>
            </w:r>
          </w:p>
          <w:p w:rsidR="00392485" w:rsidRPr="00C117BF" w:rsidRDefault="00392485" w:rsidP="00392485">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lastRenderedPageBreak/>
              <w:t>из них по годам:</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2019 год – 206,6 тыс. рублей, в том числе </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155,6 тыс. рублей.</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2020 год – 51,0 тыс. рублей, в том числе </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w:t>
            </w:r>
            <w:r>
              <w:rPr>
                <w:rFonts w:ascii="Times New Roman" w:hAnsi="Times New Roman"/>
                <w:sz w:val="24"/>
                <w:szCs w:val="24"/>
              </w:rPr>
              <w:t>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392485" w:rsidRPr="00C117BF"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 xml:space="preserve">2021 год – </w:t>
            </w:r>
            <w:r w:rsidR="00B11048">
              <w:rPr>
                <w:rFonts w:ascii="Times New Roman" w:hAnsi="Times New Roman"/>
                <w:sz w:val="24"/>
                <w:szCs w:val="24"/>
              </w:rPr>
              <w:t>231,8</w:t>
            </w:r>
            <w:r w:rsidRPr="00C117BF">
              <w:rPr>
                <w:rFonts w:ascii="Times New Roman" w:hAnsi="Times New Roman"/>
                <w:sz w:val="24"/>
                <w:szCs w:val="24"/>
              </w:rPr>
              <w:t xml:space="preserve"> тыс. рублей, в том числе </w:t>
            </w:r>
          </w:p>
          <w:p w:rsidR="00392485"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w:t>
            </w:r>
            <w:r>
              <w:rPr>
                <w:rFonts w:ascii="Times New Roman" w:hAnsi="Times New Roman"/>
                <w:sz w:val="24"/>
                <w:szCs w:val="24"/>
              </w:rPr>
              <w:t>чет средств районного бюджета 51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392485"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2022 год – 51</w:t>
            </w:r>
            <w:r w:rsidRPr="00C117BF">
              <w:rPr>
                <w:rFonts w:ascii="Times New Roman" w:hAnsi="Times New Roman"/>
                <w:sz w:val="24"/>
                <w:szCs w:val="24"/>
              </w:rPr>
              <w:t xml:space="preserve">,0 тыс. рублей, в том числе </w:t>
            </w:r>
          </w:p>
          <w:p w:rsidR="00392485" w:rsidRDefault="00392485"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392485" w:rsidRPr="00C117BF" w:rsidRDefault="00392485" w:rsidP="00392485">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C117BF">
              <w:rPr>
                <w:rFonts w:ascii="Times New Roman" w:hAnsi="Times New Roman"/>
                <w:sz w:val="24"/>
                <w:szCs w:val="24"/>
              </w:rPr>
              <w:t>20</w:t>
            </w:r>
            <w:r>
              <w:rPr>
                <w:rFonts w:ascii="Times New Roman" w:hAnsi="Times New Roman"/>
                <w:sz w:val="24"/>
                <w:szCs w:val="24"/>
              </w:rPr>
              <w:t>23</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392485" w:rsidRDefault="00392485" w:rsidP="00392485">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w:t>
            </w:r>
            <w:r w:rsidRPr="00C117BF">
              <w:rPr>
                <w:rFonts w:ascii="Times New Roman" w:hAnsi="Times New Roman"/>
                <w:sz w:val="24"/>
                <w:szCs w:val="24"/>
              </w:rPr>
              <w:t xml:space="preserve"> тыс. рублей</w:t>
            </w:r>
            <w:r>
              <w:rPr>
                <w:rFonts w:ascii="Times New Roman" w:hAnsi="Times New Roman"/>
                <w:sz w:val="24"/>
                <w:szCs w:val="24"/>
              </w:rPr>
              <w:t>.</w:t>
            </w:r>
          </w:p>
          <w:p w:rsidR="006456A9" w:rsidRDefault="006456A9" w:rsidP="006456A9">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20</w:t>
            </w:r>
            <w:r>
              <w:rPr>
                <w:rFonts w:ascii="Times New Roman" w:hAnsi="Times New Roman"/>
                <w:sz w:val="24"/>
                <w:szCs w:val="24"/>
              </w:rPr>
              <w:t>24</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6456A9" w:rsidRPr="00C117BF" w:rsidRDefault="006456A9" w:rsidP="006456A9">
            <w:pPr>
              <w:autoSpaceDE w:val="0"/>
              <w:autoSpaceDN w:val="0"/>
              <w:adjustRightInd w:val="0"/>
              <w:spacing w:after="0" w:line="240" w:lineRule="auto"/>
              <w:ind w:firstLine="16"/>
              <w:outlineLvl w:val="0"/>
              <w:rPr>
                <w:rFonts w:ascii="Times New Roman" w:hAnsi="Times New Roman"/>
                <w:sz w:val="24"/>
                <w:szCs w:val="24"/>
              </w:r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w:t>
            </w:r>
            <w:r w:rsidRPr="00C117BF">
              <w:rPr>
                <w:rFonts w:ascii="Times New Roman" w:hAnsi="Times New Roman"/>
                <w:sz w:val="24"/>
                <w:szCs w:val="24"/>
              </w:rPr>
              <w:t xml:space="preserve"> тыс. рублей</w:t>
            </w:r>
            <w:r>
              <w:rPr>
                <w:rFonts w:ascii="Times New Roman" w:hAnsi="Times New Roman"/>
                <w:sz w:val="24"/>
                <w:szCs w:val="24"/>
              </w:rPr>
              <w:t>.</w:t>
            </w:r>
          </w:p>
        </w:tc>
      </w:tr>
      <w:tr w:rsidR="00E267C0" w:rsidRPr="00C117BF" w:rsidTr="00D67ADA">
        <w:tblPrEx>
          <w:tblBorders>
            <w:insideH w:val="none" w:sz="0" w:space="0" w:color="auto"/>
          </w:tblBorders>
        </w:tblPrEx>
        <w:tc>
          <w:tcPr>
            <w:tcW w:w="3061" w:type="dxa"/>
            <w:tcBorders>
              <w:bottom w:val="single" w:sz="4" w:space="0" w:color="auto"/>
            </w:tcBorders>
          </w:tcPr>
          <w:p w:rsidR="00E267C0" w:rsidRPr="00C117BF" w:rsidRDefault="00E267C0" w:rsidP="00D67ADA">
            <w:pPr>
              <w:tabs>
                <w:tab w:val="left" w:pos="567"/>
              </w:tabs>
              <w:autoSpaceDE w:val="0"/>
              <w:autoSpaceDN w:val="0"/>
              <w:adjustRightInd w:val="0"/>
              <w:spacing w:after="0" w:line="240" w:lineRule="auto"/>
              <w:ind w:right="163"/>
              <w:jc w:val="both"/>
              <w:rPr>
                <w:rFonts w:ascii="Times New Roman" w:hAnsi="Times New Roman"/>
                <w:sz w:val="24"/>
                <w:szCs w:val="24"/>
              </w:rPr>
            </w:pPr>
            <w:r w:rsidRPr="00C117BF">
              <w:rPr>
                <w:rFonts w:ascii="Times New Roman" w:hAnsi="Times New Roman"/>
                <w:sz w:val="24"/>
                <w:szCs w:val="24"/>
              </w:rPr>
              <w:lastRenderedPageBreak/>
              <w:t xml:space="preserve">Система организации </w:t>
            </w:r>
            <w:proofErr w:type="gramStart"/>
            <w:r w:rsidRPr="00C117BF">
              <w:rPr>
                <w:rFonts w:ascii="Times New Roman" w:hAnsi="Times New Roman"/>
                <w:sz w:val="24"/>
                <w:szCs w:val="24"/>
              </w:rPr>
              <w:t>контроля за</w:t>
            </w:r>
            <w:proofErr w:type="gramEnd"/>
            <w:r w:rsidRPr="00C117BF">
              <w:rPr>
                <w:rFonts w:ascii="Times New Roman" w:hAnsi="Times New Roman"/>
                <w:sz w:val="24"/>
                <w:szCs w:val="24"/>
              </w:rPr>
              <w:t xml:space="preserve"> исполнением подпрограммы</w:t>
            </w:r>
          </w:p>
        </w:tc>
        <w:tc>
          <w:tcPr>
            <w:tcW w:w="7855" w:type="dxa"/>
            <w:tcBorders>
              <w:bottom w:val="single" w:sz="4" w:space="0" w:color="auto"/>
            </w:tcBorders>
          </w:tcPr>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Администрация Большемуртинского района;</w:t>
            </w:r>
          </w:p>
          <w:p w:rsidR="00E267C0" w:rsidRPr="00C117BF" w:rsidRDefault="00E267C0" w:rsidP="00D67ADA">
            <w:pPr>
              <w:tabs>
                <w:tab w:val="left" w:pos="567"/>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Финансовое управление администрации Большемуртинского района</w:t>
            </w:r>
          </w:p>
        </w:tc>
      </w:tr>
    </w:tbl>
    <w:p w:rsidR="00E267C0" w:rsidRPr="00C117BF" w:rsidRDefault="00E267C0" w:rsidP="00D67ADA">
      <w:pPr>
        <w:pStyle w:val="ConsPlusNormal"/>
        <w:ind w:firstLine="567"/>
        <w:jc w:val="both"/>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 Основные разделы подпрограммы</w:t>
      </w:r>
    </w:p>
    <w:p w:rsidR="00E267C0" w:rsidRPr="00C117BF" w:rsidRDefault="00E267C0" w:rsidP="00D67ADA">
      <w:pPr>
        <w:pStyle w:val="ConsPlusNormal"/>
        <w:ind w:right="-642" w:firstLine="567"/>
        <w:jc w:val="both"/>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2.1. Постановка проблемы и обоснование необходимости разработки подпрограммы</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pStyle w:val="western"/>
        <w:shd w:val="clear" w:color="auto" w:fill="FFFFFF"/>
        <w:spacing w:before="0" w:beforeAutospacing="0" w:after="0" w:afterAutospacing="0"/>
        <w:ind w:right="-642" w:firstLine="567"/>
        <w:jc w:val="both"/>
      </w:pPr>
      <w:r w:rsidRPr="00C117BF">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E267C0" w:rsidRPr="00C117BF" w:rsidRDefault="00E267C0" w:rsidP="00D67ADA">
      <w:pPr>
        <w:pStyle w:val="western"/>
        <w:shd w:val="clear" w:color="auto" w:fill="FFFFFF"/>
        <w:spacing w:before="0" w:beforeAutospacing="0" w:after="0" w:afterAutospacing="0"/>
        <w:ind w:right="-642" w:firstLine="567"/>
        <w:jc w:val="both"/>
      </w:pPr>
      <w:r w:rsidRPr="00C117BF">
        <w:t>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фундаментализма.</w:t>
      </w:r>
    </w:p>
    <w:p w:rsidR="00E267C0" w:rsidRPr="00C117BF" w:rsidRDefault="00E267C0" w:rsidP="00D67ADA">
      <w:pPr>
        <w:pStyle w:val="western"/>
        <w:shd w:val="clear" w:color="auto" w:fill="FFFFFF"/>
        <w:spacing w:before="0" w:beforeAutospacing="0" w:after="0" w:afterAutospacing="0"/>
        <w:ind w:right="-642" w:firstLine="567"/>
        <w:jc w:val="both"/>
      </w:pPr>
      <w:r w:rsidRPr="00C117BF">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A65878" w:rsidRPr="00C117BF" w:rsidRDefault="00A65878" w:rsidP="00A65878">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A65878" w:rsidRPr="00C117BF" w:rsidRDefault="00A65878" w:rsidP="00A65878">
      <w:pPr>
        <w:pStyle w:val="ConsPlusNormal"/>
        <w:ind w:left="-426" w:firstLine="568"/>
        <w:jc w:val="both"/>
        <w:rPr>
          <w:rFonts w:ascii="Times New Roman" w:hAnsi="Times New Roman"/>
          <w:sz w:val="24"/>
          <w:szCs w:val="24"/>
          <w:lang w:eastAsia="en-US"/>
        </w:rPr>
      </w:pPr>
      <w:r w:rsidRPr="00C117BF">
        <w:rPr>
          <w:rFonts w:ascii="Times New Roman" w:hAnsi="Times New Roman"/>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A65878" w:rsidRDefault="00A65878" w:rsidP="00A65878">
      <w:pPr>
        <w:pStyle w:val="western"/>
        <w:shd w:val="clear" w:color="auto" w:fill="FFFFFF"/>
        <w:spacing w:before="0" w:beforeAutospacing="0" w:after="0" w:afterAutospacing="0"/>
        <w:ind w:left="-426" w:firstLine="568"/>
        <w:jc w:val="both"/>
        <w:rPr>
          <w:lang w:eastAsia="en-US"/>
        </w:rPr>
      </w:pPr>
      <w:r w:rsidRPr="00C117BF">
        <w:rPr>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A65878" w:rsidRDefault="00A65878" w:rsidP="00A65878">
      <w:pPr>
        <w:pStyle w:val="western"/>
        <w:shd w:val="clear" w:color="auto" w:fill="FFFFFF"/>
        <w:spacing w:before="0" w:beforeAutospacing="0" w:after="0" w:afterAutospacing="0"/>
        <w:ind w:left="-426" w:firstLine="568"/>
        <w:jc w:val="both"/>
        <w:rPr>
          <w:lang w:eastAsia="en-US"/>
        </w:rPr>
      </w:pPr>
      <w:r w:rsidRPr="00C117BF">
        <w:rPr>
          <w:lang w:eastAsia="en-US"/>
        </w:rPr>
        <w:t xml:space="preserve">Накоплен богатый опыт сохранения и развития национальных традиций. </w:t>
      </w:r>
      <w:r w:rsidRPr="00F06247">
        <w:rPr>
          <w:lang w:eastAsia="en-US"/>
        </w:rPr>
        <w:t>Администрацией района целенаправленно осуществляются мероприятия, направленные на поддержку этнокультурной самобытности.</w:t>
      </w:r>
      <w:r>
        <w:rPr>
          <w:lang w:eastAsia="en-US"/>
        </w:rPr>
        <w:t xml:space="preserve"> </w:t>
      </w:r>
      <w:r w:rsidRPr="00F06247">
        <w:t>Накоплен богатый опыт сохранения и развития национальных традиций.  Уже 25 лет в районе проводится праздник татарской культуры «Сабантуй». Возрождена традиция проведения праздника чувашской культуры Ежегодно чуваши, проживающие на территории Большемуртинского района, участвуют в краевых праздниках «</w:t>
      </w:r>
      <w:proofErr w:type="spellStart"/>
      <w:r w:rsidRPr="00F06247">
        <w:t>Акатуй</w:t>
      </w:r>
      <w:proofErr w:type="spellEnd"/>
      <w:r w:rsidRPr="00F06247">
        <w:t>» и «</w:t>
      </w:r>
      <w:proofErr w:type="spellStart"/>
      <w:r w:rsidRPr="00F06247">
        <w:t>Чуклеме</w:t>
      </w:r>
      <w:proofErr w:type="spellEnd"/>
      <w:r w:rsidRPr="00F06247">
        <w:t xml:space="preserve">».  Третий год </w:t>
      </w:r>
      <w:r>
        <w:t>проводится</w:t>
      </w:r>
      <w:r w:rsidRPr="00F06247">
        <w:t xml:space="preserve"> межнациональный фестиваль «Славься, земля Большемуртинская», а также районный фестиваль чувашской культуры «</w:t>
      </w:r>
      <w:proofErr w:type="spellStart"/>
      <w:r w:rsidRPr="00F06247">
        <w:t>Акатуй</w:t>
      </w:r>
      <w:proofErr w:type="spellEnd"/>
      <w:r w:rsidRPr="00F06247">
        <w:t>». 2019 год стал юбилейным для проведения 10</w:t>
      </w:r>
      <w:r>
        <w:t>-го</w:t>
      </w:r>
      <w:r w:rsidRPr="00F06247">
        <w:t xml:space="preserve"> районн</w:t>
      </w:r>
      <w:r>
        <w:t>ого</w:t>
      </w:r>
      <w:r w:rsidRPr="00F06247">
        <w:t xml:space="preserve"> фестивал</w:t>
      </w:r>
      <w:r>
        <w:t>я</w:t>
      </w:r>
      <w:r w:rsidRPr="00F06247">
        <w:t xml:space="preserve"> русской культуры «Лейся, песня русская».</w:t>
      </w:r>
    </w:p>
    <w:p w:rsidR="00E267C0" w:rsidRPr="00C117BF" w:rsidRDefault="00E267C0" w:rsidP="00A65878">
      <w:pPr>
        <w:pStyle w:val="western"/>
        <w:shd w:val="clear" w:color="auto" w:fill="FFFFFF"/>
        <w:spacing w:before="0" w:beforeAutospacing="0" w:after="0" w:afterAutospacing="0"/>
        <w:ind w:left="-426" w:firstLine="568"/>
        <w:jc w:val="both"/>
        <w:rPr>
          <w:lang w:eastAsia="en-US"/>
        </w:rPr>
      </w:pPr>
      <w:r w:rsidRPr="00C117BF">
        <w:rPr>
          <w:lang w:eastAsia="en-US"/>
        </w:rPr>
        <w:lastRenderedPageBreak/>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E267C0" w:rsidRPr="00C117BF" w:rsidRDefault="00E267C0" w:rsidP="00D67ADA">
      <w:pPr>
        <w:pStyle w:val="ConsPlusNormal"/>
        <w:ind w:right="-642" w:firstLine="567"/>
        <w:jc w:val="both"/>
        <w:rPr>
          <w:rFonts w:ascii="Times New Roman" w:hAnsi="Times New Roman"/>
          <w:sz w:val="24"/>
          <w:szCs w:val="24"/>
        </w:rPr>
      </w:pPr>
      <w:proofErr w:type="gramStart"/>
      <w:r w:rsidRPr="00C117BF">
        <w:rPr>
          <w:rFonts w:ascii="Times New Roman" w:hAnsi="Times New Roman"/>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C117BF">
        <w:rPr>
          <w:rFonts w:ascii="Times New Roman" w:hAnsi="Times New Roman"/>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E267C0" w:rsidRPr="00C117BF" w:rsidRDefault="00E267C0" w:rsidP="00D67ADA">
      <w:pPr>
        <w:pStyle w:val="western"/>
        <w:shd w:val="clear" w:color="auto" w:fill="FFFFFF"/>
        <w:spacing w:before="0" w:beforeAutospacing="0" w:after="0" w:afterAutospacing="0"/>
        <w:ind w:right="-642" w:firstLine="567"/>
        <w:jc w:val="both"/>
        <w:rPr>
          <w:lang w:eastAsia="en-US"/>
        </w:rPr>
      </w:pPr>
      <w:r w:rsidRPr="00C117BF">
        <w:rPr>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E267C0" w:rsidRPr="00C117BF" w:rsidRDefault="00E267C0" w:rsidP="00D67ADA">
      <w:pPr>
        <w:pStyle w:val="western"/>
        <w:shd w:val="clear" w:color="auto" w:fill="FFFFFF"/>
        <w:spacing w:before="0" w:beforeAutospacing="0" w:after="0" w:afterAutospacing="0"/>
        <w:ind w:right="-642" w:firstLine="567"/>
        <w:jc w:val="both"/>
      </w:pPr>
      <w:r w:rsidRPr="00C117BF">
        <w:rPr>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C117BF">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E267C0" w:rsidRPr="00C117BF" w:rsidRDefault="00E267C0" w:rsidP="00D67ADA">
      <w:pPr>
        <w:pStyle w:val="ConsPlusNormal"/>
        <w:ind w:right="-642" w:firstLine="567"/>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2.2. Основная цель, задачи, этапы и сроки выполнения</w:t>
      </w: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подпрограммы, целевые индикаторы</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E267C0" w:rsidRPr="00C117BF" w:rsidRDefault="00E267C0" w:rsidP="00D67ADA">
      <w:pPr>
        <w:pStyle w:val="western"/>
        <w:shd w:val="clear" w:color="auto" w:fill="FFFFFF"/>
        <w:spacing w:before="0" w:beforeAutospacing="0" w:after="0" w:afterAutospacing="0"/>
        <w:ind w:right="-642" w:firstLine="567"/>
        <w:jc w:val="both"/>
      </w:pPr>
      <w:r w:rsidRPr="00C117BF">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Для достижения указанных целей необходимо решить задачи:</w:t>
      </w:r>
    </w:p>
    <w:p w:rsidR="00E267C0" w:rsidRPr="00C117BF" w:rsidRDefault="00E267C0" w:rsidP="00D67ADA">
      <w:pPr>
        <w:tabs>
          <w:tab w:val="left" w:pos="709"/>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1. Сохранение и развитие языков и культуры народов Российской Федерации, проживающих на территории Большемуртинского района.</w:t>
      </w:r>
    </w:p>
    <w:p w:rsidR="00E267C0" w:rsidRPr="00C117BF" w:rsidRDefault="00E267C0" w:rsidP="00D67ADA">
      <w:pPr>
        <w:tabs>
          <w:tab w:val="left" w:pos="567"/>
          <w:tab w:val="left" w:pos="709"/>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lastRenderedPageBreak/>
        <w:t>2. Содействие укреплению единой российской гражданской нации.</w:t>
      </w:r>
    </w:p>
    <w:p w:rsidR="00E267C0" w:rsidRPr="00C117BF" w:rsidRDefault="00E267C0" w:rsidP="00D67ADA">
      <w:pPr>
        <w:pStyle w:val="ConsPlusNormal"/>
        <w:tabs>
          <w:tab w:val="left" w:pos="709"/>
        </w:tabs>
        <w:ind w:right="-642" w:firstLine="567"/>
        <w:jc w:val="both"/>
        <w:rPr>
          <w:rFonts w:ascii="Times New Roman" w:hAnsi="Times New Roman"/>
          <w:sz w:val="24"/>
          <w:szCs w:val="24"/>
        </w:rPr>
      </w:pPr>
      <w:r w:rsidRPr="00C117BF">
        <w:rPr>
          <w:rFonts w:ascii="Times New Roman" w:hAnsi="Times New Roman"/>
          <w:sz w:val="24"/>
          <w:szCs w:val="24"/>
        </w:rPr>
        <w:t>3. Профилактика межнациональных (межэтнических) конфликтов.</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Перечень целевых индикаторов подпрограммы приведен в </w:t>
      </w:r>
      <w:hyperlink w:anchor="P1417" w:history="1">
        <w:r w:rsidRPr="00C117BF">
          <w:rPr>
            <w:rFonts w:ascii="Times New Roman" w:hAnsi="Times New Roman"/>
            <w:sz w:val="24"/>
            <w:szCs w:val="24"/>
          </w:rPr>
          <w:t>приложении № 1</w:t>
        </w:r>
      </w:hyperlink>
      <w:r w:rsidRPr="00C117BF">
        <w:rPr>
          <w:rFonts w:ascii="Times New Roman" w:hAnsi="Times New Roman"/>
          <w:sz w:val="24"/>
          <w:szCs w:val="24"/>
        </w:rPr>
        <w:t xml:space="preserve"> к подпрограмме.</w:t>
      </w:r>
    </w:p>
    <w:p w:rsidR="00E267C0" w:rsidRPr="00C117BF" w:rsidRDefault="00E267C0" w:rsidP="00D67ADA">
      <w:pPr>
        <w:pStyle w:val="ConsPlusNormal"/>
        <w:ind w:right="-642" w:firstLine="567"/>
        <w:rPr>
          <w:rFonts w:ascii="Times New Roman" w:hAnsi="Times New Roman"/>
          <w:b/>
          <w:b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2.3. Механизм реализации подпрограммы</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2.4. Управление подпрограммой и контроль</w:t>
      </w: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за ходом ее выполнения</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Координацию деятельности исполнителей подпрограммы по реализации мероприятий подпрограммы осуществляет отдел культуры и кино администрации Большемуртинского района.</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 xml:space="preserve">Муниципальные бюджетные учреждения культуры Большемуртинского района, ответственные за мероприятия подпрограммы, </w:t>
      </w:r>
      <w:proofErr w:type="gramStart"/>
      <w:r w:rsidRPr="00C117BF">
        <w:rPr>
          <w:rFonts w:ascii="Times New Roman" w:hAnsi="Times New Roman"/>
          <w:sz w:val="24"/>
          <w:szCs w:val="24"/>
        </w:rPr>
        <w:t>предоставляют отчеты</w:t>
      </w:r>
      <w:proofErr w:type="gramEnd"/>
      <w:r w:rsidRPr="00C117BF">
        <w:rPr>
          <w:rFonts w:ascii="Times New Roman" w:hAnsi="Times New Roman"/>
          <w:sz w:val="24"/>
          <w:szCs w:val="24"/>
        </w:rPr>
        <w:t xml:space="preserve"> об исполнении мероприятий в отдел культуры и кино администрации Большемуртинского района. </w:t>
      </w:r>
      <w:proofErr w:type="gramStart"/>
      <w:r w:rsidRPr="00C117BF">
        <w:rPr>
          <w:rFonts w:ascii="Times New Roman" w:hAnsi="Times New Roman"/>
          <w:sz w:val="24"/>
          <w:szCs w:val="24"/>
        </w:rPr>
        <w:t>Контроль за</w:t>
      </w:r>
      <w:proofErr w:type="gramEnd"/>
      <w:r w:rsidRPr="00C117BF">
        <w:rPr>
          <w:rFonts w:ascii="Times New Roman" w:hAnsi="Times New Roman"/>
          <w:sz w:val="24"/>
          <w:szCs w:val="24"/>
        </w:rPr>
        <w:t xml:space="preserve"> ходом реализации подпрограммы  осуществляет администрация Большемуртинского района.</w:t>
      </w:r>
    </w:p>
    <w:p w:rsidR="00E267C0" w:rsidRPr="00C117BF" w:rsidRDefault="00E267C0" w:rsidP="00D67ADA">
      <w:pPr>
        <w:autoSpaceDE w:val="0"/>
        <w:autoSpaceDN w:val="0"/>
        <w:adjustRightInd w:val="0"/>
        <w:spacing w:after="0" w:line="240" w:lineRule="auto"/>
        <w:ind w:right="-642" w:firstLine="567"/>
        <w:jc w:val="both"/>
        <w:rPr>
          <w:rFonts w:ascii="Times New Roman" w:hAnsi="Times New Roman"/>
          <w:i/>
          <w:iCs/>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2.5. Оценка социально-экономической эффективности</w:t>
      </w:r>
    </w:p>
    <w:p w:rsidR="00E267C0" w:rsidRPr="00C117BF" w:rsidRDefault="00E267C0" w:rsidP="00D67ADA">
      <w:pPr>
        <w:pStyle w:val="ConsPlusNormal"/>
        <w:ind w:right="-642" w:firstLine="567"/>
        <w:jc w:val="center"/>
        <w:rPr>
          <w:rFonts w:ascii="Times New Roman" w:hAnsi="Times New Roman"/>
          <w:b/>
          <w:bCs/>
          <w:sz w:val="24"/>
          <w:szCs w:val="24"/>
        </w:rPr>
      </w:pP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E267C0" w:rsidRPr="00C117BF" w:rsidRDefault="00E267C0" w:rsidP="00D67ADA">
      <w:pPr>
        <w:pStyle w:val="ConsPlusNormal"/>
        <w:ind w:right="-642" w:firstLine="567"/>
        <w:jc w:val="both"/>
        <w:rPr>
          <w:rFonts w:ascii="Times New Roman" w:hAnsi="Times New Roman"/>
          <w:sz w:val="24"/>
          <w:szCs w:val="24"/>
        </w:rPr>
      </w:pPr>
    </w:p>
    <w:p w:rsidR="00E267C0" w:rsidRPr="00C117BF" w:rsidRDefault="00E267C0" w:rsidP="00D67ADA">
      <w:pPr>
        <w:pStyle w:val="ConsPlusNormal"/>
        <w:ind w:right="-642" w:firstLine="567"/>
        <w:jc w:val="center"/>
        <w:rPr>
          <w:rFonts w:ascii="Times New Roman" w:hAnsi="Times New Roman"/>
          <w:b/>
          <w:bCs/>
          <w:sz w:val="24"/>
          <w:szCs w:val="24"/>
        </w:rPr>
      </w:pPr>
      <w:r w:rsidRPr="00C117BF">
        <w:rPr>
          <w:rFonts w:ascii="Times New Roman" w:hAnsi="Times New Roman"/>
          <w:b/>
          <w:bCs/>
          <w:sz w:val="24"/>
          <w:szCs w:val="24"/>
        </w:rPr>
        <w:t>2.6. Мероприятия подпрограммы</w:t>
      </w:r>
    </w:p>
    <w:p w:rsidR="00E267C0" w:rsidRPr="00C117BF" w:rsidRDefault="00E267C0" w:rsidP="00D67ADA">
      <w:pPr>
        <w:pStyle w:val="ConsPlusNormal"/>
        <w:ind w:right="-642" w:firstLine="567"/>
        <w:jc w:val="both"/>
        <w:rPr>
          <w:rFonts w:ascii="Times New Roman" w:hAnsi="Times New Roman"/>
          <w:sz w:val="24"/>
          <w:szCs w:val="24"/>
        </w:rPr>
      </w:pPr>
      <w:r w:rsidRPr="00C117BF">
        <w:rPr>
          <w:rFonts w:ascii="Times New Roman" w:hAnsi="Times New Roman"/>
          <w:sz w:val="24"/>
          <w:szCs w:val="24"/>
        </w:rPr>
        <w:t xml:space="preserve"> Перечень мероприятий подпрограммы приведен в приложении № 2 к подпрограмме.</w:t>
      </w:r>
    </w:p>
    <w:p w:rsidR="00E267C0" w:rsidRPr="00C117BF" w:rsidRDefault="00E267C0" w:rsidP="00D67ADA">
      <w:pPr>
        <w:pStyle w:val="ConsPlusNormal"/>
        <w:ind w:right="-642" w:firstLine="567"/>
        <w:jc w:val="center"/>
        <w:rPr>
          <w:rFonts w:ascii="Times New Roman" w:hAnsi="Times New Roman"/>
          <w:sz w:val="24"/>
          <w:szCs w:val="24"/>
        </w:rPr>
      </w:pPr>
    </w:p>
    <w:p w:rsidR="00E267C0" w:rsidRPr="00C117BF" w:rsidRDefault="00E267C0" w:rsidP="00D67ADA">
      <w:pPr>
        <w:autoSpaceDE w:val="0"/>
        <w:autoSpaceDN w:val="0"/>
        <w:adjustRightInd w:val="0"/>
        <w:spacing w:after="0" w:line="240" w:lineRule="auto"/>
        <w:ind w:right="-642" w:firstLine="567"/>
        <w:jc w:val="center"/>
        <w:rPr>
          <w:rFonts w:ascii="Times New Roman" w:hAnsi="Times New Roman"/>
          <w:b/>
          <w:bCs/>
          <w:sz w:val="24"/>
          <w:szCs w:val="24"/>
        </w:rPr>
      </w:pPr>
      <w:r w:rsidRPr="00C117BF">
        <w:rPr>
          <w:rFonts w:ascii="Times New Roman" w:hAnsi="Times New Roman"/>
          <w:b/>
          <w:bCs/>
          <w:sz w:val="24"/>
          <w:szCs w:val="24"/>
        </w:rPr>
        <w:t xml:space="preserve"> 2.7. Обоснование </w:t>
      </w:r>
      <w:proofErr w:type="gramStart"/>
      <w:r w:rsidRPr="00C117BF">
        <w:rPr>
          <w:rFonts w:ascii="Times New Roman" w:hAnsi="Times New Roman"/>
          <w:b/>
          <w:bCs/>
          <w:sz w:val="24"/>
          <w:szCs w:val="24"/>
        </w:rPr>
        <w:t>финансовых</w:t>
      </w:r>
      <w:proofErr w:type="gramEnd"/>
      <w:r w:rsidRPr="00C117BF">
        <w:rPr>
          <w:rFonts w:ascii="Times New Roman" w:hAnsi="Times New Roman"/>
          <w:b/>
          <w:bCs/>
          <w:sz w:val="24"/>
          <w:szCs w:val="24"/>
        </w:rPr>
        <w:t xml:space="preserve">, материальных и трудовых </w:t>
      </w:r>
    </w:p>
    <w:p w:rsidR="00E267C0" w:rsidRPr="00C117BF" w:rsidRDefault="00E267C0" w:rsidP="00A268E6">
      <w:pPr>
        <w:autoSpaceDE w:val="0"/>
        <w:autoSpaceDN w:val="0"/>
        <w:adjustRightInd w:val="0"/>
        <w:spacing w:after="0" w:line="240" w:lineRule="auto"/>
        <w:ind w:right="-642" w:firstLine="567"/>
        <w:jc w:val="center"/>
        <w:rPr>
          <w:rFonts w:ascii="Times New Roman" w:hAnsi="Times New Roman"/>
          <w:b/>
          <w:bCs/>
          <w:sz w:val="24"/>
          <w:szCs w:val="24"/>
        </w:rPr>
      </w:pPr>
      <w:r w:rsidRPr="00C117BF">
        <w:rPr>
          <w:rFonts w:ascii="Times New Roman" w:hAnsi="Times New Roman"/>
          <w:b/>
          <w:bCs/>
          <w:sz w:val="24"/>
          <w:szCs w:val="24"/>
        </w:rPr>
        <w:t>затрат (ресурсное обеспечение подпрограммы) с указанием источников финансирования</w:t>
      </w:r>
    </w:p>
    <w:p w:rsidR="00E267C0" w:rsidRPr="00C117BF" w:rsidRDefault="00E267C0" w:rsidP="00D67ADA">
      <w:pPr>
        <w:tabs>
          <w:tab w:val="left" w:pos="567"/>
        </w:tabs>
        <w:autoSpaceDE w:val="0"/>
        <w:autoSpaceDN w:val="0"/>
        <w:adjustRightInd w:val="0"/>
        <w:spacing w:after="0" w:line="240" w:lineRule="auto"/>
        <w:ind w:right="-642" w:firstLine="567"/>
        <w:jc w:val="both"/>
        <w:rPr>
          <w:rFonts w:ascii="Times New Roman" w:hAnsi="Times New Roman"/>
          <w:sz w:val="24"/>
          <w:szCs w:val="24"/>
        </w:rPr>
      </w:pPr>
      <w:r w:rsidRPr="00C117BF">
        <w:rPr>
          <w:rFonts w:ascii="Times New Roman" w:hAnsi="Times New Roman"/>
          <w:sz w:val="24"/>
          <w:szCs w:val="24"/>
        </w:rPr>
        <w:t>Мероприятия подпрограммы реализуются за счет средств бюджета Большемуртинского района, предусмотренных на оказание услуг.</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Общий объем финансирования – </w:t>
      </w:r>
      <w:r w:rsidR="00B11048">
        <w:rPr>
          <w:rFonts w:ascii="Times New Roman" w:hAnsi="Times New Roman"/>
          <w:sz w:val="24"/>
          <w:szCs w:val="24"/>
        </w:rPr>
        <w:t>642,4</w:t>
      </w:r>
      <w:r w:rsidRPr="00C117BF">
        <w:rPr>
          <w:rFonts w:ascii="Times New Roman" w:hAnsi="Times New Roman"/>
          <w:sz w:val="24"/>
          <w:szCs w:val="24"/>
        </w:rPr>
        <w:t xml:space="preserve"> тыс. рублей,</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в том числе:</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 xml:space="preserve">за счет средств районного  бюджета – </w:t>
      </w:r>
      <w:r w:rsidR="006456A9">
        <w:rPr>
          <w:rFonts w:ascii="Times New Roman" w:hAnsi="Times New Roman"/>
          <w:sz w:val="24"/>
          <w:szCs w:val="24"/>
        </w:rPr>
        <w:t>306,0</w:t>
      </w:r>
      <w:r w:rsidRPr="00C117BF">
        <w:rPr>
          <w:rFonts w:ascii="Times New Roman" w:hAnsi="Times New Roman"/>
          <w:sz w:val="24"/>
          <w:szCs w:val="24"/>
        </w:rPr>
        <w:t xml:space="preserve"> тыс. рублей; </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 xml:space="preserve">аевого бюджета – </w:t>
      </w:r>
      <w:r w:rsidR="006456A9">
        <w:rPr>
          <w:rFonts w:ascii="Times New Roman" w:hAnsi="Times New Roman"/>
          <w:sz w:val="24"/>
          <w:szCs w:val="24"/>
        </w:rPr>
        <w:t>155,6</w:t>
      </w:r>
      <w:r w:rsidRPr="00C117BF">
        <w:rPr>
          <w:rFonts w:ascii="Times New Roman" w:hAnsi="Times New Roman"/>
          <w:sz w:val="24"/>
          <w:szCs w:val="24"/>
        </w:rPr>
        <w:t xml:space="preserve"> тыс. рублей;</w:t>
      </w:r>
    </w:p>
    <w:p w:rsidR="009A097D" w:rsidRPr="00C117BF" w:rsidRDefault="009A097D" w:rsidP="009A097D">
      <w:pPr>
        <w:autoSpaceDE w:val="0"/>
        <w:autoSpaceDN w:val="0"/>
        <w:adjustRightInd w:val="0"/>
        <w:spacing w:after="0" w:line="240" w:lineRule="auto"/>
        <w:ind w:left="-567" w:right="-287" w:firstLine="705"/>
        <w:jc w:val="both"/>
        <w:outlineLvl w:val="0"/>
        <w:rPr>
          <w:rFonts w:ascii="Times New Roman" w:hAnsi="Times New Roman"/>
          <w:sz w:val="24"/>
          <w:szCs w:val="24"/>
        </w:rPr>
      </w:pPr>
      <w:r w:rsidRPr="00C117BF">
        <w:rPr>
          <w:rFonts w:ascii="Times New Roman" w:hAnsi="Times New Roman"/>
          <w:sz w:val="24"/>
          <w:szCs w:val="24"/>
        </w:rPr>
        <w:t>из них по годам:</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2019 год – 206,6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w:t>
      </w:r>
      <w:proofErr w:type="gramStart"/>
      <w:r w:rsidRPr="00C117BF">
        <w:rPr>
          <w:rFonts w:ascii="Times New Roman" w:hAnsi="Times New Roman"/>
          <w:sz w:val="24"/>
          <w:szCs w:val="24"/>
        </w:rPr>
        <w:t>дств кр</w:t>
      </w:r>
      <w:proofErr w:type="gramEnd"/>
      <w:r w:rsidRPr="00C117BF">
        <w:rPr>
          <w:rFonts w:ascii="Times New Roman" w:hAnsi="Times New Roman"/>
          <w:sz w:val="24"/>
          <w:szCs w:val="24"/>
        </w:rPr>
        <w:t>аевого бюджета 155,6 тыс. рублей.</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 xml:space="preserve">2020 год – 51,0 тыс. рублей, в том числе </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счет средств районного бюджета 5</w:t>
      </w:r>
      <w:r>
        <w:rPr>
          <w:rFonts w:ascii="Times New Roman" w:hAnsi="Times New Roman"/>
          <w:sz w:val="24"/>
          <w:szCs w:val="24"/>
        </w:rPr>
        <w:t>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9A097D" w:rsidRPr="00C117BF"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 xml:space="preserve">2021 год – </w:t>
      </w:r>
      <w:r w:rsidR="00B11048">
        <w:rPr>
          <w:rFonts w:ascii="Times New Roman" w:hAnsi="Times New Roman"/>
          <w:sz w:val="24"/>
          <w:szCs w:val="24"/>
        </w:rPr>
        <w:t>231,8</w:t>
      </w:r>
      <w:r w:rsidRPr="00C117BF">
        <w:rPr>
          <w:rFonts w:ascii="Times New Roman" w:hAnsi="Times New Roman"/>
          <w:sz w:val="24"/>
          <w:szCs w:val="24"/>
        </w:rPr>
        <w:t xml:space="preserve"> тыс. рублей, в том числе </w:t>
      </w:r>
    </w:p>
    <w:p w:rsidR="009A097D" w:rsidRDefault="009A097D"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sidRPr="00C117BF">
        <w:rPr>
          <w:rFonts w:ascii="Times New Roman" w:hAnsi="Times New Roman"/>
          <w:sz w:val="24"/>
          <w:szCs w:val="24"/>
        </w:rPr>
        <w:t>за с</w:t>
      </w:r>
      <w:r>
        <w:rPr>
          <w:rFonts w:ascii="Times New Roman" w:hAnsi="Times New Roman"/>
          <w:sz w:val="24"/>
          <w:szCs w:val="24"/>
        </w:rPr>
        <w:t>чет средств районного бюджета 51</w:t>
      </w:r>
      <w:r w:rsidRPr="00C117BF">
        <w:rPr>
          <w:rFonts w:ascii="Times New Roman" w:hAnsi="Times New Roman"/>
          <w:sz w:val="24"/>
          <w:szCs w:val="24"/>
        </w:rPr>
        <w:t>,0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Pr>
          <w:rFonts w:ascii="Times New Roman" w:hAnsi="Times New Roman"/>
          <w:sz w:val="24"/>
          <w:szCs w:val="24"/>
        </w:rPr>
        <w:t>;</w:t>
      </w:r>
    </w:p>
    <w:p w:rsidR="009A097D" w:rsidRDefault="00E150AC" w:rsidP="009A097D">
      <w:pPr>
        <w:widowControl w:val="0"/>
        <w:autoSpaceDE w:val="0"/>
        <w:autoSpaceDN w:val="0"/>
        <w:adjustRightInd w:val="0"/>
        <w:spacing w:after="0" w:line="240" w:lineRule="auto"/>
        <w:ind w:left="-567" w:right="-287" w:firstLine="705"/>
        <w:jc w:val="both"/>
        <w:rPr>
          <w:rFonts w:ascii="Times New Roman" w:hAnsi="Times New Roman"/>
          <w:sz w:val="24"/>
          <w:szCs w:val="24"/>
        </w:rPr>
      </w:pPr>
      <w:r>
        <w:rPr>
          <w:rFonts w:ascii="Times New Roman" w:hAnsi="Times New Roman"/>
          <w:sz w:val="24"/>
          <w:szCs w:val="24"/>
        </w:rPr>
        <w:t>2022 год – 51</w:t>
      </w:r>
      <w:r w:rsidR="009A097D" w:rsidRPr="00C117BF">
        <w:rPr>
          <w:rFonts w:ascii="Times New Roman" w:hAnsi="Times New Roman"/>
          <w:sz w:val="24"/>
          <w:szCs w:val="24"/>
        </w:rPr>
        <w:t xml:space="preserve">,0 тыс. рублей, в том числе </w:t>
      </w:r>
    </w:p>
    <w:p w:rsidR="00392485" w:rsidRDefault="009A097D"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C117BF">
        <w:rPr>
          <w:rFonts w:ascii="Times New Roman" w:hAnsi="Times New Roman"/>
          <w:sz w:val="24"/>
          <w:szCs w:val="24"/>
        </w:rPr>
        <w:t>за счет средств районного бюджета 51,0 тыс</w:t>
      </w:r>
      <w:proofErr w:type="gramStart"/>
      <w:r w:rsidRPr="00C117BF">
        <w:rPr>
          <w:rFonts w:ascii="Times New Roman" w:hAnsi="Times New Roman"/>
          <w:sz w:val="24"/>
          <w:szCs w:val="24"/>
        </w:rPr>
        <w:t>.р</w:t>
      </w:r>
      <w:proofErr w:type="gramEnd"/>
      <w:r w:rsidRPr="00C117BF">
        <w:rPr>
          <w:rFonts w:ascii="Times New Roman" w:hAnsi="Times New Roman"/>
          <w:sz w:val="24"/>
          <w:szCs w:val="24"/>
        </w:rPr>
        <w:t>ублей</w:t>
      </w:r>
      <w:r w:rsidR="00392485">
        <w:rPr>
          <w:rFonts w:ascii="Times New Roman" w:hAnsi="Times New Roman"/>
          <w:sz w:val="24"/>
          <w:szCs w:val="24"/>
        </w:rPr>
        <w:t>;</w:t>
      </w:r>
    </w:p>
    <w:p w:rsidR="00392485" w:rsidRPr="00C117BF" w:rsidRDefault="00392485" w:rsidP="00392485">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C117BF">
        <w:rPr>
          <w:rFonts w:ascii="Times New Roman" w:hAnsi="Times New Roman"/>
          <w:sz w:val="24"/>
          <w:szCs w:val="24"/>
        </w:rPr>
        <w:t>20</w:t>
      </w:r>
      <w:r>
        <w:rPr>
          <w:rFonts w:ascii="Times New Roman" w:hAnsi="Times New Roman"/>
          <w:sz w:val="24"/>
          <w:szCs w:val="24"/>
        </w:rPr>
        <w:t>23</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392485" w:rsidRDefault="00392485" w:rsidP="00392485">
      <w:pPr>
        <w:widowControl w:val="0"/>
        <w:autoSpaceDE w:val="0"/>
        <w:autoSpaceDN w:val="0"/>
        <w:adjustRightInd w:val="0"/>
        <w:spacing w:after="0" w:line="240" w:lineRule="auto"/>
        <w:ind w:left="-567" w:right="-287" w:firstLine="705"/>
        <w:rPr>
          <w:rFonts w:ascii="Times New Roman" w:hAnsi="Times New Roman"/>
          <w:sz w:val="24"/>
          <w:szCs w:val="24"/>
        </w:r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w:t>
      </w:r>
      <w:r w:rsidRPr="00C117BF">
        <w:rPr>
          <w:rFonts w:ascii="Times New Roman" w:hAnsi="Times New Roman"/>
          <w:sz w:val="24"/>
          <w:szCs w:val="24"/>
        </w:rPr>
        <w:t xml:space="preserve"> тыс. рублей</w:t>
      </w:r>
      <w:r w:rsidR="006456A9">
        <w:rPr>
          <w:rFonts w:ascii="Times New Roman" w:hAnsi="Times New Roman"/>
          <w:sz w:val="24"/>
          <w:szCs w:val="24"/>
        </w:rPr>
        <w:t>;</w:t>
      </w:r>
    </w:p>
    <w:p w:rsidR="006456A9" w:rsidRPr="00C117BF" w:rsidRDefault="006456A9" w:rsidP="006456A9">
      <w:pPr>
        <w:autoSpaceDE w:val="0"/>
        <w:autoSpaceDN w:val="0"/>
        <w:adjustRightInd w:val="0"/>
        <w:spacing w:after="0" w:line="240" w:lineRule="auto"/>
        <w:ind w:firstLine="16"/>
        <w:outlineLvl w:val="0"/>
        <w:rPr>
          <w:rFonts w:ascii="Times New Roman" w:hAnsi="Times New Roman"/>
          <w:sz w:val="24"/>
          <w:szCs w:val="24"/>
        </w:rPr>
      </w:pPr>
      <w:r>
        <w:rPr>
          <w:rFonts w:ascii="Times New Roman" w:hAnsi="Times New Roman"/>
          <w:sz w:val="24"/>
          <w:szCs w:val="24"/>
        </w:rPr>
        <w:t xml:space="preserve">  </w:t>
      </w:r>
      <w:r w:rsidRPr="00C117BF">
        <w:rPr>
          <w:rFonts w:ascii="Times New Roman" w:hAnsi="Times New Roman"/>
          <w:sz w:val="24"/>
          <w:szCs w:val="24"/>
        </w:rPr>
        <w:t>20</w:t>
      </w:r>
      <w:r>
        <w:rPr>
          <w:rFonts w:ascii="Times New Roman" w:hAnsi="Times New Roman"/>
          <w:sz w:val="24"/>
          <w:szCs w:val="24"/>
        </w:rPr>
        <w:t>24</w:t>
      </w:r>
      <w:r w:rsidRPr="00C117BF">
        <w:rPr>
          <w:rFonts w:ascii="Times New Roman" w:hAnsi="Times New Roman"/>
          <w:sz w:val="24"/>
          <w:szCs w:val="24"/>
        </w:rPr>
        <w:t xml:space="preserve">год – </w:t>
      </w:r>
      <w:r>
        <w:rPr>
          <w:rFonts w:ascii="Times New Roman" w:hAnsi="Times New Roman"/>
          <w:sz w:val="24"/>
          <w:szCs w:val="24"/>
        </w:rPr>
        <w:t>51,0</w:t>
      </w:r>
      <w:r w:rsidRPr="00C117BF">
        <w:rPr>
          <w:rFonts w:ascii="Times New Roman" w:hAnsi="Times New Roman"/>
          <w:sz w:val="24"/>
          <w:szCs w:val="24"/>
        </w:rPr>
        <w:t xml:space="preserve"> тыс. рублей в том числе:</w:t>
      </w:r>
    </w:p>
    <w:p w:rsidR="006456A9" w:rsidRPr="009A097D" w:rsidRDefault="006456A9" w:rsidP="006456A9">
      <w:pPr>
        <w:widowControl w:val="0"/>
        <w:autoSpaceDE w:val="0"/>
        <w:autoSpaceDN w:val="0"/>
        <w:adjustRightInd w:val="0"/>
        <w:spacing w:after="0" w:line="240" w:lineRule="auto"/>
        <w:ind w:left="-567" w:right="-287" w:firstLine="705"/>
        <w:rPr>
          <w:rFonts w:ascii="Times New Roman" w:hAnsi="Times New Roman"/>
          <w:sz w:val="24"/>
          <w:szCs w:val="24"/>
        </w:rPr>
        <w:sectPr w:rsidR="006456A9" w:rsidRPr="009A097D" w:rsidSect="00AF548B">
          <w:pgSz w:w="11906" w:h="16838"/>
          <w:pgMar w:top="851" w:right="1276" w:bottom="709" w:left="924" w:header="709" w:footer="709" w:gutter="0"/>
          <w:cols w:space="708"/>
          <w:docGrid w:linePitch="360"/>
        </w:sectPr>
      </w:pPr>
      <w:r w:rsidRPr="00C117BF">
        <w:rPr>
          <w:rFonts w:ascii="Times New Roman" w:hAnsi="Times New Roman"/>
          <w:sz w:val="24"/>
          <w:szCs w:val="24"/>
        </w:rPr>
        <w:t xml:space="preserve">за счет районного бюджета – </w:t>
      </w:r>
      <w:r>
        <w:rPr>
          <w:rFonts w:ascii="Times New Roman" w:hAnsi="Times New Roman"/>
          <w:sz w:val="24"/>
          <w:szCs w:val="24"/>
        </w:rPr>
        <w:t>51,0 тыс. рублей.</w:t>
      </w:r>
    </w:p>
    <w:p w:rsidR="00E267C0" w:rsidRPr="00C117BF" w:rsidRDefault="00E267C0" w:rsidP="00D67ADA">
      <w:pPr>
        <w:pStyle w:val="ConsPlusNormal"/>
        <w:ind w:left="10490" w:hanging="50"/>
        <w:jc w:val="both"/>
        <w:rPr>
          <w:rFonts w:ascii="Times New Roman" w:hAnsi="Times New Roman"/>
          <w:sz w:val="24"/>
          <w:szCs w:val="24"/>
        </w:rPr>
      </w:pPr>
      <w:r w:rsidRPr="00C117BF">
        <w:rPr>
          <w:rFonts w:ascii="Times New Roman" w:hAnsi="Times New Roman"/>
          <w:sz w:val="28"/>
          <w:szCs w:val="28"/>
        </w:rPr>
        <w:lastRenderedPageBreak/>
        <w:t xml:space="preserve"> </w:t>
      </w:r>
      <w:r w:rsidRPr="00C117BF">
        <w:rPr>
          <w:rFonts w:ascii="Times New Roman" w:hAnsi="Times New Roman"/>
          <w:sz w:val="24"/>
          <w:szCs w:val="24"/>
        </w:rPr>
        <w:t>Приложение  № 1</w:t>
      </w:r>
    </w:p>
    <w:p w:rsidR="00E267C0" w:rsidRPr="00C117BF" w:rsidRDefault="00E267C0" w:rsidP="00D67ADA">
      <w:pPr>
        <w:pStyle w:val="ConsPlusNormal"/>
        <w:ind w:left="10490" w:hanging="50"/>
        <w:jc w:val="both"/>
        <w:rPr>
          <w:rFonts w:ascii="Times New Roman" w:hAnsi="Times New Roman"/>
          <w:b/>
          <w:bCs/>
          <w:sz w:val="24"/>
          <w:szCs w:val="24"/>
        </w:rPr>
      </w:pPr>
      <w:r w:rsidRPr="00C117BF">
        <w:rPr>
          <w:rFonts w:ascii="Times New Roman" w:hAnsi="Times New Roman"/>
          <w:sz w:val="24"/>
          <w:szCs w:val="24"/>
        </w:rPr>
        <w:t xml:space="preserve"> к подпрограмме  6 </w:t>
      </w:r>
      <w:r w:rsidRPr="00C117BF">
        <w:rPr>
          <w:rFonts w:ascii="Times New Roman" w:hAnsi="Times New Roman"/>
          <w:b/>
          <w:bCs/>
          <w:sz w:val="24"/>
          <w:szCs w:val="24"/>
        </w:rPr>
        <w:t>«</w:t>
      </w:r>
      <w:r w:rsidRPr="00C117BF">
        <w:rPr>
          <w:rFonts w:ascii="Times New Roman" w:hAnsi="Times New Roman"/>
          <w:sz w:val="24"/>
          <w:szCs w:val="24"/>
        </w:rPr>
        <w:t>Укрепление единства и этнокультурное развитие народов, проживающих на территории Большемуртинского района»</w:t>
      </w:r>
    </w:p>
    <w:p w:rsidR="00E267C0" w:rsidRPr="00C117BF" w:rsidRDefault="00E267C0" w:rsidP="00D67ADA">
      <w:pPr>
        <w:pStyle w:val="ConsPlusNormal"/>
        <w:ind w:firstLine="540"/>
        <w:jc w:val="both"/>
        <w:rPr>
          <w:rFonts w:ascii="Times New Roman" w:hAnsi="Times New Roman"/>
          <w:sz w:val="24"/>
          <w:szCs w:val="24"/>
        </w:rPr>
      </w:pP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bookmarkStart w:id="10" w:name="P1417"/>
      <w:bookmarkEnd w:id="10"/>
      <w:r w:rsidRPr="00C117BF">
        <w:rPr>
          <w:rFonts w:ascii="Times New Roman" w:hAnsi="Times New Roman"/>
          <w:b/>
          <w:bCs/>
          <w:sz w:val="24"/>
          <w:szCs w:val="24"/>
        </w:rPr>
        <w:t xml:space="preserve">Перечень целевых индикаторов подпрограммы 6 </w:t>
      </w:r>
    </w:p>
    <w:p w:rsidR="00E267C0" w:rsidRPr="00C117BF" w:rsidRDefault="00E267C0" w:rsidP="00D67ADA">
      <w:pPr>
        <w:autoSpaceDE w:val="0"/>
        <w:autoSpaceDN w:val="0"/>
        <w:adjustRightInd w:val="0"/>
        <w:spacing w:after="0" w:line="240" w:lineRule="auto"/>
        <w:ind w:firstLine="567"/>
        <w:jc w:val="center"/>
        <w:rPr>
          <w:rFonts w:ascii="Times New Roman" w:hAnsi="Times New Roman"/>
          <w:b/>
          <w:bCs/>
          <w:sz w:val="24"/>
          <w:szCs w:val="24"/>
        </w:rPr>
      </w:pPr>
      <w:r w:rsidRPr="00C117BF">
        <w:rPr>
          <w:rFonts w:ascii="Times New Roman" w:hAnsi="Times New Roman"/>
          <w:b/>
          <w:bCs/>
          <w:sz w:val="24"/>
          <w:szCs w:val="24"/>
        </w:rPr>
        <w:t>«Укрепление единства и этнокультурное развитие народов, проживающих на территории Большемуртинского района»</w:t>
      </w:r>
    </w:p>
    <w:tbl>
      <w:tblPr>
        <w:tblW w:w="1593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1276"/>
        <w:gridCol w:w="1559"/>
        <w:gridCol w:w="1418"/>
        <w:gridCol w:w="1417"/>
        <w:gridCol w:w="1307"/>
        <w:gridCol w:w="1307"/>
      </w:tblGrid>
      <w:tr w:rsidR="006456A9" w:rsidRPr="00C117BF" w:rsidTr="004A1F32">
        <w:tc>
          <w:tcPr>
            <w:tcW w:w="560" w:type="dxa"/>
            <w:vAlign w:val="center"/>
          </w:tcPr>
          <w:p w:rsidR="006456A9" w:rsidRPr="00CA251D" w:rsidRDefault="006456A9" w:rsidP="00D67ADA">
            <w:pPr>
              <w:pStyle w:val="ConsPlusNormal"/>
              <w:jc w:val="center"/>
              <w:rPr>
                <w:rFonts w:ascii="Times New Roman" w:hAnsi="Times New Roman"/>
                <w:sz w:val="24"/>
                <w:szCs w:val="24"/>
              </w:rPr>
            </w:pPr>
            <w:r w:rsidRPr="00CA251D">
              <w:rPr>
                <w:rFonts w:ascii="Times New Roman" w:hAnsi="Times New Roman"/>
                <w:sz w:val="24"/>
                <w:szCs w:val="24"/>
              </w:rPr>
              <w:t xml:space="preserve">№ </w:t>
            </w:r>
            <w:proofErr w:type="gramStart"/>
            <w:r w:rsidRPr="00CA251D">
              <w:rPr>
                <w:rFonts w:ascii="Times New Roman" w:hAnsi="Times New Roman"/>
                <w:sz w:val="24"/>
                <w:szCs w:val="24"/>
              </w:rPr>
              <w:t>п</w:t>
            </w:r>
            <w:proofErr w:type="gramEnd"/>
            <w:r w:rsidRPr="00CA251D">
              <w:rPr>
                <w:rFonts w:ascii="Times New Roman" w:hAnsi="Times New Roman"/>
                <w:sz w:val="24"/>
                <w:szCs w:val="24"/>
              </w:rPr>
              <w:t>/п</w:t>
            </w:r>
          </w:p>
        </w:tc>
        <w:tc>
          <w:tcPr>
            <w:tcW w:w="4464" w:type="dxa"/>
            <w:gridSpan w:val="2"/>
            <w:vAlign w:val="center"/>
          </w:tcPr>
          <w:p w:rsidR="006456A9" w:rsidRPr="00CA251D" w:rsidRDefault="006456A9" w:rsidP="00D67ADA">
            <w:pPr>
              <w:pStyle w:val="ConsPlusNormal"/>
              <w:jc w:val="center"/>
              <w:rPr>
                <w:rFonts w:ascii="Times New Roman" w:hAnsi="Times New Roman"/>
                <w:sz w:val="24"/>
                <w:szCs w:val="24"/>
              </w:rPr>
            </w:pPr>
            <w:r w:rsidRPr="00CA251D">
              <w:rPr>
                <w:rFonts w:ascii="Times New Roman" w:hAnsi="Times New Roman"/>
                <w:sz w:val="24"/>
                <w:szCs w:val="24"/>
              </w:rPr>
              <w:t>Цель, целевые индикаторы</w:t>
            </w:r>
          </w:p>
        </w:tc>
        <w:tc>
          <w:tcPr>
            <w:tcW w:w="1072" w:type="dxa"/>
            <w:vAlign w:val="center"/>
          </w:tcPr>
          <w:p w:rsidR="006456A9" w:rsidRPr="00CA251D" w:rsidRDefault="006456A9"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Единица измерения</w:t>
            </w:r>
          </w:p>
        </w:tc>
        <w:tc>
          <w:tcPr>
            <w:tcW w:w="1559" w:type="dxa"/>
            <w:vAlign w:val="center"/>
          </w:tcPr>
          <w:p w:rsidR="006456A9" w:rsidRPr="00CA251D" w:rsidRDefault="006456A9" w:rsidP="00D67ADA">
            <w:pPr>
              <w:pStyle w:val="ConsPlusNormal"/>
              <w:ind w:firstLine="0"/>
              <w:jc w:val="center"/>
              <w:rPr>
                <w:rFonts w:ascii="Times New Roman" w:hAnsi="Times New Roman"/>
                <w:sz w:val="24"/>
                <w:szCs w:val="24"/>
              </w:rPr>
            </w:pPr>
            <w:r w:rsidRPr="00CA251D">
              <w:rPr>
                <w:rFonts w:ascii="Times New Roman" w:hAnsi="Times New Roman"/>
                <w:sz w:val="24"/>
                <w:szCs w:val="24"/>
              </w:rPr>
              <w:t>Источник информации</w:t>
            </w:r>
          </w:p>
        </w:tc>
        <w:tc>
          <w:tcPr>
            <w:tcW w:w="1276"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2019 год</w:t>
            </w:r>
          </w:p>
        </w:tc>
        <w:tc>
          <w:tcPr>
            <w:tcW w:w="1559"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Отчетный  2020 год</w:t>
            </w:r>
          </w:p>
        </w:tc>
        <w:tc>
          <w:tcPr>
            <w:tcW w:w="1418"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Очередной финансовый год 2021</w:t>
            </w:r>
          </w:p>
        </w:tc>
        <w:tc>
          <w:tcPr>
            <w:tcW w:w="1417" w:type="dxa"/>
            <w:vAlign w:val="center"/>
          </w:tcPr>
          <w:p w:rsidR="006456A9" w:rsidRPr="00B444E0" w:rsidRDefault="006456A9" w:rsidP="004A1F32">
            <w:pPr>
              <w:spacing w:after="0" w:line="240" w:lineRule="auto"/>
              <w:jc w:val="center"/>
              <w:rPr>
                <w:rFonts w:ascii="Times New Roman" w:eastAsia="Times New Roman" w:hAnsi="Times New Roman"/>
                <w:color w:val="000000"/>
                <w:sz w:val="20"/>
                <w:szCs w:val="20"/>
                <w:lang w:eastAsia="ru-RU"/>
              </w:rPr>
            </w:pPr>
            <w:r w:rsidRPr="00B444E0">
              <w:rPr>
                <w:rFonts w:ascii="Times New Roman" w:eastAsia="Times New Roman" w:hAnsi="Times New Roman"/>
                <w:color w:val="000000"/>
                <w:sz w:val="20"/>
                <w:szCs w:val="20"/>
                <w:lang w:eastAsia="ru-RU"/>
              </w:rPr>
              <w:t>Первый год планового периода 2022</w:t>
            </w:r>
          </w:p>
        </w:tc>
        <w:tc>
          <w:tcPr>
            <w:tcW w:w="1307" w:type="dxa"/>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 xml:space="preserve">Второй год планового периода 2023 </w:t>
            </w:r>
          </w:p>
        </w:tc>
        <w:tc>
          <w:tcPr>
            <w:tcW w:w="1307" w:type="dxa"/>
            <w:vAlign w:val="bottom"/>
          </w:tcPr>
          <w:p w:rsidR="006456A9" w:rsidRPr="00B444E0" w:rsidRDefault="006456A9" w:rsidP="004A1F32">
            <w:pPr>
              <w:spacing w:after="0" w:line="240" w:lineRule="auto"/>
              <w:rPr>
                <w:rFonts w:ascii="Times New Roman" w:eastAsia="Times New Roman" w:hAnsi="Times New Roman"/>
                <w:color w:val="000000"/>
                <w:lang w:eastAsia="ru-RU"/>
              </w:rPr>
            </w:pPr>
            <w:r w:rsidRPr="00B444E0">
              <w:rPr>
                <w:rFonts w:ascii="Times New Roman" w:eastAsia="Times New Roman" w:hAnsi="Times New Roman"/>
                <w:color w:val="000000"/>
                <w:lang w:eastAsia="ru-RU"/>
              </w:rPr>
              <w:t>Третий год планового периода 2024</w:t>
            </w:r>
          </w:p>
        </w:tc>
      </w:tr>
      <w:tr w:rsidR="00E267C0" w:rsidRPr="00C117BF" w:rsidTr="00D67ADA">
        <w:trPr>
          <w:trHeight w:val="209"/>
        </w:trPr>
        <w:tc>
          <w:tcPr>
            <w:tcW w:w="15939" w:type="dxa"/>
            <w:gridSpan w:val="11"/>
          </w:tcPr>
          <w:p w:rsidR="00E267C0" w:rsidRPr="00CA251D" w:rsidRDefault="00E267C0" w:rsidP="00D67ADA">
            <w:pPr>
              <w:pStyle w:val="ConsPlusNormal"/>
              <w:jc w:val="center"/>
              <w:rPr>
                <w:rFonts w:ascii="Times New Roman" w:hAnsi="Times New Roman"/>
                <w:b/>
                <w:bCs/>
                <w:sz w:val="24"/>
                <w:szCs w:val="24"/>
              </w:rPr>
            </w:pPr>
            <w:r w:rsidRPr="00CA251D">
              <w:rPr>
                <w:rFonts w:ascii="Times New Roman" w:hAnsi="Times New Roman"/>
                <w:b/>
                <w:bCs/>
                <w:sz w:val="24"/>
                <w:szCs w:val="24"/>
              </w:rPr>
              <w:t>Цель подпрограммы:  Реализация мер по укреплению межнационального и  межконфессионального согласия</w:t>
            </w:r>
          </w:p>
        </w:tc>
      </w:tr>
      <w:tr w:rsidR="00E267C0" w:rsidRPr="00C117BF" w:rsidTr="00D67ADA">
        <w:trPr>
          <w:trHeight w:val="429"/>
        </w:trPr>
        <w:tc>
          <w:tcPr>
            <w:tcW w:w="15939" w:type="dxa"/>
            <w:gridSpan w:val="11"/>
          </w:tcPr>
          <w:p w:rsidR="00E267C0" w:rsidRPr="00CA251D" w:rsidRDefault="00E267C0" w:rsidP="00D67ADA">
            <w:pPr>
              <w:pStyle w:val="ConsPlusNormal"/>
              <w:jc w:val="center"/>
              <w:rPr>
                <w:rFonts w:ascii="Times New Roman" w:hAnsi="Times New Roman"/>
                <w:b/>
                <w:bCs/>
                <w:sz w:val="24"/>
                <w:szCs w:val="24"/>
              </w:rPr>
            </w:pPr>
            <w:r w:rsidRPr="00CA251D">
              <w:rPr>
                <w:rFonts w:ascii="Times New Roman" w:hAnsi="Times New Roman"/>
                <w:b/>
                <w:bCs/>
                <w:sz w:val="24"/>
                <w:szCs w:val="24"/>
              </w:rPr>
              <w:t xml:space="preserve">Задача 1. </w:t>
            </w:r>
            <w:r w:rsidRPr="00CA251D">
              <w:rPr>
                <w:rFonts w:ascii="Times New Roman" w:hAnsi="Times New Roman"/>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E267C0" w:rsidRPr="00C117BF" w:rsidTr="00257D34">
        <w:trPr>
          <w:cantSplit/>
          <w:trHeight w:val="1338"/>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117BF" w:rsidRDefault="00E267C0" w:rsidP="00D67ADA">
            <w:pPr>
              <w:tabs>
                <w:tab w:val="left" w:pos="280"/>
              </w:tabs>
              <w:autoSpaceDE w:val="0"/>
              <w:autoSpaceDN w:val="0"/>
              <w:adjustRightInd w:val="0"/>
              <w:spacing w:after="0" w:line="240" w:lineRule="auto"/>
              <w:jc w:val="both"/>
              <w:rPr>
                <w:rFonts w:ascii="Times New Roman" w:hAnsi="Times New Roman"/>
                <w:sz w:val="24"/>
                <w:szCs w:val="24"/>
              </w:rPr>
            </w:pPr>
            <w:r w:rsidRPr="00C117BF">
              <w:rPr>
                <w:rFonts w:ascii="Times New Roman" w:hAnsi="Times New Roman"/>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10/</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1000</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11/ не менее 1200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не менее 12/ </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1500</w:t>
            </w:r>
          </w:p>
        </w:tc>
        <w:tc>
          <w:tcPr>
            <w:tcW w:w="1417"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не менее 13/ </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1700</w:t>
            </w:r>
          </w:p>
        </w:tc>
        <w:tc>
          <w:tcPr>
            <w:tcW w:w="2614" w:type="dxa"/>
            <w:gridSpan w:val="2"/>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 xml:space="preserve">не менее 14/ </w:t>
            </w:r>
          </w:p>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не менее 1900</w:t>
            </w:r>
          </w:p>
        </w:tc>
      </w:tr>
      <w:tr w:rsidR="00E267C0" w:rsidRPr="00C117BF" w:rsidTr="00257D34">
        <w:trPr>
          <w:cantSplit/>
          <w:trHeight w:val="188"/>
        </w:trPr>
        <w:tc>
          <w:tcPr>
            <w:tcW w:w="13325"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jc w:val="center"/>
              <w:rPr>
                <w:rFonts w:ascii="Times New Roman" w:hAnsi="Times New Roman"/>
                <w:sz w:val="24"/>
                <w:szCs w:val="24"/>
              </w:rPr>
            </w:pPr>
            <w:r w:rsidRPr="00CA251D">
              <w:rPr>
                <w:rFonts w:ascii="Times New Roman" w:hAnsi="Times New Roman"/>
                <w:b/>
                <w:bCs/>
                <w:sz w:val="24"/>
                <w:szCs w:val="24"/>
              </w:rPr>
              <w:t>Задача 2. Содействие укреплению единой российской гражданской нации</w:t>
            </w:r>
          </w:p>
        </w:tc>
        <w:tc>
          <w:tcPr>
            <w:tcW w:w="2614"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jc w:val="center"/>
              <w:rPr>
                <w:rFonts w:ascii="Times New Roman" w:hAnsi="Times New Roman"/>
                <w:b/>
                <w:bCs/>
                <w:sz w:val="24"/>
                <w:szCs w:val="24"/>
              </w:rPr>
            </w:pPr>
          </w:p>
        </w:tc>
      </w:tr>
      <w:tr w:rsidR="00E267C0" w:rsidRPr="00C117BF" w:rsidTr="00257D34">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ind w:firstLine="0"/>
              <w:jc w:val="both"/>
              <w:rPr>
                <w:rFonts w:ascii="Times New Roman" w:hAnsi="Times New Roman"/>
                <w:sz w:val="24"/>
                <w:szCs w:val="24"/>
              </w:rPr>
            </w:pPr>
            <w:r w:rsidRPr="00CA251D">
              <w:rPr>
                <w:rFonts w:ascii="Times New Roman" w:hAnsi="Times New Roman"/>
                <w:sz w:val="24"/>
                <w:szCs w:val="24"/>
              </w:rPr>
              <w:t>Доля граждан, положительно оценивающих состояние межнациональных отношений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0"/>
              <w:jc w:val="center"/>
              <w:rPr>
                <w:rFonts w:ascii="Times New Roman" w:hAnsi="Times New Roman"/>
                <w:sz w:val="24"/>
                <w:szCs w:val="24"/>
              </w:rPr>
            </w:pPr>
            <w:r w:rsidRPr="00CA251D">
              <w:rPr>
                <w:rFonts w:ascii="Times New Roman" w:hAnsi="Times New Roman"/>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0,65</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0,67</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0,69</w:t>
            </w:r>
          </w:p>
        </w:tc>
        <w:tc>
          <w:tcPr>
            <w:tcW w:w="1417"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0,7</w:t>
            </w:r>
          </w:p>
        </w:tc>
        <w:tc>
          <w:tcPr>
            <w:tcW w:w="2614" w:type="dxa"/>
            <w:gridSpan w:val="2"/>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left="72" w:firstLine="0"/>
              <w:jc w:val="center"/>
              <w:rPr>
                <w:rFonts w:ascii="Times New Roman" w:hAnsi="Times New Roman"/>
                <w:sz w:val="24"/>
                <w:szCs w:val="24"/>
              </w:rPr>
            </w:pPr>
            <w:r w:rsidRPr="00CA251D">
              <w:rPr>
                <w:rFonts w:ascii="Times New Roman" w:hAnsi="Times New Roman"/>
                <w:sz w:val="24"/>
                <w:szCs w:val="24"/>
              </w:rPr>
              <w:t>0,7</w:t>
            </w:r>
          </w:p>
        </w:tc>
      </w:tr>
      <w:tr w:rsidR="00E267C0" w:rsidRPr="00C117BF" w:rsidTr="00257D34">
        <w:trPr>
          <w:cantSplit/>
          <w:trHeight w:val="260"/>
        </w:trPr>
        <w:tc>
          <w:tcPr>
            <w:tcW w:w="13325" w:type="dxa"/>
            <w:gridSpan w:val="9"/>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jc w:val="center"/>
              <w:rPr>
                <w:rFonts w:ascii="Times New Roman" w:hAnsi="Times New Roman"/>
                <w:b/>
                <w:bCs/>
                <w:sz w:val="24"/>
                <w:szCs w:val="24"/>
              </w:rPr>
            </w:pPr>
            <w:r w:rsidRPr="00CA251D">
              <w:rPr>
                <w:rFonts w:ascii="Times New Roman" w:hAnsi="Times New Roman"/>
                <w:b/>
                <w:bCs/>
                <w:sz w:val="24"/>
                <w:szCs w:val="24"/>
              </w:rPr>
              <w:t>Задача 3. Профилактика межнациональных (межэтнических) конфликтов</w:t>
            </w:r>
          </w:p>
        </w:tc>
        <w:tc>
          <w:tcPr>
            <w:tcW w:w="2614"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jc w:val="center"/>
              <w:rPr>
                <w:rFonts w:ascii="Times New Roman" w:hAnsi="Times New Roman"/>
                <w:b/>
                <w:bCs/>
                <w:sz w:val="24"/>
                <w:szCs w:val="24"/>
              </w:rPr>
            </w:pPr>
          </w:p>
        </w:tc>
      </w:tr>
      <w:tr w:rsidR="00E267C0" w:rsidRPr="00C117BF" w:rsidTr="00257D34">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ind w:firstLine="0"/>
              <w:rPr>
                <w:rFonts w:ascii="Times New Roman" w:hAnsi="Times New Roman"/>
                <w:sz w:val="24"/>
                <w:szCs w:val="24"/>
                <w:shd w:val="clear" w:color="auto" w:fill="FFFFFF"/>
              </w:rPr>
            </w:pPr>
            <w:r w:rsidRPr="00CA251D">
              <w:rPr>
                <w:rFonts w:ascii="Times New Roman" w:hAnsi="Times New Roman"/>
                <w:sz w:val="24"/>
                <w:szCs w:val="24"/>
                <w:shd w:val="clear" w:color="auto" w:fill="FFFFFF"/>
              </w:rPr>
              <w:t xml:space="preserve">Количество проявлений межнациональных, межконфессиональных конфликтов </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 xml:space="preserve">единиц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E267C0" w:rsidRPr="00CA251D" w:rsidRDefault="00E267C0" w:rsidP="00D67ADA">
            <w:pPr>
              <w:pStyle w:val="ConsPlusNormal"/>
              <w:widowControl/>
              <w:ind w:firstLine="0"/>
              <w:rPr>
                <w:rFonts w:ascii="Times New Roman" w:hAnsi="Times New Roman"/>
                <w:sz w:val="24"/>
                <w:szCs w:val="24"/>
              </w:rPr>
            </w:pPr>
            <w:r w:rsidRPr="00CA251D">
              <w:rPr>
                <w:rFonts w:ascii="Times New Roman" w:hAnsi="Times New Roman"/>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1417"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c>
          <w:tcPr>
            <w:tcW w:w="2614" w:type="dxa"/>
            <w:gridSpan w:val="2"/>
            <w:tcBorders>
              <w:top w:val="single" w:sz="6" w:space="0" w:color="auto"/>
              <w:bottom w:val="single" w:sz="6" w:space="0" w:color="auto"/>
              <w:right w:val="single" w:sz="6" w:space="0" w:color="auto"/>
            </w:tcBorders>
            <w:vAlign w:val="center"/>
          </w:tcPr>
          <w:p w:rsidR="00E267C0" w:rsidRPr="00CA251D" w:rsidRDefault="00E267C0" w:rsidP="00D67ADA">
            <w:pPr>
              <w:pStyle w:val="ConsPlusNormal"/>
              <w:widowControl/>
              <w:ind w:firstLine="72"/>
              <w:jc w:val="center"/>
              <w:rPr>
                <w:rFonts w:ascii="Times New Roman" w:hAnsi="Times New Roman"/>
                <w:sz w:val="24"/>
                <w:szCs w:val="24"/>
              </w:rPr>
            </w:pPr>
            <w:r w:rsidRPr="00CA251D">
              <w:rPr>
                <w:rFonts w:ascii="Times New Roman" w:hAnsi="Times New Roman"/>
                <w:sz w:val="24"/>
                <w:szCs w:val="24"/>
              </w:rPr>
              <w:t>0</w:t>
            </w:r>
          </w:p>
        </w:tc>
      </w:tr>
    </w:tbl>
    <w:p w:rsidR="00E267C0" w:rsidRPr="00C117BF" w:rsidRDefault="00E267C0" w:rsidP="00D67ADA">
      <w:pPr>
        <w:pStyle w:val="ConsPlusNormal"/>
        <w:ind w:firstLine="10620"/>
        <w:jc w:val="both"/>
        <w:rPr>
          <w:rFonts w:ascii="Times New Roman" w:hAnsi="Times New Roman"/>
          <w:sz w:val="24"/>
          <w:szCs w:val="24"/>
        </w:rPr>
      </w:pPr>
    </w:p>
    <w:tbl>
      <w:tblPr>
        <w:tblW w:w="13680" w:type="dxa"/>
        <w:tblInd w:w="93" w:type="dxa"/>
        <w:tblLook w:val="04A0" w:firstRow="1" w:lastRow="0" w:firstColumn="1" w:lastColumn="0" w:noHBand="0" w:noVBand="1"/>
      </w:tblPr>
      <w:tblGrid>
        <w:gridCol w:w="601"/>
        <w:gridCol w:w="3340"/>
        <w:gridCol w:w="1993"/>
        <w:gridCol w:w="920"/>
        <w:gridCol w:w="1074"/>
        <w:gridCol w:w="1281"/>
        <w:gridCol w:w="1096"/>
        <w:gridCol w:w="1184"/>
        <w:gridCol w:w="1184"/>
        <w:gridCol w:w="821"/>
        <w:gridCol w:w="1512"/>
      </w:tblGrid>
      <w:tr w:rsidR="00B060CE" w:rsidRPr="00B060CE" w:rsidTr="00B060CE">
        <w:trPr>
          <w:trHeight w:val="315"/>
        </w:trPr>
        <w:tc>
          <w:tcPr>
            <w:tcW w:w="601"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eastAsia="Times New Roman"/>
                <w:color w:val="000000"/>
                <w:lang w:eastAsia="ru-RU"/>
              </w:rPr>
            </w:pPr>
            <w:r w:rsidRPr="00B060CE">
              <w:rPr>
                <w:rFonts w:eastAsia="Times New Roman"/>
                <w:color w:val="000000"/>
                <w:lang w:eastAsia="ru-RU"/>
              </w:rPr>
              <w:t> </w:t>
            </w:r>
          </w:p>
        </w:tc>
        <w:tc>
          <w:tcPr>
            <w:tcW w:w="3340"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w:t>
            </w:r>
          </w:p>
        </w:tc>
        <w:tc>
          <w:tcPr>
            <w:tcW w:w="1807"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t> </w:t>
            </w:r>
          </w:p>
        </w:tc>
        <w:tc>
          <w:tcPr>
            <w:tcW w:w="920"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t> </w:t>
            </w:r>
          </w:p>
        </w:tc>
        <w:tc>
          <w:tcPr>
            <w:tcW w:w="6052" w:type="dxa"/>
            <w:gridSpan w:val="6"/>
            <w:vMerge w:val="restart"/>
            <w:tcBorders>
              <w:top w:val="nil"/>
              <w:left w:val="nil"/>
              <w:bottom w:val="nil"/>
              <w:right w:val="nil"/>
            </w:tcBorders>
            <w:shd w:val="clear" w:color="000000" w:fill="FFFFFF"/>
            <w:vAlign w:val="bottom"/>
            <w:hideMark/>
          </w:tcPr>
          <w:p w:rsidR="00B060CE" w:rsidRDefault="00B060CE" w:rsidP="00B060CE">
            <w:pPr>
              <w:spacing w:after="0" w:line="240" w:lineRule="auto"/>
              <w:jc w:val="center"/>
              <w:rPr>
                <w:rFonts w:ascii="Times New Roman" w:eastAsia="Times New Roman" w:hAnsi="Times New Roman"/>
                <w:color w:val="000000"/>
                <w:sz w:val="24"/>
                <w:szCs w:val="24"/>
                <w:lang w:eastAsia="ru-RU"/>
              </w:rPr>
            </w:pPr>
          </w:p>
          <w:p w:rsidR="00B060CE" w:rsidRPr="00B060CE" w:rsidRDefault="00B060CE" w:rsidP="00B060CE">
            <w:pPr>
              <w:spacing w:after="0" w:line="240" w:lineRule="auto"/>
              <w:jc w:val="right"/>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lastRenderedPageBreak/>
              <w:t>Приложение  № 2</w:t>
            </w:r>
            <w:r w:rsidRPr="00B060CE">
              <w:rPr>
                <w:rFonts w:ascii="Times New Roman" w:eastAsia="Times New Roman" w:hAnsi="Times New Roman"/>
                <w:color w:val="000000"/>
                <w:sz w:val="24"/>
                <w:szCs w:val="24"/>
                <w:lang w:eastAsia="ru-RU"/>
              </w:rPr>
              <w:br/>
              <w:t>к подпрограмме  6 «Укрепление межнационального и межконфессионального согласия народов, проживающих на территории Большемуртинского района», реализуемой в рамках муниципальной  программы  «Развитие культуры  на территории Большемуртинского района»</w:t>
            </w:r>
          </w:p>
        </w:tc>
      </w:tr>
      <w:tr w:rsidR="00B060CE" w:rsidRPr="00B060CE" w:rsidTr="00B060CE">
        <w:trPr>
          <w:trHeight w:val="2655"/>
        </w:trPr>
        <w:tc>
          <w:tcPr>
            <w:tcW w:w="601"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eastAsia="Times New Roman"/>
                <w:color w:val="000000"/>
                <w:lang w:eastAsia="ru-RU"/>
              </w:rPr>
            </w:pPr>
            <w:r w:rsidRPr="00B060CE">
              <w:rPr>
                <w:rFonts w:eastAsia="Times New Roman"/>
                <w:color w:val="000000"/>
                <w:lang w:eastAsia="ru-RU"/>
              </w:rPr>
              <w:lastRenderedPageBreak/>
              <w:t> </w:t>
            </w:r>
          </w:p>
        </w:tc>
        <w:tc>
          <w:tcPr>
            <w:tcW w:w="3340"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w:t>
            </w:r>
          </w:p>
        </w:tc>
        <w:tc>
          <w:tcPr>
            <w:tcW w:w="1807"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t> </w:t>
            </w:r>
          </w:p>
        </w:tc>
        <w:tc>
          <w:tcPr>
            <w:tcW w:w="920"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r w:rsidRPr="00B060CE">
              <w:rPr>
                <w:rFonts w:ascii="Times New Roman" w:eastAsia="Times New Roman" w:hAnsi="Times New Roman"/>
                <w:color w:val="000000"/>
                <w:sz w:val="24"/>
                <w:szCs w:val="24"/>
                <w:lang w:eastAsia="ru-RU"/>
              </w:rPr>
              <w:t> </w:t>
            </w:r>
          </w:p>
        </w:tc>
        <w:tc>
          <w:tcPr>
            <w:tcW w:w="6052" w:type="dxa"/>
            <w:gridSpan w:val="6"/>
            <w:vMerge/>
            <w:tcBorders>
              <w:top w:val="nil"/>
              <w:left w:val="nil"/>
              <w:bottom w:val="nil"/>
              <w:right w:val="nil"/>
            </w:tcBorders>
            <w:vAlign w:val="center"/>
            <w:hideMark/>
          </w:tcPr>
          <w:p w:rsidR="00B060CE" w:rsidRPr="00B060CE" w:rsidRDefault="00B060CE" w:rsidP="00B060CE">
            <w:pPr>
              <w:spacing w:after="0" w:line="240" w:lineRule="auto"/>
              <w:rPr>
                <w:rFonts w:ascii="Times New Roman" w:eastAsia="Times New Roman" w:hAnsi="Times New Roman"/>
                <w:color w:val="000000"/>
                <w:sz w:val="24"/>
                <w:szCs w:val="24"/>
                <w:lang w:eastAsia="ru-RU"/>
              </w:rPr>
            </w:pPr>
          </w:p>
        </w:tc>
      </w:tr>
      <w:tr w:rsidR="00B060CE" w:rsidRPr="00B060CE" w:rsidTr="00B060CE">
        <w:trPr>
          <w:trHeight w:val="885"/>
        </w:trPr>
        <w:tc>
          <w:tcPr>
            <w:tcW w:w="601" w:type="dxa"/>
            <w:tcBorders>
              <w:top w:val="nil"/>
              <w:left w:val="nil"/>
              <w:bottom w:val="nil"/>
              <w:right w:val="nil"/>
            </w:tcBorders>
            <w:shd w:val="clear" w:color="000000" w:fill="FFFFFF"/>
            <w:noWrap/>
            <w:vAlign w:val="bottom"/>
            <w:hideMark/>
          </w:tcPr>
          <w:p w:rsidR="00B060CE" w:rsidRPr="00B060CE" w:rsidRDefault="00B060CE" w:rsidP="00B060CE">
            <w:pPr>
              <w:spacing w:after="0" w:line="240" w:lineRule="auto"/>
              <w:rPr>
                <w:rFonts w:eastAsia="Times New Roman"/>
                <w:color w:val="000000"/>
                <w:lang w:eastAsia="ru-RU"/>
              </w:rPr>
            </w:pPr>
            <w:r w:rsidRPr="00B060CE">
              <w:rPr>
                <w:rFonts w:eastAsia="Times New Roman"/>
                <w:color w:val="000000"/>
                <w:lang w:eastAsia="ru-RU"/>
              </w:rPr>
              <w:lastRenderedPageBreak/>
              <w:t> </w:t>
            </w:r>
          </w:p>
        </w:tc>
        <w:tc>
          <w:tcPr>
            <w:tcW w:w="13079" w:type="dxa"/>
            <w:gridSpan w:val="10"/>
            <w:tcBorders>
              <w:top w:val="nil"/>
              <w:left w:val="nil"/>
              <w:bottom w:val="nil"/>
              <w:right w:val="nil"/>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b/>
                <w:bCs/>
                <w:color w:val="000000"/>
                <w:sz w:val="24"/>
                <w:szCs w:val="24"/>
                <w:lang w:eastAsia="ru-RU"/>
              </w:rPr>
            </w:pPr>
            <w:r w:rsidRPr="00B060CE">
              <w:rPr>
                <w:rFonts w:ascii="Times New Roman" w:eastAsia="Times New Roman" w:hAnsi="Times New Roman"/>
                <w:b/>
                <w:bCs/>
                <w:color w:val="000000"/>
                <w:sz w:val="24"/>
                <w:szCs w:val="24"/>
                <w:lang w:eastAsia="ru-RU"/>
              </w:rPr>
              <w:t>Перечень Мероприятий подпрограммы 6</w:t>
            </w:r>
            <w:r w:rsidRPr="00B060CE">
              <w:rPr>
                <w:rFonts w:ascii="Times New Roman" w:eastAsia="Times New Roman" w:hAnsi="Times New Roman"/>
                <w:b/>
                <w:bCs/>
                <w:color w:val="000000"/>
                <w:sz w:val="24"/>
                <w:szCs w:val="24"/>
                <w:lang w:eastAsia="ru-RU"/>
              </w:rPr>
              <w:br/>
              <w:t>«Укрепление межнационального и межконфессионального согласия народов, проживающих на территории Большемуртинского района»</w:t>
            </w:r>
          </w:p>
        </w:tc>
      </w:tr>
      <w:tr w:rsidR="00B060CE" w:rsidRPr="00B060CE" w:rsidTr="00B060CE">
        <w:trPr>
          <w:trHeight w:val="300"/>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xml:space="preserve">№ </w:t>
            </w:r>
            <w:proofErr w:type="gramStart"/>
            <w:r w:rsidRPr="00B060CE">
              <w:rPr>
                <w:rFonts w:ascii="Times New Roman" w:eastAsia="Times New Roman" w:hAnsi="Times New Roman"/>
                <w:color w:val="000000"/>
                <w:sz w:val="20"/>
                <w:szCs w:val="20"/>
                <w:lang w:eastAsia="ru-RU"/>
              </w:rPr>
              <w:t>п</w:t>
            </w:r>
            <w:proofErr w:type="gramEnd"/>
            <w:r w:rsidRPr="00B060CE">
              <w:rPr>
                <w:rFonts w:ascii="Times New Roman" w:eastAsia="Times New Roman" w:hAnsi="Times New Roman"/>
                <w:color w:val="000000"/>
                <w:sz w:val="20"/>
                <w:szCs w:val="20"/>
                <w:lang w:eastAsia="ru-RU"/>
              </w:rPr>
              <w:t>/п</w:t>
            </w:r>
          </w:p>
        </w:tc>
        <w:tc>
          <w:tcPr>
            <w:tcW w:w="3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Программные мероприятия, обеспечивающие выполнение задач</w:t>
            </w:r>
          </w:p>
        </w:tc>
        <w:tc>
          <w:tcPr>
            <w:tcW w:w="18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Испол</w:t>
            </w:r>
            <w:r w:rsidRPr="00B060CE">
              <w:rPr>
                <w:rFonts w:ascii="Times New Roman" w:eastAsia="Times New Roman" w:hAnsi="Times New Roman"/>
                <w:color w:val="000000"/>
                <w:sz w:val="20"/>
                <w:szCs w:val="20"/>
                <w:lang w:eastAsia="ru-RU"/>
              </w:rPr>
              <w:t>нитель подпрограммы</w:t>
            </w:r>
          </w:p>
        </w:tc>
        <w:tc>
          <w:tcPr>
            <w:tcW w:w="6564" w:type="dxa"/>
            <w:gridSpan w:val="7"/>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Расходы (тыс</w:t>
            </w:r>
            <w:proofErr w:type="gramStart"/>
            <w:r w:rsidRPr="00B060CE">
              <w:rPr>
                <w:rFonts w:ascii="Times New Roman" w:eastAsia="Times New Roman" w:hAnsi="Times New Roman"/>
                <w:color w:val="000000"/>
                <w:sz w:val="20"/>
                <w:szCs w:val="20"/>
                <w:lang w:eastAsia="ru-RU"/>
              </w:rPr>
              <w:t>.р</w:t>
            </w:r>
            <w:proofErr w:type="gramEnd"/>
            <w:r w:rsidRPr="00B060CE">
              <w:rPr>
                <w:rFonts w:ascii="Times New Roman" w:eastAsia="Times New Roman" w:hAnsi="Times New Roman"/>
                <w:color w:val="000000"/>
                <w:sz w:val="20"/>
                <w:szCs w:val="20"/>
                <w:lang w:eastAsia="ru-RU"/>
              </w:rPr>
              <w:t>ублей), годы</w:t>
            </w:r>
          </w:p>
        </w:tc>
        <w:tc>
          <w:tcPr>
            <w:tcW w:w="13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Ожидаемый результат от</w:t>
            </w:r>
            <w:r w:rsidRPr="00B060CE">
              <w:rPr>
                <w:rFonts w:ascii="Times New Roman" w:eastAsia="Times New Roman" w:hAnsi="Times New Roman"/>
                <w:color w:val="000000"/>
                <w:sz w:val="20"/>
                <w:szCs w:val="20"/>
                <w:lang w:eastAsia="ru-RU"/>
              </w:rPr>
              <w:br/>
              <w:t>реализованных программных мероприятий (в натуральном  выражении), эффект</w:t>
            </w:r>
          </w:p>
        </w:tc>
      </w:tr>
      <w:tr w:rsidR="00B060CE" w:rsidRPr="00B060CE" w:rsidTr="00B060CE">
        <w:trPr>
          <w:trHeight w:val="181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p>
        </w:tc>
        <w:tc>
          <w:tcPr>
            <w:tcW w:w="3340" w:type="dxa"/>
            <w:vMerge/>
            <w:tcBorders>
              <w:top w:val="single" w:sz="4" w:space="0" w:color="auto"/>
              <w:left w:val="single" w:sz="4" w:space="0" w:color="auto"/>
              <w:bottom w:val="single" w:sz="4" w:space="0" w:color="000000"/>
              <w:right w:val="single" w:sz="4" w:space="0" w:color="auto"/>
            </w:tcBorders>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p>
        </w:tc>
        <w:tc>
          <w:tcPr>
            <w:tcW w:w="1807" w:type="dxa"/>
            <w:vMerge/>
            <w:tcBorders>
              <w:top w:val="single" w:sz="4" w:space="0" w:color="auto"/>
              <w:left w:val="single" w:sz="4" w:space="0" w:color="auto"/>
              <w:bottom w:val="single" w:sz="4" w:space="0" w:color="000000"/>
              <w:right w:val="single" w:sz="4" w:space="0" w:color="auto"/>
            </w:tcBorders>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2019 год</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Отчетный  2020 год</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Очередной финансовый год 2021</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Первый год планового периода 2022</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rPr>
                <w:rFonts w:ascii="Times New Roman" w:eastAsia="Times New Roman" w:hAnsi="Times New Roman"/>
                <w:color w:val="000000"/>
                <w:lang w:eastAsia="ru-RU"/>
              </w:rPr>
            </w:pPr>
            <w:r w:rsidRPr="00B060CE">
              <w:rPr>
                <w:rFonts w:ascii="Times New Roman" w:eastAsia="Times New Roman" w:hAnsi="Times New Roman"/>
                <w:color w:val="000000"/>
                <w:lang w:eastAsia="ru-RU"/>
              </w:rPr>
              <w:t xml:space="preserve">Второй год планового периода 2023 </w:t>
            </w:r>
          </w:p>
        </w:tc>
        <w:tc>
          <w:tcPr>
            <w:tcW w:w="998" w:type="dxa"/>
            <w:tcBorders>
              <w:top w:val="single" w:sz="4" w:space="0" w:color="auto"/>
              <w:left w:val="single" w:sz="4" w:space="0" w:color="auto"/>
              <w:bottom w:val="single" w:sz="4" w:space="0" w:color="auto"/>
              <w:right w:val="nil"/>
            </w:tcBorders>
            <w:shd w:val="clear" w:color="000000" w:fill="FFFFFF"/>
            <w:vAlign w:val="bottom"/>
            <w:hideMark/>
          </w:tcPr>
          <w:p w:rsidR="00B060CE" w:rsidRPr="00B060CE" w:rsidRDefault="00B060CE" w:rsidP="00B060CE">
            <w:pPr>
              <w:spacing w:after="0" w:line="240" w:lineRule="auto"/>
              <w:rPr>
                <w:rFonts w:ascii="Times New Roman" w:eastAsia="Times New Roman" w:hAnsi="Times New Roman"/>
                <w:color w:val="000000"/>
                <w:lang w:eastAsia="ru-RU"/>
              </w:rPr>
            </w:pPr>
            <w:r w:rsidRPr="00B060CE">
              <w:rPr>
                <w:rFonts w:ascii="Times New Roman" w:eastAsia="Times New Roman" w:hAnsi="Times New Roman"/>
                <w:color w:val="000000"/>
                <w:lang w:eastAsia="ru-RU"/>
              </w:rPr>
              <w:t>Третий год планового периода 2024</w:t>
            </w:r>
          </w:p>
        </w:tc>
        <w:tc>
          <w:tcPr>
            <w:tcW w:w="675" w:type="dxa"/>
            <w:tcBorders>
              <w:top w:val="nil"/>
              <w:left w:val="single" w:sz="4" w:space="0" w:color="auto"/>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Итого на период</w:t>
            </w: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p>
        </w:tc>
      </w:tr>
      <w:tr w:rsidR="00B060CE" w:rsidRPr="00B060CE" w:rsidTr="00B060CE">
        <w:trPr>
          <w:trHeight w:val="570"/>
        </w:trPr>
        <w:tc>
          <w:tcPr>
            <w:tcW w:w="1368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Цель подпрограммы: Реализация мер по укреплению межнационального и межконфессионального согласия</w:t>
            </w:r>
          </w:p>
        </w:tc>
      </w:tr>
      <w:tr w:rsidR="00B060CE" w:rsidRPr="00B060CE" w:rsidTr="00B060CE">
        <w:trPr>
          <w:trHeight w:val="540"/>
        </w:trPr>
        <w:tc>
          <w:tcPr>
            <w:tcW w:w="1368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B060CE" w:rsidRPr="00B060CE" w:rsidTr="00B060CE">
        <w:trPr>
          <w:trHeight w:val="930"/>
        </w:trPr>
        <w:tc>
          <w:tcPr>
            <w:tcW w:w="601" w:type="dxa"/>
            <w:tcBorders>
              <w:top w:val="nil"/>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1.1</w:t>
            </w:r>
          </w:p>
        </w:tc>
        <w:tc>
          <w:tcPr>
            <w:tcW w:w="5147" w:type="dxa"/>
            <w:gridSpan w:val="2"/>
            <w:tcBorders>
              <w:top w:val="single" w:sz="4" w:space="0" w:color="auto"/>
              <w:left w:val="nil"/>
              <w:bottom w:val="single" w:sz="4" w:space="0" w:color="auto"/>
              <w:right w:val="single" w:sz="4" w:space="0" w:color="auto"/>
            </w:tcBorders>
            <w:shd w:val="clear" w:color="000000" w:fill="FFFFFF"/>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Организация и проведение национальных праздников, в том числе:</w:t>
            </w:r>
          </w:p>
        </w:tc>
        <w:tc>
          <w:tcPr>
            <w:tcW w:w="920" w:type="dxa"/>
            <w:tcBorders>
              <w:top w:val="nil"/>
              <w:left w:val="nil"/>
              <w:bottom w:val="nil"/>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 </w:t>
            </w:r>
          </w:p>
        </w:tc>
        <w:tc>
          <w:tcPr>
            <w:tcW w:w="960" w:type="dxa"/>
            <w:tcBorders>
              <w:top w:val="nil"/>
              <w:left w:val="nil"/>
              <w:bottom w:val="nil"/>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 </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 </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 </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 </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 </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 </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w:t>
            </w:r>
          </w:p>
        </w:tc>
      </w:tr>
      <w:tr w:rsidR="00B060CE" w:rsidRPr="00B060CE" w:rsidTr="00B060CE">
        <w:trPr>
          <w:trHeight w:val="1065"/>
        </w:trPr>
        <w:tc>
          <w:tcPr>
            <w:tcW w:w="601" w:type="dxa"/>
            <w:tcBorders>
              <w:top w:val="single" w:sz="4" w:space="0" w:color="auto"/>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1.2</w:t>
            </w:r>
          </w:p>
        </w:tc>
        <w:tc>
          <w:tcPr>
            <w:tcW w:w="3340" w:type="dxa"/>
            <w:tcBorders>
              <w:top w:val="nil"/>
              <w:left w:val="nil"/>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Праздник татарской культуры «Сабантуй» (окончание весенних полевых работ)</w:t>
            </w:r>
          </w:p>
        </w:tc>
        <w:tc>
          <w:tcPr>
            <w:tcW w:w="1807" w:type="dxa"/>
            <w:tcBorders>
              <w:top w:val="nil"/>
              <w:left w:val="single" w:sz="4" w:space="0" w:color="auto"/>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МБУК «Центральная клубная система Большемуртинского района»</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30,0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50,0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110,0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300 зрителей и участников ежегодно</w:t>
            </w:r>
          </w:p>
        </w:tc>
      </w:tr>
      <w:tr w:rsidR="00B060CE" w:rsidRPr="00B060CE" w:rsidTr="00B060CE">
        <w:trPr>
          <w:trHeight w:val="1170"/>
        </w:trPr>
        <w:tc>
          <w:tcPr>
            <w:tcW w:w="601" w:type="dxa"/>
            <w:tcBorders>
              <w:top w:val="single" w:sz="4" w:space="0" w:color="auto"/>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1.3</w:t>
            </w:r>
          </w:p>
        </w:tc>
        <w:tc>
          <w:tcPr>
            <w:tcW w:w="3340" w:type="dxa"/>
            <w:tcBorders>
              <w:top w:val="nil"/>
              <w:left w:val="nil"/>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Районный праздник чувашской культуры «</w:t>
            </w:r>
            <w:proofErr w:type="spellStart"/>
            <w:r w:rsidRPr="00B060CE">
              <w:rPr>
                <w:rFonts w:ascii="Times New Roman" w:eastAsia="Times New Roman" w:hAnsi="Times New Roman"/>
                <w:color w:val="000000"/>
                <w:sz w:val="20"/>
                <w:szCs w:val="20"/>
                <w:lang w:eastAsia="ru-RU"/>
              </w:rPr>
              <w:t>Акатуй</w:t>
            </w:r>
            <w:proofErr w:type="spellEnd"/>
            <w:r w:rsidRPr="00B060CE">
              <w:rPr>
                <w:rFonts w:ascii="Times New Roman" w:eastAsia="Times New Roman" w:hAnsi="Times New Roman"/>
                <w:color w:val="000000"/>
                <w:sz w:val="20"/>
                <w:szCs w:val="20"/>
                <w:lang w:eastAsia="ru-RU"/>
              </w:rPr>
              <w:t>» (окончание весенних полевых работ)</w:t>
            </w:r>
          </w:p>
        </w:tc>
        <w:tc>
          <w:tcPr>
            <w:tcW w:w="1807" w:type="dxa"/>
            <w:tcBorders>
              <w:top w:val="nil"/>
              <w:left w:val="single" w:sz="4" w:space="0" w:color="auto"/>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МБУК «</w:t>
            </w:r>
            <w:proofErr w:type="spellStart"/>
            <w:r w:rsidRPr="00B060CE">
              <w:rPr>
                <w:rFonts w:ascii="Times New Roman" w:eastAsia="Times New Roman" w:hAnsi="Times New Roman"/>
                <w:color w:val="000000"/>
                <w:sz w:val="20"/>
                <w:szCs w:val="20"/>
                <w:lang w:eastAsia="ru-RU"/>
              </w:rPr>
              <w:t>Предивинская</w:t>
            </w:r>
            <w:proofErr w:type="spellEnd"/>
            <w:r w:rsidRPr="00B060CE">
              <w:rPr>
                <w:rFonts w:ascii="Times New Roman" w:eastAsia="Times New Roman" w:hAnsi="Times New Roman"/>
                <w:color w:val="000000"/>
                <w:sz w:val="20"/>
                <w:szCs w:val="20"/>
                <w:lang w:eastAsia="ru-RU"/>
              </w:rPr>
              <w:t xml:space="preserve"> клубная система»</w:t>
            </w: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5,0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5,0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5,0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15,0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80  участников ежегодно</w:t>
            </w:r>
          </w:p>
        </w:tc>
      </w:tr>
      <w:tr w:rsidR="00B060CE" w:rsidRPr="00B060CE" w:rsidTr="00B060CE">
        <w:trPr>
          <w:trHeight w:val="1245"/>
        </w:trPr>
        <w:tc>
          <w:tcPr>
            <w:tcW w:w="601" w:type="dxa"/>
            <w:tcBorders>
              <w:top w:val="single" w:sz="4" w:space="0" w:color="auto"/>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lastRenderedPageBreak/>
              <w:t>1.4</w:t>
            </w:r>
          </w:p>
        </w:tc>
        <w:tc>
          <w:tcPr>
            <w:tcW w:w="3340" w:type="dxa"/>
            <w:tcBorders>
              <w:top w:val="nil"/>
              <w:left w:val="nil"/>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Организация и проведение Фестиваля « Лейся, песня русская»  (праздник русской культуры)</w:t>
            </w:r>
          </w:p>
        </w:tc>
        <w:tc>
          <w:tcPr>
            <w:tcW w:w="1807" w:type="dxa"/>
            <w:tcBorders>
              <w:top w:val="nil"/>
              <w:left w:val="single" w:sz="4" w:space="0" w:color="auto"/>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МБУК «Центральная клубная система Большемуртинского района»</w:t>
            </w: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60,0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70,0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160,0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w:t>
            </w:r>
            <w:r w:rsidRPr="00B060CE">
              <w:rPr>
                <w:rFonts w:ascii="Times New Roman" w:eastAsia="Times New Roman" w:hAnsi="Times New Roman"/>
                <w:color w:val="000000"/>
                <w:sz w:val="20"/>
                <w:szCs w:val="20"/>
                <w:lang w:eastAsia="ru-RU"/>
              </w:rPr>
              <w:br/>
              <w:t>250 зрителей</w:t>
            </w:r>
            <w:r w:rsidRPr="00B060CE">
              <w:rPr>
                <w:rFonts w:ascii="Times New Roman" w:eastAsia="Times New Roman" w:hAnsi="Times New Roman"/>
                <w:color w:val="000000"/>
                <w:sz w:val="20"/>
                <w:szCs w:val="20"/>
                <w:lang w:eastAsia="ru-RU"/>
              </w:rPr>
              <w:br/>
              <w:t>75 участников ежегодно</w:t>
            </w:r>
          </w:p>
        </w:tc>
      </w:tr>
      <w:tr w:rsidR="00B060CE" w:rsidRPr="00B060CE" w:rsidTr="00B060CE">
        <w:trPr>
          <w:trHeight w:val="1305"/>
        </w:trPr>
        <w:tc>
          <w:tcPr>
            <w:tcW w:w="601" w:type="dxa"/>
            <w:tcBorders>
              <w:top w:val="single" w:sz="4" w:space="0" w:color="auto"/>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1.5</w:t>
            </w:r>
          </w:p>
        </w:tc>
        <w:tc>
          <w:tcPr>
            <w:tcW w:w="3340" w:type="dxa"/>
            <w:tcBorders>
              <w:top w:val="nil"/>
              <w:left w:val="nil"/>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Районный фестиваль народного творчества «Славься, земля Большемуртинская"</w:t>
            </w:r>
          </w:p>
        </w:tc>
        <w:tc>
          <w:tcPr>
            <w:tcW w:w="1807" w:type="dxa"/>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Отдел культуры и кино администрации района</w:t>
            </w:r>
          </w:p>
        </w:tc>
        <w:tc>
          <w:tcPr>
            <w:tcW w:w="920" w:type="dxa"/>
            <w:tcBorders>
              <w:top w:val="nil"/>
              <w:left w:val="single" w:sz="4" w:space="0" w:color="auto"/>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26,0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51,0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65,0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26,0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26,0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26,0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220,0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320 зрителей, 30 участников</w:t>
            </w:r>
          </w:p>
        </w:tc>
      </w:tr>
      <w:tr w:rsidR="00B060CE" w:rsidRPr="00B060CE" w:rsidTr="00B060CE">
        <w:trPr>
          <w:trHeight w:val="990"/>
        </w:trPr>
        <w:tc>
          <w:tcPr>
            <w:tcW w:w="601" w:type="dxa"/>
            <w:tcBorders>
              <w:top w:val="single" w:sz="4" w:space="0" w:color="auto"/>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1.6</w:t>
            </w:r>
          </w:p>
        </w:tc>
        <w:tc>
          <w:tcPr>
            <w:tcW w:w="3340" w:type="dxa"/>
            <w:tcBorders>
              <w:top w:val="nil"/>
              <w:left w:val="nil"/>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xml:space="preserve">Фестиваль национальных культур «Страна </w:t>
            </w:r>
            <w:proofErr w:type="spellStart"/>
            <w:r w:rsidRPr="00B060CE">
              <w:rPr>
                <w:rFonts w:ascii="Times New Roman" w:eastAsia="Times New Roman" w:hAnsi="Times New Roman"/>
                <w:color w:val="000000"/>
                <w:sz w:val="20"/>
                <w:szCs w:val="20"/>
                <w:lang w:eastAsia="ru-RU"/>
              </w:rPr>
              <w:t>Кукляндия</w:t>
            </w:r>
            <w:proofErr w:type="spellEnd"/>
            <w:r w:rsidRPr="00B060CE">
              <w:rPr>
                <w:rFonts w:ascii="Times New Roman" w:eastAsia="Times New Roman" w:hAnsi="Times New Roman"/>
                <w:color w:val="000000"/>
                <w:sz w:val="20"/>
                <w:szCs w:val="20"/>
                <w:lang w:eastAsia="ru-RU"/>
              </w:rPr>
              <w:t>»</w:t>
            </w:r>
          </w:p>
        </w:tc>
        <w:tc>
          <w:tcPr>
            <w:tcW w:w="1807" w:type="dxa"/>
            <w:tcBorders>
              <w:top w:val="nil"/>
              <w:left w:val="single" w:sz="8" w:space="0" w:color="000000"/>
              <w:bottom w:val="single" w:sz="8" w:space="0" w:color="000000"/>
              <w:right w:val="single" w:sz="8" w:space="0" w:color="000000"/>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МБУК «Большемуртинский краеведческий музей»</w:t>
            </w:r>
          </w:p>
        </w:tc>
        <w:tc>
          <w:tcPr>
            <w:tcW w:w="920" w:type="dxa"/>
            <w:tcBorders>
              <w:top w:val="nil"/>
              <w:left w:val="single" w:sz="4" w:space="0" w:color="auto"/>
              <w:bottom w:val="nil"/>
              <w:right w:val="single" w:sz="4" w:space="0" w:color="auto"/>
            </w:tcBorders>
            <w:shd w:val="clear" w:color="000000" w:fill="FFFFFF"/>
            <w:vAlign w:val="center"/>
            <w:hideMark/>
          </w:tcPr>
          <w:p w:rsidR="00B060CE" w:rsidRPr="00B060CE" w:rsidRDefault="00B060CE" w:rsidP="00B060CE">
            <w:pPr>
              <w:spacing w:after="0" w:line="240" w:lineRule="auto"/>
              <w:jc w:val="right"/>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right"/>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right"/>
              <w:rPr>
                <w:rFonts w:ascii="Times New Roman" w:eastAsia="Times New Roman" w:hAnsi="Times New Roman"/>
                <w:color w:val="000000"/>
                <w:lang w:eastAsia="ru-RU"/>
              </w:rPr>
            </w:pPr>
            <w:r w:rsidRPr="00B060CE">
              <w:rPr>
                <w:rFonts w:ascii="Times New Roman" w:eastAsia="Times New Roman" w:hAnsi="Times New Roman"/>
                <w:color w:val="000000"/>
                <w:lang w:eastAsia="ru-RU"/>
              </w:rPr>
              <w:t>15,0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25,0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150 зрителей, 80 участников</w:t>
            </w:r>
          </w:p>
        </w:tc>
      </w:tr>
      <w:tr w:rsidR="00B060CE" w:rsidRPr="00B060CE" w:rsidTr="00B060CE">
        <w:trPr>
          <w:trHeight w:val="1050"/>
        </w:trPr>
        <w:tc>
          <w:tcPr>
            <w:tcW w:w="601" w:type="dxa"/>
            <w:tcBorders>
              <w:top w:val="single" w:sz="4" w:space="0" w:color="auto"/>
              <w:left w:val="single" w:sz="4" w:space="0" w:color="auto"/>
              <w:bottom w:val="nil"/>
              <w:right w:val="single" w:sz="4" w:space="0" w:color="auto"/>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1.7</w:t>
            </w:r>
          </w:p>
        </w:tc>
        <w:tc>
          <w:tcPr>
            <w:tcW w:w="3340" w:type="dxa"/>
            <w:tcBorders>
              <w:top w:val="nil"/>
              <w:left w:val="nil"/>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xml:space="preserve">Фестиваль игр «Мы </w:t>
            </w:r>
            <w:proofErr w:type="gramStart"/>
            <w:r w:rsidRPr="00B060CE">
              <w:rPr>
                <w:rFonts w:ascii="Times New Roman" w:eastAsia="Times New Roman" w:hAnsi="Times New Roman"/>
                <w:color w:val="000000"/>
                <w:sz w:val="20"/>
                <w:szCs w:val="20"/>
                <w:lang w:eastAsia="ru-RU"/>
              </w:rPr>
              <w:t>разные</w:t>
            </w:r>
            <w:proofErr w:type="gramEnd"/>
            <w:r w:rsidRPr="00B060CE">
              <w:rPr>
                <w:rFonts w:ascii="Times New Roman" w:eastAsia="Times New Roman" w:hAnsi="Times New Roman"/>
                <w:color w:val="000000"/>
                <w:sz w:val="20"/>
                <w:szCs w:val="20"/>
                <w:lang w:eastAsia="ru-RU"/>
              </w:rPr>
              <w:t>, но не чужие»</w:t>
            </w:r>
          </w:p>
        </w:tc>
        <w:tc>
          <w:tcPr>
            <w:tcW w:w="1807" w:type="dxa"/>
            <w:tcBorders>
              <w:top w:val="nil"/>
              <w:left w:val="single" w:sz="8" w:space="0" w:color="000000"/>
              <w:bottom w:val="single" w:sz="8" w:space="0" w:color="000000"/>
              <w:right w:val="single" w:sz="8" w:space="0" w:color="000000"/>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Управления образования администрации района</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20,0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30,0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80 участников</w:t>
            </w:r>
          </w:p>
        </w:tc>
      </w:tr>
      <w:tr w:rsidR="00B060CE" w:rsidRPr="00B060CE" w:rsidTr="00B060CE">
        <w:trPr>
          <w:trHeight w:val="657"/>
        </w:trPr>
        <w:tc>
          <w:tcPr>
            <w:tcW w:w="601" w:type="dxa"/>
            <w:tcBorders>
              <w:top w:val="single" w:sz="4" w:space="0" w:color="auto"/>
              <w:left w:val="single" w:sz="4" w:space="0" w:color="auto"/>
              <w:bottom w:val="nil"/>
              <w:right w:val="nil"/>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1.8</w:t>
            </w:r>
          </w:p>
        </w:tc>
        <w:tc>
          <w:tcPr>
            <w:tcW w:w="3340" w:type="dxa"/>
            <w:tcBorders>
              <w:top w:val="nil"/>
              <w:left w:val="single" w:sz="4" w:space="0" w:color="auto"/>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Акция «Мы вместе», реализация проекта «Рука друга»</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МКУ ДО «Большемуртинский Дом творчества»</w:t>
            </w: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11,8</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21,8</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70 участников</w:t>
            </w:r>
          </w:p>
        </w:tc>
      </w:tr>
      <w:tr w:rsidR="00B060CE" w:rsidRPr="00B060CE" w:rsidTr="00B060CE">
        <w:trPr>
          <w:trHeight w:val="990"/>
        </w:trPr>
        <w:tc>
          <w:tcPr>
            <w:tcW w:w="601" w:type="dxa"/>
            <w:tcBorders>
              <w:top w:val="single" w:sz="4" w:space="0" w:color="auto"/>
              <w:left w:val="single" w:sz="4" w:space="0" w:color="auto"/>
              <w:bottom w:val="nil"/>
              <w:right w:val="nil"/>
            </w:tcBorders>
            <w:shd w:val="clear" w:color="000000" w:fill="FFFFFF"/>
            <w:hideMark/>
          </w:tcPr>
          <w:p w:rsidR="00B060CE" w:rsidRPr="00B060CE" w:rsidRDefault="00B060CE" w:rsidP="00B060CE">
            <w:pPr>
              <w:spacing w:after="0" w:line="240" w:lineRule="auto"/>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1.9</w:t>
            </w:r>
          </w:p>
        </w:tc>
        <w:tc>
          <w:tcPr>
            <w:tcW w:w="3340" w:type="dxa"/>
            <w:tcBorders>
              <w:top w:val="nil"/>
              <w:left w:val="single" w:sz="4" w:space="0" w:color="auto"/>
              <w:bottom w:val="single" w:sz="4" w:space="0" w:color="auto"/>
              <w:right w:val="nil"/>
            </w:tcBorders>
            <w:shd w:val="clear" w:color="000000" w:fill="FFFFFF"/>
            <w:hideMark/>
          </w:tcPr>
          <w:p w:rsidR="00B060CE" w:rsidRPr="00B060CE" w:rsidRDefault="00B060CE" w:rsidP="00B060CE">
            <w:pPr>
              <w:spacing w:after="0" w:line="240" w:lineRule="auto"/>
              <w:jc w:val="both"/>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Осенняя ярмарка "Колосок дружбы"</w:t>
            </w:r>
          </w:p>
        </w:tc>
        <w:tc>
          <w:tcPr>
            <w:tcW w:w="1807" w:type="dxa"/>
            <w:tcBorders>
              <w:top w:val="nil"/>
              <w:left w:val="single" w:sz="4" w:space="0" w:color="auto"/>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МБУК «Центральная клубная система Большемуртинского района»</w:t>
            </w: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50,0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50,0</w:t>
            </w:r>
          </w:p>
        </w:tc>
        <w:tc>
          <w:tcPr>
            <w:tcW w:w="1368"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jc w:val="center"/>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150 участников</w:t>
            </w:r>
          </w:p>
        </w:tc>
      </w:tr>
      <w:tr w:rsidR="00B060CE" w:rsidRPr="00B060CE" w:rsidTr="00B060CE">
        <w:trPr>
          <w:trHeight w:val="420"/>
        </w:trPr>
        <w:tc>
          <w:tcPr>
            <w:tcW w:w="12312" w:type="dxa"/>
            <w:gridSpan w:val="10"/>
            <w:tcBorders>
              <w:top w:val="nil"/>
              <w:left w:val="single" w:sz="4" w:space="0" w:color="auto"/>
              <w:bottom w:val="nil"/>
              <w:right w:val="single" w:sz="4" w:space="0" w:color="000000"/>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Задача: 2. Профилактика межнациональных (межэтнических) конфликтов</w:t>
            </w:r>
          </w:p>
        </w:tc>
        <w:tc>
          <w:tcPr>
            <w:tcW w:w="1368" w:type="dxa"/>
            <w:tcBorders>
              <w:top w:val="nil"/>
              <w:left w:val="nil"/>
              <w:bottom w:val="nil"/>
              <w:right w:val="single" w:sz="4" w:space="0" w:color="auto"/>
            </w:tcBorders>
            <w:shd w:val="clear" w:color="000000" w:fill="FFFFFF"/>
            <w:noWrap/>
            <w:vAlign w:val="bottom"/>
            <w:hideMark/>
          </w:tcPr>
          <w:p w:rsidR="00B060CE" w:rsidRPr="00B060CE" w:rsidRDefault="00B060CE" w:rsidP="00B060CE">
            <w:pPr>
              <w:spacing w:after="0" w:line="240" w:lineRule="auto"/>
              <w:rPr>
                <w:rFonts w:eastAsia="Times New Roman"/>
                <w:color w:val="000000"/>
                <w:lang w:eastAsia="ru-RU"/>
              </w:rPr>
            </w:pPr>
            <w:r w:rsidRPr="00B060CE">
              <w:rPr>
                <w:rFonts w:eastAsia="Times New Roman"/>
                <w:color w:val="000000"/>
                <w:lang w:eastAsia="ru-RU"/>
              </w:rPr>
              <w:t> </w:t>
            </w:r>
          </w:p>
        </w:tc>
      </w:tr>
      <w:tr w:rsidR="00B060CE" w:rsidRPr="00B060CE" w:rsidTr="00B060CE">
        <w:trPr>
          <w:trHeight w:val="1275"/>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2.1</w:t>
            </w:r>
          </w:p>
        </w:tc>
        <w:tc>
          <w:tcPr>
            <w:tcW w:w="3340" w:type="dxa"/>
            <w:tcBorders>
              <w:top w:val="single" w:sz="4" w:space="0" w:color="auto"/>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Конкурс сочинений «Все мы разные – в этом наше богатство»</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xml:space="preserve">Управления образования администрации района </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10,6</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10,6</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250 участников</w:t>
            </w:r>
          </w:p>
        </w:tc>
      </w:tr>
      <w:tr w:rsidR="00B060CE" w:rsidRPr="00B060CE" w:rsidTr="00B060CE">
        <w:trPr>
          <w:trHeight w:val="48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2.2</w:t>
            </w:r>
          </w:p>
        </w:tc>
        <w:tc>
          <w:tcPr>
            <w:tcW w:w="3340" w:type="dxa"/>
            <w:tcBorders>
              <w:top w:val="nil"/>
              <w:left w:val="nil"/>
              <w:bottom w:val="single" w:sz="4" w:space="0" w:color="auto"/>
              <w:right w:val="single" w:sz="4" w:space="0" w:color="auto"/>
            </w:tcBorders>
            <w:shd w:val="clear" w:color="000000" w:fill="FFFFFF"/>
            <w:vAlign w:val="bottom"/>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xml:space="preserve">Акция «День памяти </w:t>
            </w:r>
            <w:proofErr w:type="spellStart"/>
            <w:r w:rsidRPr="00B060CE">
              <w:rPr>
                <w:rFonts w:ascii="Times New Roman" w:eastAsia="Times New Roman" w:hAnsi="Times New Roman"/>
                <w:color w:val="000000"/>
                <w:sz w:val="20"/>
                <w:szCs w:val="20"/>
                <w:lang w:eastAsia="ru-RU"/>
              </w:rPr>
              <w:t>Р.Б.Хабибулина</w:t>
            </w:r>
            <w:proofErr w:type="spellEnd"/>
            <w:r w:rsidRPr="00B060CE">
              <w:rPr>
                <w:rFonts w:ascii="Times New Roman" w:eastAsia="Times New Roman" w:hAnsi="Times New Roman"/>
                <w:color w:val="000000"/>
                <w:sz w:val="20"/>
                <w:szCs w:val="20"/>
                <w:lang w:eastAsia="ru-RU"/>
              </w:rPr>
              <w:t>»</w:t>
            </w:r>
          </w:p>
        </w:tc>
        <w:tc>
          <w:tcPr>
            <w:tcW w:w="1807"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МКОУ «</w:t>
            </w:r>
            <w:proofErr w:type="gramStart"/>
            <w:r w:rsidRPr="00B060CE">
              <w:rPr>
                <w:rFonts w:ascii="Times New Roman" w:eastAsia="Times New Roman" w:hAnsi="Times New Roman"/>
                <w:color w:val="000000"/>
                <w:sz w:val="20"/>
                <w:szCs w:val="20"/>
                <w:lang w:eastAsia="ru-RU"/>
              </w:rPr>
              <w:t>Верх-Казанская</w:t>
            </w:r>
            <w:proofErr w:type="gramEnd"/>
            <w:r w:rsidRPr="00B060CE">
              <w:rPr>
                <w:rFonts w:ascii="Times New Roman" w:eastAsia="Times New Roman" w:hAnsi="Times New Roman"/>
                <w:color w:val="000000"/>
                <w:sz w:val="20"/>
                <w:szCs w:val="20"/>
                <w:lang w:eastAsia="ru-RU"/>
              </w:rPr>
              <w:t xml:space="preserve">  СОШ»</w:t>
            </w: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color w:val="000000"/>
                <w:lang w:eastAsia="ru-RU"/>
              </w:rPr>
            </w:pPr>
            <w:r w:rsidRPr="00B060CE">
              <w:rPr>
                <w:rFonts w:ascii="Times New Roman" w:eastAsia="Times New Roman" w:hAnsi="Times New Roman"/>
                <w:color w:val="000000"/>
                <w:lang w:eastAsia="ru-RU"/>
              </w:rPr>
              <w:t>0,0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lang w:eastAsia="ru-RU"/>
              </w:rPr>
            </w:pPr>
            <w:r w:rsidRPr="00B060CE">
              <w:rPr>
                <w:rFonts w:ascii="Times New Roman" w:eastAsia="Times New Roman" w:hAnsi="Times New Roman"/>
                <w:b/>
                <w:bCs/>
                <w:color w:val="000000"/>
                <w:lang w:eastAsia="ru-RU"/>
              </w:rPr>
              <w:t>0,0</w:t>
            </w:r>
          </w:p>
        </w:tc>
        <w:tc>
          <w:tcPr>
            <w:tcW w:w="136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не менее 80 участников</w:t>
            </w:r>
          </w:p>
        </w:tc>
      </w:tr>
      <w:tr w:rsidR="00B060CE" w:rsidRPr="00B060CE" w:rsidTr="00B060CE">
        <w:trPr>
          <w:trHeight w:val="300"/>
        </w:trPr>
        <w:tc>
          <w:tcPr>
            <w:tcW w:w="574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ВСЕГО:</w:t>
            </w:r>
          </w:p>
        </w:tc>
        <w:tc>
          <w:tcPr>
            <w:tcW w:w="92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206,6</w:t>
            </w:r>
          </w:p>
        </w:tc>
        <w:tc>
          <w:tcPr>
            <w:tcW w:w="960"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51,0</w:t>
            </w:r>
          </w:p>
        </w:tc>
        <w:tc>
          <w:tcPr>
            <w:tcW w:w="109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231,8</w:t>
            </w:r>
          </w:p>
        </w:tc>
        <w:tc>
          <w:tcPr>
            <w:tcW w:w="91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51,0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51,0</w:t>
            </w:r>
          </w:p>
        </w:tc>
        <w:tc>
          <w:tcPr>
            <w:tcW w:w="99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51,0</w:t>
            </w:r>
          </w:p>
        </w:tc>
        <w:tc>
          <w:tcPr>
            <w:tcW w:w="675"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jc w:val="center"/>
              <w:rPr>
                <w:rFonts w:ascii="Times New Roman" w:eastAsia="Times New Roman" w:hAnsi="Times New Roman"/>
                <w:b/>
                <w:bCs/>
                <w:color w:val="000000"/>
                <w:sz w:val="20"/>
                <w:szCs w:val="20"/>
                <w:lang w:eastAsia="ru-RU"/>
              </w:rPr>
            </w:pPr>
            <w:r w:rsidRPr="00B060CE">
              <w:rPr>
                <w:rFonts w:ascii="Times New Roman" w:eastAsia="Times New Roman" w:hAnsi="Times New Roman"/>
                <w:b/>
                <w:bCs/>
                <w:color w:val="000000"/>
                <w:sz w:val="20"/>
                <w:szCs w:val="20"/>
                <w:lang w:eastAsia="ru-RU"/>
              </w:rPr>
              <w:t>642,4</w:t>
            </w:r>
          </w:p>
        </w:tc>
        <w:tc>
          <w:tcPr>
            <w:tcW w:w="1368" w:type="dxa"/>
            <w:tcBorders>
              <w:top w:val="nil"/>
              <w:left w:val="nil"/>
              <w:bottom w:val="single" w:sz="4" w:space="0" w:color="auto"/>
              <w:right w:val="single" w:sz="4" w:space="0" w:color="auto"/>
            </w:tcBorders>
            <w:shd w:val="clear" w:color="000000" w:fill="FFFFFF"/>
            <w:vAlign w:val="center"/>
            <w:hideMark/>
          </w:tcPr>
          <w:p w:rsidR="00B060CE" w:rsidRPr="00B060CE" w:rsidRDefault="00B060CE" w:rsidP="00B060CE">
            <w:pPr>
              <w:spacing w:after="0" w:line="240" w:lineRule="auto"/>
              <w:rPr>
                <w:rFonts w:ascii="Times New Roman" w:eastAsia="Times New Roman" w:hAnsi="Times New Roman"/>
                <w:color w:val="000000"/>
                <w:sz w:val="20"/>
                <w:szCs w:val="20"/>
                <w:lang w:eastAsia="ru-RU"/>
              </w:rPr>
            </w:pPr>
            <w:r w:rsidRPr="00B060CE">
              <w:rPr>
                <w:rFonts w:ascii="Times New Roman" w:eastAsia="Times New Roman" w:hAnsi="Times New Roman"/>
                <w:color w:val="000000"/>
                <w:sz w:val="20"/>
                <w:szCs w:val="20"/>
                <w:lang w:eastAsia="ru-RU"/>
              </w:rPr>
              <w:t> </w:t>
            </w:r>
          </w:p>
        </w:tc>
      </w:tr>
    </w:tbl>
    <w:p w:rsidR="00B060CE" w:rsidRDefault="00B060CE" w:rsidP="00D67ADA">
      <w:pPr>
        <w:spacing w:after="0" w:line="240" w:lineRule="auto"/>
        <w:ind w:left="11766"/>
        <w:jc w:val="both"/>
        <w:rPr>
          <w:rFonts w:ascii="Times New Roman" w:hAnsi="Times New Roman"/>
          <w:sz w:val="24"/>
          <w:szCs w:val="24"/>
        </w:rPr>
      </w:pPr>
    </w:p>
    <w:p w:rsidR="00B060CE" w:rsidRDefault="00B060CE" w:rsidP="00D67ADA">
      <w:pPr>
        <w:spacing w:after="0" w:line="240" w:lineRule="auto"/>
        <w:ind w:left="11766"/>
        <w:jc w:val="both"/>
        <w:rPr>
          <w:rFonts w:ascii="Times New Roman" w:hAnsi="Times New Roman"/>
          <w:sz w:val="24"/>
          <w:szCs w:val="24"/>
        </w:rPr>
      </w:pPr>
    </w:p>
    <w:p w:rsidR="00B060CE" w:rsidRDefault="00B060CE" w:rsidP="00D67ADA">
      <w:pPr>
        <w:spacing w:after="0" w:line="240" w:lineRule="auto"/>
        <w:ind w:left="11766"/>
        <w:jc w:val="both"/>
        <w:rPr>
          <w:rFonts w:ascii="Times New Roman" w:hAnsi="Times New Roman"/>
          <w:sz w:val="24"/>
          <w:szCs w:val="24"/>
        </w:rPr>
      </w:pPr>
    </w:p>
    <w:p w:rsidR="00B060CE" w:rsidRDefault="00B060CE" w:rsidP="00D67ADA">
      <w:pPr>
        <w:spacing w:after="0" w:line="240" w:lineRule="auto"/>
        <w:ind w:left="11766"/>
        <w:jc w:val="both"/>
        <w:rPr>
          <w:rFonts w:ascii="Times New Roman" w:hAnsi="Times New Roman"/>
          <w:sz w:val="24"/>
          <w:szCs w:val="24"/>
        </w:rPr>
      </w:pPr>
    </w:p>
    <w:p w:rsidR="00B060CE" w:rsidRDefault="00B060CE" w:rsidP="00D67ADA">
      <w:pPr>
        <w:spacing w:after="0" w:line="240" w:lineRule="auto"/>
        <w:ind w:left="11766"/>
        <w:jc w:val="both"/>
        <w:rPr>
          <w:rFonts w:ascii="Times New Roman" w:hAnsi="Times New Roman"/>
          <w:sz w:val="24"/>
          <w:szCs w:val="24"/>
        </w:rPr>
      </w:pPr>
    </w:p>
    <w:p w:rsidR="00F92822" w:rsidRDefault="00F92822" w:rsidP="00D67ADA">
      <w:pPr>
        <w:spacing w:after="0" w:line="240" w:lineRule="auto"/>
        <w:ind w:left="11766"/>
        <w:jc w:val="both"/>
        <w:rPr>
          <w:rFonts w:ascii="Times New Roman" w:hAnsi="Times New Roman"/>
          <w:sz w:val="24"/>
          <w:szCs w:val="24"/>
        </w:rPr>
        <w:sectPr w:rsidR="00F92822" w:rsidSect="00F92822">
          <w:pgSz w:w="16838" w:h="11906" w:orient="landscape" w:code="9"/>
          <w:pgMar w:top="680" w:right="851" w:bottom="624" w:left="709" w:header="425" w:footer="720" w:gutter="0"/>
          <w:cols w:space="720"/>
          <w:noEndnote/>
          <w:docGrid w:linePitch="299"/>
        </w:sectPr>
      </w:pPr>
    </w:p>
    <w:p w:rsidR="00527DE2" w:rsidRPr="00C117BF" w:rsidRDefault="00135543" w:rsidP="00527DE2">
      <w:pPr>
        <w:spacing w:after="0" w:line="240" w:lineRule="auto"/>
        <w:ind w:left="11766"/>
        <w:jc w:val="both"/>
        <w:rPr>
          <w:rFonts w:ascii="Times New Roman" w:hAnsi="Times New Roman"/>
          <w:sz w:val="24"/>
          <w:szCs w:val="24"/>
        </w:rPr>
      </w:pPr>
      <w:r>
        <w:rPr>
          <w:rFonts w:ascii="Times New Roman" w:hAnsi="Times New Roman"/>
          <w:sz w:val="24"/>
          <w:szCs w:val="24"/>
        </w:rPr>
        <w:lastRenderedPageBreak/>
        <w:t>Приложение № 10</w:t>
      </w:r>
    </w:p>
    <w:p w:rsidR="00527DE2" w:rsidRPr="00C117BF" w:rsidRDefault="00527DE2" w:rsidP="00527DE2">
      <w:pPr>
        <w:spacing w:after="0" w:line="240" w:lineRule="auto"/>
        <w:ind w:left="11766"/>
        <w:jc w:val="both"/>
        <w:rPr>
          <w:rFonts w:ascii="Times New Roman" w:hAnsi="Times New Roman"/>
          <w:sz w:val="24"/>
          <w:szCs w:val="24"/>
        </w:rPr>
      </w:pPr>
      <w:r w:rsidRPr="00C117BF">
        <w:rPr>
          <w:rFonts w:ascii="Times New Roman" w:hAnsi="Times New Roman"/>
          <w:sz w:val="24"/>
          <w:szCs w:val="24"/>
        </w:rPr>
        <w:t>к муниципальной программе «Развитие культуры</w:t>
      </w:r>
      <w:r w:rsidRPr="00C117BF">
        <w:rPr>
          <w:rFonts w:ascii="Times New Roman" w:hAnsi="Times New Roman"/>
          <w:b/>
          <w:sz w:val="24"/>
          <w:szCs w:val="24"/>
        </w:rPr>
        <w:t xml:space="preserve"> </w:t>
      </w:r>
      <w:r w:rsidRPr="00C117BF">
        <w:rPr>
          <w:rFonts w:ascii="Times New Roman" w:hAnsi="Times New Roman"/>
          <w:sz w:val="24"/>
          <w:szCs w:val="24"/>
        </w:rPr>
        <w:t>на территории Большемуртинского района»</w:t>
      </w:r>
    </w:p>
    <w:p w:rsidR="00527DE2" w:rsidRDefault="00527DE2" w:rsidP="00F92822">
      <w:pPr>
        <w:spacing w:after="0" w:line="240" w:lineRule="auto"/>
        <w:ind w:firstLine="720"/>
        <w:jc w:val="center"/>
        <w:rPr>
          <w:rFonts w:ascii="Times New Roman" w:hAnsi="Times New Roman"/>
          <w:b/>
        </w:rPr>
      </w:pPr>
    </w:p>
    <w:p w:rsidR="00F92822" w:rsidRPr="00C117BF" w:rsidRDefault="00F92822" w:rsidP="00F92822">
      <w:pPr>
        <w:spacing w:after="0" w:line="240" w:lineRule="auto"/>
        <w:ind w:firstLine="720"/>
        <w:jc w:val="center"/>
        <w:rPr>
          <w:rFonts w:ascii="Times New Roman" w:hAnsi="Times New Roman"/>
          <w:b/>
        </w:rPr>
      </w:pPr>
      <w:r w:rsidRPr="00C117BF">
        <w:rPr>
          <w:rFonts w:ascii="Times New Roman" w:hAnsi="Times New Roman"/>
          <w:b/>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826" w:type="dxa"/>
        <w:tblInd w:w="-459" w:type="dxa"/>
        <w:tblLayout w:type="fixed"/>
        <w:tblLook w:val="0000" w:firstRow="0" w:lastRow="0" w:firstColumn="0" w:lastColumn="0" w:noHBand="0" w:noVBand="0"/>
      </w:tblPr>
      <w:tblGrid>
        <w:gridCol w:w="441"/>
        <w:gridCol w:w="1195"/>
        <w:gridCol w:w="1134"/>
        <w:gridCol w:w="2759"/>
        <w:gridCol w:w="1842"/>
        <w:gridCol w:w="1701"/>
        <w:gridCol w:w="1276"/>
        <w:gridCol w:w="850"/>
        <w:gridCol w:w="1418"/>
        <w:gridCol w:w="992"/>
        <w:gridCol w:w="2218"/>
      </w:tblGrid>
      <w:tr w:rsidR="00F92822" w:rsidRPr="00C117BF" w:rsidTr="008557B8">
        <w:trPr>
          <w:trHeight w:val="1125"/>
        </w:trPr>
        <w:tc>
          <w:tcPr>
            <w:tcW w:w="441"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 xml:space="preserve">№ </w:t>
            </w:r>
            <w:proofErr w:type="gramStart"/>
            <w:r w:rsidRPr="00C117BF">
              <w:rPr>
                <w:rFonts w:ascii="Times New Roman" w:hAnsi="Times New Roman"/>
                <w:bCs/>
              </w:rPr>
              <w:t>п</w:t>
            </w:r>
            <w:proofErr w:type="gramEnd"/>
            <w:r w:rsidRPr="00C117BF">
              <w:rPr>
                <w:rFonts w:ascii="Times New Roman" w:hAnsi="Times New Roman"/>
                <w:bCs/>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Ти</w:t>
            </w:r>
            <w:proofErr w:type="gramStart"/>
            <w:r w:rsidRPr="00C117BF">
              <w:rPr>
                <w:rFonts w:ascii="Times New Roman" w:hAnsi="Times New Roman"/>
                <w:bCs/>
              </w:rPr>
              <w:t>п(</w:t>
            </w:r>
            <w:proofErr w:type="gramEnd"/>
            <w:r w:rsidRPr="00C117BF">
              <w:rPr>
                <w:rFonts w:ascii="Times New Roman" w:hAnsi="Times New Roman"/>
                <w:bCs/>
              </w:rPr>
              <w:t xml:space="preserve">ы) учреждения(й) </w:t>
            </w:r>
            <w:r w:rsidRPr="00C117BF">
              <w:rPr>
                <w:rFonts w:ascii="Times New Roman" w:hAnsi="Times New Roman"/>
                <w:bCs/>
                <w:i/>
                <w:iCs/>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Период предоставления  услуги (работы)</w:t>
            </w:r>
          </w:p>
        </w:tc>
        <w:tc>
          <w:tcPr>
            <w:tcW w:w="2218" w:type="dxa"/>
            <w:vMerge w:val="restart"/>
            <w:tcBorders>
              <w:top w:val="single" w:sz="4" w:space="0" w:color="auto"/>
              <w:left w:val="single" w:sz="4" w:space="0" w:color="auto"/>
              <w:bottom w:val="single" w:sz="4" w:space="0" w:color="000000"/>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Категория потребителей услуги или работы</w:t>
            </w:r>
          </w:p>
        </w:tc>
      </w:tr>
      <w:tr w:rsidR="00F92822" w:rsidRPr="00C117BF" w:rsidTr="008557B8">
        <w:trPr>
          <w:trHeight w:val="540"/>
        </w:trPr>
        <w:tc>
          <w:tcPr>
            <w:tcW w:w="441"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c>
          <w:tcPr>
            <w:tcW w:w="2218" w:type="dxa"/>
            <w:vMerge/>
            <w:tcBorders>
              <w:top w:val="single" w:sz="4" w:space="0" w:color="auto"/>
              <w:left w:val="single" w:sz="4" w:space="0" w:color="auto"/>
              <w:bottom w:val="single" w:sz="4" w:space="0" w:color="000000"/>
              <w:right w:val="single" w:sz="4" w:space="0" w:color="auto"/>
            </w:tcBorders>
            <w:vAlign w:val="center"/>
          </w:tcPr>
          <w:p w:rsidR="00F92822" w:rsidRPr="00C117BF" w:rsidRDefault="00F92822" w:rsidP="008557B8">
            <w:pPr>
              <w:spacing w:after="0" w:line="240" w:lineRule="auto"/>
              <w:rPr>
                <w:rFonts w:ascii="Times New Roman" w:hAnsi="Times New Roman"/>
                <w:b/>
                <w:bCs/>
              </w:rPr>
            </w:pP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2</w:t>
            </w:r>
          </w:p>
        </w:tc>
        <w:tc>
          <w:tcPr>
            <w:tcW w:w="1134"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3</w:t>
            </w:r>
          </w:p>
        </w:tc>
        <w:tc>
          <w:tcPr>
            <w:tcW w:w="2759"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4</w:t>
            </w:r>
          </w:p>
        </w:tc>
        <w:tc>
          <w:tcPr>
            <w:tcW w:w="1842"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5</w:t>
            </w:r>
          </w:p>
        </w:tc>
        <w:tc>
          <w:tcPr>
            <w:tcW w:w="1701"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6</w:t>
            </w:r>
          </w:p>
        </w:tc>
        <w:tc>
          <w:tcPr>
            <w:tcW w:w="1276"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7</w:t>
            </w:r>
          </w:p>
        </w:tc>
        <w:tc>
          <w:tcPr>
            <w:tcW w:w="850"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8</w:t>
            </w:r>
          </w:p>
        </w:tc>
        <w:tc>
          <w:tcPr>
            <w:tcW w:w="1418"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9</w:t>
            </w:r>
          </w:p>
        </w:tc>
        <w:tc>
          <w:tcPr>
            <w:tcW w:w="992"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10</w:t>
            </w:r>
          </w:p>
        </w:tc>
        <w:tc>
          <w:tcPr>
            <w:tcW w:w="2218" w:type="dxa"/>
            <w:tcBorders>
              <w:top w:val="nil"/>
              <w:left w:val="nil"/>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11</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1</w:t>
            </w:r>
          </w:p>
        </w:tc>
        <w:tc>
          <w:tcPr>
            <w:tcW w:w="1195"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910100О.99.0.ББ83АА00000</w:t>
            </w:r>
          </w:p>
        </w:tc>
        <w:tc>
          <w:tcPr>
            <w:tcW w:w="1134"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бесплатная</w:t>
            </w:r>
          </w:p>
        </w:tc>
        <w:tc>
          <w:tcPr>
            <w:tcW w:w="850"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в течение года</w:t>
            </w:r>
          </w:p>
        </w:tc>
        <w:tc>
          <w:tcPr>
            <w:tcW w:w="22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физические лица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2</w:t>
            </w:r>
          </w:p>
        </w:tc>
        <w:tc>
          <w:tcPr>
            <w:tcW w:w="1195"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910100О.99.0.ББ83АА01000</w:t>
            </w:r>
          </w:p>
        </w:tc>
        <w:tc>
          <w:tcPr>
            <w:tcW w:w="1134"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w:t>
            </w:r>
          </w:p>
        </w:tc>
        <w:tc>
          <w:tcPr>
            <w:tcW w:w="2759"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Библиотечная деятельность</w:t>
            </w:r>
          </w:p>
        </w:tc>
        <w:tc>
          <w:tcPr>
            <w:tcW w:w="1701"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Вне</w:t>
            </w:r>
            <w:r>
              <w:rPr>
                <w:rFonts w:ascii="Times New Roman" w:hAnsi="Times New Roman"/>
              </w:rPr>
              <w:t xml:space="preserve"> </w:t>
            </w:r>
            <w:r w:rsidRPr="00C117BF">
              <w:rPr>
                <w:rFonts w:ascii="Times New Roman" w:hAnsi="Times New Roman"/>
              </w:rPr>
              <w:t>стационар</w:t>
            </w:r>
            <w:r>
              <w:rPr>
                <w:rFonts w:ascii="Times New Roman" w:hAnsi="Times New Roman"/>
              </w:rPr>
              <w:t>а</w:t>
            </w:r>
          </w:p>
        </w:tc>
        <w:tc>
          <w:tcPr>
            <w:tcW w:w="1276"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91</w:t>
            </w:r>
          </w:p>
        </w:tc>
        <w:tc>
          <w:tcPr>
            <w:tcW w:w="14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бюджетное</w:t>
            </w:r>
          </w:p>
        </w:tc>
        <w:tc>
          <w:tcPr>
            <w:tcW w:w="99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физические лица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3</w:t>
            </w:r>
          </w:p>
        </w:tc>
        <w:tc>
          <w:tcPr>
            <w:tcW w:w="1195"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Р.04.1.0032.0001.001</w:t>
            </w:r>
          </w:p>
          <w:p w:rsidR="00F92822" w:rsidRPr="00C117BF"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xml:space="preserve">Формирование,  учет, изучение, обеспечение и физического сохранения и безопасности фондов библиотеки, включая оцифровку </w:t>
            </w:r>
          </w:p>
        </w:tc>
        <w:tc>
          <w:tcPr>
            <w:tcW w:w="184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Стационарные условия</w:t>
            </w:r>
          </w:p>
        </w:tc>
        <w:tc>
          <w:tcPr>
            <w:tcW w:w="1276"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92.51</w:t>
            </w:r>
          </w:p>
        </w:tc>
        <w:tc>
          <w:tcPr>
            <w:tcW w:w="14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в интересах общества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sidRPr="00C117BF">
              <w:rPr>
                <w:rFonts w:ascii="Times New Roman" w:hAnsi="Times New Roman"/>
                <w:bCs/>
              </w:rPr>
              <w:t>4</w:t>
            </w:r>
          </w:p>
        </w:tc>
        <w:tc>
          <w:tcPr>
            <w:tcW w:w="1195" w:type="dxa"/>
            <w:tcBorders>
              <w:top w:val="nil"/>
              <w:left w:val="nil"/>
              <w:bottom w:val="single" w:sz="4" w:space="0" w:color="auto"/>
              <w:right w:val="single" w:sz="4" w:space="0" w:color="auto"/>
            </w:tcBorders>
          </w:tcPr>
          <w:p w:rsidR="00F92822" w:rsidRPr="00472A9A" w:rsidRDefault="00F92822" w:rsidP="008557B8">
            <w:pPr>
              <w:spacing w:after="0" w:line="240" w:lineRule="auto"/>
              <w:rPr>
                <w:rFonts w:ascii="Times New Roman" w:hAnsi="Times New Roman"/>
              </w:rPr>
            </w:pPr>
            <w:r w:rsidRPr="00472A9A">
              <w:rPr>
                <w:rFonts w:ascii="Times New Roman" w:hAnsi="Times New Roman"/>
              </w:rPr>
              <w:t>802112О.99.0.ББ55АД40000</w:t>
            </w:r>
          </w:p>
        </w:tc>
        <w:tc>
          <w:tcPr>
            <w:tcW w:w="1134" w:type="dxa"/>
            <w:tcBorders>
              <w:top w:val="nil"/>
              <w:left w:val="nil"/>
              <w:bottom w:val="single" w:sz="4" w:space="0" w:color="auto"/>
              <w:right w:val="single" w:sz="4" w:space="0" w:color="auto"/>
            </w:tcBorders>
          </w:tcPr>
          <w:p w:rsidR="00F92822" w:rsidRPr="00472A9A"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472A9A" w:rsidRDefault="00F92822" w:rsidP="008557B8">
            <w:pPr>
              <w:spacing w:after="0" w:line="240" w:lineRule="auto"/>
              <w:rPr>
                <w:rFonts w:ascii="Times New Roman" w:hAnsi="Times New Roman"/>
              </w:rPr>
            </w:pPr>
            <w:r w:rsidRPr="00472A9A">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F92822" w:rsidRPr="00472A9A" w:rsidRDefault="00F92822" w:rsidP="008557B8">
            <w:pPr>
              <w:spacing w:after="0" w:line="240" w:lineRule="auto"/>
              <w:rPr>
                <w:rFonts w:ascii="Times New Roman" w:hAnsi="Times New Roman"/>
              </w:rPr>
            </w:pPr>
            <w:r w:rsidRPr="00472A9A">
              <w:rPr>
                <w:rFonts w:ascii="Times New Roman" w:hAnsi="Times New Roman"/>
              </w:rPr>
              <w:t>живопись</w:t>
            </w:r>
          </w:p>
        </w:tc>
        <w:tc>
          <w:tcPr>
            <w:tcW w:w="1701"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очная</w:t>
            </w:r>
          </w:p>
        </w:tc>
        <w:tc>
          <w:tcPr>
            <w:tcW w:w="1276"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85.41.1</w:t>
            </w:r>
          </w:p>
        </w:tc>
        <w:tc>
          <w:tcPr>
            <w:tcW w:w="14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 xml:space="preserve">физические лица, имеющие необходимые для освоения соответствующей образовательной </w:t>
            </w:r>
            <w:r w:rsidRPr="00C117BF">
              <w:rPr>
                <w:rFonts w:ascii="Times New Roman" w:hAnsi="Times New Roman"/>
              </w:rPr>
              <w:lastRenderedPageBreak/>
              <w:t>программы творческие способности и физические данные</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Pr>
                <w:rFonts w:ascii="Times New Roman" w:hAnsi="Times New Roman"/>
                <w:bCs/>
              </w:rPr>
              <w:lastRenderedPageBreak/>
              <w:t>5</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802112О.99.ББ55АА48000</w:t>
            </w: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фортепиано</w:t>
            </w:r>
          </w:p>
        </w:tc>
        <w:tc>
          <w:tcPr>
            <w:tcW w:w="1701"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Pr>
                <w:rFonts w:ascii="Times New Roman" w:hAnsi="Times New Roman"/>
                <w:bCs/>
              </w:rPr>
              <w:t>6</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802112О.99.0.ББАЖ08000</w:t>
            </w: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хореографическое творчество</w:t>
            </w:r>
          </w:p>
        </w:tc>
        <w:tc>
          <w:tcPr>
            <w:tcW w:w="1701"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Pr>
                <w:rFonts w:ascii="Times New Roman" w:hAnsi="Times New Roman"/>
                <w:bCs/>
              </w:rPr>
              <w:t>7</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804200О.99.0.ББ52АЕ76000</w:t>
            </w: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художественной</w:t>
            </w:r>
          </w:p>
        </w:tc>
        <w:tc>
          <w:tcPr>
            <w:tcW w:w="1701"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очная</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85.41.1</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физические лица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Pr>
                <w:rFonts w:ascii="Times New Roman" w:hAnsi="Times New Roman"/>
                <w:bCs/>
              </w:rPr>
              <w:t>8</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Р.04.1.0047.0001.001</w:t>
            </w:r>
          </w:p>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музейная деятельность</w:t>
            </w:r>
          </w:p>
        </w:tc>
        <w:tc>
          <w:tcPr>
            <w:tcW w:w="1701"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90.0; 91.0</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интересах общества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Pr>
                <w:rFonts w:ascii="Times New Roman" w:hAnsi="Times New Roman"/>
                <w:bCs/>
              </w:rPr>
              <w:t>9</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900400О.99.0.ББ84АА00000</w:t>
            </w: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roofErr w:type="gramStart"/>
            <w:r w:rsidRPr="00B60A79">
              <w:rPr>
                <w:rFonts w:ascii="Times New Roman" w:hAnsi="Times New Roman"/>
              </w:rPr>
              <w:t>культурно-массовых</w:t>
            </w:r>
            <w:proofErr w:type="gramEnd"/>
            <w:r w:rsidRPr="00B60A79">
              <w:rPr>
                <w:rFonts w:ascii="Times New Roman" w:hAnsi="Times New Roman"/>
              </w:rPr>
              <w:t xml:space="preserve"> (иной деятельности, в результате которой сохраняются, создаются, распространяются и осваиваются </w:t>
            </w:r>
            <w:r w:rsidRPr="00B60A79">
              <w:rPr>
                <w:rFonts w:ascii="Times New Roman" w:hAnsi="Times New Roman"/>
              </w:rPr>
              <w:lastRenderedPageBreak/>
              <w:t>культурные ценности)</w:t>
            </w:r>
          </w:p>
        </w:tc>
        <w:tc>
          <w:tcPr>
            <w:tcW w:w="1701"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lastRenderedPageBreak/>
              <w:t>на территории РФ</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90</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физические лица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sidRPr="00B60A79">
              <w:rPr>
                <w:rFonts w:ascii="Times New Roman" w:hAnsi="Times New Roman"/>
                <w:bCs/>
              </w:rPr>
              <w:lastRenderedPageBreak/>
              <w:t>1</w:t>
            </w:r>
            <w:r>
              <w:rPr>
                <w:rFonts w:ascii="Times New Roman" w:hAnsi="Times New Roman"/>
                <w:bCs/>
              </w:rPr>
              <w:t>0</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900400О.99.0.ББ72АА00000</w:t>
            </w:r>
            <w:r w:rsidRPr="00B60A79">
              <w:rPr>
                <w:rFonts w:ascii="Times New Roman" w:hAnsi="Times New Roman"/>
              </w:rPr>
              <w:tab/>
            </w:r>
            <w:r w:rsidRPr="00B60A79">
              <w:rPr>
                <w:rFonts w:ascii="Times New Roman" w:hAnsi="Times New Roman"/>
              </w:rPr>
              <w:tab/>
            </w: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Организация и проведение мероприятий</w:t>
            </w:r>
          </w:p>
        </w:tc>
        <w:tc>
          <w:tcPr>
            <w:tcW w:w="184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roofErr w:type="gramStart"/>
            <w:r w:rsidRPr="00B60A79">
              <w:rPr>
                <w:rFonts w:ascii="Times New Roman" w:hAnsi="Times New Roman"/>
              </w:rPr>
              <w:t>культурно-массовых</w:t>
            </w:r>
            <w:proofErr w:type="gramEnd"/>
            <w:r w:rsidRPr="00B60A79">
              <w:rPr>
                <w:rFonts w:ascii="Times New Roman" w:hAnsi="Times New Roman"/>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на территории РФ</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90</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sidRPr="00B60A79">
              <w:rPr>
                <w:rFonts w:ascii="Times New Roman" w:hAnsi="Times New Roman"/>
              </w:rPr>
              <w:t>физические лица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B60A79" w:rsidRDefault="00F92822" w:rsidP="008557B8">
            <w:pPr>
              <w:spacing w:after="0" w:line="240" w:lineRule="auto"/>
              <w:jc w:val="center"/>
              <w:rPr>
                <w:rFonts w:ascii="Times New Roman" w:hAnsi="Times New Roman"/>
                <w:bCs/>
              </w:rPr>
            </w:pPr>
            <w:r>
              <w:rPr>
                <w:rFonts w:ascii="Times New Roman" w:hAnsi="Times New Roman"/>
                <w:bCs/>
              </w:rPr>
              <w:t>11</w:t>
            </w:r>
          </w:p>
        </w:tc>
        <w:tc>
          <w:tcPr>
            <w:tcW w:w="1195"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Pr>
                <w:rFonts w:ascii="Times New Roman" w:hAnsi="Times New Roman"/>
              </w:rPr>
              <w:t>591400О.99.0.ББ85АА01000</w:t>
            </w:r>
          </w:p>
        </w:tc>
        <w:tc>
          <w:tcPr>
            <w:tcW w:w="1134"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A87EF3" w:rsidRDefault="00F92822" w:rsidP="008557B8">
            <w:pPr>
              <w:spacing w:after="0" w:line="240" w:lineRule="auto"/>
              <w:rPr>
                <w:rFonts w:ascii="Times New Roman" w:hAnsi="Times New Roman"/>
                <w:highlight w:val="yellow"/>
              </w:rPr>
            </w:pPr>
            <w:r w:rsidRPr="00F92822">
              <w:rPr>
                <w:rFonts w:ascii="Times New Roman" w:hAnsi="Times New Roman"/>
              </w:rPr>
              <w:t>Показ кинофильмов</w:t>
            </w:r>
          </w:p>
        </w:tc>
        <w:tc>
          <w:tcPr>
            <w:tcW w:w="1842" w:type="dxa"/>
            <w:tcBorders>
              <w:top w:val="nil"/>
              <w:left w:val="nil"/>
              <w:bottom w:val="single" w:sz="4" w:space="0" w:color="auto"/>
              <w:right w:val="single" w:sz="4" w:space="0" w:color="auto"/>
            </w:tcBorders>
          </w:tcPr>
          <w:p w:rsidR="00F92822" w:rsidRPr="00A87EF3" w:rsidRDefault="00F92822" w:rsidP="008557B8">
            <w:pPr>
              <w:spacing w:after="0" w:line="240" w:lineRule="auto"/>
              <w:rPr>
                <w:rFonts w:ascii="Times New Roman" w:hAnsi="Times New Roman"/>
                <w:highlight w:val="yellow"/>
              </w:rPr>
            </w:pPr>
          </w:p>
        </w:tc>
        <w:tc>
          <w:tcPr>
            <w:tcW w:w="1701" w:type="dxa"/>
            <w:tcBorders>
              <w:top w:val="nil"/>
              <w:left w:val="nil"/>
              <w:bottom w:val="single" w:sz="4" w:space="0" w:color="auto"/>
              <w:right w:val="single" w:sz="4" w:space="0" w:color="auto"/>
            </w:tcBorders>
          </w:tcPr>
          <w:p w:rsidR="00F92822" w:rsidRPr="00A87EF3" w:rsidRDefault="00F92822" w:rsidP="008557B8">
            <w:pPr>
              <w:spacing w:after="0" w:line="240" w:lineRule="auto"/>
              <w:rPr>
                <w:rFonts w:ascii="Times New Roman" w:hAnsi="Times New Roman"/>
                <w:highlight w:val="yellow"/>
              </w:rPr>
            </w:pPr>
            <w:r w:rsidRPr="00A87EF3">
              <w:rPr>
                <w:rFonts w:ascii="Times New Roman" w:hAnsi="Times New Roman"/>
              </w:rPr>
              <w:t>в стационарных условиях</w:t>
            </w:r>
          </w:p>
        </w:tc>
        <w:tc>
          <w:tcPr>
            <w:tcW w:w="1276"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Pr>
                <w:rFonts w:ascii="Times New Roman" w:hAnsi="Times New Roman"/>
              </w:rPr>
              <w:t>59.14</w:t>
            </w:r>
          </w:p>
        </w:tc>
        <w:tc>
          <w:tcPr>
            <w:tcW w:w="14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B60A79" w:rsidRDefault="00F92822" w:rsidP="008557B8">
            <w:pPr>
              <w:spacing w:after="0" w:line="240" w:lineRule="auto"/>
              <w:rPr>
                <w:rFonts w:ascii="Times New Roman" w:hAnsi="Times New Roman"/>
              </w:rPr>
            </w:pPr>
            <w:r>
              <w:rPr>
                <w:rFonts w:ascii="Times New Roman" w:hAnsi="Times New Roman"/>
              </w:rPr>
              <w:t>Физические лица</w:t>
            </w:r>
          </w:p>
        </w:tc>
      </w:tr>
      <w:tr w:rsidR="00F92822" w:rsidRPr="00C117BF" w:rsidTr="008557B8">
        <w:trPr>
          <w:trHeight w:val="315"/>
        </w:trPr>
        <w:tc>
          <w:tcPr>
            <w:tcW w:w="441" w:type="dxa"/>
            <w:tcBorders>
              <w:top w:val="nil"/>
              <w:left w:val="single" w:sz="4" w:space="0" w:color="auto"/>
              <w:bottom w:val="single" w:sz="4" w:space="0" w:color="auto"/>
              <w:right w:val="single" w:sz="4" w:space="0" w:color="auto"/>
            </w:tcBorders>
          </w:tcPr>
          <w:p w:rsidR="00F92822" w:rsidRPr="00C117BF" w:rsidRDefault="00F92822" w:rsidP="008557B8">
            <w:pPr>
              <w:spacing w:after="0" w:line="240" w:lineRule="auto"/>
              <w:jc w:val="center"/>
              <w:rPr>
                <w:rFonts w:ascii="Times New Roman" w:hAnsi="Times New Roman"/>
                <w:bCs/>
              </w:rPr>
            </w:pPr>
            <w:r>
              <w:rPr>
                <w:rFonts w:ascii="Times New Roman" w:hAnsi="Times New Roman"/>
                <w:bCs/>
              </w:rPr>
              <w:t>12</w:t>
            </w:r>
          </w:p>
        </w:tc>
        <w:tc>
          <w:tcPr>
            <w:tcW w:w="1195"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p>
        </w:tc>
        <w:tc>
          <w:tcPr>
            <w:tcW w:w="1134"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Р.04.1.0040.0001.001</w:t>
            </w:r>
          </w:p>
          <w:p w:rsidR="00F92822" w:rsidRPr="00C117BF" w:rsidRDefault="00F92822" w:rsidP="008557B8">
            <w:pPr>
              <w:spacing w:after="0" w:line="240" w:lineRule="auto"/>
              <w:rPr>
                <w:rFonts w:ascii="Times New Roman" w:hAnsi="Times New Roman"/>
              </w:rPr>
            </w:pPr>
          </w:p>
        </w:tc>
        <w:tc>
          <w:tcPr>
            <w:tcW w:w="2759"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p>
        </w:tc>
        <w:tc>
          <w:tcPr>
            <w:tcW w:w="1701"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стационар</w:t>
            </w:r>
          </w:p>
        </w:tc>
        <w:tc>
          <w:tcPr>
            <w:tcW w:w="1276"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бесплатная</w:t>
            </w:r>
          </w:p>
        </w:tc>
        <w:tc>
          <w:tcPr>
            <w:tcW w:w="850"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90.0; 91.0</w:t>
            </w:r>
          </w:p>
        </w:tc>
        <w:tc>
          <w:tcPr>
            <w:tcW w:w="14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бюджетное</w:t>
            </w:r>
          </w:p>
        </w:tc>
        <w:tc>
          <w:tcPr>
            <w:tcW w:w="992"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 течение года</w:t>
            </w:r>
          </w:p>
        </w:tc>
        <w:tc>
          <w:tcPr>
            <w:tcW w:w="2218" w:type="dxa"/>
            <w:tcBorders>
              <w:top w:val="nil"/>
              <w:left w:val="nil"/>
              <w:bottom w:val="single" w:sz="4" w:space="0" w:color="auto"/>
              <w:right w:val="single" w:sz="4" w:space="0" w:color="auto"/>
            </w:tcBorders>
          </w:tcPr>
          <w:p w:rsidR="00F92822" w:rsidRPr="00C117BF" w:rsidRDefault="00F92822" w:rsidP="008557B8">
            <w:pPr>
              <w:spacing w:after="0" w:line="240" w:lineRule="auto"/>
              <w:rPr>
                <w:rFonts w:ascii="Times New Roman" w:hAnsi="Times New Roman"/>
              </w:rPr>
            </w:pPr>
            <w:r w:rsidRPr="00C117BF">
              <w:rPr>
                <w:rFonts w:ascii="Times New Roman" w:hAnsi="Times New Roman"/>
              </w:rPr>
              <w:t>в интересах общества</w:t>
            </w:r>
          </w:p>
        </w:tc>
      </w:tr>
    </w:tbl>
    <w:p w:rsidR="00F92822" w:rsidRPr="00C117BF" w:rsidRDefault="00F92822" w:rsidP="00F92822">
      <w:pPr>
        <w:spacing w:after="0" w:line="240" w:lineRule="auto"/>
        <w:rPr>
          <w:rFonts w:ascii="Times New Roman" w:hAnsi="Times New Roman"/>
        </w:rPr>
      </w:pPr>
    </w:p>
    <w:p w:rsidR="00F92822" w:rsidRPr="00C117BF" w:rsidRDefault="00F92822" w:rsidP="00F92822">
      <w:pPr>
        <w:spacing w:after="0" w:line="240" w:lineRule="auto"/>
        <w:rPr>
          <w:rFonts w:ascii="Times New Roman" w:hAnsi="Times New Roman"/>
        </w:rPr>
      </w:pPr>
    </w:p>
    <w:p w:rsidR="00F92822" w:rsidRDefault="00F92822" w:rsidP="00F92822"/>
    <w:p w:rsidR="00E267C0" w:rsidRPr="00C117BF" w:rsidRDefault="00E267C0" w:rsidP="00F92822">
      <w:pPr>
        <w:spacing w:after="0" w:line="240" w:lineRule="auto"/>
        <w:ind w:left="11766"/>
        <w:jc w:val="both"/>
        <w:rPr>
          <w:rFonts w:ascii="Times New Roman" w:hAnsi="Times New Roman"/>
        </w:rPr>
      </w:pPr>
    </w:p>
    <w:sectPr w:rsidR="00E267C0" w:rsidRPr="00C117BF" w:rsidSect="00527DE2">
      <w:pgSz w:w="16838" w:h="11906" w:orient="landscape" w:code="9"/>
      <w:pgMar w:top="680" w:right="851" w:bottom="624" w:left="709"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D2" w:rsidRDefault="001D76D2">
      <w:pPr>
        <w:spacing w:after="0" w:line="240" w:lineRule="auto"/>
      </w:pPr>
      <w:r>
        <w:separator/>
      </w:r>
    </w:p>
  </w:endnote>
  <w:endnote w:type="continuationSeparator" w:id="0">
    <w:p w:rsidR="001D76D2" w:rsidRDefault="001D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D2" w:rsidRDefault="001D76D2">
      <w:pPr>
        <w:spacing w:after="0" w:line="240" w:lineRule="auto"/>
      </w:pPr>
      <w:r>
        <w:separator/>
      </w:r>
    </w:p>
  </w:footnote>
  <w:footnote w:type="continuationSeparator" w:id="0">
    <w:p w:rsidR="001D76D2" w:rsidRDefault="001D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4C5198"/>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823035"/>
    <w:multiLevelType w:val="hybridMultilevel"/>
    <w:tmpl w:val="35AE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5">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7">
    <w:nsid w:val="59665CE3"/>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0"/>
  </w:num>
  <w:num w:numId="4">
    <w:abstractNumId w:val="4"/>
  </w:num>
  <w:num w:numId="5">
    <w:abstractNumId w:val="10"/>
  </w:num>
  <w:num w:numId="6">
    <w:abstractNumId w:val="16"/>
  </w:num>
  <w:num w:numId="7">
    <w:abstractNumId w:val="15"/>
  </w:num>
  <w:num w:numId="8">
    <w:abstractNumId w:val="14"/>
  </w:num>
  <w:num w:numId="9">
    <w:abstractNumId w:val="3"/>
  </w:num>
  <w:num w:numId="10">
    <w:abstractNumId w:val="7"/>
  </w:num>
  <w:num w:numId="11">
    <w:abstractNumId w:val="20"/>
  </w:num>
  <w:num w:numId="12">
    <w:abstractNumId w:val="18"/>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9"/>
  </w:num>
  <w:num w:numId="17">
    <w:abstractNumId w:val="2"/>
  </w:num>
  <w:num w:numId="18">
    <w:abstractNumId w:val="8"/>
  </w:num>
  <w:num w:numId="19">
    <w:abstractNumId w:val="13"/>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BF4"/>
    <w:rsid w:val="000033AE"/>
    <w:rsid w:val="000133B0"/>
    <w:rsid w:val="00015630"/>
    <w:rsid w:val="0001665D"/>
    <w:rsid w:val="0001779C"/>
    <w:rsid w:val="0002492A"/>
    <w:rsid w:val="000264F5"/>
    <w:rsid w:val="000318C0"/>
    <w:rsid w:val="00050105"/>
    <w:rsid w:val="00057CD8"/>
    <w:rsid w:val="0006338F"/>
    <w:rsid w:val="00065567"/>
    <w:rsid w:val="0007568C"/>
    <w:rsid w:val="000919F2"/>
    <w:rsid w:val="00093842"/>
    <w:rsid w:val="00093BC3"/>
    <w:rsid w:val="00094448"/>
    <w:rsid w:val="000A314F"/>
    <w:rsid w:val="000A3875"/>
    <w:rsid w:val="000A732F"/>
    <w:rsid w:val="000B22F5"/>
    <w:rsid w:val="000B309B"/>
    <w:rsid w:val="000B420E"/>
    <w:rsid w:val="000B6B95"/>
    <w:rsid w:val="000C594C"/>
    <w:rsid w:val="000D2714"/>
    <w:rsid w:val="000E0522"/>
    <w:rsid w:val="000E5E24"/>
    <w:rsid w:val="000E67F7"/>
    <w:rsid w:val="000F2A0B"/>
    <w:rsid w:val="000F6A85"/>
    <w:rsid w:val="001042DE"/>
    <w:rsid w:val="001224A0"/>
    <w:rsid w:val="0012267B"/>
    <w:rsid w:val="00125C0C"/>
    <w:rsid w:val="001353CC"/>
    <w:rsid w:val="00135543"/>
    <w:rsid w:val="001376F6"/>
    <w:rsid w:val="0014410F"/>
    <w:rsid w:val="00146B07"/>
    <w:rsid w:val="0015599C"/>
    <w:rsid w:val="00156261"/>
    <w:rsid w:val="00156356"/>
    <w:rsid w:val="001567EF"/>
    <w:rsid w:val="00160277"/>
    <w:rsid w:val="0016500A"/>
    <w:rsid w:val="00170441"/>
    <w:rsid w:val="001808DF"/>
    <w:rsid w:val="00181922"/>
    <w:rsid w:val="00187606"/>
    <w:rsid w:val="001B5C62"/>
    <w:rsid w:val="001B7CE9"/>
    <w:rsid w:val="001C1BD9"/>
    <w:rsid w:val="001C3641"/>
    <w:rsid w:val="001C50DF"/>
    <w:rsid w:val="001C613C"/>
    <w:rsid w:val="001D1AFF"/>
    <w:rsid w:val="001D2C51"/>
    <w:rsid w:val="001D35C0"/>
    <w:rsid w:val="001D76D2"/>
    <w:rsid w:val="001E11DC"/>
    <w:rsid w:val="001E15A3"/>
    <w:rsid w:val="001E3700"/>
    <w:rsid w:val="001E7EAB"/>
    <w:rsid w:val="001F044A"/>
    <w:rsid w:val="001F087B"/>
    <w:rsid w:val="001F0E1E"/>
    <w:rsid w:val="001F0EBC"/>
    <w:rsid w:val="001F43C8"/>
    <w:rsid w:val="0020346F"/>
    <w:rsid w:val="0020483A"/>
    <w:rsid w:val="00207AE0"/>
    <w:rsid w:val="0022489A"/>
    <w:rsid w:val="00224BCF"/>
    <w:rsid w:val="00226FD7"/>
    <w:rsid w:val="00227CA4"/>
    <w:rsid w:val="00230B61"/>
    <w:rsid w:val="00250F22"/>
    <w:rsid w:val="0025515D"/>
    <w:rsid w:val="00256E24"/>
    <w:rsid w:val="00257D34"/>
    <w:rsid w:val="00263690"/>
    <w:rsid w:val="00276DCE"/>
    <w:rsid w:val="00280327"/>
    <w:rsid w:val="002807F9"/>
    <w:rsid w:val="00280AE3"/>
    <w:rsid w:val="00281446"/>
    <w:rsid w:val="002815C3"/>
    <w:rsid w:val="00281B6C"/>
    <w:rsid w:val="00283678"/>
    <w:rsid w:val="002C7E76"/>
    <w:rsid w:val="002D7EAD"/>
    <w:rsid w:val="002E7216"/>
    <w:rsid w:val="002E74C0"/>
    <w:rsid w:val="0030417A"/>
    <w:rsid w:val="00306C42"/>
    <w:rsid w:val="00314005"/>
    <w:rsid w:val="00316D6B"/>
    <w:rsid w:val="00321C96"/>
    <w:rsid w:val="00326706"/>
    <w:rsid w:val="003304A8"/>
    <w:rsid w:val="003356C1"/>
    <w:rsid w:val="00336778"/>
    <w:rsid w:val="003368BF"/>
    <w:rsid w:val="00336912"/>
    <w:rsid w:val="00343803"/>
    <w:rsid w:val="00354A65"/>
    <w:rsid w:val="00357E64"/>
    <w:rsid w:val="00361AC7"/>
    <w:rsid w:val="00367002"/>
    <w:rsid w:val="00377830"/>
    <w:rsid w:val="00380C5B"/>
    <w:rsid w:val="00381A7B"/>
    <w:rsid w:val="003834DE"/>
    <w:rsid w:val="00392485"/>
    <w:rsid w:val="00395906"/>
    <w:rsid w:val="0039662F"/>
    <w:rsid w:val="00397BE3"/>
    <w:rsid w:val="003A2865"/>
    <w:rsid w:val="003B22B7"/>
    <w:rsid w:val="003B3BF8"/>
    <w:rsid w:val="003D1CCA"/>
    <w:rsid w:val="003D2BD8"/>
    <w:rsid w:val="003D4B66"/>
    <w:rsid w:val="003D5081"/>
    <w:rsid w:val="003D5667"/>
    <w:rsid w:val="003E5485"/>
    <w:rsid w:val="003F297E"/>
    <w:rsid w:val="00402C1B"/>
    <w:rsid w:val="00412B31"/>
    <w:rsid w:val="00421938"/>
    <w:rsid w:val="00423C4A"/>
    <w:rsid w:val="00431494"/>
    <w:rsid w:val="00433C03"/>
    <w:rsid w:val="00437E1E"/>
    <w:rsid w:val="0044006F"/>
    <w:rsid w:val="00466B51"/>
    <w:rsid w:val="00466CA8"/>
    <w:rsid w:val="00472A9A"/>
    <w:rsid w:val="00474C04"/>
    <w:rsid w:val="0047720A"/>
    <w:rsid w:val="00477321"/>
    <w:rsid w:val="0048004A"/>
    <w:rsid w:val="004802FB"/>
    <w:rsid w:val="00481839"/>
    <w:rsid w:val="0049031D"/>
    <w:rsid w:val="004A1F32"/>
    <w:rsid w:val="004A49E5"/>
    <w:rsid w:val="004A6376"/>
    <w:rsid w:val="004B254E"/>
    <w:rsid w:val="004B7640"/>
    <w:rsid w:val="004E78FD"/>
    <w:rsid w:val="00510426"/>
    <w:rsid w:val="00511CD8"/>
    <w:rsid w:val="00514480"/>
    <w:rsid w:val="00516804"/>
    <w:rsid w:val="00521EAB"/>
    <w:rsid w:val="00526347"/>
    <w:rsid w:val="00527DE2"/>
    <w:rsid w:val="005461EB"/>
    <w:rsid w:val="00555355"/>
    <w:rsid w:val="005563EA"/>
    <w:rsid w:val="005579DC"/>
    <w:rsid w:val="00562DD3"/>
    <w:rsid w:val="00565DE0"/>
    <w:rsid w:val="00577573"/>
    <w:rsid w:val="005830E0"/>
    <w:rsid w:val="0058374B"/>
    <w:rsid w:val="005865FE"/>
    <w:rsid w:val="00591AD2"/>
    <w:rsid w:val="0059381E"/>
    <w:rsid w:val="00596586"/>
    <w:rsid w:val="00597BD0"/>
    <w:rsid w:val="005A46BB"/>
    <w:rsid w:val="005A74AE"/>
    <w:rsid w:val="005B3103"/>
    <w:rsid w:val="005C6BEA"/>
    <w:rsid w:val="005D0F9B"/>
    <w:rsid w:val="005D3508"/>
    <w:rsid w:val="005E1743"/>
    <w:rsid w:val="005E3EC8"/>
    <w:rsid w:val="005E61A9"/>
    <w:rsid w:val="005E758E"/>
    <w:rsid w:val="005E7859"/>
    <w:rsid w:val="005F1AB9"/>
    <w:rsid w:val="005F5DD1"/>
    <w:rsid w:val="005F60D4"/>
    <w:rsid w:val="005F624A"/>
    <w:rsid w:val="00613A48"/>
    <w:rsid w:val="006144A0"/>
    <w:rsid w:val="00615207"/>
    <w:rsid w:val="00622C56"/>
    <w:rsid w:val="006351D3"/>
    <w:rsid w:val="00636ECC"/>
    <w:rsid w:val="006456A9"/>
    <w:rsid w:val="00653921"/>
    <w:rsid w:val="00654E3B"/>
    <w:rsid w:val="00663E20"/>
    <w:rsid w:val="00684DBC"/>
    <w:rsid w:val="00686563"/>
    <w:rsid w:val="00691459"/>
    <w:rsid w:val="0069531D"/>
    <w:rsid w:val="006A0360"/>
    <w:rsid w:val="006A1FA4"/>
    <w:rsid w:val="006A39FE"/>
    <w:rsid w:val="006B2AFD"/>
    <w:rsid w:val="006B4EFF"/>
    <w:rsid w:val="006C2968"/>
    <w:rsid w:val="006C719B"/>
    <w:rsid w:val="006D0C4A"/>
    <w:rsid w:val="006D3A00"/>
    <w:rsid w:val="006D45A6"/>
    <w:rsid w:val="006E239C"/>
    <w:rsid w:val="006E34C2"/>
    <w:rsid w:val="006E34E2"/>
    <w:rsid w:val="006E3E32"/>
    <w:rsid w:val="006E6496"/>
    <w:rsid w:val="006E665E"/>
    <w:rsid w:val="006E788C"/>
    <w:rsid w:val="006F25CD"/>
    <w:rsid w:val="00700870"/>
    <w:rsid w:val="00702D33"/>
    <w:rsid w:val="007066B2"/>
    <w:rsid w:val="00710530"/>
    <w:rsid w:val="00717C45"/>
    <w:rsid w:val="00721C3B"/>
    <w:rsid w:val="00730B69"/>
    <w:rsid w:val="0073288E"/>
    <w:rsid w:val="00734373"/>
    <w:rsid w:val="00736F92"/>
    <w:rsid w:val="00742FFA"/>
    <w:rsid w:val="00751FDC"/>
    <w:rsid w:val="00754FEB"/>
    <w:rsid w:val="00760E71"/>
    <w:rsid w:val="0076457A"/>
    <w:rsid w:val="00766293"/>
    <w:rsid w:val="0077574F"/>
    <w:rsid w:val="0078341F"/>
    <w:rsid w:val="00786DF9"/>
    <w:rsid w:val="00792B37"/>
    <w:rsid w:val="007A6F2B"/>
    <w:rsid w:val="007C06F7"/>
    <w:rsid w:val="007C084F"/>
    <w:rsid w:val="007C0C3F"/>
    <w:rsid w:val="007C57DC"/>
    <w:rsid w:val="007D051A"/>
    <w:rsid w:val="007D0D6D"/>
    <w:rsid w:val="007D3B91"/>
    <w:rsid w:val="007D5319"/>
    <w:rsid w:val="007D64B1"/>
    <w:rsid w:val="007E032F"/>
    <w:rsid w:val="007E384A"/>
    <w:rsid w:val="007E7061"/>
    <w:rsid w:val="007F0F40"/>
    <w:rsid w:val="007F7100"/>
    <w:rsid w:val="008146D5"/>
    <w:rsid w:val="00816056"/>
    <w:rsid w:val="008238BD"/>
    <w:rsid w:val="008271AB"/>
    <w:rsid w:val="00832236"/>
    <w:rsid w:val="0084023E"/>
    <w:rsid w:val="00853C1E"/>
    <w:rsid w:val="008557B8"/>
    <w:rsid w:val="00855AC9"/>
    <w:rsid w:val="00864D83"/>
    <w:rsid w:val="00866998"/>
    <w:rsid w:val="00866D2A"/>
    <w:rsid w:val="008778B1"/>
    <w:rsid w:val="008914E6"/>
    <w:rsid w:val="008945A1"/>
    <w:rsid w:val="008A29A6"/>
    <w:rsid w:val="008A664E"/>
    <w:rsid w:val="008A76BF"/>
    <w:rsid w:val="008C0832"/>
    <w:rsid w:val="008C56EA"/>
    <w:rsid w:val="008C7CC8"/>
    <w:rsid w:val="008D08CD"/>
    <w:rsid w:val="008E5831"/>
    <w:rsid w:val="008F3CD8"/>
    <w:rsid w:val="008F3FE2"/>
    <w:rsid w:val="008F6421"/>
    <w:rsid w:val="008F7D62"/>
    <w:rsid w:val="00902A0D"/>
    <w:rsid w:val="0090734B"/>
    <w:rsid w:val="00921BD6"/>
    <w:rsid w:val="00923C25"/>
    <w:rsid w:val="00931F62"/>
    <w:rsid w:val="00932CCE"/>
    <w:rsid w:val="00933FAD"/>
    <w:rsid w:val="00951A5E"/>
    <w:rsid w:val="00954FE3"/>
    <w:rsid w:val="009649A5"/>
    <w:rsid w:val="00966D96"/>
    <w:rsid w:val="00974EDA"/>
    <w:rsid w:val="0098118C"/>
    <w:rsid w:val="0099513D"/>
    <w:rsid w:val="009A02F8"/>
    <w:rsid w:val="009A097D"/>
    <w:rsid w:val="009A458E"/>
    <w:rsid w:val="009B2D85"/>
    <w:rsid w:val="009D17E8"/>
    <w:rsid w:val="009E16B6"/>
    <w:rsid w:val="009E216E"/>
    <w:rsid w:val="009F33EE"/>
    <w:rsid w:val="009F6BF4"/>
    <w:rsid w:val="009F7499"/>
    <w:rsid w:val="00A00B31"/>
    <w:rsid w:val="00A02B6D"/>
    <w:rsid w:val="00A03289"/>
    <w:rsid w:val="00A16026"/>
    <w:rsid w:val="00A263CD"/>
    <w:rsid w:val="00A268E6"/>
    <w:rsid w:val="00A27F04"/>
    <w:rsid w:val="00A27F57"/>
    <w:rsid w:val="00A36A28"/>
    <w:rsid w:val="00A4116F"/>
    <w:rsid w:val="00A50551"/>
    <w:rsid w:val="00A57E37"/>
    <w:rsid w:val="00A60BDD"/>
    <w:rsid w:val="00A65878"/>
    <w:rsid w:val="00A7388A"/>
    <w:rsid w:val="00A875DD"/>
    <w:rsid w:val="00AA2DBF"/>
    <w:rsid w:val="00AC024D"/>
    <w:rsid w:val="00AC05D4"/>
    <w:rsid w:val="00AC1212"/>
    <w:rsid w:val="00AC431A"/>
    <w:rsid w:val="00AC638B"/>
    <w:rsid w:val="00AD3842"/>
    <w:rsid w:val="00AD3EC0"/>
    <w:rsid w:val="00AD40C9"/>
    <w:rsid w:val="00AD6AC2"/>
    <w:rsid w:val="00AE1E7B"/>
    <w:rsid w:val="00AE3DB9"/>
    <w:rsid w:val="00AE6577"/>
    <w:rsid w:val="00AF290A"/>
    <w:rsid w:val="00AF451D"/>
    <w:rsid w:val="00AF548B"/>
    <w:rsid w:val="00B060CE"/>
    <w:rsid w:val="00B11048"/>
    <w:rsid w:val="00B13893"/>
    <w:rsid w:val="00B14A76"/>
    <w:rsid w:val="00B24DE9"/>
    <w:rsid w:val="00B26C7B"/>
    <w:rsid w:val="00B444E0"/>
    <w:rsid w:val="00B51361"/>
    <w:rsid w:val="00B52F49"/>
    <w:rsid w:val="00B53029"/>
    <w:rsid w:val="00B60A79"/>
    <w:rsid w:val="00B63936"/>
    <w:rsid w:val="00B64587"/>
    <w:rsid w:val="00B64BC8"/>
    <w:rsid w:val="00B70963"/>
    <w:rsid w:val="00B733C3"/>
    <w:rsid w:val="00B73B87"/>
    <w:rsid w:val="00B77D59"/>
    <w:rsid w:val="00B85EA5"/>
    <w:rsid w:val="00B86871"/>
    <w:rsid w:val="00B95AD0"/>
    <w:rsid w:val="00B96CB3"/>
    <w:rsid w:val="00BA0E68"/>
    <w:rsid w:val="00BA6030"/>
    <w:rsid w:val="00BC0171"/>
    <w:rsid w:val="00BD0BBC"/>
    <w:rsid w:val="00BE06E9"/>
    <w:rsid w:val="00BE1DAE"/>
    <w:rsid w:val="00BE424F"/>
    <w:rsid w:val="00BE5E63"/>
    <w:rsid w:val="00BF37CB"/>
    <w:rsid w:val="00C0117F"/>
    <w:rsid w:val="00C06C2C"/>
    <w:rsid w:val="00C117BF"/>
    <w:rsid w:val="00C17CE2"/>
    <w:rsid w:val="00C24846"/>
    <w:rsid w:val="00C24E42"/>
    <w:rsid w:val="00C27644"/>
    <w:rsid w:val="00C27AD1"/>
    <w:rsid w:val="00C3140B"/>
    <w:rsid w:val="00C44C1C"/>
    <w:rsid w:val="00C46B0A"/>
    <w:rsid w:val="00C50BDD"/>
    <w:rsid w:val="00C57BC3"/>
    <w:rsid w:val="00C651B7"/>
    <w:rsid w:val="00C71D10"/>
    <w:rsid w:val="00C72DB3"/>
    <w:rsid w:val="00C8445E"/>
    <w:rsid w:val="00C86CD4"/>
    <w:rsid w:val="00C90EB5"/>
    <w:rsid w:val="00C97191"/>
    <w:rsid w:val="00C97578"/>
    <w:rsid w:val="00CA0581"/>
    <w:rsid w:val="00CA251D"/>
    <w:rsid w:val="00CA5E87"/>
    <w:rsid w:val="00CA6229"/>
    <w:rsid w:val="00CB0138"/>
    <w:rsid w:val="00CB3B3C"/>
    <w:rsid w:val="00CC29DB"/>
    <w:rsid w:val="00CC2D8E"/>
    <w:rsid w:val="00CD00BD"/>
    <w:rsid w:val="00CD35D0"/>
    <w:rsid w:val="00CD4ACE"/>
    <w:rsid w:val="00CE2DD4"/>
    <w:rsid w:val="00CE5B4D"/>
    <w:rsid w:val="00CE7E3A"/>
    <w:rsid w:val="00CF266D"/>
    <w:rsid w:val="00CF3CA3"/>
    <w:rsid w:val="00D0055D"/>
    <w:rsid w:val="00D0417A"/>
    <w:rsid w:val="00D04580"/>
    <w:rsid w:val="00D15E87"/>
    <w:rsid w:val="00D22C52"/>
    <w:rsid w:val="00D32C85"/>
    <w:rsid w:val="00D36A56"/>
    <w:rsid w:val="00D4066B"/>
    <w:rsid w:val="00D44DB4"/>
    <w:rsid w:val="00D45CD1"/>
    <w:rsid w:val="00D53557"/>
    <w:rsid w:val="00D5355F"/>
    <w:rsid w:val="00D536BE"/>
    <w:rsid w:val="00D55E17"/>
    <w:rsid w:val="00D62577"/>
    <w:rsid w:val="00D67ADA"/>
    <w:rsid w:val="00D824EC"/>
    <w:rsid w:val="00D835D7"/>
    <w:rsid w:val="00D8491C"/>
    <w:rsid w:val="00D919AD"/>
    <w:rsid w:val="00DB423B"/>
    <w:rsid w:val="00DB6A18"/>
    <w:rsid w:val="00DC0601"/>
    <w:rsid w:val="00DC0BFD"/>
    <w:rsid w:val="00DC1109"/>
    <w:rsid w:val="00DC2443"/>
    <w:rsid w:val="00DD098C"/>
    <w:rsid w:val="00DD0C84"/>
    <w:rsid w:val="00DD7CED"/>
    <w:rsid w:val="00DE5480"/>
    <w:rsid w:val="00DF1DCF"/>
    <w:rsid w:val="00DF7679"/>
    <w:rsid w:val="00E04513"/>
    <w:rsid w:val="00E150AC"/>
    <w:rsid w:val="00E23744"/>
    <w:rsid w:val="00E24FB4"/>
    <w:rsid w:val="00E257CA"/>
    <w:rsid w:val="00E259A1"/>
    <w:rsid w:val="00E267C0"/>
    <w:rsid w:val="00E30C67"/>
    <w:rsid w:val="00E32986"/>
    <w:rsid w:val="00E33E24"/>
    <w:rsid w:val="00E356A0"/>
    <w:rsid w:val="00E504BB"/>
    <w:rsid w:val="00E53A15"/>
    <w:rsid w:val="00E62790"/>
    <w:rsid w:val="00E6494D"/>
    <w:rsid w:val="00E656CD"/>
    <w:rsid w:val="00E67145"/>
    <w:rsid w:val="00E76F22"/>
    <w:rsid w:val="00E8332B"/>
    <w:rsid w:val="00E90B1D"/>
    <w:rsid w:val="00EA6EAA"/>
    <w:rsid w:val="00EB054E"/>
    <w:rsid w:val="00EB162C"/>
    <w:rsid w:val="00EB571A"/>
    <w:rsid w:val="00EC3D37"/>
    <w:rsid w:val="00EC3E38"/>
    <w:rsid w:val="00EC6F66"/>
    <w:rsid w:val="00ED4498"/>
    <w:rsid w:val="00ED5F80"/>
    <w:rsid w:val="00EE6920"/>
    <w:rsid w:val="00EF3BE5"/>
    <w:rsid w:val="00EF48A9"/>
    <w:rsid w:val="00EF4B08"/>
    <w:rsid w:val="00EF7615"/>
    <w:rsid w:val="00F04162"/>
    <w:rsid w:val="00F06247"/>
    <w:rsid w:val="00F06746"/>
    <w:rsid w:val="00F10888"/>
    <w:rsid w:val="00F110EB"/>
    <w:rsid w:val="00F12D50"/>
    <w:rsid w:val="00F15D74"/>
    <w:rsid w:val="00F44AD7"/>
    <w:rsid w:val="00F4773D"/>
    <w:rsid w:val="00F53DB8"/>
    <w:rsid w:val="00F601AA"/>
    <w:rsid w:val="00F6184D"/>
    <w:rsid w:val="00F721A1"/>
    <w:rsid w:val="00F76D8D"/>
    <w:rsid w:val="00F84B24"/>
    <w:rsid w:val="00F90A37"/>
    <w:rsid w:val="00F92822"/>
    <w:rsid w:val="00F95FF3"/>
    <w:rsid w:val="00F97E31"/>
    <w:rsid w:val="00FA4C48"/>
    <w:rsid w:val="00FB171D"/>
    <w:rsid w:val="00FB4745"/>
    <w:rsid w:val="00FC4C5F"/>
    <w:rsid w:val="00FC4EBB"/>
    <w:rsid w:val="00FD6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customStyle="1" w:styleId="ConsNormal">
    <w:name w:val="ConsNormal"/>
    <w:uiPriority w:val="99"/>
    <w:rsid w:val="009F6BF4"/>
    <w:pPr>
      <w:spacing w:after="0" w:line="240" w:lineRule="auto"/>
      <w:ind w:firstLine="720"/>
    </w:pPr>
    <w:rPr>
      <w:rFonts w:ascii="Consultant" w:hAnsi="Consultant" w:cs="Times New Roman"/>
      <w:sz w:val="24"/>
      <w:szCs w:val="20"/>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uiPriority w:val="99"/>
    <w:rsid w:val="009F6BF4"/>
    <w:pPr>
      <w:widowControl w:val="0"/>
      <w:autoSpaceDE w:val="0"/>
      <w:autoSpaceDN w:val="0"/>
      <w:adjustRightInd w:val="0"/>
      <w:spacing w:after="0" w:line="240" w:lineRule="auto"/>
      <w:ind w:firstLine="720"/>
    </w:pPr>
    <w:rPr>
      <w:rFonts w:ascii="Arial" w:eastAsia="Times New Roman" w:hAnsi="Arial" w:cs="Times New Roman"/>
      <w:sz w:val="16"/>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character" w:customStyle="1" w:styleId="ConsPlusNormal0">
    <w:name w:val="ConsPlusNormal Знак"/>
    <w:link w:val="ConsPlusNormal"/>
    <w:uiPriority w:val="99"/>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spacing w:after="0" w:line="240" w:lineRule="auto"/>
    </w:pPr>
    <w:rPr>
      <w:rFonts w:ascii="Times New Roman" w:hAnsi="Times New Roman" w:cs="Times New Roman"/>
      <w:b/>
      <w:bCs/>
      <w:sz w:val="24"/>
      <w:szCs w:val="24"/>
    </w:rPr>
  </w:style>
  <w:style w:type="table" w:styleId="a7">
    <w:name w:val="Table Grid"/>
    <w:basedOn w:val="a1"/>
    <w:uiPriority w:val="59"/>
    <w:rsid w:val="009F6BF4"/>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pPr>
      <w:spacing w:after="0" w:line="240" w:lineRule="auto"/>
    </w:pPr>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spacing w:after="0" w:line="240" w:lineRule="auto"/>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spacing w:after="0" w:line="240" w:lineRule="auto"/>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12">
    <w:name w:val="Без интервала1"/>
    <w:uiPriority w:val="99"/>
    <w:rsid w:val="009F6BF4"/>
    <w:pPr>
      <w:spacing w:after="0" w:line="240" w:lineRule="auto"/>
    </w:pPr>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613">
      <w:bodyDiv w:val="1"/>
      <w:marLeft w:val="0"/>
      <w:marRight w:val="0"/>
      <w:marTop w:val="0"/>
      <w:marBottom w:val="0"/>
      <w:divBdr>
        <w:top w:val="none" w:sz="0" w:space="0" w:color="auto"/>
        <w:left w:val="none" w:sz="0" w:space="0" w:color="auto"/>
        <w:bottom w:val="none" w:sz="0" w:space="0" w:color="auto"/>
        <w:right w:val="none" w:sz="0" w:space="0" w:color="auto"/>
      </w:divBdr>
    </w:div>
    <w:div w:id="79567241">
      <w:bodyDiv w:val="1"/>
      <w:marLeft w:val="0"/>
      <w:marRight w:val="0"/>
      <w:marTop w:val="0"/>
      <w:marBottom w:val="0"/>
      <w:divBdr>
        <w:top w:val="none" w:sz="0" w:space="0" w:color="auto"/>
        <w:left w:val="none" w:sz="0" w:space="0" w:color="auto"/>
        <w:bottom w:val="none" w:sz="0" w:space="0" w:color="auto"/>
        <w:right w:val="none" w:sz="0" w:space="0" w:color="auto"/>
      </w:divBdr>
    </w:div>
    <w:div w:id="113065248">
      <w:bodyDiv w:val="1"/>
      <w:marLeft w:val="0"/>
      <w:marRight w:val="0"/>
      <w:marTop w:val="0"/>
      <w:marBottom w:val="0"/>
      <w:divBdr>
        <w:top w:val="none" w:sz="0" w:space="0" w:color="auto"/>
        <w:left w:val="none" w:sz="0" w:space="0" w:color="auto"/>
        <w:bottom w:val="none" w:sz="0" w:space="0" w:color="auto"/>
        <w:right w:val="none" w:sz="0" w:space="0" w:color="auto"/>
      </w:divBdr>
    </w:div>
    <w:div w:id="163783176">
      <w:bodyDiv w:val="1"/>
      <w:marLeft w:val="0"/>
      <w:marRight w:val="0"/>
      <w:marTop w:val="0"/>
      <w:marBottom w:val="0"/>
      <w:divBdr>
        <w:top w:val="none" w:sz="0" w:space="0" w:color="auto"/>
        <w:left w:val="none" w:sz="0" w:space="0" w:color="auto"/>
        <w:bottom w:val="none" w:sz="0" w:space="0" w:color="auto"/>
        <w:right w:val="none" w:sz="0" w:space="0" w:color="auto"/>
      </w:divBdr>
    </w:div>
    <w:div w:id="249703004">
      <w:bodyDiv w:val="1"/>
      <w:marLeft w:val="0"/>
      <w:marRight w:val="0"/>
      <w:marTop w:val="0"/>
      <w:marBottom w:val="0"/>
      <w:divBdr>
        <w:top w:val="none" w:sz="0" w:space="0" w:color="auto"/>
        <w:left w:val="none" w:sz="0" w:space="0" w:color="auto"/>
        <w:bottom w:val="none" w:sz="0" w:space="0" w:color="auto"/>
        <w:right w:val="none" w:sz="0" w:space="0" w:color="auto"/>
      </w:divBdr>
    </w:div>
    <w:div w:id="302665771">
      <w:bodyDiv w:val="1"/>
      <w:marLeft w:val="0"/>
      <w:marRight w:val="0"/>
      <w:marTop w:val="0"/>
      <w:marBottom w:val="0"/>
      <w:divBdr>
        <w:top w:val="none" w:sz="0" w:space="0" w:color="auto"/>
        <w:left w:val="none" w:sz="0" w:space="0" w:color="auto"/>
        <w:bottom w:val="none" w:sz="0" w:space="0" w:color="auto"/>
        <w:right w:val="none" w:sz="0" w:space="0" w:color="auto"/>
      </w:divBdr>
    </w:div>
    <w:div w:id="307517659">
      <w:bodyDiv w:val="1"/>
      <w:marLeft w:val="0"/>
      <w:marRight w:val="0"/>
      <w:marTop w:val="0"/>
      <w:marBottom w:val="0"/>
      <w:divBdr>
        <w:top w:val="none" w:sz="0" w:space="0" w:color="auto"/>
        <w:left w:val="none" w:sz="0" w:space="0" w:color="auto"/>
        <w:bottom w:val="none" w:sz="0" w:space="0" w:color="auto"/>
        <w:right w:val="none" w:sz="0" w:space="0" w:color="auto"/>
      </w:divBdr>
    </w:div>
    <w:div w:id="332798450">
      <w:bodyDiv w:val="1"/>
      <w:marLeft w:val="0"/>
      <w:marRight w:val="0"/>
      <w:marTop w:val="0"/>
      <w:marBottom w:val="0"/>
      <w:divBdr>
        <w:top w:val="none" w:sz="0" w:space="0" w:color="auto"/>
        <w:left w:val="none" w:sz="0" w:space="0" w:color="auto"/>
        <w:bottom w:val="none" w:sz="0" w:space="0" w:color="auto"/>
        <w:right w:val="none" w:sz="0" w:space="0" w:color="auto"/>
      </w:divBdr>
    </w:div>
    <w:div w:id="412050243">
      <w:bodyDiv w:val="1"/>
      <w:marLeft w:val="0"/>
      <w:marRight w:val="0"/>
      <w:marTop w:val="0"/>
      <w:marBottom w:val="0"/>
      <w:divBdr>
        <w:top w:val="none" w:sz="0" w:space="0" w:color="auto"/>
        <w:left w:val="none" w:sz="0" w:space="0" w:color="auto"/>
        <w:bottom w:val="none" w:sz="0" w:space="0" w:color="auto"/>
        <w:right w:val="none" w:sz="0" w:space="0" w:color="auto"/>
      </w:divBdr>
    </w:div>
    <w:div w:id="471752924">
      <w:bodyDiv w:val="1"/>
      <w:marLeft w:val="0"/>
      <w:marRight w:val="0"/>
      <w:marTop w:val="0"/>
      <w:marBottom w:val="0"/>
      <w:divBdr>
        <w:top w:val="none" w:sz="0" w:space="0" w:color="auto"/>
        <w:left w:val="none" w:sz="0" w:space="0" w:color="auto"/>
        <w:bottom w:val="none" w:sz="0" w:space="0" w:color="auto"/>
        <w:right w:val="none" w:sz="0" w:space="0" w:color="auto"/>
      </w:divBdr>
    </w:div>
    <w:div w:id="507523786">
      <w:bodyDiv w:val="1"/>
      <w:marLeft w:val="0"/>
      <w:marRight w:val="0"/>
      <w:marTop w:val="0"/>
      <w:marBottom w:val="0"/>
      <w:divBdr>
        <w:top w:val="none" w:sz="0" w:space="0" w:color="auto"/>
        <w:left w:val="none" w:sz="0" w:space="0" w:color="auto"/>
        <w:bottom w:val="none" w:sz="0" w:space="0" w:color="auto"/>
        <w:right w:val="none" w:sz="0" w:space="0" w:color="auto"/>
      </w:divBdr>
    </w:div>
    <w:div w:id="531652073">
      <w:bodyDiv w:val="1"/>
      <w:marLeft w:val="0"/>
      <w:marRight w:val="0"/>
      <w:marTop w:val="0"/>
      <w:marBottom w:val="0"/>
      <w:divBdr>
        <w:top w:val="none" w:sz="0" w:space="0" w:color="auto"/>
        <w:left w:val="none" w:sz="0" w:space="0" w:color="auto"/>
        <w:bottom w:val="none" w:sz="0" w:space="0" w:color="auto"/>
        <w:right w:val="none" w:sz="0" w:space="0" w:color="auto"/>
      </w:divBdr>
    </w:div>
    <w:div w:id="552429644">
      <w:bodyDiv w:val="1"/>
      <w:marLeft w:val="0"/>
      <w:marRight w:val="0"/>
      <w:marTop w:val="0"/>
      <w:marBottom w:val="0"/>
      <w:divBdr>
        <w:top w:val="none" w:sz="0" w:space="0" w:color="auto"/>
        <w:left w:val="none" w:sz="0" w:space="0" w:color="auto"/>
        <w:bottom w:val="none" w:sz="0" w:space="0" w:color="auto"/>
        <w:right w:val="none" w:sz="0" w:space="0" w:color="auto"/>
      </w:divBdr>
    </w:div>
    <w:div w:id="563565112">
      <w:bodyDiv w:val="1"/>
      <w:marLeft w:val="0"/>
      <w:marRight w:val="0"/>
      <w:marTop w:val="0"/>
      <w:marBottom w:val="0"/>
      <w:divBdr>
        <w:top w:val="none" w:sz="0" w:space="0" w:color="auto"/>
        <w:left w:val="none" w:sz="0" w:space="0" w:color="auto"/>
        <w:bottom w:val="none" w:sz="0" w:space="0" w:color="auto"/>
        <w:right w:val="none" w:sz="0" w:space="0" w:color="auto"/>
      </w:divBdr>
    </w:div>
    <w:div w:id="576286058">
      <w:bodyDiv w:val="1"/>
      <w:marLeft w:val="0"/>
      <w:marRight w:val="0"/>
      <w:marTop w:val="0"/>
      <w:marBottom w:val="0"/>
      <w:divBdr>
        <w:top w:val="none" w:sz="0" w:space="0" w:color="auto"/>
        <w:left w:val="none" w:sz="0" w:space="0" w:color="auto"/>
        <w:bottom w:val="none" w:sz="0" w:space="0" w:color="auto"/>
        <w:right w:val="none" w:sz="0" w:space="0" w:color="auto"/>
      </w:divBdr>
    </w:div>
    <w:div w:id="579220854">
      <w:bodyDiv w:val="1"/>
      <w:marLeft w:val="0"/>
      <w:marRight w:val="0"/>
      <w:marTop w:val="0"/>
      <w:marBottom w:val="0"/>
      <w:divBdr>
        <w:top w:val="none" w:sz="0" w:space="0" w:color="auto"/>
        <w:left w:val="none" w:sz="0" w:space="0" w:color="auto"/>
        <w:bottom w:val="none" w:sz="0" w:space="0" w:color="auto"/>
        <w:right w:val="none" w:sz="0" w:space="0" w:color="auto"/>
      </w:divBdr>
    </w:div>
    <w:div w:id="602538288">
      <w:bodyDiv w:val="1"/>
      <w:marLeft w:val="0"/>
      <w:marRight w:val="0"/>
      <w:marTop w:val="0"/>
      <w:marBottom w:val="0"/>
      <w:divBdr>
        <w:top w:val="none" w:sz="0" w:space="0" w:color="auto"/>
        <w:left w:val="none" w:sz="0" w:space="0" w:color="auto"/>
        <w:bottom w:val="none" w:sz="0" w:space="0" w:color="auto"/>
        <w:right w:val="none" w:sz="0" w:space="0" w:color="auto"/>
      </w:divBdr>
    </w:div>
    <w:div w:id="692927497">
      <w:bodyDiv w:val="1"/>
      <w:marLeft w:val="0"/>
      <w:marRight w:val="0"/>
      <w:marTop w:val="0"/>
      <w:marBottom w:val="0"/>
      <w:divBdr>
        <w:top w:val="none" w:sz="0" w:space="0" w:color="auto"/>
        <w:left w:val="none" w:sz="0" w:space="0" w:color="auto"/>
        <w:bottom w:val="none" w:sz="0" w:space="0" w:color="auto"/>
        <w:right w:val="none" w:sz="0" w:space="0" w:color="auto"/>
      </w:divBdr>
    </w:div>
    <w:div w:id="713892105">
      <w:bodyDiv w:val="1"/>
      <w:marLeft w:val="0"/>
      <w:marRight w:val="0"/>
      <w:marTop w:val="0"/>
      <w:marBottom w:val="0"/>
      <w:divBdr>
        <w:top w:val="none" w:sz="0" w:space="0" w:color="auto"/>
        <w:left w:val="none" w:sz="0" w:space="0" w:color="auto"/>
        <w:bottom w:val="none" w:sz="0" w:space="0" w:color="auto"/>
        <w:right w:val="none" w:sz="0" w:space="0" w:color="auto"/>
      </w:divBdr>
    </w:div>
    <w:div w:id="766659670">
      <w:bodyDiv w:val="1"/>
      <w:marLeft w:val="0"/>
      <w:marRight w:val="0"/>
      <w:marTop w:val="0"/>
      <w:marBottom w:val="0"/>
      <w:divBdr>
        <w:top w:val="none" w:sz="0" w:space="0" w:color="auto"/>
        <w:left w:val="none" w:sz="0" w:space="0" w:color="auto"/>
        <w:bottom w:val="none" w:sz="0" w:space="0" w:color="auto"/>
        <w:right w:val="none" w:sz="0" w:space="0" w:color="auto"/>
      </w:divBdr>
    </w:div>
    <w:div w:id="898980137">
      <w:bodyDiv w:val="1"/>
      <w:marLeft w:val="0"/>
      <w:marRight w:val="0"/>
      <w:marTop w:val="0"/>
      <w:marBottom w:val="0"/>
      <w:divBdr>
        <w:top w:val="none" w:sz="0" w:space="0" w:color="auto"/>
        <w:left w:val="none" w:sz="0" w:space="0" w:color="auto"/>
        <w:bottom w:val="none" w:sz="0" w:space="0" w:color="auto"/>
        <w:right w:val="none" w:sz="0" w:space="0" w:color="auto"/>
      </w:divBdr>
    </w:div>
    <w:div w:id="912199110">
      <w:bodyDiv w:val="1"/>
      <w:marLeft w:val="0"/>
      <w:marRight w:val="0"/>
      <w:marTop w:val="0"/>
      <w:marBottom w:val="0"/>
      <w:divBdr>
        <w:top w:val="none" w:sz="0" w:space="0" w:color="auto"/>
        <w:left w:val="none" w:sz="0" w:space="0" w:color="auto"/>
        <w:bottom w:val="none" w:sz="0" w:space="0" w:color="auto"/>
        <w:right w:val="none" w:sz="0" w:space="0" w:color="auto"/>
      </w:divBdr>
    </w:div>
    <w:div w:id="1103113341">
      <w:bodyDiv w:val="1"/>
      <w:marLeft w:val="0"/>
      <w:marRight w:val="0"/>
      <w:marTop w:val="0"/>
      <w:marBottom w:val="0"/>
      <w:divBdr>
        <w:top w:val="none" w:sz="0" w:space="0" w:color="auto"/>
        <w:left w:val="none" w:sz="0" w:space="0" w:color="auto"/>
        <w:bottom w:val="none" w:sz="0" w:space="0" w:color="auto"/>
        <w:right w:val="none" w:sz="0" w:space="0" w:color="auto"/>
      </w:divBdr>
    </w:div>
    <w:div w:id="1115055293">
      <w:bodyDiv w:val="1"/>
      <w:marLeft w:val="0"/>
      <w:marRight w:val="0"/>
      <w:marTop w:val="0"/>
      <w:marBottom w:val="0"/>
      <w:divBdr>
        <w:top w:val="none" w:sz="0" w:space="0" w:color="auto"/>
        <w:left w:val="none" w:sz="0" w:space="0" w:color="auto"/>
        <w:bottom w:val="none" w:sz="0" w:space="0" w:color="auto"/>
        <w:right w:val="none" w:sz="0" w:space="0" w:color="auto"/>
      </w:divBdr>
    </w:div>
    <w:div w:id="1137063726">
      <w:bodyDiv w:val="1"/>
      <w:marLeft w:val="0"/>
      <w:marRight w:val="0"/>
      <w:marTop w:val="0"/>
      <w:marBottom w:val="0"/>
      <w:divBdr>
        <w:top w:val="none" w:sz="0" w:space="0" w:color="auto"/>
        <w:left w:val="none" w:sz="0" w:space="0" w:color="auto"/>
        <w:bottom w:val="none" w:sz="0" w:space="0" w:color="auto"/>
        <w:right w:val="none" w:sz="0" w:space="0" w:color="auto"/>
      </w:divBdr>
    </w:div>
    <w:div w:id="1203320712">
      <w:bodyDiv w:val="1"/>
      <w:marLeft w:val="0"/>
      <w:marRight w:val="0"/>
      <w:marTop w:val="0"/>
      <w:marBottom w:val="0"/>
      <w:divBdr>
        <w:top w:val="none" w:sz="0" w:space="0" w:color="auto"/>
        <w:left w:val="none" w:sz="0" w:space="0" w:color="auto"/>
        <w:bottom w:val="none" w:sz="0" w:space="0" w:color="auto"/>
        <w:right w:val="none" w:sz="0" w:space="0" w:color="auto"/>
      </w:divBdr>
    </w:div>
    <w:div w:id="1282882234">
      <w:bodyDiv w:val="1"/>
      <w:marLeft w:val="0"/>
      <w:marRight w:val="0"/>
      <w:marTop w:val="0"/>
      <w:marBottom w:val="0"/>
      <w:divBdr>
        <w:top w:val="none" w:sz="0" w:space="0" w:color="auto"/>
        <w:left w:val="none" w:sz="0" w:space="0" w:color="auto"/>
        <w:bottom w:val="none" w:sz="0" w:space="0" w:color="auto"/>
        <w:right w:val="none" w:sz="0" w:space="0" w:color="auto"/>
      </w:divBdr>
    </w:div>
    <w:div w:id="1359087696">
      <w:marLeft w:val="0"/>
      <w:marRight w:val="0"/>
      <w:marTop w:val="0"/>
      <w:marBottom w:val="0"/>
      <w:divBdr>
        <w:top w:val="none" w:sz="0" w:space="0" w:color="auto"/>
        <w:left w:val="none" w:sz="0" w:space="0" w:color="auto"/>
        <w:bottom w:val="none" w:sz="0" w:space="0" w:color="auto"/>
        <w:right w:val="none" w:sz="0" w:space="0" w:color="auto"/>
      </w:divBdr>
    </w:div>
    <w:div w:id="1359087697">
      <w:marLeft w:val="0"/>
      <w:marRight w:val="0"/>
      <w:marTop w:val="0"/>
      <w:marBottom w:val="0"/>
      <w:divBdr>
        <w:top w:val="none" w:sz="0" w:space="0" w:color="auto"/>
        <w:left w:val="none" w:sz="0" w:space="0" w:color="auto"/>
        <w:bottom w:val="none" w:sz="0" w:space="0" w:color="auto"/>
        <w:right w:val="none" w:sz="0" w:space="0" w:color="auto"/>
      </w:divBdr>
    </w:div>
    <w:div w:id="1359087698">
      <w:marLeft w:val="0"/>
      <w:marRight w:val="0"/>
      <w:marTop w:val="0"/>
      <w:marBottom w:val="0"/>
      <w:divBdr>
        <w:top w:val="none" w:sz="0" w:space="0" w:color="auto"/>
        <w:left w:val="none" w:sz="0" w:space="0" w:color="auto"/>
        <w:bottom w:val="none" w:sz="0" w:space="0" w:color="auto"/>
        <w:right w:val="none" w:sz="0" w:space="0" w:color="auto"/>
      </w:divBdr>
    </w:div>
    <w:div w:id="1359087699">
      <w:marLeft w:val="0"/>
      <w:marRight w:val="0"/>
      <w:marTop w:val="0"/>
      <w:marBottom w:val="0"/>
      <w:divBdr>
        <w:top w:val="none" w:sz="0" w:space="0" w:color="auto"/>
        <w:left w:val="none" w:sz="0" w:space="0" w:color="auto"/>
        <w:bottom w:val="none" w:sz="0" w:space="0" w:color="auto"/>
        <w:right w:val="none" w:sz="0" w:space="0" w:color="auto"/>
      </w:divBdr>
    </w:div>
    <w:div w:id="1359087700">
      <w:marLeft w:val="0"/>
      <w:marRight w:val="0"/>
      <w:marTop w:val="0"/>
      <w:marBottom w:val="0"/>
      <w:divBdr>
        <w:top w:val="none" w:sz="0" w:space="0" w:color="auto"/>
        <w:left w:val="none" w:sz="0" w:space="0" w:color="auto"/>
        <w:bottom w:val="none" w:sz="0" w:space="0" w:color="auto"/>
        <w:right w:val="none" w:sz="0" w:space="0" w:color="auto"/>
      </w:divBdr>
    </w:div>
    <w:div w:id="1359087701">
      <w:marLeft w:val="0"/>
      <w:marRight w:val="0"/>
      <w:marTop w:val="0"/>
      <w:marBottom w:val="0"/>
      <w:divBdr>
        <w:top w:val="none" w:sz="0" w:space="0" w:color="auto"/>
        <w:left w:val="none" w:sz="0" w:space="0" w:color="auto"/>
        <w:bottom w:val="none" w:sz="0" w:space="0" w:color="auto"/>
        <w:right w:val="none" w:sz="0" w:space="0" w:color="auto"/>
      </w:divBdr>
    </w:div>
    <w:div w:id="1359087702">
      <w:marLeft w:val="0"/>
      <w:marRight w:val="0"/>
      <w:marTop w:val="0"/>
      <w:marBottom w:val="0"/>
      <w:divBdr>
        <w:top w:val="none" w:sz="0" w:space="0" w:color="auto"/>
        <w:left w:val="none" w:sz="0" w:space="0" w:color="auto"/>
        <w:bottom w:val="none" w:sz="0" w:space="0" w:color="auto"/>
        <w:right w:val="none" w:sz="0" w:space="0" w:color="auto"/>
      </w:divBdr>
    </w:div>
    <w:div w:id="1359087703">
      <w:marLeft w:val="0"/>
      <w:marRight w:val="0"/>
      <w:marTop w:val="0"/>
      <w:marBottom w:val="0"/>
      <w:divBdr>
        <w:top w:val="none" w:sz="0" w:space="0" w:color="auto"/>
        <w:left w:val="none" w:sz="0" w:space="0" w:color="auto"/>
        <w:bottom w:val="none" w:sz="0" w:space="0" w:color="auto"/>
        <w:right w:val="none" w:sz="0" w:space="0" w:color="auto"/>
      </w:divBdr>
    </w:div>
    <w:div w:id="1359087704">
      <w:marLeft w:val="0"/>
      <w:marRight w:val="0"/>
      <w:marTop w:val="0"/>
      <w:marBottom w:val="0"/>
      <w:divBdr>
        <w:top w:val="none" w:sz="0" w:space="0" w:color="auto"/>
        <w:left w:val="none" w:sz="0" w:space="0" w:color="auto"/>
        <w:bottom w:val="none" w:sz="0" w:space="0" w:color="auto"/>
        <w:right w:val="none" w:sz="0" w:space="0" w:color="auto"/>
      </w:divBdr>
    </w:div>
    <w:div w:id="1359087705">
      <w:marLeft w:val="0"/>
      <w:marRight w:val="0"/>
      <w:marTop w:val="0"/>
      <w:marBottom w:val="0"/>
      <w:divBdr>
        <w:top w:val="none" w:sz="0" w:space="0" w:color="auto"/>
        <w:left w:val="none" w:sz="0" w:space="0" w:color="auto"/>
        <w:bottom w:val="none" w:sz="0" w:space="0" w:color="auto"/>
        <w:right w:val="none" w:sz="0" w:space="0" w:color="auto"/>
      </w:divBdr>
    </w:div>
    <w:div w:id="1359087706">
      <w:marLeft w:val="0"/>
      <w:marRight w:val="0"/>
      <w:marTop w:val="0"/>
      <w:marBottom w:val="0"/>
      <w:divBdr>
        <w:top w:val="none" w:sz="0" w:space="0" w:color="auto"/>
        <w:left w:val="none" w:sz="0" w:space="0" w:color="auto"/>
        <w:bottom w:val="none" w:sz="0" w:space="0" w:color="auto"/>
        <w:right w:val="none" w:sz="0" w:space="0" w:color="auto"/>
      </w:divBdr>
    </w:div>
    <w:div w:id="1359087707">
      <w:marLeft w:val="0"/>
      <w:marRight w:val="0"/>
      <w:marTop w:val="0"/>
      <w:marBottom w:val="0"/>
      <w:divBdr>
        <w:top w:val="none" w:sz="0" w:space="0" w:color="auto"/>
        <w:left w:val="none" w:sz="0" w:space="0" w:color="auto"/>
        <w:bottom w:val="none" w:sz="0" w:space="0" w:color="auto"/>
        <w:right w:val="none" w:sz="0" w:space="0" w:color="auto"/>
      </w:divBdr>
    </w:div>
    <w:div w:id="1359087708">
      <w:marLeft w:val="0"/>
      <w:marRight w:val="0"/>
      <w:marTop w:val="0"/>
      <w:marBottom w:val="0"/>
      <w:divBdr>
        <w:top w:val="none" w:sz="0" w:space="0" w:color="auto"/>
        <w:left w:val="none" w:sz="0" w:space="0" w:color="auto"/>
        <w:bottom w:val="none" w:sz="0" w:space="0" w:color="auto"/>
        <w:right w:val="none" w:sz="0" w:space="0" w:color="auto"/>
      </w:divBdr>
    </w:div>
    <w:div w:id="1359087709">
      <w:marLeft w:val="0"/>
      <w:marRight w:val="0"/>
      <w:marTop w:val="0"/>
      <w:marBottom w:val="0"/>
      <w:divBdr>
        <w:top w:val="none" w:sz="0" w:space="0" w:color="auto"/>
        <w:left w:val="none" w:sz="0" w:space="0" w:color="auto"/>
        <w:bottom w:val="none" w:sz="0" w:space="0" w:color="auto"/>
        <w:right w:val="none" w:sz="0" w:space="0" w:color="auto"/>
      </w:divBdr>
    </w:div>
    <w:div w:id="1359087710">
      <w:marLeft w:val="0"/>
      <w:marRight w:val="0"/>
      <w:marTop w:val="0"/>
      <w:marBottom w:val="0"/>
      <w:divBdr>
        <w:top w:val="none" w:sz="0" w:space="0" w:color="auto"/>
        <w:left w:val="none" w:sz="0" w:space="0" w:color="auto"/>
        <w:bottom w:val="none" w:sz="0" w:space="0" w:color="auto"/>
        <w:right w:val="none" w:sz="0" w:space="0" w:color="auto"/>
      </w:divBdr>
    </w:div>
    <w:div w:id="1359087711">
      <w:marLeft w:val="0"/>
      <w:marRight w:val="0"/>
      <w:marTop w:val="0"/>
      <w:marBottom w:val="0"/>
      <w:divBdr>
        <w:top w:val="none" w:sz="0" w:space="0" w:color="auto"/>
        <w:left w:val="none" w:sz="0" w:space="0" w:color="auto"/>
        <w:bottom w:val="none" w:sz="0" w:space="0" w:color="auto"/>
        <w:right w:val="none" w:sz="0" w:space="0" w:color="auto"/>
      </w:divBdr>
    </w:div>
    <w:div w:id="1359087712">
      <w:marLeft w:val="0"/>
      <w:marRight w:val="0"/>
      <w:marTop w:val="0"/>
      <w:marBottom w:val="0"/>
      <w:divBdr>
        <w:top w:val="none" w:sz="0" w:space="0" w:color="auto"/>
        <w:left w:val="none" w:sz="0" w:space="0" w:color="auto"/>
        <w:bottom w:val="none" w:sz="0" w:space="0" w:color="auto"/>
        <w:right w:val="none" w:sz="0" w:space="0" w:color="auto"/>
      </w:divBdr>
    </w:div>
    <w:div w:id="1359087713">
      <w:marLeft w:val="0"/>
      <w:marRight w:val="0"/>
      <w:marTop w:val="0"/>
      <w:marBottom w:val="0"/>
      <w:divBdr>
        <w:top w:val="none" w:sz="0" w:space="0" w:color="auto"/>
        <w:left w:val="none" w:sz="0" w:space="0" w:color="auto"/>
        <w:bottom w:val="none" w:sz="0" w:space="0" w:color="auto"/>
        <w:right w:val="none" w:sz="0" w:space="0" w:color="auto"/>
      </w:divBdr>
    </w:div>
    <w:div w:id="1359087714">
      <w:marLeft w:val="0"/>
      <w:marRight w:val="0"/>
      <w:marTop w:val="0"/>
      <w:marBottom w:val="0"/>
      <w:divBdr>
        <w:top w:val="none" w:sz="0" w:space="0" w:color="auto"/>
        <w:left w:val="none" w:sz="0" w:space="0" w:color="auto"/>
        <w:bottom w:val="none" w:sz="0" w:space="0" w:color="auto"/>
        <w:right w:val="none" w:sz="0" w:space="0" w:color="auto"/>
      </w:divBdr>
    </w:div>
    <w:div w:id="1359087715">
      <w:marLeft w:val="0"/>
      <w:marRight w:val="0"/>
      <w:marTop w:val="0"/>
      <w:marBottom w:val="0"/>
      <w:divBdr>
        <w:top w:val="none" w:sz="0" w:space="0" w:color="auto"/>
        <w:left w:val="none" w:sz="0" w:space="0" w:color="auto"/>
        <w:bottom w:val="none" w:sz="0" w:space="0" w:color="auto"/>
        <w:right w:val="none" w:sz="0" w:space="0" w:color="auto"/>
      </w:divBdr>
    </w:div>
    <w:div w:id="1359087716">
      <w:marLeft w:val="0"/>
      <w:marRight w:val="0"/>
      <w:marTop w:val="0"/>
      <w:marBottom w:val="0"/>
      <w:divBdr>
        <w:top w:val="none" w:sz="0" w:space="0" w:color="auto"/>
        <w:left w:val="none" w:sz="0" w:space="0" w:color="auto"/>
        <w:bottom w:val="none" w:sz="0" w:space="0" w:color="auto"/>
        <w:right w:val="none" w:sz="0" w:space="0" w:color="auto"/>
      </w:divBdr>
    </w:div>
    <w:div w:id="1359087717">
      <w:marLeft w:val="0"/>
      <w:marRight w:val="0"/>
      <w:marTop w:val="0"/>
      <w:marBottom w:val="0"/>
      <w:divBdr>
        <w:top w:val="none" w:sz="0" w:space="0" w:color="auto"/>
        <w:left w:val="none" w:sz="0" w:space="0" w:color="auto"/>
        <w:bottom w:val="none" w:sz="0" w:space="0" w:color="auto"/>
        <w:right w:val="none" w:sz="0" w:space="0" w:color="auto"/>
      </w:divBdr>
    </w:div>
    <w:div w:id="1359087718">
      <w:marLeft w:val="0"/>
      <w:marRight w:val="0"/>
      <w:marTop w:val="0"/>
      <w:marBottom w:val="0"/>
      <w:divBdr>
        <w:top w:val="none" w:sz="0" w:space="0" w:color="auto"/>
        <w:left w:val="none" w:sz="0" w:space="0" w:color="auto"/>
        <w:bottom w:val="none" w:sz="0" w:space="0" w:color="auto"/>
        <w:right w:val="none" w:sz="0" w:space="0" w:color="auto"/>
      </w:divBdr>
    </w:div>
    <w:div w:id="1359087719">
      <w:marLeft w:val="0"/>
      <w:marRight w:val="0"/>
      <w:marTop w:val="0"/>
      <w:marBottom w:val="0"/>
      <w:divBdr>
        <w:top w:val="none" w:sz="0" w:space="0" w:color="auto"/>
        <w:left w:val="none" w:sz="0" w:space="0" w:color="auto"/>
        <w:bottom w:val="none" w:sz="0" w:space="0" w:color="auto"/>
        <w:right w:val="none" w:sz="0" w:space="0" w:color="auto"/>
      </w:divBdr>
    </w:div>
    <w:div w:id="1359087720">
      <w:marLeft w:val="0"/>
      <w:marRight w:val="0"/>
      <w:marTop w:val="0"/>
      <w:marBottom w:val="0"/>
      <w:divBdr>
        <w:top w:val="none" w:sz="0" w:space="0" w:color="auto"/>
        <w:left w:val="none" w:sz="0" w:space="0" w:color="auto"/>
        <w:bottom w:val="none" w:sz="0" w:space="0" w:color="auto"/>
        <w:right w:val="none" w:sz="0" w:space="0" w:color="auto"/>
      </w:divBdr>
    </w:div>
    <w:div w:id="1359087721">
      <w:marLeft w:val="0"/>
      <w:marRight w:val="0"/>
      <w:marTop w:val="0"/>
      <w:marBottom w:val="0"/>
      <w:divBdr>
        <w:top w:val="none" w:sz="0" w:space="0" w:color="auto"/>
        <w:left w:val="none" w:sz="0" w:space="0" w:color="auto"/>
        <w:bottom w:val="none" w:sz="0" w:space="0" w:color="auto"/>
        <w:right w:val="none" w:sz="0" w:space="0" w:color="auto"/>
      </w:divBdr>
    </w:div>
    <w:div w:id="1359087722">
      <w:marLeft w:val="0"/>
      <w:marRight w:val="0"/>
      <w:marTop w:val="0"/>
      <w:marBottom w:val="0"/>
      <w:divBdr>
        <w:top w:val="none" w:sz="0" w:space="0" w:color="auto"/>
        <w:left w:val="none" w:sz="0" w:space="0" w:color="auto"/>
        <w:bottom w:val="none" w:sz="0" w:space="0" w:color="auto"/>
        <w:right w:val="none" w:sz="0" w:space="0" w:color="auto"/>
      </w:divBdr>
    </w:div>
    <w:div w:id="1359087723">
      <w:marLeft w:val="0"/>
      <w:marRight w:val="0"/>
      <w:marTop w:val="0"/>
      <w:marBottom w:val="0"/>
      <w:divBdr>
        <w:top w:val="none" w:sz="0" w:space="0" w:color="auto"/>
        <w:left w:val="none" w:sz="0" w:space="0" w:color="auto"/>
        <w:bottom w:val="none" w:sz="0" w:space="0" w:color="auto"/>
        <w:right w:val="none" w:sz="0" w:space="0" w:color="auto"/>
      </w:divBdr>
    </w:div>
    <w:div w:id="1359087724">
      <w:marLeft w:val="0"/>
      <w:marRight w:val="0"/>
      <w:marTop w:val="0"/>
      <w:marBottom w:val="0"/>
      <w:divBdr>
        <w:top w:val="none" w:sz="0" w:space="0" w:color="auto"/>
        <w:left w:val="none" w:sz="0" w:space="0" w:color="auto"/>
        <w:bottom w:val="none" w:sz="0" w:space="0" w:color="auto"/>
        <w:right w:val="none" w:sz="0" w:space="0" w:color="auto"/>
      </w:divBdr>
    </w:div>
    <w:div w:id="1359087725">
      <w:marLeft w:val="0"/>
      <w:marRight w:val="0"/>
      <w:marTop w:val="0"/>
      <w:marBottom w:val="0"/>
      <w:divBdr>
        <w:top w:val="none" w:sz="0" w:space="0" w:color="auto"/>
        <w:left w:val="none" w:sz="0" w:space="0" w:color="auto"/>
        <w:bottom w:val="none" w:sz="0" w:space="0" w:color="auto"/>
        <w:right w:val="none" w:sz="0" w:space="0" w:color="auto"/>
      </w:divBdr>
    </w:div>
    <w:div w:id="1359087726">
      <w:marLeft w:val="0"/>
      <w:marRight w:val="0"/>
      <w:marTop w:val="0"/>
      <w:marBottom w:val="0"/>
      <w:divBdr>
        <w:top w:val="none" w:sz="0" w:space="0" w:color="auto"/>
        <w:left w:val="none" w:sz="0" w:space="0" w:color="auto"/>
        <w:bottom w:val="none" w:sz="0" w:space="0" w:color="auto"/>
        <w:right w:val="none" w:sz="0" w:space="0" w:color="auto"/>
      </w:divBdr>
    </w:div>
    <w:div w:id="1359087727">
      <w:marLeft w:val="0"/>
      <w:marRight w:val="0"/>
      <w:marTop w:val="0"/>
      <w:marBottom w:val="0"/>
      <w:divBdr>
        <w:top w:val="none" w:sz="0" w:space="0" w:color="auto"/>
        <w:left w:val="none" w:sz="0" w:space="0" w:color="auto"/>
        <w:bottom w:val="none" w:sz="0" w:space="0" w:color="auto"/>
        <w:right w:val="none" w:sz="0" w:space="0" w:color="auto"/>
      </w:divBdr>
    </w:div>
    <w:div w:id="1359087728">
      <w:marLeft w:val="0"/>
      <w:marRight w:val="0"/>
      <w:marTop w:val="0"/>
      <w:marBottom w:val="0"/>
      <w:divBdr>
        <w:top w:val="none" w:sz="0" w:space="0" w:color="auto"/>
        <w:left w:val="none" w:sz="0" w:space="0" w:color="auto"/>
        <w:bottom w:val="none" w:sz="0" w:space="0" w:color="auto"/>
        <w:right w:val="none" w:sz="0" w:space="0" w:color="auto"/>
      </w:divBdr>
    </w:div>
    <w:div w:id="1359087729">
      <w:marLeft w:val="0"/>
      <w:marRight w:val="0"/>
      <w:marTop w:val="0"/>
      <w:marBottom w:val="0"/>
      <w:divBdr>
        <w:top w:val="none" w:sz="0" w:space="0" w:color="auto"/>
        <w:left w:val="none" w:sz="0" w:space="0" w:color="auto"/>
        <w:bottom w:val="none" w:sz="0" w:space="0" w:color="auto"/>
        <w:right w:val="none" w:sz="0" w:space="0" w:color="auto"/>
      </w:divBdr>
    </w:div>
    <w:div w:id="1359087730">
      <w:marLeft w:val="0"/>
      <w:marRight w:val="0"/>
      <w:marTop w:val="0"/>
      <w:marBottom w:val="0"/>
      <w:divBdr>
        <w:top w:val="none" w:sz="0" w:space="0" w:color="auto"/>
        <w:left w:val="none" w:sz="0" w:space="0" w:color="auto"/>
        <w:bottom w:val="none" w:sz="0" w:space="0" w:color="auto"/>
        <w:right w:val="none" w:sz="0" w:space="0" w:color="auto"/>
      </w:divBdr>
    </w:div>
    <w:div w:id="1359087731">
      <w:marLeft w:val="0"/>
      <w:marRight w:val="0"/>
      <w:marTop w:val="0"/>
      <w:marBottom w:val="0"/>
      <w:divBdr>
        <w:top w:val="none" w:sz="0" w:space="0" w:color="auto"/>
        <w:left w:val="none" w:sz="0" w:space="0" w:color="auto"/>
        <w:bottom w:val="none" w:sz="0" w:space="0" w:color="auto"/>
        <w:right w:val="none" w:sz="0" w:space="0" w:color="auto"/>
      </w:divBdr>
    </w:div>
    <w:div w:id="1359087732">
      <w:marLeft w:val="0"/>
      <w:marRight w:val="0"/>
      <w:marTop w:val="0"/>
      <w:marBottom w:val="0"/>
      <w:divBdr>
        <w:top w:val="none" w:sz="0" w:space="0" w:color="auto"/>
        <w:left w:val="none" w:sz="0" w:space="0" w:color="auto"/>
        <w:bottom w:val="none" w:sz="0" w:space="0" w:color="auto"/>
        <w:right w:val="none" w:sz="0" w:space="0" w:color="auto"/>
      </w:divBdr>
    </w:div>
    <w:div w:id="1359087733">
      <w:marLeft w:val="0"/>
      <w:marRight w:val="0"/>
      <w:marTop w:val="0"/>
      <w:marBottom w:val="0"/>
      <w:divBdr>
        <w:top w:val="none" w:sz="0" w:space="0" w:color="auto"/>
        <w:left w:val="none" w:sz="0" w:space="0" w:color="auto"/>
        <w:bottom w:val="none" w:sz="0" w:space="0" w:color="auto"/>
        <w:right w:val="none" w:sz="0" w:space="0" w:color="auto"/>
      </w:divBdr>
    </w:div>
    <w:div w:id="1359087734">
      <w:marLeft w:val="0"/>
      <w:marRight w:val="0"/>
      <w:marTop w:val="0"/>
      <w:marBottom w:val="0"/>
      <w:divBdr>
        <w:top w:val="none" w:sz="0" w:space="0" w:color="auto"/>
        <w:left w:val="none" w:sz="0" w:space="0" w:color="auto"/>
        <w:bottom w:val="none" w:sz="0" w:space="0" w:color="auto"/>
        <w:right w:val="none" w:sz="0" w:space="0" w:color="auto"/>
      </w:divBdr>
    </w:div>
    <w:div w:id="1359087735">
      <w:marLeft w:val="0"/>
      <w:marRight w:val="0"/>
      <w:marTop w:val="0"/>
      <w:marBottom w:val="0"/>
      <w:divBdr>
        <w:top w:val="none" w:sz="0" w:space="0" w:color="auto"/>
        <w:left w:val="none" w:sz="0" w:space="0" w:color="auto"/>
        <w:bottom w:val="none" w:sz="0" w:space="0" w:color="auto"/>
        <w:right w:val="none" w:sz="0" w:space="0" w:color="auto"/>
      </w:divBdr>
    </w:div>
    <w:div w:id="1359087736">
      <w:marLeft w:val="0"/>
      <w:marRight w:val="0"/>
      <w:marTop w:val="0"/>
      <w:marBottom w:val="0"/>
      <w:divBdr>
        <w:top w:val="none" w:sz="0" w:space="0" w:color="auto"/>
        <w:left w:val="none" w:sz="0" w:space="0" w:color="auto"/>
        <w:bottom w:val="none" w:sz="0" w:space="0" w:color="auto"/>
        <w:right w:val="none" w:sz="0" w:space="0" w:color="auto"/>
      </w:divBdr>
    </w:div>
    <w:div w:id="1359087737">
      <w:marLeft w:val="0"/>
      <w:marRight w:val="0"/>
      <w:marTop w:val="0"/>
      <w:marBottom w:val="0"/>
      <w:divBdr>
        <w:top w:val="none" w:sz="0" w:space="0" w:color="auto"/>
        <w:left w:val="none" w:sz="0" w:space="0" w:color="auto"/>
        <w:bottom w:val="none" w:sz="0" w:space="0" w:color="auto"/>
        <w:right w:val="none" w:sz="0" w:space="0" w:color="auto"/>
      </w:divBdr>
    </w:div>
    <w:div w:id="1359087738">
      <w:marLeft w:val="0"/>
      <w:marRight w:val="0"/>
      <w:marTop w:val="0"/>
      <w:marBottom w:val="0"/>
      <w:divBdr>
        <w:top w:val="none" w:sz="0" w:space="0" w:color="auto"/>
        <w:left w:val="none" w:sz="0" w:space="0" w:color="auto"/>
        <w:bottom w:val="none" w:sz="0" w:space="0" w:color="auto"/>
        <w:right w:val="none" w:sz="0" w:space="0" w:color="auto"/>
      </w:divBdr>
    </w:div>
    <w:div w:id="1359087739">
      <w:marLeft w:val="0"/>
      <w:marRight w:val="0"/>
      <w:marTop w:val="0"/>
      <w:marBottom w:val="0"/>
      <w:divBdr>
        <w:top w:val="none" w:sz="0" w:space="0" w:color="auto"/>
        <w:left w:val="none" w:sz="0" w:space="0" w:color="auto"/>
        <w:bottom w:val="none" w:sz="0" w:space="0" w:color="auto"/>
        <w:right w:val="none" w:sz="0" w:space="0" w:color="auto"/>
      </w:divBdr>
    </w:div>
    <w:div w:id="1359087740">
      <w:marLeft w:val="0"/>
      <w:marRight w:val="0"/>
      <w:marTop w:val="0"/>
      <w:marBottom w:val="0"/>
      <w:divBdr>
        <w:top w:val="none" w:sz="0" w:space="0" w:color="auto"/>
        <w:left w:val="none" w:sz="0" w:space="0" w:color="auto"/>
        <w:bottom w:val="none" w:sz="0" w:space="0" w:color="auto"/>
        <w:right w:val="none" w:sz="0" w:space="0" w:color="auto"/>
      </w:divBdr>
    </w:div>
    <w:div w:id="1359087741">
      <w:marLeft w:val="0"/>
      <w:marRight w:val="0"/>
      <w:marTop w:val="0"/>
      <w:marBottom w:val="0"/>
      <w:divBdr>
        <w:top w:val="none" w:sz="0" w:space="0" w:color="auto"/>
        <w:left w:val="none" w:sz="0" w:space="0" w:color="auto"/>
        <w:bottom w:val="none" w:sz="0" w:space="0" w:color="auto"/>
        <w:right w:val="none" w:sz="0" w:space="0" w:color="auto"/>
      </w:divBdr>
    </w:div>
    <w:div w:id="1359087742">
      <w:marLeft w:val="0"/>
      <w:marRight w:val="0"/>
      <w:marTop w:val="0"/>
      <w:marBottom w:val="0"/>
      <w:divBdr>
        <w:top w:val="none" w:sz="0" w:space="0" w:color="auto"/>
        <w:left w:val="none" w:sz="0" w:space="0" w:color="auto"/>
        <w:bottom w:val="none" w:sz="0" w:space="0" w:color="auto"/>
        <w:right w:val="none" w:sz="0" w:space="0" w:color="auto"/>
      </w:divBdr>
    </w:div>
    <w:div w:id="1359087743">
      <w:marLeft w:val="0"/>
      <w:marRight w:val="0"/>
      <w:marTop w:val="0"/>
      <w:marBottom w:val="0"/>
      <w:divBdr>
        <w:top w:val="none" w:sz="0" w:space="0" w:color="auto"/>
        <w:left w:val="none" w:sz="0" w:space="0" w:color="auto"/>
        <w:bottom w:val="none" w:sz="0" w:space="0" w:color="auto"/>
        <w:right w:val="none" w:sz="0" w:space="0" w:color="auto"/>
      </w:divBdr>
    </w:div>
    <w:div w:id="1359087744">
      <w:marLeft w:val="0"/>
      <w:marRight w:val="0"/>
      <w:marTop w:val="0"/>
      <w:marBottom w:val="0"/>
      <w:divBdr>
        <w:top w:val="none" w:sz="0" w:space="0" w:color="auto"/>
        <w:left w:val="none" w:sz="0" w:space="0" w:color="auto"/>
        <w:bottom w:val="none" w:sz="0" w:space="0" w:color="auto"/>
        <w:right w:val="none" w:sz="0" w:space="0" w:color="auto"/>
      </w:divBdr>
    </w:div>
    <w:div w:id="1359087745">
      <w:marLeft w:val="0"/>
      <w:marRight w:val="0"/>
      <w:marTop w:val="0"/>
      <w:marBottom w:val="0"/>
      <w:divBdr>
        <w:top w:val="none" w:sz="0" w:space="0" w:color="auto"/>
        <w:left w:val="none" w:sz="0" w:space="0" w:color="auto"/>
        <w:bottom w:val="none" w:sz="0" w:space="0" w:color="auto"/>
        <w:right w:val="none" w:sz="0" w:space="0" w:color="auto"/>
      </w:divBdr>
    </w:div>
    <w:div w:id="1359087746">
      <w:marLeft w:val="0"/>
      <w:marRight w:val="0"/>
      <w:marTop w:val="0"/>
      <w:marBottom w:val="0"/>
      <w:divBdr>
        <w:top w:val="none" w:sz="0" w:space="0" w:color="auto"/>
        <w:left w:val="none" w:sz="0" w:space="0" w:color="auto"/>
        <w:bottom w:val="none" w:sz="0" w:space="0" w:color="auto"/>
        <w:right w:val="none" w:sz="0" w:space="0" w:color="auto"/>
      </w:divBdr>
    </w:div>
    <w:div w:id="1359087747">
      <w:marLeft w:val="0"/>
      <w:marRight w:val="0"/>
      <w:marTop w:val="0"/>
      <w:marBottom w:val="0"/>
      <w:divBdr>
        <w:top w:val="none" w:sz="0" w:space="0" w:color="auto"/>
        <w:left w:val="none" w:sz="0" w:space="0" w:color="auto"/>
        <w:bottom w:val="none" w:sz="0" w:space="0" w:color="auto"/>
        <w:right w:val="none" w:sz="0" w:space="0" w:color="auto"/>
      </w:divBdr>
    </w:div>
    <w:div w:id="1359087748">
      <w:marLeft w:val="0"/>
      <w:marRight w:val="0"/>
      <w:marTop w:val="0"/>
      <w:marBottom w:val="0"/>
      <w:divBdr>
        <w:top w:val="none" w:sz="0" w:space="0" w:color="auto"/>
        <w:left w:val="none" w:sz="0" w:space="0" w:color="auto"/>
        <w:bottom w:val="none" w:sz="0" w:space="0" w:color="auto"/>
        <w:right w:val="none" w:sz="0" w:space="0" w:color="auto"/>
      </w:divBdr>
    </w:div>
    <w:div w:id="1359087749">
      <w:marLeft w:val="0"/>
      <w:marRight w:val="0"/>
      <w:marTop w:val="0"/>
      <w:marBottom w:val="0"/>
      <w:divBdr>
        <w:top w:val="none" w:sz="0" w:space="0" w:color="auto"/>
        <w:left w:val="none" w:sz="0" w:space="0" w:color="auto"/>
        <w:bottom w:val="none" w:sz="0" w:space="0" w:color="auto"/>
        <w:right w:val="none" w:sz="0" w:space="0" w:color="auto"/>
      </w:divBdr>
    </w:div>
    <w:div w:id="1359087750">
      <w:marLeft w:val="0"/>
      <w:marRight w:val="0"/>
      <w:marTop w:val="0"/>
      <w:marBottom w:val="0"/>
      <w:divBdr>
        <w:top w:val="none" w:sz="0" w:space="0" w:color="auto"/>
        <w:left w:val="none" w:sz="0" w:space="0" w:color="auto"/>
        <w:bottom w:val="none" w:sz="0" w:space="0" w:color="auto"/>
        <w:right w:val="none" w:sz="0" w:space="0" w:color="auto"/>
      </w:divBdr>
    </w:div>
    <w:div w:id="1359087751">
      <w:marLeft w:val="0"/>
      <w:marRight w:val="0"/>
      <w:marTop w:val="0"/>
      <w:marBottom w:val="0"/>
      <w:divBdr>
        <w:top w:val="none" w:sz="0" w:space="0" w:color="auto"/>
        <w:left w:val="none" w:sz="0" w:space="0" w:color="auto"/>
        <w:bottom w:val="none" w:sz="0" w:space="0" w:color="auto"/>
        <w:right w:val="none" w:sz="0" w:space="0" w:color="auto"/>
      </w:divBdr>
    </w:div>
    <w:div w:id="1359087752">
      <w:marLeft w:val="0"/>
      <w:marRight w:val="0"/>
      <w:marTop w:val="0"/>
      <w:marBottom w:val="0"/>
      <w:divBdr>
        <w:top w:val="none" w:sz="0" w:space="0" w:color="auto"/>
        <w:left w:val="none" w:sz="0" w:space="0" w:color="auto"/>
        <w:bottom w:val="none" w:sz="0" w:space="0" w:color="auto"/>
        <w:right w:val="none" w:sz="0" w:space="0" w:color="auto"/>
      </w:divBdr>
    </w:div>
    <w:div w:id="1359087753">
      <w:marLeft w:val="0"/>
      <w:marRight w:val="0"/>
      <w:marTop w:val="0"/>
      <w:marBottom w:val="0"/>
      <w:divBdr>
        <w:top w:val="none" w:sz="0" w:space="0" w:color="auto"/>
        <w:left w:val="none" w:sz="0" w:space="0" w:color="auto"/>
        <w:bottom w:val="none" w:sz="0" w:space="0" w:color="auto"/>
        <w:right w:val="none" w:sz="0" w:space="0" w:color="auto"/>
      </w:divBdr>
    </w:div>
    <w:div w:id="1359087754">
      <w:marLeft w:val="0"/>
      <w:marRight w:val="0"/>
      <w:marTop w:val="0"/>
      <w:marBottom w:val="0"/>
      <w:divBdr>
        <w:top w:val="none" w:sz="0" w:space="0" w:color="auto"/>
        <w:left w:val="none" w:sz="0" w:space="0" w:color="auto"/>
        <w:bottom w:val="none" w:sz="0" w:space="0" w:color="auto"/>
        <w:right w:val="none" w:sz="0" w:space="0" w:color="auto"/>
      </w:divBdr>
    </w:div>
    <w:div w:id="1359087755">
      <w:marLeft w:val="0"/>
      <w:marRight w:val="0"/>
      <w:marTop w:val="0"/>
      <w:marBottom w:val="0"/>
      <w:divBdr>
        <w:top w:val="none" w:sz="0" w:space="0" w:color="auto"/>
        <w:left w:val="none" w:sz="0" w:space="0" w:color="auto"/>
        <w:bottom w:val="none" w:sz="0" w:space="0" w:color="auto"/>
        <w:right w:val="none" w:sz="0" w:space="0" w:color="auto"/>
      </w:divBdr>
    </w:div>
    <w:div w:id="1359087756">
      <w:marLeft w:val="0"/>
      <w:marRight w:val="0"/>
      <w:marTop w:val="0"/>
      <w:marBottom w:val="0"/>
      <w:divBdr>
        <w:top w:val="none" w:sz="0" w:space="0" w:color="auto"/>
        <w:left w:val="none" w:sz="0" w:space="0" w:color="auto"/>
        <w:bottom w:val="none" w:sz="0" w:space="0" w:color="auto"/>
        <w:right w:val="none" w:sz="0" w:space="0" w:color="auto"/>
      </w:divBdr>
    </w:div>
    <w:div w:id="1359087757">
      <w:marLeft w:val="0"/>
      <w:marRight w:val="0"/>
      <w:marTop w:val="0"/>
      <w:marBottom w:val="0"/>
      <w:divBdr>
        <w:top w:val="none" w:sz="0" w:space="0" w:color="auto"/>
        <w:left w:val="none" w:sz="0" w:space="0" w:color="auto"/>
        <w:bottom w:val="none" w:sz="0" w:space="0" w:color="auto"/>
        <w:right w:val="none" w:sz="0" w:space="0" w:color="auto"/>
      </w:divBdr>
    </w:div>
    <w:div w:id="1359087758">
      <w:marLeft w:val="0"/>
      <w:marRight w:val="0"/>
      <w:marTop w:val="0"/>
      <w:marBottom w:val="0"/>
      <w:divBdr>
        <w:top w:val="none" w:sz="0" w:space="0" w:color="auto"/>
        <w:left w:val="none" w:sz="0" w:space="0" w:color="auto"/>
        <w:bottom w:val="none" w:sz="0" w:space="0" w:color="auto"/>
        <w:right w:val="none" w:sz="0" w:space="0" w:color="auto"/>
      </w:divBdr>
    </w:div>
    <w:div w:id="13590877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1359087761">
      <w:marLeft w:val="0"/>
      <w:marRight w:val="0"/>
      <w:marTop w:val="0"/>
      <w:marBottom w:val="0"/>
      <w:divBdr>
        <w:top w:val="none" w:sz="0" w:space="0" w:color="auto"/>
        <w:left w:val="none" w:sz="0" w:space="0" w:color="auto"/>
        <w:bottom w:val="none" w:sz="0" w:space="0" w:color="auto"/>
        <w:right w:val="none" w:sz="0" w:space="0" w:color="auto"/>
      </w:divBdr>
    </w:div>
    <w:div w:id="1359087762">
      <w:marLeft w:val="0"/>
      <w:marRight w:val="0"/>
      <w:marTop w:val="0"/>
      <w:marBottom w:val="0"/>
      <w:divBdr>
        <w:top w:val="none" w:sz="0" w:space="0" w:color="auto"/>
        <w:left w:val="none" w:sz="0" w:space="0" w:color="auto"/>
        <w:bottom w:val="none" w:sz="0" w:space="0" w:color="auto"/>
        <w:right w:val="none" w:sz="0" w:space="0" w:color="auto"/>
      </w:divBdr>
    </w:div>
    <w:div w:id="1359087763">
      <w:marLeft w:val="0"/>
      <w:marRight w:val="0"/>
      <w:marTop w:val="0"/>
      <w:marBottom w:val="0"/>
      <w:divBdr>
        <w:top w:val="none" w:sz="0" w:space="0" w:color="auto"/>
        <w:left w:val="none" w:sz="0" w:space="0" w:color="auto"/>
        <w:bottom w:val="none" w:sz="0" w:space="0" w:color="auto"/>
        <w:right w:val="none" w:sz="0" w:space="0" w:color="auto"/>
      </w:divBdr>
    </w:div>
    <w:div w:id="1359087764">
      <w:marLeft w:val="0"/>
      <w:marRight w:val="0"/>
      <w:marTop w:val="0"/>
      <w:marBottom w:val="0"/>
      <w:divBdr>
        <w:top w:val="none" w:sz="0" w:space="0" w:color="auto"/>
        <w:left w:val="none" w:sz="0" w:space="0" w:color="auto"/>
        <w:bottom w:val="none" w:sz="0" w:space="0" w:color="auto"/>
        <w:right w:val="none" w:sz="0" w:space="0" w:color="auto"/>
      </w:divBdr>
    </w:div>
    <w:div w:id="1359087765">
      <w:marLeft w:val="0"/>
      <w:marRight w:val="0"/>
      <w:marTop w:val="0"/>
      <w:marBottom w:val="0"/>
      <w:divBdr>
        <w:top w:val="none" w:sz="0" w:space="0" w:color="auto"/>
        <w:left w:val="none" w:sz="0" w:space="0" w:color="auto"/>
        <w:bottom w:val="none" w:sz="0" w:space="0" w:color="auto"/>
        <w:right w:val="none" w:sz="0" w:space="0" w:color="auto"/>
      </w:divBdr>
    </w:div>
    <w:div w:id="1359087766">
      <w:marLeft w:val="0"/>
      <w:marRight w:val="0"/>
      <w:marTop w:val="0"/>
      <w:marBottom w:val="0"/>
      <w:divBdr>
        <w:top w:val="none" w:sz="0" w:space="0" w:color="auto"/>
        <w:left w:val="none" w:sz="0" w:space="0" w:color="auto"/>
        <w:bottom w:val="none" w:sz="0" w:space="0" w:color="auto"/>
        <w:right w:val="none" w:sz="0" w:space="0" w:color="auto"/>
      </w:divBdr>
    </w:div>
    <w:div w:id="1359087767">
      <w:marLeft w:val="0"/>
      <w:marRight w:val="0"/>
      <w:marTop w:val="0"/>
      <w:marBottom w:val="0"/>
      <w:divBdr>
        <w:top w:val="none" w:sz="0" w:space="0" w:color="auto"/>
        <w:left w:val="none" w:sz="0" w:space="0" w:color="auto"/>
        <w:bottom w:val="none" w:sz="0" w:space="0" w:color="auto"/>
        <w:right w:val="none" w:sz="0" w:space="0" w:color="auto"/>
      </w:divBdr>
    </w:div>
    <w:div w:id="1359087768">
      <w:marLeft w:val="0"/>
      <w:marRight w:val="0"/>
      <w:marTop w:val="0"/>
      <w:marBottom w:val="0"/>
      <w:divBdr>
        <w:top w:val="none" w:sz="0" w:space="0" w:color="auto"/>
        <w:left w:val="none" w:sz="0" w:space="0" w:color="auto"/>
        <w:bottom w:val="none" w:sz="0" w:space="0" w:color="auto"/>
        <w:right w:val="none" w:sz="0" w:space="0" w:color="auto"/>
      </w:divBdr>
    </w:div>
    <w:div w:id="1359087769">
      <w:marLeft w:val="0"/>
      <w:marRight w:val="0"/>
      <w:marTop w:val="0"/>
      <w:marBottom w:val="0"/>
      <w:divBdr>
        <w:top w:val="none" w:sz="0" w:space="0" w:color="auto"/>
        <w:left w:val="none" w:sz="0" w:space="0" w:color="auto"/>
        <w:bottom w:val="none" w:sz="0" w:space="0" w:color="auto"/>
        <w:right w:val="none" w:sz="0" w:space="0" w:color="auto"/>
      </w:divBdr>
    </w:div>
    <w:div w:id="1359087770">
      <w:marLeft w:val="0"/>
      <w:marRight w:val="0"/>
      <w:marTop w:val="0"/>
      <w:marBottom w:val="0"/>
      <w:divBdr>
        <w:top w:val="none" w:sz="0" w:space="0" w:color="auto"/>
        <w:left w:val="none" w:sz="0" w:space="0" w:color="auto"/>
        <w:bottom w:val="none" w:sz="0" w:space="0" w:color="auto"/>
        <w:right w:val="none" w:sz="0" w:space="0" w:color="auto"/>
      </w:divBdr>
    </w:div>
    <w:div w:id="1378700011">
      <w:bodyDiv w:val="1"/>
      <w:marLeft w:val="0"/>
      <w:marRight w:val="0"/>
      <w:marTop w:val="0"/>
      <w:marBottom w:val="0"/>
      <w:divBdr>
        <w:top w:val="none" w:sz="0" w:space="0" w:color="auto"/>
        <w:left w:val="none" w:sz="0" w:space="0" w:color="auto"/>
        <w:bottom w:val="none" w:sz="0" w:space="0" w:color="auto"/>
        <w:right w:val="none" w:sz="0" w:space="0" w:color="auto"/>
      </w:divBdr>
    </w:div>
    <w:div w:id="1478186252">
      <w:bodyDiv w:val="1"/>
      <w:marLeft w:val="0"/>
      <w:marRight w:val="0"/>
      <w:marTop w:val="0"/>
      <w:marBottom w:val="0"/>
      <w:divBdr>
        <w:top w:val="none" w:sz="0" w:space="0" w:color="auto"/>
        <w:left w:val="none" w:sz="0" w:space="0" w:color="auto"/>
        <w:bottom w:val="none" w:sz="0" w:space="0" w:color="auto"/>
        <w:right w:val="none" w:sz="0" w:space="0" w:color="auto"/>
      </w:divBdr>
    </w:div>
    <w:div w:id="1479808261">
      <w:bodyDiv w:val="1"/>
      <w:marLeft w:val="0"/>
      <w:marRight w:val="0"/>
      <w:marTop w:val="0"/>
      <w:marBottom w:val="0"/>
      <w:divBdr>
        <w:top w:val="none" w:sz="0" w:space="0" w:color="auto"/>
        <w:left w:val="none" w:sz="0" w:space="0" w:color="auto"/>
        <w:bottom w:val="none" w:sz="0" w:space="0" w:color="auto"/>
        <w:right w:val="none" w:sz="0" w:space="0" w:color="auto"/>
      </w:divBdr>
    </w:div>
    <w:div w:id="1481002176">
      <w:bodyDiv w:val="1"/>
      <w:marLeft w:val="0"/>
      <w:marRight w:val="0"/>
      <w:marTop w:val="0"/>
      <w:marBottom w:val="0"/>
      <w:divBdr>
        <w:top w:val="none" w:sz="0" w:space="0" w:color="auto"/>
        <w:left w:val="none" w:sz="0" w:space="0" w:color="auto"/>
        <w:bottom w:val="none" w:sz="0" w:space="0" w:color="auto"/>
        <w:right w:val="none" w:sz="0" w:space="0" w:color="auto"/>
      </w:divBdr>
    </w:div>
    <w:div w:id="1527673119">
      <w:bodyDiv w:val="1"/>
      <w:marLeft w:val="0"/>
      <w:marRight w:val="0"/>
      <w:marTop w:val="0"/>
      <w:marBottom w:val="0"/>
      <w:divBdr>
        <w:top w:val="none" w:sz="0" w:space="0" w:color="auto"/>
        <w:left w:val="none" w:sz="0" w:space="0" w:color="auto"/>
        <w:bottom w:val="none" w:sz="0" w:space="0" w:color="auto"/>
        <w:right w:val="none" w:sz="0" w:space="0" w:color="auto"/>
      </w:divBdr>
    </w:div>
    <w:div w:id="1539001552">
      <w:bodyDiv w:val="1"/>
      <w:marLeft w:val="0"/>
      <w:marRight w:val="0"/>
      <w:marTop w:val="0"/>
      <w:marBottom w:val="0"/>
      <w:divBdr>
        <w:top w:val="none" w:sz="0" w:space="0" w:color="auto"/>
        <w:left w:val="none" w:sz="0" w:space="0" w:color="auto"/>
        <w:bottom w:val="none" w:sz="0" w:space="0" w:color="auto"/>
        <w:right w:val="none" w:sz="0" w:space="0" w:color="auto"/>
      </w:divBdr>
    </w:div>
    <w:div w:id="1540774693">
      <w:bodyDiv w:val="1"/>
      <w:marLeft w:val="0"/>
      <w:marRight w:val="0"/>
      <w:marTop w:val="0"/>
      <w:marBottom w:val="0"/>
      <w:divBdr>
        <w:top w:val="none" w:sz="0" w:space="0" w:color="auto"/>
        <w:left w:val="none" w:sz="0" w:space="0" w:color="auto"/>
        <w:bottom w:val="none" w:sz="0" w:space="0" w:color="auto"/>
        <w:right w:val="none" w:sz="0" w:space="0" w:color="auto"/>
      </w:divBdr>
    </w:div>
    <w:div w:id="1560937004">
      <w:bodyDiv w:val="1"/>
      <w:marLeft w:val="0"/>
      <w:marRight w:val="0"/>
      <w:marTop w:val="0"/>
      <w:marBottom w:val="0"/>
      <w:divBdr>
        <w:top w:val="none" w:sz="0" w:space="0" w:color="auto"/>
        <w:left w:val="none" w:sz="0" w:space="0" w:color="auto"/>
        <w:bottom w:val="none" w:sz="0" w:space="0" w:color="auto"/>
        <w:right w:val="none" w:sz="0" w:space="0" w:color="auto"/>
      </w:divBdr>
    </w:div>
    <w:div w:id="1699430424">
      <w:bodyDiv w:val="1"/>
      <w:marLeft w:val="0"/>
      <w:marRight w:val="0"/>
      <w:marTop w:val="0"/>
      <w:marBottom w:val="0"/>
      <w:divBdr>
        <w:top w:val="none" w:sz="0" w:space="0" w:color="auto"/>
        <w:left w:val="none" w:sz="0" w:space="0" w:color="auto"/>
        <w:bottom w:val="none" w:sz="0" w:space="0" w:color="auto"/>
        <w:right w:val="none" w:sz="0" w:space="0" w:color="auto"/>
      </w:divBdr>
    </w:div>
    <w:div w:id="1729107508">
      <w:bodyDiv w:val="1"/>
      <w:marLeft w:val="0"/>
      <w:marRight w:val="0"/>
      <w:marTop w:val="0"/>
      <w:marBottom w:val="0"/>
      <w:divBdr>
        <w:top w:val="none" w:sz="0" w:space="0" w:color="auto"/>
        <w:left w:val="none" w:sz="0" w:space="0" w:color="auto"/>
        <w:bottom w:val="none" w:sz="0" w:space="0" w:color="auto"/>
        <w:right w:val="none" w:sz="0" w:space="0" w:color="auto"/>
      </w:divBdr>
    </w:div>
    <w:div w:id="1757244361">
      <w:bodyDiv w:val="1"/>
      <w:marLeft w:val="0"/>
      <w:marRight w:val="0"/>
      <w:marTop w:val="0"/>
      <w:marBottom w:val="0"/>
      <w:divBdr>
        <w:top w:val="none" w:sz="0" w:space="0" w:color="auto"/>
        <w:left w:val="none" w:sz="0" w:space="0" w:color="auto"/>
        <w:bottom w:val="none" w:sz="0" w:space="0" w:color="auto"/>
        <w:right w:val="none" w:sz="0" w:space="0" w:color="auto"/>
      </w:divBdr>
    </w:div>
    <w:div w:id="1774090355">
      <w:bodyDiv w:val="1"/>
      <w:marLeft w:val="0"/>
      <w:marRight w:val="0"/>
      <w:marTop w:val="0"/>
      <w:marBottom w:val="0"/>
      <w:divBdr>
        <w:top w:val="none" w:sz="0" w:space="0" w:color="auto"/>
        <w:left w:val="none" w:sz="0" w:space="0" w:color="auto"/>
        <w:bottom w:val="none" w:sz="0" w:space="0" w:color="auto"/>
        <w:right w:val="none" w:sz="0" w:space="0" w:color="auto"/>
      </w:divBdr>
    </w:div>
    <w:div w:id="1798178699">
      <w:bodyDiv w:val="1"/>
      <w:marLeft w:val="0"/>
      <w:marRight w:val="0"/>
      <w:marTop w:val="0"/>
      <w:marBottom w:val="0"/>
      <w:divBdr>
        <w:top w:val="none" w:sz="0" w:space="0" w:color="auto"/>
        <w:left w:val="none" w:sz="0" w:space="0" w:color="auto"/>
        <w:bottom w:val="none" w:sz="0" w:space="0" w:color="auto"/>
        <w:right w:val="none" w:sz="0" w:space="0" w:color="auto"/>
      </w:divBdr>
    </w:div>
    <w:div w:id="1806510750">
      <w:bodyDiv w:val="1"/>
      <w:marLeft w:val="0"/>
      <w:marRight w:val="0"/>
      <w:marTop w:val="0"/>
      <w:marBottom w:val="0"/>
      <w:divBdr>
        <w:top w:val="none" w:sz="0" w:space="0" w:color="auto"/>
        <w:left w:val="none" w:sz="0" w:space="0" w:color="auto"/>
        <w:bottom w:val="none" w:sz="0" w:space="0" w:color="auto"/>
        <w:right w:val="none" w:sz="0" w:space="0" w:color="auto"/>
      </w:divBdr>
    </w:div>
    <w:div w:id="1858813926">
      <w:bodyDiv w:val="1"/>
      <w:marLeft w:val="0"/>
      <w:marRight w:val="0"/>
      <w:marTop w:val="0"/>
      <w:marBottom w:val="0"/>
      <w:divBdr>
        <w:top w:val="none" w:sz="0" w:space="0" w:color="auto"/>
        <w:left w:val="none" w:sz="0" w:space="0" w:color="auto"/>
        <w:bottom w:val="none" w:sz="0" w:space="0" w:color="auto"/>
        <w:right w:val="none" w:sz="0" w:space="0" w:color="auto"/>
      </w:divBdr>
    </w:div>
    <w:div w:id="1863089856">
      <w:bodyDiv w:val="1"/>
      <w:marLeft w:val="0"/>
      <w:marRight w:val="0"/>
      <w:marTop w:val="0"/>
      <w:marBottom w:val="0"/>
      <w:divBdr>
        <w:top w:val="none" w:sz="0" w:space="0" w:color="auto"/>
        <w:left w:val="none" w:sz="0" w:space="0" w:color="auto"/>
        <w:bottom w:val="none" w:sz="0" w:space="0" w:color="auto"/>
        <w:right w:val="none" w:sz="0" w:space="0" w:color="auto"/>
      </w:divBdr>
    </w:div>
    <w:div w:id="1897818669">
      <w:bodyDiv w:val="1"/>
      <w:marLeft w:val="0"/>
      <w:marRight w:val="0"/>
      <w:marTop w:val="0"/>
      <w:marBottom w:val="0"/>
      <w:divBdr>
        <w:top w:val="none" w:sz="0" w:space="0" w:color="auto"/>
        <w:left w:val="none" w:sz="0" w:space="0" w:color="auto"/>
        <w:bottom w:val="none" w:sz="0" w:space="0" w:color="auto"/>
        <w:right w:val="none" w:sz="0" w:space="0" w:color="auto"/>
      </w:divBdr>
    </w:div>
    <w:div w:id="1921063735">
      <w:bodyDiv w:val="1"/>
      <w:marLeft w:val="0"/>
      <w:marRight w:val="0"/>
      <w:marTop w:val="0"/>
      <w:marBottom w:val="0"/>
      <w:divBdr>
        <w:top w:val="none" w:sz="0" w:space="0" w:color="auto"/>
        <w:left w:val="none" w:sz="0" w:space="0" w:color="auto"/>
        <w:bottom w:val="none" w:sz="0" w:space="0" w:color="auto"/>
        <w:right w:val="none" w:sz="0" w:space="0" w:color="auto"/>
      </w:divBdr>
    </w:div>
    <w:div w:id="2032024832">
      <w:bodyDiv w:val="1"/>
      <w:marLeft w:val="0"/>
      <w:marRight w:val="0"/>
      <w:marTop w:val="0"/>
      <w:marBottom w:val="0"/>
      <w:divBdr>
        <w:top w:val="none" w:sz="0" w:space="0" w:color="auto"/>
        <w:left w:val="none" w:sz="0" w:space="0" w:color="auto"/>
        <w:bottom w:val="none" w:sz="0" w:space="0" w:color="auto"/>
        <w:right w:val="none" w:sz="0" w:space="0" w:color="auto"/>
      </w:divBdr>
    </w:div>
    <w:div w:id="2045596771">
      <w:bodyDiv w:val="1"/>
      <w:marLeft w:val="0"/>
      <w:marRight w:val="0"/>
      <w:marTop w:val="0"/>
      <w:marBottom w:val="0"/>
      <w:divBdr>
        <w:top w:val="none" w:sz="0" w:space="0" w:color="auto"/>
        <w:left w:val="none" w:sz="0" w:space="0" w:color="auto"/>
        <w:bottom w:val="none" w:sz="0" w:space="0" w:color="auto"/>
        <w:right w:val="none" w:sz="0" w:space="0" w:color="auto"/>
      </w:divBdr>
    </w:div>
    <w:div w:id="20930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10BE3-DFFF-48D5-B5E0-C151480D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72</Pages>
  <Words>19971</Words>
  <Characters>113840</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Медведев</cp:lastModifiedBy>
  <cp:revision>9</cp:revision>
  <cp:lastPrinted>2021-02-17T03:55:00Z</cp:lastPrinted>
  <dcterms:created xsi:type="dcterms:W3CDTF">2021-08-25T02:39:00Z</dcterms:created>
  <dcterms:modified xsi:type="dcterms:W3CDTF">2021-11-03T06:44:00Z</dcterms:modified>
</cp:coreProperties>
</file>