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5D" w:rsidRPr="00C81C5D" w:rsidRDefault="00C81C5D" w:rsidP="00C81C5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C81C5D" w:rsidRPr="00C81C5D" w:rsidRDefault="00C81C5D" w:rsidP="00C81C5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C81C5D" w:rsidRPr="00C81C5D" w:rsidRDefault="00C81C5D" w:rsidP="00C81C5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67456" behindDoc="0" locked="0" layoutInCell="1" allowOverlap="1">
            <wp:simplePos x="0" y="0"/>
            <wp:positionH relativeFrom="column">
              <wp:posOffset>2630170</wp:posOffset>
            </wp:positionH>
            <wp:positionV relativeFrom="paragraph">
              <wp:posOffset>-457200</wp:posOffset>
            </wp:positionV>
            <wp:extent cx="857885" cy="905510"/>
            <wp:effectExtent l="0" t="0" r="0" b="8890"/>
            <wp:wrapNone/>
            <wp:docPr id="6" name="Рисунок 6" descr="\\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ezrukix\слава\Оксана Ивановна\герб и флаг района\01Большемуртинский МР_герб цвет.jpg"/>
                    <pic:cNvPicPr>
                      <a:picLocks noChangeAspect="1" noChangeArrowheads="1"/>
                    </pic:cNvPicPr>
                  </pic:nvPicPr>
                  <pic:blipFill>
                    <a:blip r:embed="rId8" cstate="print">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1C5D" w:rsidRDefault="00C81C5D" w:rsidP="00C81C5D">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C81C5D" w:rsidRPr="00C81C5D" w:rsidRDefault="00C81C5D" w:rsidP="00C81C5D">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C81C5D" w:rsidRPr="00C81C5D" w:rsidRDefault="00C81C5D" w:rsidP="00C81C5D">
      <w:pPr>
        <w:tabs>
          <w:tab w:val="left" w:pos="567"/>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81C5D">
        <w:rPr>
          <w:rFonts w:ascii="Times New Roman" w:eastAsia="Times New Roman" w:hAnsi="Times New Roman" w:cs="Times New Roman"/>
          <w:b/>
          <w:bCs/>
          <w:sz w:val="28"/>
          <w:szCs w:val="28"/>
          <w:lang w:eastAsia="ru-RU"/>
        </w:rPr>
        <w:t>АДМИНИСТРАЦИЯ БОЛЬШЕМУРТИНСКОГО РАЙОНА</w:t>
      </w:r>
    </w:p>
    <w:p w:rsidR="00C81C5D" w:rsidRPr="00C81C5D" w:rsidRDefault="00C81C5D" w:rsidP="00C81C5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81C5D">
        <w:rPr>
          <w:rFonts w:ascii="Times New Roman" w:eastAsia="Times New Roman" w:hAnsi="Times New Roman" w:cs="Times New Roman"/>
          <w:b/>
          <w:bCs/>
          <w:sz w:val="28"/>
          <w:szCs w:val="28"/>
          <w:lang w:eastAsia="ru-RU"/>
        </w:rPr>
        <w:t>КРАСНОЯРСКОГО КРАЯ</w:t>
      </w:r>
    </w:p>
    <w:p w:rsidR="00C81C5D" w:rsidRPr="00C81C5D" w:rsidRDefault="00C81C5D" w:rsidP="00C81C5D">
      <w:pPr>
        <w:autoSpaceDE w:val="0"/>
        <w:autoSpaceDN w:val="0"/>
        <w:adjustRightInd w:val="0"/>
        <w:spacing w:after="0" w:line="240" w:lineRule="auto"/>
        <w:ind w:left="-540"/>
        <w:jc w:val="center"/>
        <w:rPr>
          <w:rFonts w:ascii="Times New Roman" w:eastAsia="Times New Roman" w:hAnsi="Times New Roman" w:cs="Times New Roman"/>
          <w:b/>
          <w:bCs/>
          <w:sz w:val="28"/>
          <w:szCs w:val="28"/>
          <w:lang w:eastAsia="ru-RU"/>
        </w:rPr>
      </w:pPr>
    </w:p>
    <w:p w:rsidR="00C81C5D" w:rsidRPr="00C81C5D" w:rsidRDefault="00C81C5D" w:rsidP="00C81C5D">
      <w:pPr>
        <w:autoSpaceDE w:val="0"/>
        <w:autoSpaceDN w:val="0"/>
        <w:adjustRightInd w:val="0"/>
        <w:spacing w:after="0" w:line="240" w:lineRule="auto"/>
        <w:jc w:val="center"/>
        <w:rPr>
          <w:rFonts w:ascii="Times New Roman" w:eastAsia="Times New Roman" w:hAnsi="Times New Roman" w:cs="Times New Roman"/>
          <w:bCs/>
          <w:sz w:val="36"/>
          <w:szCs w:val="36"/>
          <w:lang w:eastAsia="ru-RU"/>
        </w:rPr>
      </w:pPr>
      <w:r w:rsidRPr="00C81C5D">
        <w:rPr>
          <w:rFonts w:ascii="Times New Roman" w:eastAsia="Times New Roman" w:hAnsi="Times New Roman" w:cs="Times New Roman"/>
          <w:b/>
          <w:bCs/>
          <w:sz w:val="36"/>
          <w:szCs w:val="36"/>
          <w:lang w:eastAsia="ru-RU"/>
        </w:rPr>
        <w:t>ПОСТАНОВЛЕНИЕ</w:t>
      </w:r>
    </w:p>
    <w:p w:rsidR="00C81C5D" w:rsidRPr="00C81C5D" w:rsidRDefault="00C81C5D" w:rsidP="00C81C5D">
      <w:pPr>
        <w:autoSpaceDE w:val="0"/>
        <w:autoSpaceDN w:val="0"/>
        <w:adjustRightInd w:val="0"/>
        <w:spacing w:after="0" w:line="240" w:lineRule="auto"/>
        <w:ind w:left="-540"/>
        <w:jc w:val="center"/>
        <w:rPr>
          <w:rFonts w:ascii="Times New Roman" w:eastAsia="Times New Roman" w:hAnsi="Times New Roman" w:cs="Times New Roman"/>
          <w:bCs/>
          <w:sz w:val="28"/>
          <w:szCs w:val="28"/>
          <w:lang w:eastAsia="ru-RU"/>
        </w:rPr>
      </w:pPr>
    </w:p>
    <w:p w:rsidR="00C81C5D" w:rsidRPr="00C81C5D" w:rsidRDefault="00D0511E" w:rsidP="00C81C5D">
      <w:pPr>
        <w:autoSpaceDE w:val="0"/>
        <w:autoSpaceDN w:val="0"/>
        <w:adjustRightInd w:val="0"/>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08.10.</w:t>
      </w:r>
      <w:r w:rsidR="00C81C5D">
        <w:rPr>
          <w:rFonts w:ascii="Times New Roman" w:eastAsia="Times New Roman" w:hAnsi="Times New Roman" w:cs="Times New Roman"/>
          <w:bCs/>
          <w:sz w:val="28"/>
          <w:szCs w:val="28"/>
          <w:lang w:eastAsia="ru-RU"/>
        </w:rPr>
        <w:t>2020</w:t>
      </w:r>
      <w:r w:rsidR="00C81C5D" w:rsidRPr="00C81C5D">
        <w:rPr>
          <w:rFonts w:ascii="Times New Roman" w:eastAsia="Times New Roman" w:hAnsi="Times New Roman" w:cs="Times New Roman"/>
          <w:bCs/>
          <w:sz w:val="28"/>
          <w:szCs w:val="28"/>
          <w:lang w:eastAsia="ru-RU"/>
        </w:rPr>
        <w:t xml:space="preserve">                  </w:t>
      </w:r>
      <w:r w:rsidR="00C81C5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C81C5D" w:rsidRPr="00C81C5D">
        <w:rPr>
          <w:rFonts w:ascii="Times New Roman" w:eastAsia="Times New Roman" w:hAnsi="Times New Roman" w:cs="Times New Roman"/>
          <w:bCs/>
          <w:sz w:val="28"/>
          <w:szCs w:val="28"/>
          <w:lang w:eastAsia="ru-RU"/>
        </w:rPr>
        <w:t xml:space="preserve">пгт. Большая Мурта                               </w:t>
      </w:r>
      <w:r w:rsidR="00C81C5D">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460</w:t>
      </w:r>
    </w:p>
    <w:p w:rsidR="00C81C5D" w:rsidRPr="00C81C5D" w:rsidRDefault="00C81C5D" w:rsidP="00C81C5D">
      <w:pPr>
        <w:autoSpaceDE w:val="0"/>
        <w:autoSpaceDN w:val="0"/>
        <w:adjustRightInd w:val="0"/>
        <w:spacing w:after="0" w:line="240" w:lineRule="auto"/>
        <w:ind w:left="-540"/>
        <w:jc w:val="center"/>
        <w:rPr>
          <w:rFonts w:ascii="Times New Roman" w:eastAsia="Times New Roman" w:hAnsi="Times New Roman" w:cs="Times New Roman"/>
          <w:bCs/>
          <w:sz w:val="28"/>
          <w:szCs w:val="28"/>
          <w:lang w:eastAsia="ru-RU"/>
        </w:rPr>
      </w:pPr>
    </w:p>
    <w:p w:rsidR="00E8792B" w:rsidRPr="00F16AA6" w:rsidRDefault="00C81C5D" w:rsidP="00F16AA6">
      <w:pPr>
        <w:pStyle w:val="ConsPlusTitle"/>
        <w:jc w:val="both"/>
        <w:rPr>
          <w:rFonts w:ascii="Times New Roman" w:hAnsi="Times New Roman" w:cs="Times New Roman"/>
          <w:b w:val="0"/>
          <w:sz w:val="28"/>
          <w:szCs w:val="28"/>
        </w:rPr>
      </w:pPr>
      <w:proofErr w:type="gramStart"/>
      <w:r>
        <w:rPr>
          <w:rFonts w:ascii="Times New Roman" w:hAnsi="Times New Roman" w:cs="Times New Roman"/>
          <w:b w:val="0"/>
          <w:sz w:val="28"/>
          <w:szCs w:val="28"/>
        </w:rPr>
        <w:t>Об утверждении П</w:t>
      </w:r>
      <w:r w:rsidR="00F16AA6" w:rsidRPr="00F16AA6">
        <w:rPr>
          <w:rFonts w:ascii="Times New Roman" w:hAnsi="Times New Roman" w:cs="Times New Roman"/>
          <w:b w:val="0"/>
          <w:sz w:val="28"/>
          <w:szCs w:val="28"/>
        </w:rPr>
        <w:t>орядка предоставления субсидий юридическим</w:t>
      </w:r>
      <w:r w:rsidR="00F16AA6">
        <w:rPr>
          <w:rFonts w:ascii="Times New Roman" w:hAnsi="Times New Roman" w:cs="Times New Roman"/>
          <w:b w:val="0"/>
          <w:sz w:val="28"/>
          <w:szCs w:val="28"/>
        </w:rPr>
        <w:t xml:space="preserve"> л</w:t>
      </w:r>
      <w:r w:rsidR="00F16AA6" w:rsidRPr="00F16AA6">
        <w:rPr>
          <w:rFonts w:ascii="Times New Roman" w:hAnsi="Times New Roman" w:cs="Times New Roman"/>
          <w:b w:val="0"/>
          <w:sz w:val="28"/>
          <w:szCs w:val="28"/>
        </w:rPr>
        <w:t>ицам (за исключением государственных и муниципальных</w:t>
      </w:r>
      <w:r w:rsidR="00F16AA6">
        <w:rPr>
          <w:rFonts w:ascii="Times New Roman" w:hAnsi="Times New Roman" w:cs="Times New Roman"/>
          <w:b w:val="0"/>
          <w:sz w:val="28"/>
          <w:szCs w:val="28"/>
        </w:rPr>
        <w:t xml:space="preserve"> у</w:t>
      </w:r>
      <w:r w:rsidR="00F16AA6" w:rsidRPr="00F16AA6">
        <w:rPr>
          <w:rFonts w:ascii="Times New Roman" w:hAnsi="Times New Roman" w:cs="Times New Roman"/>
          <w:b w:val="0"/>
          <w:sz w:val="28"/>
          <w:szCs w:val="28"/>
        </w:rPr>
        <w:t>чреждений) и индивидуальным предпринимателям,</w:t>
      </w:r>
      <w:r w:rsidR="00F16AA6">
        <w:rPr>
          <w:rFonts w:ascii="Times New Roman" w:hAnsi="Times New Roman" w:cs="Times New Roman"/>
          <w:b w:val="0"/>
          <w:sz w:val="28"/>
          <w:szCs w:val="28"/>
        </w:rPr>
        <w:t xml:space="preserve"> о</w:t>
      </w:r>
      <w:r w:rsidR="00F16AA6" w:rsidRPr="00F16AA6">
        <w:rPr>
          <w:rFonts w:ascii="Times New Roman" w:hAnsi="Times New Roman" w:cs="Times New Roman"/>
          <w:b w:val="0"/>
          <w:sz w:val="28"/>
          <w:szCs w:val="28"/>
        </w:rPr>
        <w:t>существляющим регулярные перевозки пассажиров</w:t>
      </w:r>
      <w:r w:rsidR="00F16AA6">
        <w:rPr>
          <w:rFonts w:ascii="Times New Roman" w:hAnsi="Times New Roman" w:cs="Times New Roman"/>
          <w:b w:val="0"/>
          <w:sz w:val="28"/>
          <w:szCs w:val="28"/>
        </w:rPr>
        <w:t xml:space="preserve"> автомобильным транспортом по </w:t>
      </w:r>
      <w:r w:rsidR="00F16AA6" w:rsidRPr="00F16AA6">
        <w:rPr>
          <w:rFonts w:ascii="Times New Roman" w:hAnsi="Times New Roman" w:cs="Times New Roman"/>
          <w:b w:val="0"/>
          <w:sz w:val="28"/>
          <w:szCs w:val="28"/>
        </w:rPr>
        <w:t>муниципальным маршрутам</w:t>
      </w:r>
      <w:r w:rsidR="00F16AA6">
        <w:rPr>
          <w:rFonts w:ascii="Times New Roman" w:hAnsi="Times New Roman" w:cs="Times New Roman"/>
          <w:b w:val="0"/>
          <w:sz w:val="28"/>
          <w:szCs w:val="28"/>
        </w:rPr>
        <w:t xml:space="preserve"> в Большемуртинском районе</w:t>
      </w:r>
      <w:r w:rsidR="00F16AA6" w:rsidRPr="00F16AA6">
        <w:rPr>
          <w:rFonts w:ascii="Times New Roman" w:hAnsi="Times New Roman" w:cs="Times New Roman"/>
          <w:b w:val="0"/>
          <w:sz w:val="28"/>
          <w:szCs w:val="28"/>
        </w:rPr>
        <w:t>,</w:t>
      </w:r>
      <w:r w:rsidR="00F16AA6">
        <w:rPr>
          <w:rFonts w:ascii="Times New Roman" w:hAnsi="Times New Roman" w:cs="Times New Roman"/>
          <w:b w:val="0"/>
          <w:sz w:val="28"/>
          <w:szCs w:val="28"/>
        </w:rPr>
        <w:t xml:space="preserve"> н</w:t>
      </w:r>
      <w:r w:rsidR="00F16AA6" w:rsidRPr="00F16AA6">
        <w:rPr>
          <w:rFonts w:ascii="Times New Roman" w:hAnsi="Times New Roman" w:cs="Times New Roman"/>
          <w:b w:val="0"/>
          <w:sz w:val="28"/>
          <w:szCs w:val="28"/>
        </w:rPr>
        <w:t>а возмещение части фактически понесенных затрат на топливо</w:t>
      </w:r>
      <w:r w:rsidR="00F16AA6">
        <w:rPr>
          <w:rFonts w:ascii="Times New Roman" w:hAnsi="Times New Roman" w:cs="Times New Roman"/>
          <w:b w:val="0"/>
          <w:sz w:val="28"/>
          <w:szCs w:val="28"/>
        </w:rPr>
        <w:t xml:space="preserve"> и</w:t>
      </w:r>
      <w:r w:rsidR="00F16AA6" w:rsidRPr="00F16AA6">
        <w:rPr>
          <w:rFonts w:ascii="Times New Roman" w:hAnsi="Times New Roman" w:cs="Times New Roman"/>
          <w:b w:val="0"/>
          <w:sz w:val="28"/>
          <w:szCs w:val="28"/>
        </w:rPr>
        <w:t xml:space="preserve"> проведение профилактических мероприятий и дезинфекции</w:t>
      </w:r>
      <w:r w:rsidR="00F16AA6">
        <w:rPr>
          <w:rFonts w:ascii="Times New Roman" w:hAnsi="Times New Roman" w:cs="Times New Roman"/>
          <w:b w:val="0"/>
          <w:sz w:val="28"/>
          <w:szCs w:val="28"/>
        </w:rPr>
        <w:t xml:space="preserve"> п</w:t>
      </w:r>
      <w:r w:rsidR="00F16AA6" w:rsidRPr="00F16AA6">
        <w:rPr>
          <w:rFonts w:ascii="Times New Roman" w:hAnsi="Times New Roman" w:cs="Times New Roman"/>
          <w:b w:val="0"/>
          <w:sz w:val="28"/>
          <w:szCs w:val="28"/>
        </w:rPr>
        <w:t>одвижного состава общественного транспорта в целях</w:t>
      </w:r>
      <w:r w:rsidR="00F16AA6">
        <w:rPr>
          <w:rFonts w:ascii="Times New Roman" w:hAnsi="Times New Roman" w:cs="Times New Roman"/>
          <w:b w:val="0"/>
          <w:sz w:val="28"/>
          <w:szCs w:val="28"/>
        </w:rPr>
        <w:t xml:space="preserve"> н</w:t>
      </w:r>
      <w:r w:rsidR="00F16AA6" w:rsidRPr="00F16AA6">
        <w:rPr>
          <w:rFonts w:ascii="Times New Roman" w:hAnsi="Times New Roman" w:cs="Times New Roman"/>
          <w:b w:val="0"/>
          <w:sz w:val="28"/>
          <w:szCs w:val="28"/>
        </w:rPr>
        <w:t xml:space="preserve">едопущения распространения новой </w:t>
      </w:r>
      <w:proofErr w:type="spellStart"/>
      <w:r w:rsidR="00F16AA6" w:rsidRPr="00F16AA6">
        <w:rPr>
          <w:rFonts w:ascii="Times New Roman" w:hAnsi="Times New Roman" w:cs="Times New Roman"/>
          <w:b w:val="0"/>
          <w:sz w:val="28"/>
          <w:szCs w:val="28"/>
        </w:rPr>
        <w:t>коронавирусной</w:t>
      </w:r>
      <w:proofErr w:type="spellEnd"/>
      <w:r w:rsidR="00F16AA6" w:rsidRPr="00F16AA6">
        <w:rPr>
          <w:rFonts w:ascii="Times New Roman" w:hAnsi="Times New Roman" w:cs="Times New Roman"/>
          <w:b w:val="0"/>
          <w:sz w:val="28"/>
          <w:szCs w:val="28"/>
        </w:rPr>
        <w:t xml:space="preserve"> инфекции</w:t>
      </w:r>
      <w:proofErr w:type="gramEnd"/>
    </w:p>
    <w:p w:rsidR="00E8792B" w:rsidRPr="00F16AA6" w:rsidRDefault="00E8792B">
      <w:pPr>
        <w:pStyle w:val="ConsPlusNormal"/>
        <w:jc w:val="both"/>
        <w:rPr>
          <w:rFonts w:ascii="Times New Roman" w:hAnsi="Times New Roman" w:cs="Times New Roman"/>
          <w:sz w:val="28"/>
          <w:szCs w:val="28"/>
        </w:rPr>
      </w:pPr>
    </w:p>
    <w:p w:rsidR="00C81C5D" w:rsidRDefault="00E8792B" w:rsidP="00C81C5D">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 xml:space="preserve">В соответствии со </w:t>
      </w:r>
      <w:hyperlink r:id="rId9" w:history="1">
        <w:r w:rsidRPr="00F16AA6">
          <w:rPr>
            <w:rFonts w:ascii="Times New Roman" w:hAnsi="Times New Roman" w:cs="Times New Roman"/>
            <w:sz w:val="28"/>
            <w:szCs w:val="28"/>
          </w:rPr>
          <w:t>статьей 78</w:t>
        </w:r>
      </w:hyperlink>
      <w:r w:rsidRPr="00F16AA6">
        <w:rPr>
          <w:rFonts w:ascii="Times New Roman" w:hAnsi="Times New Roman" w:cs="Times New Roman"/>
          <w:sz w:val="28"/>
          <w:szCs w:val="28"/>
        </w:rPr>
        <w:t xml:space="preserve"> Бюджетного кодекса Российской Федерации, </w:t>
      </w:r>
      <w:hyperlink r:id="rId10" w:history="1">
        <w:proofErr w:type="gramStart"/>
        <w:r w:rsidRPr="00F16AA6">
          <w:rPr>
            <w:rFonts w:ascii="Times New Roman" w:hAnsi="Times New Roman" w:cs="Times New Roman"/>
            <w:sz w:val="28"/>
            <w:szCs w:val="28"/>
          </w:rPr>
          <w:t>статьей 2.1</w:t>
        </w:r>
      </w:hyperlink>
      <w:r w:rsidRPr="00F16AA6">
        <w:rPr>
          <w:rFonts w:ascii="Times New Roman" w:hAnsi="Times New Roman" w:cs="Times New Roman"/>
          <w:sz w:val="28"/>
          <w:szCs w:val="28"/>
        </w:rPr>
        <w:t xml:space="preserve"> Фед</w:t>
      </w:r>
      <w:r w:rsidR="00F16AA6">
        <w:rPr>
          <w:rFonts w:ascii="Times New Roman" w:hAnsi="Times New Roman" w:cs="Times New Roman"/>
          <w:sz w:val="28"/>
          <w:szCs w:val="28"/>
        </w:rPr>
        <w:t>ерального закона от 12.11.2019 № 367-ФЗ «</w:t>
      </w:r>
      <w:r w:rsidRPr="00F16AA6">
        <w:rPr>
          <w:rFonts w:ascii="Times New Roman" w:hAnsi="Times New Roman" w:cs="Times New Roman"/>
          <w:sz w:val="28"/>
          <w:szCs w:val="28"/>
        </w:rPr>
        <w:t>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w:t>
      </w:r>
      <w:r w:rsidR="00F16AA6">
        <w:rPr>
          <w:rFonts w:ascii="Times New Roman" w:hAnsi="Times New Roman" w:cs="Times New Roman"/>
          <w:sz w:val="28"/>
          <w:szCs w:val="28"/>
        </w:rPr>
        <w:t>й Федерации в 2020 году»</w:t>
      </w:r>
      <w:r w:rsidRPr="00F16AA6">
        <w:rPr>
          <w:rFonts w:ascii="Times New Roman" w:hAnsi="Times New Roman" w:cs="Times New Roman"/>
          <w:sz w:val="28"/>
          <w:szCs w:val="28"/>
        </w:rPr>
        <w:t xml:space="preserve">, </w:t>
      </w:r>
      <w:hyperlink r:id="rId11" w:history="1">
        <w:r w:rsidRPr="00F16AA6">
          <w:rPr>
            <w:rFonts w:ascii="Times New Roman" w:hAnsi="Times New Roman" w:cs="Times New Roman"/>
            <w:sz w:val="28"/>
            <w:szCs w:val="28"/>
          </w:rPr>
          <w:t>Указом</w:t>
        </w:r>
      </w:hyperlink>
      <w:r w:rsidRPr="00F16AA6">
        <w:rPr>
          <w:rFonts w:ascii="Times New Roman" w:hAnsi="Times New Roman" w:cs="Times New Roman"/>
          <w:sz w:val="28"/>
          <w:szCs w:val="28"/>
        </w:rPr>
        <w:t xml:space="preserve"> Губернатора Кр</w:t>
      </w:r>
      <w:r w:rsidR="00C81C5D">
        <w:rPr>
          <w:rFonts w:ascii="Times New Roman" w:hAnsi="Times New Roman" w:cs="Times New Roman"/>
          <w:sz w:val="28"/>
          <w:szCs w:val="28"/>
        </w:rPr>
        <w:t>асноярского края от 19.05.2020 №</w:t>
      </w:r>
      <w:r w:rsidRPr="00F16AA6">
        <w:rPr>
          <w:rFonts w:ascii="Times New Roman" w:hAnsi="Times New Roman" w:cs="Times New Roman"/>
          <w:sz w:val="28"/>
          <w:szCs w:val="28"/>
        </w:rPr>
        <w:t xml:space="preserve"> 122-уг "О дополнительных мерах по обеспечению стабильной социально-экономической ситуации в Красноярском крае в условиях распространения новой </w:t>
      </w:r>
      <w:proofErr w:type="spellStart"/>
      <w:r w:rsidRPr="00F16AA6">
        <w:rPr>
          <w:rFonts w:ascii="Times New Roman" w:hAnsi="Times New Roman" w:cs="Times New Roman"/>
          <w:sz w:val="28"/>
          <w:szCs w:val="28"/>
        </w:rPr>
        <w:t>коронавирусной</w:t>
      </w:r>
      <w:proofErr w:type="spellEnd"/>
      <w:r w:rsidRPr="00F16AA6">
        <w:rPr>
          <w:rFonts w:ascii="Times New Roman" w:hAnsi="Times New Roman" w:cs="Times New Roman"/>
          <w:sz w:val="28"/>
          <w:szCs w:val="28"/>
        </w:rPr>
        <w:t xml:space="preserve"> </w:t>
      </w:r>
      <w:proofErr w:type="gramEnd"/>
      <w:r w:rsidRPr="00F16AA6">
        <w:rPr>
          <w:rFonts w:ascii="Times New Roman" w:hAnsi="Times New Roman" w:cs="Times New Roman"/>
          <w:sz w:val="28"/>
          <w:szCs w:val="28"/>
        </w:rPr>
        <w:t>инфекции, вызванной 2019-nCoV",</w:t>
      </w:r>
      <w:r w:rsidR="00F16AA6">
        <w:rPr>
          <w:rFonts w:ascii="Times New Roman" w:hAnsi="Times New Roman" w:cs="Times New Roman"/>
          <w:sz w:val="28"/>
          <w:szCs w:val="28"/>
        </w:rPr>
        <w:t xml:space="preserve"> </w:t>
      </w:r>
      <w:hyperlink r:id="rId12" w:history="1">
        <w:r w:rsidR="00F16AA6" w:rsidRPr="00F16AA6">
          <w:rPr>
            <w:rFonts w:ascii="Times New Roman" w:hAnsi="Times New Roman" w:cs="Times New Roman"/>
            <w:sz w:val="28"/>
            <w:szCs w:val="28"/>
          </w:rPr>
          <w:t xml:space="preserve">статьей </w:t>
        </w:r>
      </w:hyperlink>
      <w:r w:rsidR="00F16AA6">
        <w:rPr>
          <w:rFonts w:ascii="Times New Roman" w:hAnsi="Times New Roman" w:cs="Times New Roman"/>
          <w:sz w:val="28"/>
          <w:szCs w:val="28"/>
        </w:rPr>
        <w:t>19 Устава Большемуртинского района</w:t>
      </w:r>
      <w:r w:rsidR="00F16AA6" w:rsidRPr="00F16AA6">
        <w:rPr>
          <w:rFonts w:ascii="Times New Roman" w:hAnsi="Times New Roman" w:cs="Times New Roman"/>
          <w:sz w:val="28"/>
          <w:szCs w:val="28"/>
        </w:rPr>
        <w:t>,</w:t>
      </w:r>
      <w:r w:rsidRPr="00F16AA6">
        <w:rPr>
          <w:rFonts w:ascii="Times New Roman" w:hAnsi="Times New Roman" w:cs="Times New Roman"/>
          <w:sz w:val="28"/>
          <w:szCs w:val="28"/>
        </w:rPr>
        <w:t xml:space="preserve"> </w:t>
      </w:r>
      <w:hyperlink r:id="rId13" w:history="1">
        <w:r w:rsidR="00F16AA6">
          <w:rPr>
            <w:rFonts w:ascii="Times New Roman" w:hAnsi="Times New Roman" w:cs="Times New Roman"/>
            <w:sz w:val="28"/>
            <w:szCs w:val="28"/>
          </w:rPr>
          <w:t>п</w:t>
        </w:r>
        <w:r w:rsidRPr="00F16AA6">
          <w:rPr>
            <w:rFonts w:ascii="Times New Roman" w:hAnsi="Times New Roman" w:cs="Times New Roman"/>
            <w:sz w:val="28"/>
            <w:szCs w:val="28"/>
          </w:rPr>
          <w:t>остановлением</w:t>
        </w:r>
      </w:hyperlink>
      <w:r w:rsidRPr="00F16AA6">
        <w:rPr>
          <w:rFonts w:ascii="Times New Roman" w:hAnsi="Times New Roman" w:cs="Times New Roman"/>
          <w:sz w:val="28"/>
          <w:szCs w:val="28"/>
        </w:rPr>
        <w:t xml:space="preserve"> </w:t>
      </w:r>
      <w:r w:rsidR="00C81C5D">
        <w:rPr>
          <w:rFonts w:ascii="Times New Roman" w:hAnsi="Times New Roman" w:cs="Times New Roman"/>
          <w:sz w:val="28"/>
          <w:szCs w:val="28"/>
        </w:rPr>
        <w:t>администрации</w:t>
      </w:r>
      <w:r w:rsidR="00F16AA6">
        <w:rPr>
          <w:rFonts w:ascii="Times New Roman" w:hAnsi="Times New Roman" w:cs="Times New Roman"/>
          <w:sz w:val="28"/>
          <w:szCs w:val="28"/>
        </w:rPr>
        <w:t xml:space="preserve"> района от 30.10</w:t>
      </w:r>
      <w:r w:rsidRPr="00F16AA6">
        <w:rPr>
          <w:rFonts w:ascii="Times New Roman" w:hAnsi="Times New Roman" w:cs="Times New Roman"/>
          <w:sz w:val="28"/>
          <w:szCs w:val="28"/>
        </w:rPr>
        <w:t>.201</w:t>
      </w:r>
      <w:r w:rsidR="00F16AA6">
        <w:rPr>
          <w:rFonts w:ascii="Times New Roman" w:hAnsi="Times New Roman" w:cs="Times New Roman"/>
          <w:sz w:val="28"/>
          <w:szCs w:val="28"/>
        </w:rPr>
        <w:t>9 № 714 «</w:t>
      </w:r>
      <w:r w:rsidRPr="00F16AA6">
        <w:rPr>
          <w:rFonts w:ascii="Times New Roman" w:hAnsi="Times New Roman" w:cs="Times New Roman"/>
          <w:sz w:val="28"/>
          <w:szCs w:val="28"/>
        </w:rPr>
        <w:t xml:space="preserve">Об утверждении </w:t>
      </w:r>
      <w:r w:rsidR="00F16AA6">
        <w:rPr>
          <w:rFonts w:ascii="Times New Roman" w:hAnsi="Times New Roman" w:cs="Times New Roman"/>
          <w:sz w:val="28"/>
          <w:szCs w:val="28"/>
        </w:rPr>
        <w:t>муниципальной программы «</w:t>
      </w:r>
      <w:r w:rsidRPr="00F16AA6">
        <w:rPr>
          <w:rFonts w:ascii="Times New Roman" w:hAnsi="Times New Roman" w:cs="Times New Roman"/>
          <w:sz w:val="28"/>
          <w:szCs w:val="28"/>
        </w:rPr>
        <w:t>Развитие т</w:t>
      </w:r>
      <w:r w:rsidR="00F16AA6">
        <w:rPr>
          <w:rFonts w:ascii="Times New Roman" w:hAnsi="Times New Roman" w:cs="Times New Roman"/>
          <w:sz w:val="28"/>
          <w:szCs w:val="28"/>
        </w:rPr>
        <w:t>ранспортной системы</w:t>
      </w:r>
      <w:r w:rsidR="00F16AA6" w:rsidRPr="00F16AA6">
        <w:rPr>
          <w:rFonts w:ascii="Times New Roman" w:eastAsiaTheme="minorHAnsi" w:hAnsi="Times New Roman" w:cs="Times New Roman"/>
          <w:sz w:val="28"/>
          <w:szCs w:val="28"/>
          <w:lang w:eastAsia="en-US"/>
        </w:rPr>
        <w:t xml:space="preserve"> </w:t>
      </w:r>
      <w:r w:rsidR="00F16AA6" w:rsidRPr="00F16AA6">
        <w:rPr>
          <w:rFonts w:ascii="Times New Roman" w:hAnsi="Times New Roman" w:cs="Times New Roman"/>
          <w:sz w:val="28"/>
          <w:szCs w:val="28"/>
        </w:rPr>
        <w:t>Большемуртинского района</w:t>
      </w:r>
      <w:r w:rsidR="00F16AA6">
        <w:rPr>
          <w:rFonts w:ascii="Times New Roman" w:hAnsi="Times New Roman" w:cs="Times New Roman"/>
          <w:sz w:val="28"/>
          <w:szCs w:val="28"/>
        </w:rPr>
        <w:t>» ПОСТАНОВЛЯЮ</w:t>
      </w:r>
      <w:r w:rsidRPr="00F16AA6">
        <w:rPr>
          <w:rFonts w:ascii="Times New Roman" w:hAnsi="Times New Roman" w:cs="Times New Roman"/>
          <w:sz w:val="28"/>
          <w:szCs w:val="28"/>
        </w:rPr>
        <w:t>:</w:t>
      </w:r>
    </w:p>
    <w:p w:rsidR="00E8792B" w:rsidRPr="00F16AA6" w:rsidRDefault="00674D84" w:rsidP="00C81C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E8792B" w:rsidRPr="00F16AA6">
        <w:rPr>
          <w:rFonts w:ascii="Times New Roman" w:hAnsi="Times New Roman" w:cs="Times New Roman"/>
          <w:sz w:val="28"/>
          <w:szCs w:val="28"/>
        </w:rPr>
        <w:t xml:space="preserve">. </w:t>
      </w:r>
      <w:proofErr w:type="gramStart"/>
      <w:r w:rsidR="00E8792B" w:rsidRPr="00F16AA6">
        <w:rPr>
          <w:rFonts w:ascii="Times New Roman" w:hAnsi="Times New Roman" w:cs="Times New Roman"/>
          <w:sz w:val="28"/>
          <w:szCs w:val="28"/>
        </w:rPr>
        <w:t xml:space="preserve">Утвердить </w:t>
      </w:r>
      <w:hyperlink w:anchor="P39" w:history="1">
        <w:r w:rsidR="00E8792B" w:rsidRPr="00F16AA6">
          <w:rPr>
            <w:rFonts w:ascii="Times New Roman" w:hAnsi="Times New Roman" w:cs="Times New Roman"/>
            <w:sz w:val="28"/>
            <w:szCs w:val="28"/>
          </w:rPr>
          <w:t>Порядок</w:t>
        </w:r>
      </w:hyperlink>
      <w:r w:rsidR="00E8792B" w:rsidRPr="00F16AA6">
        <w:rPr>
          <w:rFonts w:ascii="Times New Roman" w:hAnsi="Times New Roman" w:cs="Times New Roman"/>
          <w:sz w:val="28"/>
          <w:szCs w:val="28"/>
        </w:rPr>
        <w:t xml:space="preserve"> предоставления субсидий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w:t>
      </w:r>
      <w:r>
        <w:rPr>
          <w:rFonts w:ascii="Times New Roman" w:hAnsi="Times New Roman" w:cs="Times New Roman"/>
          <w:sz w:val="28"/>
          <w:szCs w:val="28"/>
        </w:rPr>
        <w:t xml:space="preserve">автомобильным транспортом по </w:t>
      </w:r>
      <w:r w:rsidR="00E8792B" w:rsidRPr="00F16AA6">
        <w:rPr>
          <w:rFonts w:ascii="Times New Roman" w:hAnsi="Times New Roman" w:cs="Times New Roman"/>
          <w:sz w:val="28"/>
          <w:szCs w:val="28"/>
        </w:rPr>
        <w:t>муниципальным маршрутам</w:t>
      </w:r>
      <w:r>
        <w:rPr>
          <w:rFonts w:ascii="Times New Roman" w:hAnsi="Times New Roman" w:cs="Times New Roman"/>
          <w:sz w:val="28"/>
          <w:szCs w:val="28"/>
        </w:rPr>
        <w:t xml:space="preserve"> в Большемуртинском районе</w:t>
      </w:r>
      <w:r w:rsidR="00E8792B" w:rsidRPr="00F16AA6">
        <w:rPr>
          <w:rFonts w:ascii="Times New Roman" w:hAnsi="Times New Roman" w:cs="Times New Roman"/>
          <w:sz w:val="28"/>
          <w:szCs w:val="28"/>
        </w:rPr>
        <w:t xml:space="preserve">, на возмещение части фактически понесенных затрат на топливо и проведение профилактических мероприятий и дезинфекции подвижного состава общественного транспорта в целях недопущения распространения новой </w:t>
      </w:r>
      <w:proofErr w:type="spellStart"/>
      <w:r w:rsidR="00E8792B" w:rsidRPr="00F16AA6">
        <w:rPr>
          <w:rFonts w:ascii="Times New Roman" w:hAnsi="Times New Roman" w:cs="Times New Roman"/>
          <w:sz w:val="28"/>
          <w:szCs w:val="28"/>
        </w:rPr>
        <w:t>коронавирусной</w:t>
      </w:r>
      <w:proofErr w:type="spellEnd"/>
      <w:r w:rsidR="00E8792B" w:rsidRPr="00F16AA6">
        <w:rPr>
          <w:rFonts w:ascii="Times New Roman" w:hAnsi="Times New Roman" w:cs="Times New Roman"/>
          <w:sz w:val="28"/>
          <w:szCs w:val="28"/>
        </w:rPr>
        <w:t xml:space="preserve"> инфекции согласно приложению.</w:t>
      </w:r>
      <w:proofErr w:type="gramEnd"/>
    </w:p>
    <w:p w:rsidR="00674D84" w:rsidRPr="003B0574" w:rsidRDefault="00674D84" w:rsidP="00674D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3B0574">
        <w:rPr>
          <w:rFonts w:ascii="Times New Roman" w:hAnsi="Times New Roman" w:cs="Times New Roman"/>
          <w:sz w:val="28"/>
          <w:szCs w:val="28"/>
        </w:rPr>
        <w:t>.</w:t>
      </w:r>
      <w:r>
        <w:rPr>
          <w:rFonts w:ascii="Times New Roman" w:hAnsi="Times New Roman" w:cs="Times New Roman"/>
          <w:sz w:val="28"/>
          <w:szCs w:val="28"/>
        </w:rPr>
        <w:t xml:space="preserve"> Опубликовать постановление на о</w:t>
      </w:r>
      <w:r w:rsidRPr="003B0574">
        <w:rPr>
          <w:rFonts w:ascii="Times New Roman" w:hAnsi="Times New Roman" w:cs="Times New Roman"/>
          <w:sz w:val="28"/>
          <w:szCs w:val="28"/>
        </w:rPr>
        <w:t xml:space="preserve">фициальном </w:t>
      </w:r>
      <w:r>
        <w:rPr>
          <w:rFonts w:ascii="Times New Roman" w:hAnsi="Times New Roman" w:cs="Times New Roman"/>
          <w:sz w:val="28"/>
          <w:szCs w:val="28"/>
        </w:rPr>
        <w:t>сайте администрации района в информационно-телекоммуникационной сети Интернет</w:t>
      </w:r>
      <w:r w:rsidRPr="003B0574">
        <w:rPr>
          <w:rFonts w:ascii="Times New Roman" w:hAnsi="Times New Roman" w:cs="Times New Roman"/>
          <w:sz w:val="28"/>
          <w:szCs w:val="28"/>
        </w:rPr>
        <w:t>.</w:t>
      </w:r>
    </w:p>
    <w:p w:rsidR="00674D84" w:rsidRPr="003B0574" w:rsidRDefault="00674D84" w:rsidP="00674D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3B0574">
        <w:rPr>
          <w:rFonts w:ascii="Times New Roman" w:hAnsi="Times New Roman" w:cs="Times New Roman"/>
          <w:sz w:val="28"/>
          <w:szCs w:val="28"/>
        </w:rPr>
        <w:t>.</w:t>
      </w:r>
      <w:r w:rsidR="00373DF5" w:rsidRPr="00373DF5">
        <w:rPr>
          <w:rFonts w:ascii="Times New Roman" w:hAnsi="Times New Roman" w:cs="Times New Roman"/>
          <w:sz w:val="28"/>
        </w:rPr>
        <w:t xml:space="preserve"> </w:t>
      </w:r>
      <w:r w:rsidR="00373DF5" w:rsidRPr="00373DF5">
        <w:rPr>
          <w:rFonts w:ascii="Times New Roman" w:hAnsi="Times New Roman" w:cs="Times New Roman"/>
          <w:sz w:val="28"/>
          <w:szCs w:val="28"/>
        </w:rPr>
        <w:t xml:space="preserve">Постановление вступает в силу </w:t>
      </w:r>
      <w:r w:rsidR="00D7244D">
        <w:rPr>
          <w:rFonts w:ascii="Times New Roman" w:hAnsi="Times New Roman" w:cs="Times New Roman"/>
          <w:sz w:val="28"/>
          <w:szCs w:val="28"/>
        </w:rPr>
        <w:t>после</w:t>
      </w:r>
      <w:r w:rsidR="00373DF5" w:rsidRPr="00373DF5">
        <w:rPr>
          <w:rFonts w:ascii="Times New Roman" w:hAnsi="Times New Roman" w:cs="Times New Roman"/>
          <w:sz w:val="28"/>
          <w:szCs w:val="28"/>
        </w:rPr>
        <w:t xml:space="preserve"> его официального опубликования (обнародования) в установленном порядке</w:t>
      </w:r>
      <w:r w:rsidRPr="003B0574">
        <w:rPr>
          <w:rFonts w:ascii="Times New Roman" w:hAnsi="Times New Roman" w:cs="Times New Roman"/>
          <w:sz w:val="28"/>
          <w:szCs w:val="28"/>
        </w:rPr>
        <w:t>.</w:t>
      </w:r>
    </w:p>
    <w:p w:rsidR="00674D84" w:rsidRPr="00674D84" w:rsidRDefault="00674D84" w:rsidP="00674D84">
      <w:pPr>
        <w:pStyle w:val="ConsPlusNormal"/>
        <w:rPr>
          <w:rFonts w:ascii="Times New Roman" w:hAnsi="Times New Roman" w:cs="Times New Roman"/>
          <w:sz w:val="28"/>
          <w:szCs w:val="28"/>
        </w:rPr>
      </w:pPr>
    </w:p>
    <w:p w:rsidR="00674D84" w:rsidRPr="00674D84" w:rsidRDefault="00674D84" w:rsidP="00674D84">
      <w:pPr>
        <w:pStyle w:val="ConsPlusNormal"/>
        <w:rPr>
          <w:rFonts w:ascii="Times New Roman" w:hAnsi="Times New Roman" w:cs="Times New Roman"/>
          <w:sz w:val="28"/>
          <w:szCs w:val="28"/>
        </w:rPr>
      </w:pPr>
      <w:proofErr w:type="gramStart"/>
      <w:r w:rsidRPr="00674D84">
        <w:rPr>
          <w:rFonts w:ascii="Times New Roman" w:hAnsi="Times New Roman" w:cs="Times New Roman"/>
          <w:sz w:val="28"/>
          <w:szCs w:val="28"/>
        </w:rPr>
        <w:t>Исполняющий</w:t>
      </w:r>
      <w:proofErr w:type="gramEnd"/>
      <w:r w:rsidRPr="00674D84">
        <w:rPr>
          <w:rFonts w:ascii="Times New Roman" w:hAnsi="Times New Roman" w:cs="Times New Roman"/>
          <w:sz w:val="28"/>
          <w:szCs w:val="28"/>
        </w:rPr>
        <w:t xml:space="preserve"> обязанности </w:t>
      </w:r>
    </w:p>
    <w:p w:rsidR="00E8792B" w:rsidRPr="00F16AA6" w:rsidRDefault="00674D84" w:rsidP="00C81C5D">
      <w:pPr>
        <w:pStyle w:val="ConsPlusNormal"/>
        <w:rPr>
          <w:rFonts w:ascii="Times New Roman" w:hAnsi="Times New Roman" w:cs="Times New Roman"/>
          <w:sz w:val="28"/>
          <w:szCs w:val="28"/>
        </w:rPr>
      </w:pPr>
      <w:r w:rsidRPr="00674D84">
        <w:rPr>
          <w:rFonts w:ascii="Times New Roman" w:hAnsi="Times New Roman" w:cs="Times New Roman"/>
          <w:sz w:val="28"/>
          <w:szCs w:val="28"/>
        </w:rPr>
        <w:t xml:space="preserve">Главы района                                                                                </w:t>
      </w:r>
      <w:r w:rsidR="00C81C5D">
        <w:rPr>
          <w:rFonts w:ascii="Times New Roman" w:hAnsi="Times New Roman" w:cs="Times New Roman"/>
          <w:sz w:val="28"/>
          <w:szCs w:val="28"/>
        </w:rPr>
        <w:t xml:space="preserve">     </w:t>
      </w:r>
      <w:r w:rsidRPr="00674D84">
        <w:rPr>
          <w:rFonts w:ascii="Times New Roman" w:hAnsi="Times New Roman" w:cs="Times New Roman"/>
          <w:sz w:val="28"/>
          <w:szCs w:val="28"/>
        </w:rPr>
        <w:t xml:space="preserve">В.В. </w:t>
      </w:r>
      <w:proofErr w:type="spellStart"/>
      <w:r w:rsidRPr="00674D84">
        <w:rPr>
          <w:rFonts w:ascii="Times New Roman" w:hAnsi="Times New Roman" w:cs="Times New Roman"/>
          <w:sz w:val="28"/>
          <w:szCs w:val="28"/>
        </w:rPr>
        <w:t>Рудницкая</w:t>
      </w:r>
      <w:proofErr w:type="spellEnd"/>
    </w:p>
    <w:p w:rsidR="0039069D" w:rsidRDefault="0039069D" w:rsidP="00674D84">
      <w:pPr>
        <w:pStyle w:val="ConsPlusNormal"/>
        <w:ind w:left="3969"/>
        <w:outlineLvl w:val="0"/>
        <w:rPr>
          <w:rFonts w:ascii="Times New Roman" w:hAnsi="Times New Roman" w:cs="Times New Roman"/>
          <w:sz w:val="28"/>
          <w:szCs w:val="28"/>
        </w:rPr>
      </w:pPr>
    </w:p>
    <w:p w:rsidR="00674D84" w:rsidRPr="003B0574" w:rsidRDefault="00674D84" w:rsidP="00C81C5D">
      <w:pPr>
        <w:pStyle w:val="ConsPlusNormal"/>
        <w:ind w:left="4536"/>
        <w:outlineLvl w:val="0"/>
        <w:rPr>
          <w:rFonts w:ascii="Times New Roman" w:hAnsi="Times New Roman" w:cs="Times New Roman"/>
          <w:sz w:val="28"/>
          <w:szCs w:val="28"/>
        </w:rPr>
      </w:pPr>
      <w:r>
        <w:rPr>
          <w:rFonts w:ascii="Times New Roman" w:hAnsi="Times New Roman" w:cs="Times New Roman"/>
          <w:sz w:val="28"/>
          <w:szCs w:val="28"/>
        </w:rPr>
        <w:t>Приложе</w:t>
      </w:r>
      <w:r w:rsidR="00C81C5D">
        <w:rPr>
          <w:rFonts w:ascii="Times New Roman" w:hAnsi="Times New Roman" w:cs="Times New Roman"/>
          <w:sz w:val="28"/>
          <w:szCs w:val="28"/>
        </w:rPr>
        <w:t xml:space="preserve">ние </w:t>
      </w:r>
    </w:p>
    <w:p w:rsidR="00674D84" w:rsidRDefault="00674D84" w:rsidP="00C81C5D">
      <w:pPr>
        <w:pStyle w:val="ConsPlusNormal"/>
        <w:ind w:left="4536"/>
        <w:rPr>
          <w:rFonts w:ascii="Times New Roman" w:hAnsi="Times New Roman" w:cs="Times New Roman"/>
          <w:sz w:val="28"/>
          <w:szCs w:val="28"/>
        </w:rPr>
      </w:pPr>
      <w:r>
        <w:rPr>
          <w:rFonts w:ascii="Times New Roman" w:hAnsi="Times New Roman" w:cs="Times New Roman"/>
          <w:sz w:val="28"/>
          <w:szCs w:val="28"/>
        </w:rPr>
        <w:t>к постановлению администрации района</w:t>
      </w:r>
    </w:p>
    <w:p w:rsidR="00674D84" w:rsidRPr="003B0574" w:rsidRDefault="00D0511E" w:rsidP="00C81C5D">
      <w:pPr>
        <w:pStyle w:val="ConsPlusNormal"/>
        <w:ind w:left="4536"/>
        <w:rPr>
          <w:rFonts w:ascii="Times New Roman" w:hAnsi="Times New Roman" w:cs="Times New Roman"/>
          <w:sz w:val="28"/>
          <w:szCs w:val="28"/>
        </w:rPr>
      </w:pPr>
      <w:r>
        <w:rPr>
          <w:rFonts w:ascii="Times New Roman" w:hAnsi="Times New Roman" w:cs="Times New Roman"/>
          <w:sz w:val="28"/>
          <w:szCs w:val="28"/>
        </w:rPr>
        <w:t>от 08.10.2020 г. №460</w:t>
      </w:r>
      <w:bookmarkStart w:id="0" w:name="_GoBack"/>
      <w:bookmarkEnd w:id="0"/>
    </w:p>
    <w:p w:rsidR="00E8792B" w:rsidRPr="00F16AA6" w:rsidRDefault="00E8792B">
      <w:pPr>
        <w:pStyle w:val="ConsPlusNormal"/>
        <w:jc w:val="both"/>
        <w:rPr>
          <w:rFonts w:ascii="Times New Roman" w:hAnsi="Times New Roman" w:cs="Times New Roman"/>
          <w:sz w:val="28"/>
          <w:szCs w:val="28"/>
        </w:rPr>
      </w:pPr>
    </w:p>
    <w:p w:rsidR="00E8792B" w:rsidRPr="00674D84" w:rsidRDefault="00674D84">
      <w:pPr>
        <w:pStyle w:val="ConsPlusTitle"/>
        <w:jc w:val="center"/>
        <w:rPr>
          <w:rFonts w:ascii="Times New Roman" w:hAnsi="Times New Roman" w:cs="Times New Roman"/>
          <w:b w:val="0"/>
          <w:sz w:val="28"/>
          <w:szCs w:val="28"/>
        </w:rPr>
      </w:pPr>
      <w:bookmarkStart w:id="1" w:name="P39"/>
      <w:bookmarkEnd w:id="1"/>
      <w:r w:rsidRPr="00674D84">
        <w:rPr>
          <w:rFonts w:ascii="Times New Roman" w:hAnsi="Times New Roman" w:cs="Times New Roman"/>
          <w:b w:val="0"/>
          <w:sz w:val="28"/>
          <w:szCs w:val="28"/>
        </w:rPr>
        <w:t>Порядок</w:t>
      </w:r>
    </w:p>
    <w:p w:rsidR="00E8792B" w:rsidRPr="00674D84" w:rsidRDefault="00674D8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674D84">
        <w:rPr>
          <w:rFonts w:ascii="Times New Roman" w:hAnsi="Times New Roman" w:cs="Times New Roman"/>
          <w:b w:val="0"/>
          <w:sz w:val="28"/>
          <w:szCs w:val="28"/>
        </w:rPr>
        <w:t>редоставления субсидий юридическим лицам</w:t>
      </w:r>
    </w:p>
    <w:p w:rsidR="00E8792B" w:rsidRPr="00674D84" w:rsidRDefault="00674D84">
      <w:pPr>
        <w:pStyle w:val="ConsPlusTitle"/>
        <w:jc w:val="center"/>
        <w:rPr>
          <w:rFonts w:ascii="Times New Roman" w:hAnsi="Times New Roman" w:cs="Times New Roman"/>
          <w:b w:val="0"/>
          <w:sz w:val="28"/>
          <w:szCs w:val="28"/>
        </w:rPr>
      </w:pPr>
      <w:r w:rsidRPr="00674D84">
        <w:rPr>
          <w:rFonts w:ascii="Times New Roman" w:hAnsi="Times New Roman" w:cs="Times New Roman"/>
          <w:b w:val="0"/>
          <w:sz w:val="28"/>
          <w:szCs w:val="28"/>
        </w:rPr>
        <w:t>(за исключением государственных и муниципальных учреждений)</w:t>
      </w:r>
    </w:p>
    <w:p w:rsidR="00E8792B" w:rsidRPr="00674D84" w:rsidRDefault="00674D8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и</w:t>
      </w:r>
      <w:r w:rsidRPr="00674D84">
        <w:rPr>
          <w:rFonts w:ascii="Times New Roman" w:hAnsi="Times New Roman" w:cs="Times New Roman"/>
          <w:b w:val="0"/>
          <w:sz w:val="28"/>
          <w:szCs w:val="28"/>
        </w:rPr>
        <w:t xml:space="preserve"> индивидуальным предпринимателям, осуществляющим</w:t>
      </w:r>
    </w:p>
    <w:p w:rsidR="00E8792B" w:rsidRPr="00674D84" w:rsidRDefault="00674D8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р</w:t>
      </w:r>
      <w:r w:rsidRPr="00674D84">
        <w:rPr>
          <w:rFonts w:ascii="Times New Roman" w:hAnsi="Times New Roman" w:cs="Times New Roman"/>
          <w:b w:val="0"/>
          <w:sz w:val="28"/>
          <w:szCs w:val="28"/>
        </w:rPr>
        <w:t>егулярные перевозки пассажиров автомобильным транспортом</w:t>
      </w:r>
    </w:p>
    <w:p w:rsidR="00E8792B" w:rsidRPr="00674D84" w:rsidRDefault="00674D8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по </w:t>
      </w:r>
      <w:r w:rsidRPr="00674D84">
        <w:rPr>
          <w:rFonts w:ascii="Times New Roman" w:hAnsi="Times New Roman" w:cs="Times New Roman"/>
          <w:b w:val="0"/>
          <w:sz w:val="28"/>
          <w:szCs w:val="28"/>
        </w:rPr>
        <w:t>муниципальным маршрутам, на возмещение части</w:t>
      </w:r>
    </w:p>
    <w:p w:rsidR="00E8792B" w:rsidRPr="00674D84" w:rsidRDefault="00674D8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ф</w:t>
      </w:r>
      <w:r w:rsidRPr="00674D84">
        <w:rPr>
          <w:rFonts w:ascii="Times New Roman" w:hAnsi="Times New Roman" w:cs="Times New Roman"/>
          <w:b w:val="0"/>
          <w:sz w:val="28"/>
          <w:szCs w:val="28"/>
        </w:rPr>
        <w:t>актически понесенных затрат на топливо и проведение</w:t>
      </w:r>
    </w:p>
    <w:p w:rsidR="00E8792B" w:rsidRPr="00674D84" w:rsidRDefault="00674D8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674D84">
        <w:rPr>
          <w:rFonts w:ascii="Times New Roman" w:hAnsi="Times New Roman" w:cs="Times New Roman"/>
          <w:b w:val="0"/>
          <w:sz w:val="28"/>
          <w:szCs w:val="28"/>
        </w:rPr>
        <w:t xml:space="preserve">рофилактических мероприятий и дезинфекции </w:t>
      </w:r>
      <w:proofErr w:type="gramStart"/>
      <w:r w:rsidRPr="00674D84">
        <w:rPr>
          <w:rFonts w:ascii="Times New Roman" w:hAnsi="Times New Roman" w:cs="Times New Roman"/>
          <w:b w:val="0"/>
          <w:sz w:val="28"/>
          <w:szCs w:val="28"/>
        </w:rPr>
        <w:t>подвижного</w:t>
      </w:r>
      <w:proofErr w:type="gramEnd"/>
    </w:p>
    <w:p w:rsidR="00E8792B" w:rsidRPr="00674D84" w:rsidRDefault="00674D8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с</w:t>
      </w:r>
      <w:r w:rsidRPr="00674D84">
        <w:rPr>
          <w:rFonts w:ascii="Times New Roman" w:hAnsi="Times New Roman" w:cs="Times New Roman"/>
          <w:b w:val="0"/>
          <w:sz w:val="28"/>
          <w:szCs w:val="28"/>
        </w:rPr>
        <w:t>остава общественного транспорта в целях недопущения</w:t>
      </w:r>
    </w:p>
    <w:p w:rsidR="00E8792B" w:rsidRPr="00674D84" w:rsidRDefault="00674D84">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р</w:t>
      </w:r>
      <w:r w:rsidRPr="00674D84">
        <w:rPr>
          <w:rFonts w:ascii="Times New Roman" w:hAnsi="Times New Roman" w:cs="Times New Roman"/>
          <w:b w:val="0"/>
          <w:sz w:val="28"/>
          <w:szCs w:val="28"/>
        </w:rPr>
        <w:t xml:space="preserve">аспространения новой </w:t>
      </w:r>
      <w:proofErr w:type="spellStart"/>
      <w:r w:rsidRPr="00674D84">
        <w:rPr>
          <w:rFonts w:ascii="Times New Roman" w:hAnsi="Times New Roman" w:cs="Times New Roman"/>
          <w:b w:val="0"/>
          <w:sz w:val="28"/>
          <w:szCs w:val="28"/>
        </w:rPr>
        <w:t>коронавирусной</w:t>
      </w:r>
      <w:proofErr w:type="spellEnd"/>
      <w:r w:rsidRPr="00674D84">
        <w:rPr>
          <w:rFonts w:ascii="Times New Roman" w:hAnsi="Times New Roman" w:cs="Times New Roman"/>
          <w:b w:val="0"/>
          <w:sz w:val="28"/>
          <w:szCs w:val="28"/>
        </w:rPr>
        <w:t xml:space="preserve"> инфекции</w:t>
      </w:r>
    </w:p>
    <w:p w:rsidR="00E8792B" w:rsidRPr="00674D84" w:rsidRDefault="00E8792B">
      <w:pPr>
        <w:pStyle w:val="ConsPlusNormal"/>
        <w:jc w:val="both"/>
        <w:rPr>
          <w:rFonts w:ascii="Times New Roman" w:hAnsi="Times New Roman" w:cs="Times New Roman"/>
          <w:sz w:val="28"/>
          <w:szCs w:val="28"/>
        </w:rPr>
      </w:pPr>
    </w:p>
    <w:p w:rsidR="00E8792B" w:rsidRPr="00674D84" w:rsidRDefault="00E8792B">
      <w:pPr>
        <w:pStyle w:val="ConsPlusTitle"/>
        <w:jc w:val="center"/>
        <w:outlineLvl w:val="1"/>
        <w:rPr>
          <w:rFonts w:ascii="Times New Roman" w:hAnsi="Times New Roman" w:cs="Times New Roman"/>
          <w:b w:val="0"/>
          <w:sz w:val="28"/>
          <w:szCs w:val="28"/>
        </w:rPr>
      </w:pPr>
      <w:r w:rsidRPr="00674D84">
        <w:rPr>
          <w:rFonts w:ascii="Times New Roman" w:hAnsi="Times New Roman" w:cs="Times New Roman"/>
          <w:b w:val="0"/>
          <w:sz w:val="28"/>
          <w:szCs w:val="28"/>
        </w:rPr>
        <w:t>1. ОБЩИЕ ПОЛОЖЕНИЯ</w:t>
      </w:r>
    </w:p>
    <w:p w:rsidR="00E8792B" w:rsidRPr="00F16AA6" w:rsidRDefault="00E8792B">
      <w:pPr>
        <w:pStyle w:val="ConsPlusNormal"/>
        <w:jc w:val="both"/>
        <w:rPr>
          <w:rFonts w:ascii="Times New Roman" w:hAnsi="Times New Roman" w:cs="Times New Roman"/>
          <w:sz w:val="28"/>
          <w:szCs w:val="28"/>
        </w:rPr>
      </w:pP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 xml:space="preserve">1.1. </w:t>
      </w:r>
      <w:proofErr w:type="gramStart"/>
      <w:r w:rsidRPr="00F16AA6">
        <w:rPr>
          <w:rFonts w:ascii="Times New Roman" w:hAnsi="Times New Roman" w:cs="Times New Roman"/>
          <w:sz w:val="28"/>
          <w:szCs w:val="28"/>
        </w:rPr>
        <w:t xml:space="preserve">Порядок предоставления субсидий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w:t>
      </w:r>
      <w:r w:rsidR="00674D84">
        <w:rPr>
          <w:rFonts w:ascii="Times New Roman" w:hAnsi="Times New Roman" w:cs="Times New Roman"/>
          <w:sz w:val="28"/>
          <w:szCs w:val="28"/>
        </w:rPr>
        <w:t xml:space="preserve">автомобильным транспортом по </w:t>
      </w:r>
      <w:r w:rsidRPr="00F16AA6">
        <w:rPr>
          <w:rFonts w:ascii="Times New Roman" w:hAnsi="Times New Roman" w:cs="Times New Roman"/>
          <w:sz w:val="28"/>
          <w:szCs w:val="28"/>
        </w:rPr>
        <w:t>муниципальным маршрутам</w:t>
      </w:r>
      <w:r w:rsidR="00674D84">
        <w:rPr>
          <w:rFonts w:ascii="Times New Roman" w:hAnsi="Times New Roman" w:cs="Times New Roman"/>
          <w:sz w:val="28"/>
          <w:szCs w:val="28"/>
        </w:rPr>
        <w:t xml:space="preserve"> в Большемуртинском районе</w:t>
      </w:r>
      <w:r w:rsidRPr="00F16AA6">
        <w:rPr>
          <w:rFonts w:ascii="Times New Roman" w:hAnsi="Times New Roman" w:cs="Times New Roman"/>
          <w:sz w:val="28"/>
          <w:szCs w:val="28"/>
        </w:rPr>
        <w:t xml:space="preserve">, на возмещение части фактически понесенных затрат на топливо и проведение профилактических мероприятий и дезинфекции подвижного состава общественного транспорта в целях недопущения распространения новой </w:t>
      </w:r>
      <w:proofErr w:type="spellStart"/>
      <w:r w:rsidRPr="00F16AA6">
        <w:rPr>
          <w:rFonts w:ascii="Times New Roman" w:hAnsi="Times New Roman" w:cs="Times New Roman"/>
          <w:sz w:val="28"/>
          <w:szCs w:val="28"/>
        </w:rPr>
        <w:t>коронавирусной</w:t>
      </w:r>
      <w:proofErr w:type="spellEnd"/>
      <w:r w:rsidRPr="00F16AA6">
        <w:rPr>
          <w:rFonts w:ascii="Times New Roman" w:hAnsi="Times New Roman" w:cs="Times New Roman"/>
          <w:sz w:val="28"/>
          <w:szCs w:val="28"/>
        </w:rPr>
        <w:t xml:space="preserve"> инфекции (далее - Порядок, субсидия, регулярные перевозки) определяет цели, условия, порядок</w:t>
      </w:r>
      <w:proofErr w:type="gramEnd"/>
      <w:r w:rsidRPr="00F16AA6">
        <w:rPr>
          <w:rFonts w:ascii="Times New Roman" w:hAnsi="Times New Roman" w:cs="Times New Roman"/>
          <w:sz w:val="28"/>
          <w:szCs w:val="28"/>
        </w:rPr>
        <w:t xml:space="preserve"> предоставления субсидий, категории юридических лиц (за исключением государственных и муниципальных учреждений) и индивидуальных предпринимателей), имеющих право на получение субсидии, требования к отчетности, требования об осуществлении </w:t>
      </w:r>
      <w:proofErr w:type="gramStart"/>
      <w:r w:rsidRPr="00F16AA6">
        <w:rPr>
          <w:rFonts w:ascii="Times New Roman" w:hAnsi="Times New Roman" w:cs="Times New Roman"/>
          <w:sz w:val="28"/>
          <w:szCs w:val="28"/>
        </w:rPr>
        <w:t>контроля за</w:t>
      </w:r>
      <w:proofErr w:type="gramEnd"/>
      <w:r w:rsidRPr="00F16AA6">
        <w:rPr>
          <w:rFonts w:ascii="Times New Roman" w:hAnsi="Times New Roman" w:cs="Times New Roman"/>
          <w:sz w:val="28"/>
          <w:szCs w:val="28"/>
        </w:rPr>
        <w:t xml:space="preserve"> соблюдением условий, целей и порядка предоставления субсидии и ответственность за их нарушение, порядок возврата субсидии в случае нарушения условий, устан</w:t>
      </w:r>
      <w:r w:rsidR="00C36D8A">
        <w:rPr>
          <w:rFonts w:ascii="Times New Roman" w:hAnsi="Times New Roman" w:cs="Times New Roman"/>
          <w:sz w:val="28"/>
          <w:szCs w:val="28"/>
        </w:rPr>
        <w:t>овленных при ее предоставлении.</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 xml:space="preserve">1.2. Для целей Порядка </w:t>
      </w:r>
      <w:r w:rsidR="00C36D8A">
        <w:rPr>
          <w:rFonts w:ascii="Times New Roman" w:hAnsi="Times New Roman" w:cs="Times New Roman"/>
          <w:sz w:val="28"/>
          <w:szCs w:val="28"/>
        </w:rPr>
        <w:t>используются следующие понятия:</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заявка - комплект документов, поданный юридическим лицом (за исключением государственных и муниципальных учреждений) или индивидуальным предпринимателем, осуществляющим регулярные перевозки (далее - заяв</w:t>
      </w:r>
      <w:r w:rsidR="00674D84">
        <w:rPr>
          <w:rFonts w:ascii="Times New Roman" w:hAnsi="Times New Roman" w:cs="Times New Roman"/>
          <w:sz w:val="28"/>
          <w:szCs w:val="28"/>
        </w:rPr>
        <w:t>итель), для принятия администрацией</w:t>
      </w:r>
      <w:r w:rsidRPr="00F16AA6">
        <w:rPr>
          <w:rFonts w:ascii="Times New Roman" w:hAnsi="Times New Roman" w:cs="Times New Roman"/>
          <w:sz w:val="28"/>
          <w:szCs w:val="28"/>
        </w:rPr>
        <w:t xml:space="preserve"> </w:t>
      </w:r>
      <w:r w:rsidR="00674D84">
        <w:rPr>
          <w:rFonts w:ascii="Times New Roman" w:hAnsi="Times New Roman" w:cs="Times New Roman"/>
          <w:sz w:val="28"/>
          <w:szCs w:val="28"/>
        </w:rPr>
        <w:t xml:space="preserve">Большемуртинского района </w:t>
      </w:r>
      <w:r w:rsidRPr="00F16AA6">
        <w:rPr>
          <w:rFonts w:ascii="Times New Roman" w:hAnsi="Times New Roman" w:cs="Times New Roman"/>
          <w:sz w:val="28"/>
          <w:szCs w:val="28"/>
        </w:rPr>
        <w:t>(д</w:t>
      </w:r>
      <w:r w:rsidR="00674D84">
        <w:rPr>
          <w:rFonts w:ascii="Times New Roman" w:hAnsi="Times New Roman" w:cs="Times New Roman"/>
          <w:sz w:val="28"/>
          <w:szCs w:val="28"/>
        </w:rPr>
        <w:t>алее - Администрация</w:t>
      </w:r>
      <w:r w:rsidRPr="00F16AA6">
        <w:rPr>
          <w:rFonts w:ascii="Times New Roman" w:hAnsi="Times New Roman" w:cs="Times New Roman"/>
          <w:sz w:val="28"/>
          <w:szCs w:val="28"/>
        </w:rPr>
        <w:t>) решения о предоставлении заявителю субсидии;</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 xml:space="preserve">получатель субсидии - заявитель, в </w:t>
      </w:r>
      <w:r w:rsidR="00674D84">
        <w:rPr>
          <w:rFonts w:ascii="Times New Roman" w:hAnsi="Times New Roman" w:cs="Times New Roman"/>
          <w:sz w:val="28"/>
          <w:szCs w:val="28"/>
        </w:rPr>
        <w:t>отношении которого Администрацией</w:t>
      </w:r>
      <w:r w:rsidRPr="00F16AA6">
        <w:rPr>
          <w:rFonts w:ascii="Times New Roman" w:hAnsi="Times New Roman" w:cs="Times New Roman"/>
          <w:sz w:val="28"/>
          <w:szCs w:val="28"/>
        </w:rPr>
        <w:t xml:space="preserve"> принято решение о предоставлении субсидии;</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топливо - бензи</w:t>
      </w:r>
      <w:r w:rsidR="00674D84">
        <w:rPr>
          <w:rFonts w:ascii="Times New Roman" w:hAnsi="Times New Roman" w:cs="Times New Roman"/>
          <w:sz w:val="28"/>
          <w:szCs w:val="28"/>
        </w:rPr>
        <w:t>н, дизельное топливо</w:t>
      </w:r>
      <w:r w:rsidR="00C36D8A">
        <w:rPr>
          <w:rFonts w:ascii="Times New Roman" w:hAnsi="Times New Roman" w:cs="Times New Roman"/>
          <w:sz w:val="28"/>
          <w:szCs w:val="28"/>
        </w:rPr>
        <w:t>;</w:t>
      </w:r>
    </w:p>
    <w:p w:rsidR="00C36D8A" w:rsidRDefault="00E8792B" w:rsidP="00C36D8A">
      <w:pPr>
        <w:pStyle w:val="ConsPlusNormal"/>
        <w:ind w:firstLine="540"/>
        <w:jc w:val="both"/>
        <w:rPr>
          <w:rFonts w:ascii="Times New Roman" w:hAnsi="Times New Roman" w:cs="Times New Roman"/>
          <w:sz w:val="28"/>
          <w:szCs w:val="28"/>
        </w:rPr>
      </w:pPr>
      <w:proofErr w:type="gramStart"/>
      <w:r w:rsidRPr="00F16AA6">
        <w:rPr>
          <w:rFonts w:ascii="Times New Roman" w:hAnsi="Times New Roman" w:cs="Times New Roman"/>
          <w:sz w:val="28"/>
          <w:szCs w:val="28"/>
        </w:rPr>
        <w:t>муниципальный</w:t>
      </w:r>
      <w:r w:rsidR="002E5DF4">
        <w:rPr>
          <w:rFonts w:ascii="Times New Roman" w:hAnsi="Times New Roman" w:cs="Times New Roman"/>
          <w:sz w:val="28"/>
          <w:szCs w:val="28"/>
        </w:rPr>
        <w:t xml:space="preserve"> контракт - </w:t>
      </w:r>
      <w:r w:rsidRPr="00F16AA6">
        <w:rPr>
          <w:rFonts w:ascii="Times New Roman" w:hAnsi="Times New Roman" w:cs="Times New Roman"/>
          <w:sz w:val="28"/>
          <w:szCs w:val="28"/>
        </w:rPr>
        <w:t xml:space="preserve">муниципальный контракт </w:t>
      </w:r>
      <w:r w:rsidR="002E5DF4" w:rsidRPr="002E5DF4">
        <w:rPr>
          <w:rFonts w:ascii="Times New Roman" w:hAnsi="Times New Roman" w:cs="Times New Roman"/>
          <w:sz w:val="28"/>
          <w:szCs w:val="28"/>
        </w:rPr>
        <w:t>на оказание услуг, связанных с осуществлением регулярных пассажирских перевозок автомобиль</w:t>
      </w:r>
      <w:r w:rsidR="002E5DF4">
        <w:rPr>
          <w:rFonts w:ascii="Times New Roman" w:hAnsi="Times New Roman" w:cs="Times New Roman"/>
          <w:sz w:val="28"/>
          <w:szCs w:val="28"/>
        </w:rPr>
        <w:t>ным транспортом по муниципальным</w:t>
      </w:r>
      <w:r w:rsidR="002E5DF4" w:rsidRPr="002E5DF4">
        <w:rPr>
          <w:rFonts w:ascii="Times New Roman" w:hAnsi="Times New Roman" w:cs="Times New Roman"/>
          <w:sz w:val="28"/>
          <w:szCs w:val="28"/>
        </w:rPr>
        <w:t xml:space="preserve"> маршрут</w:t>
      </w:r>
      <w:r w:rsidR="002E5DF4">
        <w:rPr>
          <w:rFonts w:ascii="Times New Roman" w:hAnsi="Times New Roman" w:cs="Times New Roman"/>
          <w:sz w:val="28"/>
          <w:szCs w:val="28"/>
        </w:rPr>
        <w:t>ам в Большемуртинском районе</w:t>
      </w:r>
      <w:r w:rsidRPr="00F16AA6">
        <w:rPr>
          <w:rFonts w:ascii="Times New Roman" w:hAnsi="Times New Roman" w:cs="Times New Roman"/>
          <w:sz w:val="28"/>
          <w:szCs w:val="28"/>
        </w:rPr>
        <w:t xml:space="preserve">, заключенный в соответствии с Федеральным </w:t>
      </w:r>
      <w:hyperlink r:id="rId14" w:history="1">
        <w:r w:rsidRPr="00F16AA6">
          <w:rPr>
            <w:rFonts w:ascii="Times New Roman" w:hAnsi="Times New Roman" w:cs="Times New Roman"/>
            <w:sz w:val="28"/>
            <w:szCs w:val="28"/>
          </w:rPr>
          <w:t>законом</w:t>
        </w:r>
      </w:hyperlink>
      <w:r w:rsidR="002E5DF4">
        <w:rPr>
          <w:rFonts w:ascii="Times New Roman" w:hAnsi="Times New Roman" w:cs="Times New Roman"/>
          <w:sz w:val="28"/>
          <w:szCs w:val="28"/>
        </w:rPr>
        <w:t xml:space="preserve"> от 13.07.2015 № 220-ФЗ «</w:t>
      </w:r>
      <w:r w:rsidRPr="00F16AA6">
        <w:rPr>
          <w:rFonts w:ascii="Times New Roman" w:hAnsi="Times New Roman" w:cs="Times New Roman"/>
          <w:sz w:val="28"/>
          <w:szCs w:val="28"/>
        </w:rPr>
        <w:t xml:space="preserve">Об организации регулярных перевозок пассажиров и багажа автомобильным транспортом и городским наземным </w:t>
      </w:r>
      <w:r w:rsidRPr="00F16AA6">
        <w:rPr>
          <w:rFonts w:ascii="Times New Roman" w:hAnsi="Times New Roman" w:cs="Times New Roman"/>
          <w:sz w:val="28"/>
          <w:szCs w:val="28"/>
        </w:rPr>
        <w:lastRenderedPageBreak/>
        <w:t>электрическим транспортом в Российской Федерации и о внесении изменений в отдельные законодате</w:t>
      </w:r>
      <w:r w:rsidR="002E5DF4">
        <w:rPr>
          <w:rFonts w:ascii="Times New Roman" w:hAnsi="Times New Roman" w:cs="Times New Roman"/>
          <w:sz w:val="28"/>
          <w:szCs w:val="28"/>
        </w:rPr>
        <w:t>льные акты Российской Федерации»</w:t>
      </w:r>
      <w:r w:rsidRPr="00F16AA6">
        <w:rPr>
          <w:rFonts w:ascii="Times New Roman" w:hAnsi="Times New Roman" w:cs="Times New Roman"/>
          <w:sz w:val="28"/>
          <w:szCs w:val="28"/>
        </w:rPr>
        <w:t>;</w:t>
      </w:r>
      <w:bookmarkStart w:id="2" w:name="P60"/>
      <w:bookmarkEnd w:id="2"/>
      <w:proofErr w:type="gramEnd"/>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 xml:space="preserve">1.3. К категории получателей субсидии относятся заявители, фактически осуществляющие регулярные перевозки на основании </w:t>
      </w:r>
      <w:r w:rsidR="002E5DF4">
        <w:rPr>
          <w:rFonts w:ascii="Times New Roman" w:hAnsi="Times New Roman" w:cs="Times New Roman"/>
          <w:sz w:val="28"/>
          <w:szCs w:val="28"/>
        </w:rPr>
        <w:t xml:space="preserve">действующих муниципальных контрактов </w:t>
      </w:r>
      <w:r w:rsidRPr="00F16AA6">
        <w:rPr>
          <w:rFonts w:ascii="Times New Roman" w:hAnsi="Times New Roman" w:cs="Times New Roman"/>
          <w:sz w:val="28"/>
          <w:szCs w:val="28"/>
        </w:rPr>
        <w:t xml:space="preserve">в период действия ограничительных мер, установленных </w:t>
      </w:r>
      <w:hyperlink r:id="rId15" w:history="1">
        <w:r w:rsidRPr="00F16AA6">
          <w:rPr>
            <w:rFonts w:ascii="Times New Roman" w:hAnsi="Times New Roman" w:cs="Times New Roman"/>
            <w:sz w:val="28"/>
            <w:szCs w:val="28"/>
          </w:rPr>
          <w:t>Указом</w:t>
        </w:r>
      </w:hyperlink>
      <w:r w:rsidRPr="00F16AA6">
        <w:rPr>
          <w:rFonts w:ascii="Times New Roman" w:hAnsi="Times New Roman" w:cs="Times New Roman"/>
          <w:sz w:val="28"/>
          <w:szCs w:val="28"/>
        </w:rPr>
        <w:t xml:space="preserve"> Губернат</w:t>
      </w:r>
      <w:r w:rsidR="00FE29FE">
        <w:rPr>
          <w:rFonts w:ascii="Times New Roman" w:hAnsi="Times New Roman" w:cs="Times New Roman"/>
          <w:sz w:val="28"/>
          <w:szCs w:val="28"/>
        </w:rPr>
        <w:t>ора края от 27.03.2020 №</w:t>
      </w:r>
      <w:r w:rsidR="002E5DF4">
        <w:rPr>
          <w:rFonts w:ascii="Times New Roman" w:hAnsi="Times New Roman" w:cs="Times New Roman"/>
          <w:sz w:val="28"/>
          <w:szCs w:val="28"/>
        </w:rPr>
        <w:t xml:space="preserve"> 71-уг «</w:t>
      </w:r>
      <w:r w:rsidRPr="00F16AA6">
        <w:rPr>
          <w:rFonts w:ascii="Times New Roman" w:hAnsi="Times New Roman" w:cs="Times New Roman"/>
          <w:sz w:val="28"/>
          <w:szCs w:val="28"/>
        </w:rPr>
        <w:t xml:space="preserve">О дополнительных мерах, направленных на предупреждение распространения </w:t>
      </w:r>
      <w:proofErr w:type="spellStart"/>
      <w:r w:rsidRPr="00F16AA6">
        <w:rPr>
          <w:rFonts w:ascii="Times New Roman" w:hAnsi="Times New Roman" w:cs="Times New Roman"/>
          <w:sz w:val="28"/>
          <w:szCs w:val="28"/>
        </w:rPr>
        <w:t>коронавирусной</w:t>
      </w:r>
      <w:proofErr w:type="spellEnd"/>
      <w:r w:rsidRPr="00F16AA6">
        <w:rPr>
          <w:rFonts w:ascii="Times New Roman" w:hAnsi="Times New Roman" w:cs="Times New Roman"/>
          <w:sz w:val="28"/>
          <w:szCs w:val="28"/>
        </w:rPr>
        <w:t xml:space="preserve"> инфекции, вызванной 2019-nCoV, н</w:t>
      </w:r>
      <w:r w:rsidR="002E5DF4">
        <w:rPr>
          <w:rFonts w:ascii="Times New Roman" w:hAnsi="Times New Roman" w:cs="Times New Roman"/>
          <w:sz w:val="28"/>
          <w:szCs w:val="28"/>
        </w:rPr>
        <w:t>а территории Красноярского края»</w:t>
      </w:r>
      <w:r w:rsidRPr="00F16AA6">
        <w:rPr>
          <w:rFonts w:ascii="Times New Roman" w:hAnsi="Times New Roman" w:cs="Times New Roman"/>
          <w:sz w:val="28"/>
          <w:szCs w:val="28"/>
        </w:rPr>
        <w:t>.</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1.4. Субсидия предоставляется в соответствии со сво</w:t>
      </w:r>
      <w:r w:rsidR="002E5DF4">
        <w:rPr>
          <w:rFonts w:ascii="Times New Roman" w:hAnsi="Times New Roman" w:cs="Times New Roman"/>
          <w:sz w:val="28"/>
          <w:szCs w:val="28"/>
        </w:rPr>
        <w:t>дной бюджетной росписью районного</w:t>
      </w:r>
      <w:r w:rsidRPr="00F16AA6">
        <w:rPr>
          <w:rFonts w:ascii="Times New Roman" w:hAnsi="Times New Roman" w:cs="Times New Roman"/>
          <w:sz w:val="28"/>
          <w:szCs w:val="28"/>
        </w:rPr>
        <w:t xml:space="preserve"> бюджета в пределах бюджетных ассигнований и лимитов бюджетных обязательств, утвержденных на соответствующий финансовый год главному распорядителю </w:t>
      </w:r>
      <w:r w:rsidR="002E5DF4">
        <w:rPr>
          <w:rFonts w:ascii="Times New Roman" w:hAnsi="Times New Roman" w:cs="Times New Roman"/>
          <w:sz w:val="28"/>
          <w:szCs w:val="28"/>
        </w:rPr>
        <w:t>бюджетных средств - Администрации</w:t>
      </w:r>
      <w:r w:rsidRPr="00F16AA6">
        <w:rPr>
          <w:rFonts w:ascii="Times New Roman" w:hAnsi="Times New Roman" w:cs="Times New Roman"/>
          <w:sz w:val="28"/>
          <w:szCs w:val="28"/>
        </w:rPr>
        <w:t xml:space="preserve">, на цели, указанные в </w:t>
      </w:r>
      <w:hyperlink w:anchor="P62" w:history="1">
        <w:r w:rsidRPr="00F16AA6">
          <w:rPr>
            <w:rFonts w:ascii="Times New Roman" w:hAnsi="Times New Roman" w:cs="Times New Roman"/>
            <w:sz w:val="28"/>
            <w:szCs w:val="28"/>
          </w:rPr>
          <w:t>пункте 1.5</w:t>
        </w:r>
      </w:hyperlink>
      <w:r w:rsidRPr="00F16AA6">
        <w:rPr>
          <w:rFonts w:ascii="Times New Roman" w:hAnsi="Times New Roman" w:cs="Times New Roman"/>
          <w:sz w:val="28"/>
          <w:szCs w:val="28"/>
        </w:rPr>
        <w:t xml:space="preserve"> Порядка.</w:t>
      </w:r>
      <w:bookmarkStart w:id="3" w:name="P62"/>
      <w:bookmarkEnd w:id="3"/>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1.5. Субси</w:t>
      </w:r>
      <w:r w:rsidR="002E5DF4">
        <w:rPr>
          <w:rFonts w:ascii="Times New Roman" w:hAnsi="Times New Roman" w:cs="Times New Roman"/>
          <w:sz w:val="28"/>
          <w:szCs w:val="28"/>
        </w:rPr>
        <w:t>дия предоставляется Администрацией в рамках муниципальной</w:t>
      </w:r>
      <w:r w:rsidRPr="00F16AA6">
        <w:rPr>
          <w:rFonts w:ascii="Times New Roman" w:hAnsi="Times New Roman" w:cs="Times New Roman"/>
          <w:sz w:val="28"/>
          <w:szCs w:val="28"/>
        </w:rPr>
        <w:t xml:space="preserve"> </w:t>
      </w:r>
      <w:hyperlink r:id="rId16" w:history="1">
        <w:r w:rsidRPr="00F16AA6">
          <w:rPr>
            <w:rFonts w:ascii="Times New Roman" w:hAnsi="Times New Roman" w:cs="Times New Roman"/>
            <w:sz w:val="28"/>
            <w:szCs w:val="28"/>
          </w:rPr>
          <w:t>программы</w:t>
        </w:r>
      </w:hyperlink>
      <w:r w:rsidRPr="00F16AA6">
        <w:rPr>
          <w:rFonts w:ascii="Times New Roman" w:hAnsi="Times New Roman" w:cs="Times New Roman"/>
          <w:sz w:val="28"/>
          <w:szCs w:val="28"/>
        </w:rPr>
        <w:t xml:space="preserve"> </w:t>
      </w:r>
      <w:r w:rsidR="002E5DF4">
        <w:rPr>
          <w:rFonts w:ascii="Times New Roman" w:hAnsi="Times New Roman" w:cs="Times New Roman"/>
          <w:sz w:val="28"/>
          <w:szCs w:val="28"/>
        </w:rPr>
        <w:t>«</w:t>
      </w:r>
      <w:r w:rsidRPr="00F16AA6">
        <w:rPr>
          <w:rFonts w:ascii="Times New Roman" w:hAnsi="Times New Roman" w:cs="Times New Roman"/>
          <w:sz w:val="28"/>
          <w:szCs w:val="28"/>
        </w:rPr>
        <w:t>Развитие транспортной системы</w:t>
      </w:r>
      <w:r w:rsidR="002E5DF4">
        <w:rPr>
          <w:rFonts w:ascii="Times New Roman" w:hAnsi="Times New Roman" w:cs="Times New Roman"/>
          <w:sz w:val="28"/>
          <w:szCs w:val="28"/>
        </w:rPr>
        <w:t xml:space="preserve"> Большемуртинского района»</w:t>
      </w:r>
      <w:r w:rsidRPr="00F16AA6">
        <w:rPr>
          <w:rFonts w:ascii="Times New Roman" w:hAnsi="Times New Roman" w:cs="Times New Roman"/>
          <w:sz w:val="28"/>
          <w:szCs w:val="28"/>
        </w:rPr>
        <w:t xml:space="preserve">, утвержденной </w:t>
      </w:r>
      <w:r w:rsidR="002E5DF4">
        <w:rPr>
          <w:rFonts w:ascii="Times New Roman" w:hAnsi="Times New Roman" w:cs="Times New Roman"/>
          <w:sz w:val="28"/>
          <w:szCs w:val="28"/>
        </w:rPr>
        <w:t>постановлением Администрации от 30.10</w:t>
      </w:r>
      <w:r w:rsidRPr="00F16AA6">
        <w:rPr>
          <w:rFonts w:ascii="Times New Roman" w:hAnsi="Times New Roman" w:cs="Times New Roman"/>
          <w:sz w:val="28"/>
          <w:szCs w:val="28"/>
        </w:rPr>
        <w:t>.201</w:t>
      </w:r>
      <w:r w:rsidR="002E5DF4">
        <w:rPr>
          <w:rFonts w:ascii="Times New Roman" w:hAnsi="Times New Roman" w:cs="Times New Roman"/>
          <w:sz w:val="28"/>
          <w:szCs w:val="28"/>
        </w:rPr>
        <w:t>9 № 714</w:t>
      </w:r>
      <w:r w:rsidRPr="00F16AA6">
        <w:rPr>
          <w:rFonts w:ascii="Times New Roman" w:hAnsi="Times New Roman" w:cs="Times New Roman"/>
          <w:sz w:val="28"/>
          <w:szCs w:val="28"/>
        </w:rPr>
        <w:t xml:space="preserve">, на возмещение части фактически понесенных затрат на топливо и проведение профилактических мероприятий и дезинфекции подвижного состава общественного транспорта в целях недопущения распространения новой </w:t>
      </w:r>
      <w:proofErr w:type="spellStart"/>
      <w:r w:rsidRPr="00F16AA6">
        <w:rPr>
          <w:rFonts w:ascii="Times New Roman" w:hAnsi="Times New Roman" w:cs="Times New Roman"/>
          <w:sz w:val="28"/>
          <w:szCs w:val="28"/>
        </w:rPr>
        <w:t>коронавирусной</w:t>
      </w:r>
      <w:proofErr w:type="spellEnd"/>
      <w:r w:rsidRPr="00F16AA6">
        <w:rPr>
          <w:rFonts w:ascii="Times New Roman" w:hAnsi="Times New Roman" w:cs="Times New Roman"/>
          <w:sz w:val="28"/>
          <w:szCs w:val="28"/>
        </w:rPr>
        <w:t xml:space="preserve"> инфекции.</w:t>
      </w:r>
      <w:bookmarkStart w:id="4" w:name="P63"/>
      <w:bookmarkEnd w:id="4"/>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1.6. Направление затрат, на возмещение которых предоставляется субсидия:</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 xml:space="preserve">затраты заявителя, возникшие с 1 апреля 2020 года по 31 мая 2020 года в связи </w:t>
      </w:r>
      <w:proofErr w:type="gramStart"/>
      <w:r w:rsidRPr="00F16AA6">
        <w:rPr>
          <w:rFonts w:ascii="Times New Roman" w:hAnsi="Times New Roman" w:cs="Times New Roman"/>
          <w:sz w:val="28"/>
          <w:szCs w:val="28"/>
        </w:rPr>
        <w:t>с</w:t>
      </w:r>
      <w:proofErr w:type="gramEnd"/>
      <w:r w:rsidRPr="00F16AA6">
        <w:rPr>
          <w:rFonts w:ascii="Times New Roman" w:hAnsi="Times New Roman" w:cs="Times New Roman"/>
          <w:sz w:val="28"/>
          <w:szCs w:val="28"/>
        </w:rPr>
        <w:t>:</w:t>
      </w:r>
    </w:p>
    <w:p w:rsidR="00C36D8A" w:rsidRDefault="00C36D8A" w:rsidP="00C36D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оплатой топлива;</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оплатой проведения профилактических мероприятий и дезинфекции подвижного состава, а именно:</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1) обеспечение водителей и кондукторов запасом средств индивидуальной защиты (в том числе одноразовых масок исходя из продолжительности рабочей смены и смены масок не реже 1 раза в 2 часа), а также дезинфицирующими салфетками, кожными антисептиками для обработки рук, дезинфицирующими средствами для проведения дезинфекции автотранспортных средств без привлечения специализированных организаций;</w:t>
      </w:r>
    </w:p>
    <w:p w:rsidR="00E8792B" w:rsidRPr="00F16AA6"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2) проведение дезинфекции автотранспортных средств силами специализированных организаций.</w:t>
      </w:r>
    </w:p>
    <w:p w:rsidR="00E8792B" w:rsidRPr="00F16AA6" w:rsidRDefault="00E8792B">
      <w:pPr>
        <w:pStyle w:val="ConsPlusNormal"/>
        <w:jc w:val="both"/>
        <w:rPr>
          <w:rFonts w:ascii="Times New Roman" w:hAnsi="Times New Roman" w:cs="Times New Roman"/>
          <w:sz w:val="28"/>
          <w:szCs w:val="28"/>
        </w:rPr>
      </w:pPr>
    </w:p>
    <w:p w:rsidR="00E8792B" w:rsidRPr="0047577D" w:rsidRDefault="00E8792B">
      <w:pPr>
        <w:pStyle w:val="ConsPlusTitle"/>
        <w:jc w:val="center"/>
        <w:outlineLvl w:val="1"/>
        <w:rPr>
          <w:rFonts w:ascii="Times New Roman" w:hAnsi="Times New Roman" w:cs="Times New Roman"/>
          <w:b w:val="0"/>
          <w:sz w:val="28"/>
          <w:szCs w:val="28"/>
        </w:rPr>
      </w:pPr>
      <w:r w:rsidRPr="0047577D">
        <w:rPr>
          <w:rFonts w:ascii="Times New Roman" w:hAnsi="Times New Roman" w:cs="Times New Roman"/>
          <w:b w:val="0"/>
          <w:sz w:val="28"/>
          <w:szCs w:val="28"/>
        </w:rPr>
        <w:t>2. УСЛОВИЯ И ПОРЯДОК ПРЕДОСТАВЛЕНИЯ СУБСИДИИ</w:t>
      </w:r>
    </w:p>
    <w:p w:rsidR="00E8792B" w:rsidRPr="00F16AA6" w:rsidRDefault="00E8792B">
      <w:pPr>
        <w:pStyle w:val="ConsPlusNormal"/>
        <w:jc w:val="both"/>
        <w:rPr>
          <w:rFonts w:ascii="Times New Roman" w:hAnsi="Times New Roman" w:cs="Times New Roman"/>
          <w:sz w:val="28"/>
          <w:szCs w:val="28"/>
        </w:rPr>
      </w:pPr>
    </w:p>
    <w:p w:rsidR="00C36D8A" w:rsidRDefault="00E8792B" w:rsidP="00C36D8A">
      <w:pPr>
        <w:pStyle w:val="ConsPlusNormal"/>
        <w:ind w:firstLine="540"/>
        <w:jc w:val="both"/>
        <w:rPr>
          <w:rFonts w:ascii="Times New Roman" w:hAnsi="Times New Roman" w:cs="Times New Roman"/>
          <w:sz w:val="28"/>
          <w:szCs w:val="28"/>
        </w:rPr>
      </w:pPr>
      <w:bookmarkStart w:id="5" w:name="P72"/>
      <w:bookmarkEnd w:id="5"/>
      <w:r w:rsidRPr="00F16AA6">
        <w:rPr>
          <w:rFonts w:ascii="Times New Roman" w:hAnsi="Times New Roman" w:cs="Times New Roman"/>
          <w:sz w:val="28"/>
          <w:szCs w:val="28"/>
        </w:rPr>
        <w:t xml:space="preserve">2.1. Условием предоставления субсидии является наличие факта понесенных затрат, предусмотренных </w:t>
      </w:r>
      <w:hyperlink w:anchor="P63" w:history="1">
        <w:r w:rsidRPr="00F16AA6">
          <w:rPr>
            <w:rFonts w:ascii="Times New Roman" w:hAnsi="Times New Roman" w:cs="Times New Roman"/>
            <w:sz w:val="28"/>
            <w:szCs w:val="28"/>
          </w:rPr>
          <w:t>пунктом 1.6</w:t>
        </w:r>
      </w:hyperlink>
      <w:r w:rsidRPr="00F16AA6">
        <w:rPr>
          <w:rFonts w:ascii="Times New Roman" w:hAnsi="Times New Roman" w:cs="Times New Roman"/>
          <w:sz w:val="28"/>
          <w:szCs w:val="28"/>
        </w:rPr>
        <w:t xml:space="preserve"> Порядка.</w:t>
      </w:r>
      <w:bookmarkStart w:id="6" w:name="P73"/>
      <w:bookmarkEnd w:id="6"/>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2.2. Требования к заявителю:</w:t>
      </w:r>
      <w:bookmarkStart w:id="7" w:name="P74"/>
      <w:bookmarkEnd w:id="7"/>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2.2.1. Заявитель на дату подачи заявления о предоставлении субсидии должен соответствовать следующим требованиям:</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отсутствие у заявителя просроченной зад</w:t>
      </w:r>
      <w:r w:rsidR="0039069D">
        <w:rPr>
          <w:rFonts w:ascii="Times New Roman" w:hAnsi="Times New Roman" w:cs="Times New Roman"/>
          <w:sz w:val="28"/>
          <w:szCs w:val="28"/>
        </w:rPr>
        <w:t>олженности по возврату в районный</w:t>
      </w:r>
      <w:r w:rsidRPr="00F16AA6">
        <w:rPr>
          <w:rFonts w:ascii="Times New Roman" w:hAnsi="Times New Roman" w:cs="Times New Roman"/>
          <w:sz w:val="28"/>
          <w:szCs w:val="28"/>
        </w:rPr>
        <w:t xml:space="preserve"> бюджет субсидий, бюджетных инвестиций, </w:t>
      </w:r>
      <w:proofErr w:type="gramStart"/>
      <w:r w:rsidRPr="00F16AA6">
        <w:rPr>
          <w:rFonts w:ascii="Times New Roman" w:hAnsi="Times New Roman" w:cs="Times New Roman"/>
          <w:sz w:val="28"/>
          <w:szCs w:val="28"/>
        </w:rPr>
        <w:t>предоставленных</w:t>
      </w:r>
      <w:proofErr w:type="gramEnd"/>
      <w:r w:rsidRPr="00F16AA6">
        <w:rPr>
          <w:rFonts w:ascii="Times New Roman" w:hAnsi="Times New Roman" w:cs="Times New Roman"/>
          <w:sz w:val="28"/>
          <w:szCs w:val="28"/>
        </w:rPr>
        <w:t xml:space="preserve"> в том числе в соответствии с иными правовыми актами, и иной просроче</w:t>
      </w:r>
      <w:r w:rsidR="0039069D">
        <w:rPr>
          <w:rFonts w:ascii="Times New Roman" w:hAnsi="Times New Roman" w:cs="Times New Roman"/>
          <w:sz w:val="28"/>
          <w:szCs w:val="28"/>
        </w:rPr>
        <w:t>нной задолженности перед районным</w:t>
      </w:r>
      <w:r w:rsidRPr="00F16AA6">
        <w:rPr>
          <w:rFonts w:ascii="Times New Roman" w:hAnsi="Times New Roman" w:cs="Times New Roman"/>
          <w:sz w:val="28"/>
          <w:szCs w:val="28"/>
        </w:rPr>
        <w:t xml:space="preserve"> бюджетом;</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lastRenderedPageBreak/>
        <w:t>заявитель не долж</w:t>
      </w:r>
      <w:r w:rsidR="0039069D">
        <w:rPr>
          <w:rFonts w:ascii="Times New Roman" w:hAnsi="Times New Roman" w:cs="Times New Roman"/>
          <w:sz w:val="28"/>
          <w:szCs w:val="28"/>
        </w:rPr>
        <w:t>ен получать средства из районного</w:t>
      </w:r>
      <w:r w:rsidRPr="00F16AA6">
        <w:rPr>
          <w:rFonts w:ascii="Times New Roman" w:hAnsi="Times New Roman" w:cs="Times New Roman"/>
          <w:sz w:val="28"/>
          <w:szCs w:val="28"/>
        </w:rPr>
        <w:t xml:space="preserve"> бюджета на основании иных нормативных правовых актов на цели, указанные в </w:t>
      </w:r>
      <w:hyperlink w:anchor="P62" w:history="1">
        <w:r w:rsidRPr="00F16AA6">
          <w:rPr>
            <w:rFonts w:ascii="Times New Roman" w:hAnsi="Times New Roman" w:cs="Times New Roman"/>
            <w:sz w:val="28"/>
            <w:szCs w:val="28"/>
          </w:rPr>
          <w:t>пункте 1.5</w:t>
        </w:r>
      </w:hyperlink>
      <w:r w:rsidRPr="00F16AA6">
        <w:rPr>
          <w:rFonts w:ascii="Times New Roman" w:hAnsi="Times New Roman" w:cs="Times New Roman"/>
          <w:sz w:val="28"/>
          <w:szCs w:val="28"/>
        </w:rPr>
        <w:t xml:space="preserve"> Порядка.</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2.2.2. Заявитель на дату формирования выписки из Единого государственного реестра юридических лиц (выписки из Единого государственного реестра индивидуальных предпринимателей) должен соответствовать следующим требованиям:</w:t>
      </w:r>
    </w:p>
    <w:p w:rsidR="00C36D8A" w:rsidRDefault="00E8792B" w:rsidP="00C36D8A">
      <w:pPr>
        <w:pStyle w:val="ConsPlusNormal"/>
        <w:ind w:firstLine="540"/>
        <w:jc w:val="both"/>
        <w:rPr>
          <w:rFonts w:ascii="Times New Roman" w:hAnsi="Times New Roman" w:cs="Times New Roman"/>
          <w:sz w:val="28"/>
          <w:szCs w:val="28"/>
        </w:rPr>
      </w:pPr>
      <w:proofErr w:type="gramStart"/>
      <w:r w:rsidRPr="00F16AA6">
        <w:rPr>
          <w:rFonts w:ascii="Times New Roman" w:hAnsi="Times New Roman" w:cs="Times New Roman"/>
          <w:sz w:val="28"/>
          <w:szCs w:val="28"/>
        </w:rPr>
        <w:t>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w:t>
      </w:r>
      <w:proofErr w:type="gramEnd"/>
      <w:r w:rsidRPr="00F16AA6">
        <w:rPr>
          <w:rFonts w:ascii="Times New Roman" w:hAnsi="Times New Roman" w:cs="Times New Roman"/>
          <w:sz w:val="28"/>
          <w:szCs w:val="28"/>
        </w:rPr>
        <w:t xml:space="preserve"> таких юридических лиц, в совокупности превышает 50 процентов;</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не должен находиться в процессе ликвидации, в отношении него не должна быть введена процедура банкротства, деятельность не приостановлена в порядке, предусмотренном законодательством Российской Федерации (для заявителя - юридического лица), а также не должен прекратить деятельность в качестве индивидуального предпринимателя (для заявителя - индивидуального предпринимателя).</w:t>
      </w:r>
      <w:bookmarkStart w:id="8" w:name="P80"/>
      <w:bookmarkEnd w:id="8"/>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 xml:space="preserve">2.3. Для получения субсидии заявитель представляет </w:t>
      </w:r>
      <w:r w:rsidR="0039069D">
        <w:rPr>
          <w:rFonts w:ascii="Times New Roman" w:hAnsi="Times New Roman" w:cs="Times New Roman"/>
          <w:sz w:val="28"/>
          <w:szCs w:val="28"/>
        </w:rPr>
        <w:t>в Администрацию</w:t>
      </w:r>
      <w:r w:rsidRPr="00F16AA6">
        <w:rPr>
          <w:rFonts w:ascii="Times New Roman" w:hAnsi="Times New Roman" w:cs="Times New Roman"/>
          <w:sz w:val="28"/>
          <w:szCs w:val="28"/>
        </w:rPr>
        <w:t xml:space="preserve"> в срок не позднее 20 октября 2020 года заявку, включающую следующие документы:</w:t>
      </w:r>
    </w:p>
    <w:p w:rsidR="00C36D8A" w:rsidRDefault="00DE4F2E" w:rsidP="00C36D8A">
      <w:pPr>
        <w:pStyle w:val="ConsPlusNormal"/>
        <w:ind w:firstLine="540"/>
        <w:jc w:val="both"/>
        <w:rPr>
          <w:rFonts w:ascii="Times New Roman" w:hAnsi="Times New Roman" w:cs="Times New Roman"/>
          <w:sz w:val="28"/>
          <w:szCs w:val="28"/>
        </w:rPr>
      </w:pPr>
      <w:hyperlink w:anchor="P165" w:history="1">
        <w:r w:rsidR="00E8792B" w:rsidRPr="00F16AA6">
          <w:rPr>
            <w:rFonts w:ascii="Times New Roman" w:hAnsi="Times New Roman" w:cs="Times New Roman"/>
            <w:sz w:val="28"/>
            <w:szCs w:val="28"/>
          </w:rPr>
          <w:t>заявление</w:t>
        </w:r>
      </w:hyperlink>
      <w:r w:rsidR="00E8792B" w:rsidRPr="00F16AA6">
        <w:rPr>
          <w:rFonts w:ascii="Times New Roman" w:hAnsi="Times New Roman" w:cs="Times New Roman"/>
          <w:sz w:val="28"/>
          <w:szCs w:val="28"/>
        </w:rPr>
        <w:t xml:space="preserve"> о предоставлении субсидии по форме согласно приложению </w:t>
      </w:r>
      <w:r w:rsidR="0039069D">
        <w:rPr>
          <w:rFonts w:ascii="Times New Roman" w:hAnsi="Times New Roman" w:cs="Times New Roman"/>
          <w:sz w:val="28"/>
          <w:szCs w:val="28"/>
        </w:rPr>
        <w:t>№</w:t>
      </w:r>
      <w:r w:rsidR="00E8792B" w:rsidRPr="00F16AA6">
        <w:rPr>
          <w:rFonts w:ascii="Times New Roman" w:hAnsi="Times New Roman" w:cs="Times New Roman"/>
          <w:sz w:val="28"/>
          <w:szCs w:val="28"/>
        </w:rPr>
        <w:t xml:space="preserve"> 1 к Порядку, в котором в том числе указываются сведения о соответствии заявителя требованиям </w:t>
      </w:r>
      <w:hyperlink w:anchor="P74" w:history="1">
        <w:r w:rsidR="00E8792B" w:rsidRPr="00F16AA6">
          <w:rPr>
            <w:rFonts w:ascii="Times New Roman" w:hAnsi="Times New Roman" w:cs="Times New Roman"/>
            <w:sz w:val="28"/>
            <w:szCs w:val="28"/>
          </w:rPr>
          <w:t>пункта 2.2.1</w:t>
        </w:r>
      </w:hyperlink>
      <w:r w:rsidR="00E8792B" w:rsidRPr="00F16AA6">
        <w:rPr>
          <w:rFonts w:ascii="Times New Roman" w:hAnsi="Times New Roman" w:cs="Times New Roman"/>
          <w:sz w:val="28"/>
          <w:szCs w:val="28"/>
        </w:rPr>
        <w:t xml:space="preserve"> Порядка и способ направления из</w:t>
      </w:r>
      <w:r w:rsidR="0039069D">
        <w:rPr>
          <w:rFonts w:ascii="Times New Roman" w:hAnsi="Times New Roman" w:cs="Times New Roman"/>
          <w:sz w:val="28"/>
          <w:szCs w:val="28"/>
        </w:rPr>
        <w:t>вещений о принятых Администрацией</w:t>
      </w:r>
      <w:r w:rsidR="00E8792B" w:rsidRPr="00F16AA6">
        <w:rPr>
          <w:rFonts w:ascii="Times New Roman" w:hAnsi="Times New Roman" w:cs="Times New Roman"/>
          <w:sz w:val="28"/>
          <w:szCs w:val="28"/>
        </w:rPr>
        <w:t xml:space="preserve"> решениях (далее - заявление);</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выписку из Единого государственного реестра юридических лиц (выписку из Единого государственного реестра индивидуальных предпринимателей), полученную не ранее 1-го числа месяца, в котором подано заявление;</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копию Устава заявителя, заверенную руководителем заявителя - юридического лица (представляется заявителем - юридическим лицом);</w:t>
      </w:r>
      <w:bookmarkStart w:id="9" w:name="P84"/>
      <w:bookmarkEnd w:id="9"/>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сведения о размере понесенных при осуществлении регулярных перевозок затрат в период с 1 апреля 2020 года по 31 мая 2020 года:</w:t>
      </w:r>
      <w:bookmarkStart w:id="10" w:name="P85"/>
      <w:bookmarkEnd w:id="10"/>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 xml:space="preserve">на топливо - по форме согласно </w:t>
      </w:r>
      <w:hyperlink w:anchor="P249" w:history="1">
        <w:r w:rsidR="0039069D">
          <w:rPr>
            <w:rFonts w:ascii="Times New Roman" w:hAnsi="Times New Roman" w:cs="Times New Roman"/>
            <w:sz w:val="28"/>
            <w:szCs w:val="28"/>
          </w:rPr>
          <w:t>приложению №</w:t>
        </w:r>
        <w:r w:rsidRPr="00F16AA6">
          <w:rPr>
            <w:rFonts w:ascii="Times New Roman" w:hAnsi="Times New Roman" w:cs="Times New Roman"/>
            <w:sz w:val="28"/>
            <w:szCs w:val="28"/>
          </w:rPr>
          <w:t xml:space="preserve"> 2</w:t>
        </w:r>
      </w:hyperlink>
      <w:r w:rsidRPr="00F16AA6">
        <w:rPr>
          <w:rFonts w:ascii="Times New Roman" w:hAnsi="Times New Roman" w:cs="Times New Roman"/>
          <w:sz w:val="28"/>
          <w:szCs w:val="28"/>
        </w:rPr>
        <w:t xml:space="preserve"> к Порядку;</w:t>
      </w:r>
      <w:bookmarkStart w:id="11" w:name="P86"/>
      <w:bookmarkEnd w:id="11"/>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 xml:space="preserve">на проведение профилактических мероприятий и дезинфекции подвижного состава - по форме согласно </w:t>
      </w:r>
      <w:hyperlink w:anchor="P381" w:history="1">
        <w:r w:rsidR="0039069D">
          <w:rPr>
            <w:rFonts w:ascii="Times New Roman" w:hAnsi="Times New Roman" w:cs="Times New Roman"/>
            <w:sz w:val="28"/>
            <w:szCs w:val="28"/>
          </w:rPr>
          <w:t>приложению №</w:t>
        </w:r>
        <w:r w:rsidRPr="00F16AA6">
          <w:rPr>
            <w:rFonts w:ascii="Times New Roman" w:hAnsi="Times New Roman" w:cs="Times New Roman"/>
            <w:sz w:val="28"/>
            <w:szCs w:val="28"/>
          </w:rPr>
          <w:t xml:space="preserve"> 3</w:t>
        </w:r>
      </w:hyperlink>
      <w:r w:rsidRPr="00F16AA6">
        <w:rPr>
          <w:rFonts w:ascii="Times New Roman" w:hAnsi="Times New Roman" w:cs="Times New Roman"/>
          <w:sz w:val="28"/>
          <w:szCs w:val="28"/>
        </w:rPr>
        <w:t xml:space="preserve"> к Порядку.</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2.4. Заявка представляется заявителем на бумажном носителе нарочным или посредством почтовой связи.</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Заявитель несет ответственность за соблюдение целей, условий и требований, установленных при предоставлении субсидии.</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2.5. Зая</w:t>
      </w:r>
      <w:r w:rsidR="00F822D2">
        <w:rPr>
          <w:rFonts w:ascii="Times New Roman" w:hAnsi="Times New Roman" w:cs="Times New Roman"/>
          <w:sz w:val="28"/>
          <w:szCs w:val="28"/>
        </w:rPr>
        <w:t>вка регистрируется Администрацией</w:t>
      </w:r>
      <w:r w:rsidRPr="00F16AA6">
        <w:rPr>
          <w:rFonts w:ascii="Times New Roman" w:hAnsi="Times New Roman" w:cs="Times New Roman"/>
          <w:sz w:val="28"/>
          <w:szCs w:val="28"/>
        </w:rPr>
        <w:t xml:space="preserve"> в день ее поступления с указанием номера регистрационной записи, даты.</w:t>
      </w:r>
    </w:p>
    <w:p w:rsidR="00E8792B" w:rsidRPr="00F16AA6" w:rsidRDefault="00F822D2" w:rsidP="00C36D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Администрация</w:t>
      </w:r>
      <w:r w:rsidR="00E8792B" w:rsidRPr="00F16AA6">
        <w:rPr>
          <w:rFonts w:ascii="Times New Roman" w:hAnsi="Times New Roman" w:cs="Times New Roman"/>
          <w:sz w:val="28"/>
          <w:szCs w:val="28"/>
        </w:rPr>
        <w:t xml:space="preserve"> в течение 20 рабочих дней </w:t>
      </w:r>
      <w:proofErr w:type="gramStart"/>
      <w:r w:rsidR="00E8792B" w:rsidRPr="00F16AA6">
        <w:rPr>
          <w:rFonts w:ascii="Times New Roman" w:hAnsi="Times New Roman" w:cs="Times New Roman"/>
          <w:sz w:val="28"/>
          <w:szCs w:val="28"/>
        </w:rPr>
        <w:t>с даты поступления</w:t>
      </w:r>
      <w:proofErr w:type="gramEnd"/>
      <w:r w:rsidR="00E8792B" w:rsidRPr="00F16AA6">
        <w:rPr>
          <w:rFonts w:ascii="Times New Roman" w:hAnsi="Times New Roman" w:cs="Times New Roman"/>
          <w:sz w:val="28"/>
          <w:szCs w:val="28"/>
        </w:rPr>
        <w:t xml:space="preserve"> заявки проводит ее проверку на предмет наличия оснований для отказа в предоставлении субсидии, предусмотренных </w:t>
      </w:r>
      <w:hyperlink w:anchor="P91" w:history="1">
        <w:r w:rsidR="00E8792B" w:rsidRPr="00F16AA6">
          <w:rPr>
            <w:rFonts w:ascii="Times New Roman" w:hAnsi="Times New Roman" w:cs="Times New Roman"/>
            <w:sz w:val="28"/>
            <w:szCs w:val="28"/>
          </w:rPr>
          <w:t>пунктом 2.7</w:t>
        </w:r>
      </w:hyperlink>
      <w:r w:rsidR="00E8792B" w:rsidRPr="00F16AA6">
        <w:rPr>
          <w:rFonts w:ascii="Times New Roman" w:hAnsi="Times New Roman" w:cs="Times New Roman"/>
          <w:sz w:val="28"/>
          <w:szCs w:val="28"/>
        </w:rPr>
        <w:t xml:space="preserve"> Порядка, и принимает </w:t>
      </w:r>
      <w:r w:rsidR="00E8792B" w:rsidRPr="00F16AA6">
        <w:rPr>
          <w:rFonts w:ascii="Times New Roman" w:hAnsi="Times New Roman" w:cs="Times New Roman"/>
          <w:sz w:val="28"/>
          <w:szCs w:val="28"/>
        </w:rPr>
        <w:lastRenderedPageBreak/>
        <w:t>решение о предоставлении субсидии или об отказе в предоставлении субсиди</w:t>
      </w:r>
      <w:r>
        <w:rPr>
          <w:rFonts w:ascii="Times New Roman" w:hAnsi="Times New Roman" w:cs="Times New Roman"/>
          <w:sz w:val="28"/>
          <w:szCs w:val="28"/>
        </w:rPr>
        <w:t>и в форме распоряжения</w:t>
      </w:r>
      <w:r w:rsidR="00E8792B" w:rsidRPr="00F16AA6">
        <w:rPr>
          <w:rFonts w:ascii="Times New Roman" w:hAnsi="Times New Roman" w:cs="Times New Roman"/>
          <w:sz w:val="28"/>
          <w:szCs w:val="28"/>
        </w:rPr>
        <w:t>.</w:t>
      </w:r>
    </w:p>
    <w:p w:rsidR="00C36D8A" w:rsidRDefault="00E8792B" w:rsidP="00C36D8A">
      <w:pPr>
        <w:pStyle w:val="ConsPlusNormal"/>
        <w:ind w:firstLine="540"/>
        <w:jc w:val="both"/>
        <w:rPr>
          <w:rFonts w:ascii="Times New Roman" w:hAnsi="Times New Roman" w:cs="Times New Roman"/>
          <w:sz w:val="28"/>
          <w:szCs w:val="28"/>
        </w:rPr>
      </w:pPr>
      <w:bookmarkStart w:id="12" w:name="P91"/>
      <w:bookmarkEnd w:id="12"/>
      <w:r w:rsidRPr="00F16AA6">
        <w:rPr>
          <w:rFonts w:ascii="Times New Roman" w:hAnsi="Times New Roman" w:cs="Times New Roman"/>
          <w:sz w:val="28"/>
          <w:szCs w:val="28"/>
        </w:rPr>
        <w:t>2.7. Основаниями для отказа в пр</w:t>
      </w:r>
      <w:r w:rsidR="00C36D8A">
        <w:rPr>
          <w:rFonts w:ascii="Times New Roman" w:hAnsi="Times New Roman" w:cs="Times New Roman"/>
          <w:sz w:val="28"/>
          <w:szCs w:val="28"/>
        </w:rPr>
        <w:t>едоставлении субсидии являются:</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 xml:space="preserve">1) несоблюдение заявителем условия, предусмотренного </w:t>
      </w:r>
      <w:hyperlink w:anchor="P72" w:history="1">
        <w:r w:rsidRPr="00F16AA6">
          <w:rPr>
            <w:rFonts w:ascii="Times New Roman" w:hAnsi="Times New Roman" w:cs="Times New Roman"/>
            <w:sz w:val="28"/>
            <w:szCs w:val="28"/>
          </w:rPr>
          <w:t>пунктом 2.1</w:t>
        </w:r>
      </w:hyperlink>
      <w:r w:rsidRPr="00F16AA6">
        <w:rPr>
          <w:rFonts w:ascii="Times New Roman" w:hAnsi="Times New Roman" w:cs="Times New Roman"/>
          <w:sz w:val="28"/>
          <w:szCs w:val="28"/>
        </w:rPr>
        <w:t xml:space="preserve"> Порядка, и требований, установленных </w:t>
      </w:r>
      <w:hyperlink w:anchor="P73" w:history="1">
        <w:r w:rsidRPr="00F16AA6">
          <w:rPr>
            <w:rFonts w:ascii="Times New Roman" w:hAnsi="Times New Roman" w:cs="Times New Roman"/>
            <w:sz w:val="28"/>
            <w:szCs w:val="28"/>
          </w:rPr>
          <w:t>пунктом 2.2</w:t>
        </w:r>
      </w:hyperlink>
      <w:r w:rsidRPr="00F16AA6">
        <w:rPr>
          <w:rFonts w:ascii="Times New Roman" w:hAnsi="Times New Roman" w:cs="Times New Roman"/>
          <w:sz w:val="28"/>
          <w:szCs w:val="28"/>
        </w:rPr>
        <w:t xml:space="preserve"> и </w:t>
      </w:r>
      <w:hyperlink w:anchor="P80" w:history="1">
        <w:r w:rsidRPr="00F16AA6">
          <w:rPr>
            <w:rFonts w:ascii="Times New Roman" w:hAnsi="Times New Roman" w:cs="Times New Roman"/>
            <w:sz w:val="28"/>
            <w:szCs w:val="28"/>
          </w:rPr>
          <w:t>абзацем первым пункта 2.3</w:t>
        </w:r>
      </w:hyperlink>
      <w:r w:rsidRPr="00F16AA6">
        <w:rPr>
          <w:rFonts w:ascii="Times New Roman" w:hAnsi="Times New Roman" w:cs="Times New Roman"/>
          <w:sz w:val="28"/>
          <w:szCs w:val="28"/>
        </w:rPr>
        <w:t xml:space="preserve"> Порядка;</w:t>
      </w:r>
    </w:p>
    <w:p w:rsidR="00E8792B" w:rsidRPr="00F16AA6"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 xml:space="preserve">2) непредставление или представление не в полном объеме документов, установленных </w:t>
      </w:r>
      <w:hyperlink w:anchor="P80" w:history="1">
        <w:r w:rsidRPr="00F16AA6">
          <w:rPr>
            <w:rFonts w:ascii="Times New Roman" w:hAnsi="Times New Roman" w:cs="Times New Roman"/>
            <w:sz w:val="28"/>
            <w:szCs w:val="28"/>
          </w:rPr>
          <w:t>пунктом 2.3</w:t>
        </w:r>
      </w:hyperlink>
      <w:r w:rsidRPr="00F16AA6">
        <w:rPr>
          <w:rFonts w:ascii="Times New Roman" w:hAnsi="Times New Roman" w:cs="Times New Roman"/>
          <w:sz w:val="28"/>
          <w:szCs w:val="28"/>
        </w:rPr>
        <w:t xml:space="preserve"> Порядка;</w:t>
      </w:r>
    </w:p>
    <w:p w:rsidR="00E8792B" w:rsidRPr="00F16AA6"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 xml:space="preserve">3) несоответствие заявителя категориям, предусмотренным </w:t>
      </w:r>
      <w:hyperlink w:anchor="P60" w:history="1">
        <w:r w:rsidRPr="00F16AA6">
          <w:rPr>
            <w:rFonts w:ascii="Times New Roman" w:hAnsi="Times New Roman" w:cs="Times New Roman"/>
            <w:sz w:val="28"/>
            <w:szCs w:val="28"/>
          </w:rPr>
          <w:t>пунктом 1.3</w:t>
        </w:r>
      </w:hyperlink>
      <w:r w:rsidRPr="00F16AA6">
        <w:rPr>
          <w:rFonts w:ascii="Times New Roman" w:hAnsi="Times New Roman" w:cs="Times New Roman"/>
          <w:sz w:val="28"/>
          <w:szCs w:val="28"/>
        </w:rPr>
        <w:t xml:space="preserve"> Порядка;</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4) недостоверность предст</w:t>
      </w:r>
      <w:r w:rsidR="00C36D8A">
        <w:rPr>
          <w:rFonts w:ascii="Times New Roman" w:hAnsi="Times New Roman" w:cs="Times New Roman"/>
          <w:sz w:val="28"/>
          <w:szCs w:val="28"/>
        </w:rPr>
        <w:t>авленной заявителем информации.</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2.8. В течение 3 рабочих дней, след</w:t>
      </w:r>
      <w:r w:rsidR="00F822D2">
        <w:rPr>
          <w:rFonts w:ascii="Times New Roman" w:hAnsi="Times New Roman" w:cs="Times New Roman"/>
          <w:sz w:val="28"/>
          <w:szCs w:val="28"/>
        </w:rPr>
        <w:t>ующих за днем подписания распоряжения</w:t>
      </w:r>
      <w:r w:rsidRPr="00F16AA6">
        <w:rPr>
          <w:rFonts w:ascii="Times New Roman" w:hAnsi="Times New Roman" w:cs="Times New Roman"/>
          <w:sz w:val="28"/>
          <w:szCs w:val="28"/>
        </w:rPr>
        <w:t xml:space="preserve"> об отказе в предо</w:t>
      </w:r>
      <w:r w:rsidR="00F822D2">
        <w:rPr>
          <w:rFonts w:ascii="Times New Roman" w:hAnsi="Times New Roman" w:cs="Times New Roman"/>
          <w:sz w:val="28"/>
          <w:szCs w:val="28"/>
        </w:rPr>
        <w:t>ставлении субсидии, Администрация</w:t>
      </w:r>
      <w:r w:rsidRPr="00F16AA6">
        <w:rPr>
          <w:rFonts w:ascii="Times New Roman" w:hAnsi="Times New Roman" w:cs="Times New Roman"/>
          <w:sz w:val="28"/>
          <w:szCs w:val="28"/>
        </w:rPr>
        <w:t xml:space="preserve"> извещает заявителя о принятом решении способом, указанным заявителем в заявлении, с указанием основания для отказа.</w:t>
      </w:r>
    </w:p>
    <w:p w:rsidR="00C36D8A" w:rsidRDefault="00F822D2" w:rsidP="00C36D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 В случае принятия распоряжения</w:t>
      </w:r>
      <w:r w:rsidR="00E8792B" w:rsidRPr="00F16AA6">
        <w:rPr>
          <w:rFonts w:ascii="Times New Roman" w:hAnsi="Times New Roman" w:cs="Times New Roman"/>
          <w:sz w:val="28"/>
          <w:szCs w:val="28"/>
        </w:rPr>
        <w:t xml:space="preserve"> о пред</w:t>
      </w:r>
      <w:r>
        <w:rPr>
          <w:rFonts w:ascii="Times New Roman" w:hAnsi="Times New Roman" w:cs="Times New Roman"/>
          <w:sz w:val="28"/>
          <w:szCs w:val="28"/>
        </w:rPr>
        <w:t>оставлении субсидии Администрация</w:t>
      </w:r>
      <w:r w:rsidR="00E8792B" w:rsidRPr="00F16AA6">
        <w:rPr>
          <w:rFonts w:ascii="Times New Roman" w:hAnsi="Times New Roman" w:cs="Times New Roman"/>
          <w:sz w:val="28"/>
          <w:szCs w:val="28"/>
        </w:rPr>
        <w:t xml:space="preserve"> в течение 3 рабочих дней, след</w:t>
      </w:r>
      <w:r>
        <w:rPr>
          <w:rFonts w:ascii="Times New Roman" w:hAnsi="Times New Roman" w:cs="Times New Roman"/>
          <w:sz w:val="28"/>
          <w:szCs w:val="28"/>
        </w:rPr>
        <w:t>ующих за днем подписания распоряжения</w:t>
      </w:r>
      <w:r w:rsidR="00E8792B" w:rsidRPr="00F16AA6">
        <w:rPr>
          <w:rFonts w:ascii="Times New Roman" w:hAnsi="Times New Roman" w:cs="Times New Roman"/>
          <w:sz w:val="28"/>
          <w:szCs w:val="28"/>
        </w:rPr>
        <w:t xml:space="preserve"> о предоставлении субсидии, извещает о принятом решении получателя субсидии и направляет способом, указанным в заявлении, проект соглашения о предоставле</w:t>
      </w:r>
      <w:r>
        <w:rPr>
          <w:rFonts w:ascii="Times New Roman" w:hAnsi="Times New Roman" w:cs="Times New Roman"/>
          <w:sz w:val="28"/>
          <w:szCs w:val="28"/>
        </w:rPr>
        <w:t>нии субсидии между Администрацией</w:t>
      </w:r>
      <w:r w:rsidR="00E8792B" w:rsidRPr="00F16AA6">
        <w:rPr>
          <w:rFonts w:ascii="Times New Roman" w:hAnsi="Times New Roman" w:cs="Times New Roman"/>
          <w:sz w:val="28"/>
          <w:szCs w:val="28"/>
        </w:rPr>
        <w:t xml:space="preserve"> и получателем субсидии (далее - Соглашение) в двух экземплярах для подписания.</w:t>
      </w:r>
      <w:bookmarkStart w:id="13" w:name="P98"/>
      <w:bookmarkEnd w:id="13"/>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Получатель субсидии в течение 5 рабочих дней, следующих за днем получения проекта Соглашения, осуществляет подписание двух его экземпляров и представляет их нарочным или посредств</w:t>
      </w:r>
      <w:r w:rsidR="00F822D2">
        <w:rPr>
          <w:rFonts w:ascii="Times New Roman" w:hAnsi="Times New Roman" w:cs="Times New Roman"/>
          <w:sz w:val="28"/>
          <w:szCs w:val="28"/>
        </w:rPr>
        <w:t>ом почтовой связи в Администрацию</w:t>
      </w:r>
      <w:r w:rsidRPr="00F16AA6">
        <w:rPr>
          <w:rFonts w:ascii="Times New Roman" w:hAnsi="Times New Roman" w:cs="Times New Roman"/>
          <w:sz w:val="28"/>
          <w:szCs w:val="28"/>
        </w:rPr>
        <w:t xml:space="preserve"> для подписания.</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2.10. Два экземпляра Соглаш</w:t>
      </w:r>
      <w:r w:rsidR="00F822D2">
        <w:rPr>
          <w:rFonts w:ascii="Times New Roman" w:hAnsi="Times New Roman" w:cs="Times New Roman"/>
          <w:sz w:val="28"/>
          <w:szCs w:val="28"/>
        </w:rPr>
        <w:t>ения подписываются Администрацией</w:t>
      </w:r>
      <w:r w:rsidRPr="00F16AA6">
        <w:rPr>
          <w:rFonts w:ascii="Times New Roman" w:hAnsi="Times New Roman" w:cs="Times New Roman"/>
          <w:sz w:val="28"/>
          <w:szCs w:val="28"/>
        </w:rPr>
        <w:t xml:space="preserve"> в течение 3 рабочих дней </w:t>
      </w:r>
      <w:proofErr w:type="gramStart"/>
      <w:r w:rsidRPr="00F16AA6">
        <w:rPr>
          <w:rFonts w:ascii="Times New Roman" w:hAnsi="Times New Roman" w:cs="Times New Roman"/>
          <w:sz w:val="28"/>
          <w:szCs w:val="28"/>
        </w:rPr>
        <w:t>с даты</w:t>
      </w:r>
      <w:r w:rsidR="00F822D2">
        <w:rPr>
          <w:rFonts w:ascii="Times New Roman" w:hAnsi="Times New Roman" w:cs="Times New Roman"/>
          <w:sz w:val="28"/>
          <w:szCs w:val="28"/>
        </w:rPr>
        <w:t xml:space="preserve"> поступления</w:t>
      </w:r>
      <w:proofErr w:type="gramEnd"/>
      <w:r w:rsidR="00F822D2">
        <w:rPr>
          <w:rFonts w:ascii="Times New Roman" w:hAnsi="Times New Roman" w:cs="Times New Roman"/>
          <w:sz w:val="28"/>
          <w:szCs w:val="28"/>
        </w:rPr>
        <w:t xml:space="preserve"> в Администрацию</w:t>
      </w:r>
      <w:r w:rsidRPr="00F16AA6">
        <w:rPr>
          <w:rFonts w:ascii="Times New Roman" w:hAnsi="Times New Roman" w:cs="Times New Roman"/>
          <w:sz w:val="28"/>
          <w:szCs w:val="28"/>
        </w:rPr>
        <w:t xml:space="preserve"> подписанных получателем субсидии экземпляров Соглашения, и в этот же срок один экзе</w:t>
      </w:r>
      <w:r w:rsidR="00F822D2">
        <w:rPr>
          <w:rFonts w:ascii="Times New Roman" w:hAnsi="Times New Roman" w:cs="Times New Roman"/>
          <w:sz w:val="28"/>
          <w:szCs w:val="28"/>
        </w:rPr>
        <w:t>мпляр подписанного Администрацией</w:t>
      </w:r>
      <w:r w:rsidRPr="00F16AA6">
        <w:rPr>
          <w:rFonts w:ascii="Times New Roman" w:hAnsi="Times New Roman" w:cs="Times New Roman"/>
          <w:sz w:val="28"/>
          <w:szCs w:val="28"/>
        </w:rPr>
        <w:t xml:space="preserve"> Соглашения направляется получателю субсидии способом, указанным в заявлении.</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В случае если подписанное получателем субсидии Соглашение не б</w:t>
      </w:r>
      <w:r w:rsidR="00F822D2">
        <w:rPr>
          <w:rFonts w:ascii="Times New Roman" w:hAnsi="Times New Roman" w:cs="Times New Roman"/>
          <w:sz w:val="28"/>
          <w:szCs w:val="28"/>
        </w:rPr>
        <w:t>удет представлено в Администрацию</w:t>
      </w:r>
      <w:r w:rsidRPr="00F16AA6">
        <w:rPr>
          <w:rFonts w:ascii="Times New Roman" w:hAnsi="Times New Roman" w:cs="Times New Roman"/>
          <w:sz w:val="28"/>
          <w:szCs w:val="28"/>
        </w:rPr>
        <w:t xml:space="preserve"> в срок, указанный в </w:t>
      </w:r>
      <w:hyperlink w:anchor="P98" w:history="1">
        <w:r w:rsidRPr="00F16AA6">
          <w:rPr>
            <w:rFonts w:ascii="Times New Roman" w:hAnsi="Times New Roman" w:cs="Times New Roman"/>
            <w:sz w:val="28"/>
            <w:szCs w:val="28"/>
          </w:rPr>
          <w:t>абзаце втором пункта 2.9</w:t>
        </w:r>
      </w:hyperlink>
      <w:r w:rsidR="00F822D2">
        <w:rPr>
          <w:rFonts w:ascii="Times New Roman" w:hAnsi="Times New Roman" w:cs="Times New Roman"/>
          <w:sz w:val="28"/>
          <w:szCs w:val="28"/>
        </w:rPr>
        <w:t xml:space="preserve"> Порядка, Администрация</w:t>
      </w:r>
      <w:r w:rsidRPr="00F16AA6">
        <w:rPr>
          <w:rFonts w:ascii="Times New Roman" w:hAnsi="Times New Roman" w:cs="Times New Roman"/>
          <w:sz w:val="28"/>
          <w:szCs w:val="28"/>
        </w:rPr>
        <w:t xml:space="preserve"> в течение 3 рабочих дней по истечении указанного срока принимает решение об отмене решения о предоставлении субсидии пол</w:t>
      </w:r>
      <w:r w:rsidR="00F822D2">
        <w:rPr>
          <w:rFonts w:ascii="Times New Roman" w:hAnsi="Times New Roman" w:cs="Times New Roman"/>
          <w:sz w:val="28"/>
          <w:szCs w:val="28"/>
        </w:rPr>
        <w:t>учателю субсидии в форме распоряжения</w:t>
      </w:r>
      <w:r w:rsidRPr="00F16AA6">
        <w:rPr>
          <w:rFonts w:ascii="Times New Roman" w:hAnsi="Times New Roman" w:cs="Times New Roman"/>
          <w:sz w:val="28"/>
          <w:szCs w:val="28"/>
        </w:rPr>
        <w:t>.</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2.11. Размер суб</w:t>
      </w:r>
      <w:r w:rsidR="00F822D2">
        <w:rPr>
          <w:rFonts w:ascii="Times New Roman" w:hAnsi="Times New Roman" w:cs="Times New Roman"/>
          <w:sz w:val="28"/>
          <w:szCs w:val="28"/>
        </w:rPr>
        <w:t>сидии определяется Администрацией</w:t>
      </w:r>
      <w:r w:rsidRPr="00F16AA6">
        <w:rPr>
          <w:rFonts w:ascii="Times New Roman" w:hAnsi="Times New Roman" w:cs="Times New Roman"/>
          <w:sz w:val="28"/>
          <w:szCs w:val="28"/>
        </w:rPr>
        <w:t xml:space="preserve"> на основании сведений о размере понесенных при осуществлении регулярных перевозок затрат в период с 1 апреля 2020 года по 31 мая 2020 года, указанных в документах, перечисленных в </w:t>
      </w:r>
      <w:hyperlink w:anchor="P84" w:history="1">
        <w:r w:rsidRPr="00F16AA6">
          <w:rPr>
            <w:rFonts w:ascii="Times New Roman" w:hAnsi="Times New Roman" w:cs="Times New Roman"/>
            <w:sz w:val="28"/>
            <w:szCs w:val="28"/>
          </w:rPr>
          <w:t>абзацах пятом</w:t>
        </w:r>
      </w:hyperlink>
      <w:r w:rsidRPr="00F16AA6">
        <w:rPr>
          <w:rFonts w:ascii="Times New Roman" w:hAnsi="Times New Roman" w:cs="Times New Roman"/>
          <w:sz w:val="28"/>
          <w:szCs w:val="28"/>
        </w:rPr>
        <w:t xml:space="preserve"> - </w:t>
      </w:r>
      <w:hyperlink w:anchor="P86" w:history="1">
        <w:r w:rsidRPr="00F16AA6">
          <w:rPr>
            <w:rFonts w:ascii="Times New Roman" w:hAnsi="Times New Roman" w:cs="Times New Roman"/>
            <w:sz w:val="28"/>
            <w:szCs w:val="28"/>
          </w:rPr>
          <w:t>седьмом пункта 2.3</w:t>
        </w:r>
      </w:hyperlink>
      <w:r w:rsidRPr="00F16AA6">
        <w:rPr>
          <w:rFonts w:ascii="Times New Roman" w:hAnsi="Times New Roman" w:cs="Times New Roman"/>
          <w:sz w:val="28"/>
          <w:szCs w:val="28"/>
        </w:rPr>
        <w:t xml:space="preserve"> Порядка.</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При определении размера субсидии на возмещение затрат по проведению профилактических мероприятий и дезинфекции подвижного состава применяются следующие нормы компенсации на 1 автотранспортное средство в сутки, вышедшее на рейс (далее - нормы компенсации):</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1100 рублей - автотранспо</w:t>
      </w:r>
      <w:r w:rsidR="00C36D8A">
        <w:rPr>
          <w:rFonts w:ascii="Times New Roman" w:hAnsi="Times New Roman" w:cs="Times New Roman"/>
          <w:sz w:val="28"/>
          <w:szCs w:val="28"/>
        </w:rPr>
        <w:t>ртное средство большого класса;</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1082,9 рубля - автотранспортное средство среднего, малого, особо малого класса.</w:t>
      </w:r>
    </w:p>
    <w:p w:rsidR="008306EF" w:rsidRDefault="00E8792B" w:rsidP="008306EF">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 xml:space="preserve">Размер субсидии, предоставляемой получателю субсидии на проведение профилактических мероприятий и дезинфекции подвижного состава в целях </w:t>
      </w:r>
      <w:r w:rsidRPr="00F16AA6">
        <w:rPr>
          <w:rFonts w:ascii="Times New Roman" w:hAnsi="Times New Roman" w:cs="Times New Roman"/>
          <w:sz w:val="28"/>
          <w:szCs w:val="28"/>
        </w:rPr>
        <w:lastRenderedPageBreak/>
        <w:t xml:space="preserve">недопущения распространения новой </w:t>
      </w:r>
      <w:proofErr w:type="spellStart"/>
      <w:r w:rsidRPr="00F16AA6">
        <w:rPr>
          <w:rFonts w:ascii="Times New Roman" w:hAnsi="Times New Roman" w:cs="Times New Roman"/>
          <w:sz w:val="28"/>
          <w:szCs w:val="28"/>
        </w:rPr>
        <w:t>коронавирусной</w:t>
      </w:r>
      <w:proofErr w:type="spellEnd"/>
      <w:r w:rsidRPr="00F16AA6">
        <w:rPr>
          <w:rFonts w:ascii="Times New Roman" w:hAnsi="Times New Roman" w:cs="Times New Roman"/>
          <w:sz w:val="28"/>
          <w:szCs w:val="28"/>
        </w:rPr>
        <w:t xml:space="preserve"> инфекции, определяется в объеме фактически понесенных затрат на указанные цели, но не более 75 процентов от нормы компенсаци</w:t>
      </w:r>
      <w:r w:rsidR="008306EF">
        <w:rPr>
          <w:rFonts w:ascii="Times New Roman" w:hAnsi="Times New Roman" w:cs="Times New Roman"/>
          <w:sz w:val="28"/>
          <w:szCs w:val="28"/>
        </w:rPr>
        <w:t>и.</w:t>
      </w:r>
    </w:p>
    <w:p w:rsidR="00E8792B" w:rsidRPr="00F16AA6" w:rsidRDefault="00E8792B" w:rsidP="008306EF">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Размер субсидии, предоставляемой получателю субсидии на компенсацию фактически понесенных затрат на топливо, определяется по формуле:</w:t>
      </w:r>
    </w:p>
    <w:p w:rsidR="00E8792B" w:rsidRDefault="00E8792B">
      <w:pPr>
        <w:pStyle w:val="ConsPlusNormal"/>
        <w:jc w:val="both"/>
        <w:rPr>
          <w:rFonts w:ascii="Times New Roman" w:hAnsi="Times New Roman" w:cs="Times New Roman"/>
          <w:sz w:val="28"/>
          <w:szCs w:val="28"/>
        </w:rPr>
      </w:pPr>
    </w:p>
    <w:p w:rsidR="008306EF" w:rsidRPr="00F16AA6" w:rsidRDefault="008306EF">
      <w:pPr>
        <w:pStyle w:val="ConsPlusNormal"/>
        <w:jc w:val="both"/>
        <w:rPr>
          <w:rFonts w:ascii="Times New Roman" w:hAnsi="Times New Roman" w:cs="Times New Roman"/>
          <w:sz w:val="28"/>
          <w:szCs w:val="28"/>
        </w:rPr>
      </w:pPr>
    </w:p>
    <w:p w:rsidR="00E8792B" w:rsidRPr="00F16AA6" w:rsidRDefault="00E8792B">
      <w:pPr>
        <w:pStyle w:val="ConsPlusNormal"/>
        <w:jc w:val="center"/>
        <w:rPr>
          <w:rFonts w:ascii="Times New Roman" w:hAnsi="Times New Roman" w:cs="Times New Roman"/>
          <w:sz w:val="28"/>
          <w:szCs w:val="28"/>
        </w:rPr>
      </w:pPr>
      <w:r w:rsidRPr="00F16AA6">
        <w:rPr>
          <w:rFonts w:ascii="Times New Roman" w:hAnsi="Times New Roman" w:cs="Times New Roman"/>
          <w:sz w:val="28"/>
          <w:szCs w:val="28"/>
        </w:rPr>
        <w:t>С = Т x k,</w:t>
      </w:r>
    </w:p>
    <w:p w:rsidR="00E8792B" w:rsidRPr="00F16AA6" w:rsidRDefault="00E8792B">
      <w:pPr>
        <w:pStyle w:val="ConsPlusNormal"/>
        <w:jc w:val="both"/>
        <w:rPr>
          <w:rFonts w:ascii="Times New Roman" w:hAnsi="Times New Roman" w:cs="Times New Roman"/>
          <w:sz w:val="28"/>
          <w:szCs w:val="28"/>
        </w:rPr>
      </w:pPr>
    </w:p>
    <w:p w:rsidR="00E8792B" w:rsidRPr="00F16AA6" w:rsidRDefault="00E8792B">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где:</w:t>
      </w:r>
    </w:p>
    <w:p w:rsidR="00E8792B" w:rsidRPr="00F16AA6" w:rsidRDefault="00E8792B">
      <w:pPr>
        <w:pStyle w:val="ConsPlusNormal"/>
        <w:spacing w:before="220"/>
        <w:ind w:firstLine="540"/>
        <w:jc w:val="both"/>
        <w:rPr>
          <w:rFonts w:ascii="Times New Roman" w:hAnsi="Times New Roman" w:cs="Times New Roman"/>
          <w:sz w:val="28"/>
          <w:szCs w:val="28"/>
        </w:rPr>
      </w:pPr>
      <w:r w:rsidRPr="00F16AA6">
        <w:rPr>
          <w:rFonts w:ascii="Times New Roman" w:hAnsi="Times New Roman" w:cs="Times New Roman"/>
          <w:sz w:val="28"/>
          <w:szCs w:val="28"/>
        </w:rPr>
        <w:t>С - размер субсидии за отчетный период (месяц), руб.;</w:t>
      </w:r>
    </w:p>
    <w:p w:rsidR="00E8792B" w:rsidRPr="00F16AA6" w:rsidRDefault="00E8792B">
      <w:pPr>
        <w:pStyle w:val="ConsPlusNormal"/>
        <w:spacing w:before="220"/>
        <w:ind w:firstLine="540"/>
        <w:jc w:val="both"/>
        <w:rPr>
          <w:rFonts w:ascii="Times New Roman" w:hAnsi="Times New Roman" w:cs="Times New Roman"/>
          <w:sz w:val="28"/>
          <w:szCs w:val="28"/>
        </w:rPr>
      </w:pPr>
      <w:r w:rsidRPr="00F16AA6">
        <w:rPr>
          <w:rFonts w:ascii="Times New Roman" w:hAnsi="Times New Roman" w:cs="Times New Roman"/>
          <w:sz w:val="28"/>
          <w:szCs w:val="28"/>
        </w:rPr>
        <w:t>Т - размер фактических затрат на топливо, руб.;</w:t>
      </w:r>
    </w:p>
    <w:p w:rsidR="00E8792B" w:rsidRDefault="00E8792B">
      <w:pPr>
        <w:pStyle w:val="ConsPlusNormal"/>
        <w:spacing w:before="220"/>
        <w:ind w:firstLine="540"/>
        <w:jc w:val="both"/>
        <w:rPr>
          <w:rFonts w:ascii="Times New Roman" w:hAnsi="Times New Roman" w:cs="Times New Roman"/>
          <w:sz w:val="28"/>
          <w:szCs w:val="28"/>
        </w:rPr>
      </w:pPr>
      <w:r w:rsidRPr="00F16AA6">
        <w:rPr>
          <w:rFonts w:ascii="Times New Roman" w:hAnsi="Times New Roman" w:cs="Times New Roman"/>
          <w:sz w:val="28"/>
          <w:szCs w:val="28"/>
        </w:rPr>
        <w:t>k - коэффициент возмещения затрат (0,75 в апреле 2020 года, 0,5 в мае 2020 года).</w:t>
      </w:r>
    </w:p>
    <w:p w:rsidR="008306EF" w:rsidRPr="00F16AA6" w:rsidRDefault="008306EF">
      <w:pPr>
        <w:pStyle w:val="ConsPlusNormal"/>
        <w:spacing w:before="220"/>
        <w:ind w:firstLine="540"/>
        <w:jc w:val="both"/>
        <w:rPr>
          <w:rFonts w:ascii="Times New Roman" w:hAnsi="Times New Roman" w:cs="Times New Roman"/>
          <w:sz w:val="28"/>
          <w:szCs w:val="28"/>
        </w:rPr>
      </w:pP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 xml:space="preserve">Размер фактических затрат на топливо определяется путем сопоставления размера указанных затрат согласно сведениям, предоставленным в соответствии с </w:t>
      </w:r>
      <w:hyperlink w:anchor="P85" w:history="1">
        <w:r w:rsidRPr="00F16AA6">
          <w:rPr>
            <w:rFonts w:ascii="Times New Roman" w:hAnsi="Times New Roman" w:cs="Times New Roman"/>
            <w:sz w:val="28"/>
            <w:szCs w:val="28"/>
          </w:rPr>
          <w:t>абзацем шестым пункта 2.3</w:t>
        </w:r>
      </w:hyperlink>
      <w:r w:rsidR="00FE29FE">
        <w:rPr>
          <w:rFonts w:ascii="Times New Roman" w:hAnsi="Times New Roman" w:cs="Times New Roman"/>
          <w:sz w:val="28"/>
          <w:szCs w:val="28"/>
        </w:rPr>
        <w:t xml:space="preserve"> Порядка (далее - сведения).</w:t>
      </w:r>
    </w:p>
    <w:p w:rsidR="00C36D8A" w:rsidRDefault="00E8792B" w:rsidP="00C36D8A">
      <w:pPr>
        <w:pStyle w:val="ConsPlusNormal"/>
        <w:ind w:firstLine="540"/>
        <w:jc w:val="both"/>
        <w:rPr>
          <w:rFonts w:ascii="Times New Roman" w:hAnsi="Times New Roman" w:cs="Times New Roman"/>
          <w:sz w:val="28"/>
          <w:szCs w:val="28"/>
        </w:rPr>
      </w:pPr>
      <w:proofErr w:type="gramStart"/>
      <w:r w:rsidRPr="00F16AA6">
        <w:rPr>
          <w:rFonts w:ascii="Times New Roman" w:hAnsi="Times New Roman" w:cs="Times New Roman"/>
          <w:sz w:val="28"/>
          <w:szCs w:val="28"/>
        </w:rPr>
        <w:t>Размер затрат на топливо рассчитывается на основании сведений за каждый месяц в период с 1 апреля 2020 года по 31 мая 2020 года на основании данных о пр</w:t>
      </w:r>
      <w:r w:rsidR="00D5033C">
        <w:rPr>
          <w:rFonts w:ascii="Times New Roman" w:hAnsi="Times New Roman" w:cs="Times New Roman"/>
          <w:sz w:val="28"/>
          <w:szCs w:val="28"/>
        </w:rPr>
        <w:t xml:space="preserve">обегах подвижного состава на </w:t>
      </w:r>
      <w:r w:rsidRPr="00F16AA6">
        <w:rPr>
          <w:rFonts w:ascii="Times New Roman" w:hAnsi="Times New Roman" w:cs="Times New Roman"/>
          <w:sz w:val="28"/>
          <w:szCs w:val="28"/>
        </w:rPr>
        <w:t>муниципаль</w:t>
      </w:r>
      <w:r w:rsidR="00D5033C">
        <w:rPr>
          <w:rFonts w:ascii="Times New Roman" w:hAnsi="Times New Roman" w:cs="Times New Roman"/>
          <w:sz w:val="28"/>
          <w:szCs w:val="28"/>
        </w:rPr>
        <w:t>ных маршрутах в Большемуртинском районе</w:t>
      </w:r>
      <w:r w:rsidRPr="00F16AA6">
        <w:rPr>
          <w:rFonts w:ascii="Times New Roman" w:hAnsi="Times New Roman" w:cs="Times New Roman"/>
          <w:sz w:val="28"/>
          <w:szCs w:val="28"/>
        </w:rPr>
        <w:t xml:space="preserve">, протяженности которых соответствуют </w:t>
      </w:r>
      <w:r w:rsidR="00D5033C">
        <w:rPr>
          <w:rFonts w:ascii="Times New Roman" w:hAnsi="Times New Roman" w:cs="Times New Roman"/>
          <w:sz w:val="28"/>
          <w:szCs w:val="28"/>
        </w:rPr>
        <w:t xml:space="preserve">данным, указанным в реестрах </w:t>
      </w:r>
      <w:r w:rsidRPr="00F16AA6">
        <w:rPr>
          <w:rFonts w:ascii="Times New Roman" w:hAnsi="Times New Roman" w:cs="Times New Roman"/>
          <w:sz w:val="28"/>
          <w:szCs w:val="28"/>
        </w:rPr>
        <w:t>муниципальных маршрутов, классах транспортных средств и средней стоимости топлива.</w:t>
      </w:r>
      <w:proofErr w:type="gramEnd"/>
    </w:p>
    <w:p w:rsidR="00C36D8A" w:rsidRDefault="00D5033C" w:rsidP="00C36D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 Администрация</w:t>
      </w:r>
      <w:r w:rsidR="00E8792B" w:rsidRPr="00F16AA6">
        <w:rPr>
          <w:rFonts w:ascii="Times New Roman" w:hAnsi="Times New Roman" w:cs="Times New Roman"/>
          <w:sz w:val="28"/>
          <w:szCs w:val="28"/>
        </w:rPr>
        <w:t xml:space="preserve"> в течение 10 рабочих дней со дня заключения Соглашения в соответствии с </w:t>
      </w:r>
      <w:hyperlink w:anchor="P120" w:history="1">
        <w:r w:rsidR="00E8792B" w:rsidRPr="00F16AA6">
          <w:rPr>
            <w:rFonts w:ascii="Times New Roman" w:hAnsi="Times New Roman" w:cs="Times New Roman"/>
            <w:sz w:val="28"/>
            <w:szCs w:val="28"/>
          </w:rPr>
          <w:t>пунктом 2.1</w:t>
        </w:r>
      </w:hyperlink>
      <w:r>
        <w:rPr>
          <w:rFonts w:ascii="Times New Roman" w:hAnsi="Times New Roman" w:cs="Times New Roman"/>
          <w:sz w:val="28"/>
          <w:szCs w:val="28"/>
        </w:rPr>
        <w:t>3</w:t>
      </w:r>
      <w:r w:rsidR="00E8792B" w:rsidRPr="00F16AA6">
        <w:rPr>
          <w:rFonts w:ascii="Times New Roman" w:hAnsi="Times New Roman" w:cs="Times New Roman"/>
          <w:sz w:val="28"/>
          <w:szCs w:val="28"/>
        </w:rPr>
        <w:t xml:space="preserve"> Порядка определяет размер субсидии по форме согласно </w:t>
      </w:r>
      <w:hyperlink w:anchor="P499" w:history="1">
        <w:r>
          <w:rPr>
            <w:rFonts w:ascii="Times New Roman" w:hAnsi="Times New Roman" w:cs="Times New Roman"/>
            <w:sz w:val="28"/>
            <w:szCs w:val="28"/>
          </w:rPr>
          <w:t>приложению №</w:t>
        </w:r>
        <w:r w:rsidR="00E8792B" w:rsidRPr="00F16AA6">
          <w:rPr>
            <w:rFonts w:ascii="Times New Roman" w:hAnsi="Times New Roman" w:cs="Times New Roman"/>
            <w:sz w:val="28"/>
            <w:szCs w:val="28"/>
          </w:rPr>
          <w:t xml:space="preserve"> 4</w:t>
        </w:r>
      </w:hyperlink>
      <w:r w:rsidR="00E8792B" w:rsidRPr="00F16AA6">
        <w:rPr>
          <w:rFonts w:ascii="Times New Roman" w:hAnsi="Times New Roman" w:cs="Times New Roman"/>
          <w:sz w:val="28"/>
          <w:szCs w:val="28"/>
        </w:rPr>
        <w:t xml:space="preserve"> к Порядку.</w:t>
      </w:r>
      <w:bookmarkStart w:id="14" w:name="P120"/>
      <w:bookmarkEnd w:id="14"/>
    </w:p>
    <w:p w:rsidR="00E8792B" w:rsidRPr="00F16AA6"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2.1</w:t>
      </w:r>
      <w:r w:rsidR="00D5033C">
        <w:rPr>
          <w:rFonts w:ascii="Times New Roman" w:hAnsi="Times New Roman" w:cs="Times New Roman"/>
          <w:sz w:val="28"/>
          <w:szCs w:val="28"/>
        </w:rPr>
        <w:t>3. Администрация</w:t>
      </w:r>
      <w:r w:rsidRPr="00F16AA6">
        <w:rPr>
          <w:rFonts w:ascii="Times New Roman" w:hAnsi="Times New Roman" w:cs="Times New Roman"/>
          <w:sz w:val="28"/>
          <w:szCs w:val="28"/>
        </w:rPr>
        <w:t xml:space="preserve"> в срок не позднее 10 рабочего дня после принятия решения о перечислении субсидии, перечисляет субсидию на указанный в Соглашении расчетный (корреспондентский) счет, открытый получателем субсидии в учреждении Центрального банка Российской Федерации или кредитной организации.</w:t>
      </w:r>
    </w:p>
    <w:p w:rsidR="00E8792B" w:rsidRDefault="00E8792B">
      <w:pPr>
        <w:pStyle w:val="ConsPlusNormal"/>
        <w:jc w:val="both"/>
        <w:rPr>
          <w:rFonts w:ascii="Times New Roman" w:hAnsi="Times New Roman" w:cs="Times New Roman"/>
          <w:sz w:val="28"/>
          <w:szCs w:val="28"/>
        </w:rPr>
      </w:pPr>
    </w:p>
    <w:p w:rsidR="008306EF" w:rsidRPr="00F16AA6" w:rsidRDefault="008306EF">
      <w:pPr>
        <w:pStyle w:val="ConsPlusNormal"/>
        <w:jc w:val="both"/>
        <w:rPr>
          <w:rFonts w:ascii="Times New Roman" w:hAnsi="Times New Roman" w:cs="Times New Roman"/>
          <w:sz w:val="28"/>
          <w:szCs w:val="28"/>
        </w:rPr>
      </w:pPr>
    </w:p>
    <w:p w:rsidR="00E8792B" w:rsidRPr="00D5033C" w:rsidRDefault="00E8792B">
      <w:pPr>
        <w:pStyle w:val="ConsPlusTitle"/>
        <w:jc w:val="center"/>
        <w:outlineLvl w:val="1"/>
        <w:rPr>
          <w:rFonts w:ascii="Times New Roman" w:hAnsi="Times New Roman" w:cs="Times New Roman"/>
          <w:b w:val="0"/>
          <w:sz w:val="28"/>
          <w:szCs w:val="28"/>
        </w:rPr>
      </w:pPr>
      <w:r w:rsidRPr="00D5033C">
        <w:rPr>
          <w:rFonts w:ascii="Times New Roman" w:hAnsi="Times New Roman" w:cs="Times New Roman"/>
          <w:b w:val="0"/>
          <w:sz w:val="28"/>
          <w:szCs w:val="28"/>
        </w:rPr>
        <w:t>3. ОТЧЕТНОСТЬ ПОЛУЧАТЕЛЯ СУБСИДИИ</w:t>
      </w:r>
    </w:p>
    <w:p w:rsidR="00E8792B" w:rsidRDefault="00E8792B">
      <w:pPr>
        <w:pStyle w:val="ConsPlusNormal"/>
        <w:jc w:val="both"/>
        <w:rPr>
          <w:rFonts w:ascii="Times New Roman" w:hAnsi="Times New Roman" w:cs="Times New Roman"/>
          <w:sz w:val="28"/>
          <w:szCs w:val="28"/>
        </w:rPr>
      </w:pPr>
    </w:p>
    <w:p w:rsidR="008306EF" w:rsidRPr="00F16AA6" w:rsidRDefault="008306EF">
      <w:pPr>
        <w:pStyle w:val="ConsPlusNormal"/>
        <w:jc w:val="both"/>
        <w:rPr>
          <w:rFonts w:ascii="Times New Roman" w:hAnsi="Times New Roman" w:cs="Times New Roman"/>
          <w:sz w:val="28"/>
          <w:szCs w:val="28"/>
        </w:rPr>
      </w:pPr>
    </w:p>
    <w:p w:rsidR="008306EF"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3.1. Для осуществления отчетности получатель субсидии в срок не позднее 1 марта года, следующего за отчетным го</w:t>
      </w:r>
      <w:r w:rsidR="00D5033C">
        <w:rPr>
          <w:rFonts w:ascii="Times New Roman" w:hAnsi="Times New Roman" w:cs="Times New Roman"/>
          <w:sz w:val="28"/>
          <w:szCs w:val="28"/>
        </w:rPr>
        <w:t>дом, представляет в Администрацию</w:t>
      </w:r>
      <w:r w:rsidRPr="00F16AA6">
        <w:rPr>
          <w:rFonts w:ascii="Times New Roman" w:hAnsi="Times New Roman" w:cs="Times New Roman"/>
          <w:sz w:val="28"/>
          <w:szCs w:val="28"/>
        </w:rPr>
        <w:t xml:space="preserve"> </w:t>
      </w:r>
      <w:hyperlink w:anchor="P715" w:history="1">
        <w:r w:rsidRPr="00F16AA6">
          <w:rPr>
            <w:rFonts w:ascii="Times New Roman" w:hAnsi="Times New Roman" w:cs="Times New Roman"/>
            <w:sz w:val="28"/>
            <w:szCs w:val="28"/>
          </w:rPr>
          <w:t>отчет</w:t>
        </w:r>
      </w:hyperlink>
      <w:r w:rsidRPr="00F16AA6">
        <w:rPr>
          <w:rFonts w:ascii="Times New Roman" w:hAnsi="Times New Roman" w:cs="Times New Roman"/>
          <w:sz w:val="28"/>
          <w:szCs w:val="28"/>
        </w:rPr>
        <w:t xml:space="preserve"> о достижении результатов предоставления субсидии и показателей, необходимых для достижения результатов предоставления субсидии</w:t>
      </w:r>
      <w:r w:rsidR="00D5033C">
        <w:rPr>
          <w:rFonts w:ascii="Times New Roman" w:hAnsi="Times New Roman" w:cs="Times New Roman"/>
          <w:sz w:val="28"/>
          <w:szCs w:val="28"/>
        </w:rPr>
        <w:t xml:space="preserve">, по форме </w:t>
      </w:r>
    </w:p>
    <w:p w:rsidR="008306EF" w:rsidRDefault="008306EF" w:rsidP="00C36D8A">
      <w:pPr>
        <w:pStyle w:val="ConsPlusNormal"/>
        <w:ind w:firstLine="540"/>
        <w:jc w:val="both"/>
        <w:rPr>
          <w:rFonts w:ascii="Times New Roman" w:hAnsi="Times New Roman" w:cs="Times New Roman"/>
          <w:sz w:val="28"/>
          <w:szCs w:val="28"/>
        </w:rPr>
      </w:pPr>
    </w:p>
    <w:p w:rsidR="008306EF" w:rsidRDefault="008306EF" w:rsidP="00C36D8A">
      <w:pPr>
        <w:pStyle w:val="ConsPlusNormal"/>
        <w:ind w:firstLine="540"/>
        <w:jc w:val="both"/>
        <w:rPr>
          <w:rFonts w:ascii="Times New Roman" w:hAnsi="Times New Roman" w:cs="Times New Roman"/>
          <w:sz w:val="28"/>
          <w:szCs w:val="28"/>
        </w:rPr>
      </w:pPr>
    </w:p>
    <w:p w:rsidR="008306EF" w:rsidRDefault="008306EF" w:rsidP="00C36D8A">
      <w:pPr>
        <w:pStyle w:val="ConsPlusNormal"/>
        <w:ind w:firstLine="540"/>
        <w:jc w:val="both"/>
        <w:rPr>
          <w:rFonts w:ascii="Times New Roman" w:hAnsi="Times New Roman" w:cs="Times New Roman"/>
          <w:sz w:val="28"/>
          <w:szCs w:val="28"/>
        </w:rPr>
      </w:pPr>
    </w:p>
    <w:p w:rsidR="008306EF" w:rsidRDefault="008306EF" w:rsidP="00C36D8A">
      <w:pPr>
        <w:pStyle w:val="ConsPlusNormal"/>
        <w:ind w:firstLine="540"/>
        <w:jc w:val="both"/>
        <w:rPr>
          <w:rFonts w:ascii="Times New Roman" w:hAnsi="Times New Roman" w:cs="Times New Roman"/>
          <w:sz w:val="28"/>
          <w:szCs w:val="28"/>
        </w:rPr>
      </w:pPr>
    </w:p>
    <w:p w:rsidR="00C36D8A" w:rsidRDefault="00D5033C" w:rsidP="008306EF">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согласно приложению №</w:t>
      </w:r>
      <w:r w:rsidR="00C36D8A">
        <w:rPr>
          <w:rFonts w:ascii="Times New Roman" w:hAnsi="Times New Roman" w:cs="Times New Roman"/>
          <w:sz w:val="28"/>
          <w:szCs w:val="28"/>
        </w:rPr>
        <w:t xml:space="preserve"> 5 к Порядку.</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Под отчетным годом понимает</w:t>
      </w:r>
      <w:r w:rsidR="00C36D8A">
        <w:rPr>
          <w:rFonts w:ascii="Times New Roman" w:hAnsi="Times New Roman" w:cs="Times New Roman"/>
          <w:sz w:val="28"/>
          <w:szCs w:val="28"/>
        </w:rPr>
        <w:t>ся год предоставления субсидии.</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Результатом предоставления субсидии является осуществление регулярных перевозок пассажиров и багажа автомобильным транспорто</w:t>
      </w:r>
      <w:r w:rsidR="00D5033C">
        <w:rPr>
          <w:rFonts w:ascii="Times New Roman" w:hAnsi="Times New Roman" w:cs="Times New Roman"/>
          <w:sz w:val="28"/>
          <w:szCs w:val="28"/>
        </w:rPr>
        <w:t xml:space="preserve">м по </w:t>
      </w:r>
      <w:r w:rsidRPr="00F16AA6">
        <w:rPr>
          <w:rFonts w:ascii="Times New Roman" w:hAnsi="Times New Roman" w:cs="Times New Roman"/>
          <w:sz w:val="28"/>
          <w:szCs w:val="28"/>
        </w:rPr>
        <w:t>муниципальным маршрутам по состоянию на 1 декабря 2020 года. Показателем, необходимым для достижения результатов предоставления субсидии, является:</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средняя численность работников получателя субсидии по состоянию на 1 декабря 2020 года составляет не менее 70% относительно средней численности работников по состоянию на 1 апреля 2020 года.</w:t>
      </w:r>
    </w:p>
    <w:p w:rsidR="00E8792B" w:rsidRPr="00F16AA6" w:rsidRDefault="00F272B6" w:rsidP="00C36D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Администрация</w:t>
      </w:r>
      <w:r w:rsidR="00E8792B" w:rsidRPr="00F16AA6">
        <w:rPr>
          <w:rFonts w:ascii="Times New Roman" w:hAnsi="Times New Roman" w:cs="Times New Roman"/>
          <w:sz w:val="28"/>
          <w:szCs w:val="28"/>
        </w:rPr>
        <w:t xml:space="preserve"> как получатель бюджетных средств может устанавливать в Соглашении сроки и формы представления получателем субсидии дополнительной отчетности.</w:t>
      </w:r>
    </w:p>
    <w:p w:rsidR="00E8792B" w:rsidRPr="00F16AA6" w:rsidRDefault="00E8792B">
      <w:pPr>
        <w:pStyle w:val="ConsPlusNormal"/>
        <w:jc w:val="both"/>
        <w:rPr>
          <w:rFonts w:ascii="Times New Roman" w:hAnsi="Times New Roman" w:cs="Times New Roman"/>
          <w:sz w:val="28"/>
          <w:szCs w:val="28"/>
        </w:rPr>
      </w:pPr>
    </w:p>
    <w:p w:rsidR="00E8792B" w:rsidRPr="00D5033C" w:rsidRDefault="00E8792B">
      <w:pPr>
        <w:pStyle w:val="ConsPlusTitle"/>
        <w:jc w:val="center"/>
        <w:outlineLvl w:val="1"/>
        <w:rPr>
          <w:rFonts w:ascii="Times New Roman" w:hAnsi="Times New Roman" w:cs="Times New Roman"/>
          <w:b w:val="0"/>
          <w:sz w:val="28"/>
          <w:szCs w:val="28"/>
        </w:rPr>
      </w:pPr>
      <w:r w:rsidRPr="00D5033C">
        <w:rPr>
          <w:rFonts w:ascii="Times New Roman" w:hAnsi="Times New Roman" w:cs="Times New Roman"/>
          <w:b w:val="0"/>
          <w:sz w:val="28"/>
          <w:szCs w:val="28"/>
        </w:rPr>
        <w:t xml:space="preserve">4. </w:t>
      </w:r>
      <w:proofErr w:type="gramStart"/>
      <w:r w:rsidRPr="00D5033C">
        <w:rPr>
          <w:rFonts w:ascii="Times New Roman" w:hAnsi="Times New Roman" w:cs="Times New Roman"/>
          <w:b w:val="0"/>
          <w:sz w:val="28"/>
          <w:szCs w:val="28"/>
        </w:rPr>
        <w:t>КОНТРОЛЬ ЗА</w:t>
      </w:r>
      <w:proofErr w:type="gramEnd"/>
      <w:r w:rsidRPr="00D5033C">
        <w:rPr>
          <w:rFonts w:ascii="Times New Roman" w:hAnsi="Times New Roman" w:cs="Times New Roman"/>
          <w:b w:val="0"/>
          <w:sz w:val="28"/>
          <w:szCs w:val="28"/>
        </w:rPr>
        <w:t xml:space="preserve"> СОБЛЮДЕНИЕМ УСЛОВИЙ, ЦЕЛЕЙ</w:t>
      </w:r>
    </w:p>
    <w:p w:rsidR="00E8792B" w:rsidRDefault="00E8792B">
      <w:pPr>
        <w:pStyle w:val="ConsPlusTitle"/>
        <w:jc w:val="center"/>
        <w:rPr>
          <w:rFonts w:ascii="Times New Roman" w:hAnsi="Times New Roman" w:cs="Times New Roman"/>
          <w:b w:val="0"/>
          <w:sz w:val="28"/>
          <w:szCs w:val="28"/>
        </w:rPr>
      </w:pPr>
      <w:r w:rsidRPr="00D5033C">
        <w:rPr>
          <w:rFonts w:ascii="Times New Roman" w:hAnsi="Times New Roman" w:cs="Times New Roman"/>
          <w:b w:val="0"/>
          <w:sz w:val="28"/>
          <w:szCs w:val="28"/>
        </w:rPr>
        <w:t>И ПОРЯДКА ПРЕДОСТАВЛЕНИЯ СУБСИДИИ</w:t>
      </w:r>
    </w:p>
    <w:p w:rsidR="00373DF5" w:rsidRPr="00D5033C" w:rsidRDefault="00373DF5">
      <w:pPr>
        <w:pStyle w:val="ConsPlusTitle"/>
        <w:jc w:val="center"/>
        <w:rPr>
          <w:rFonts w:ascii="Times New Roman" w:hAnsi="Times New Roman" w:cs="Times New Roman"/>
          <w:b w:val="0"/>
          <w:sz w:val="28"/>
          <w:szCs w:val="28"/>
        </w:rPr>
      </w:pPr>
    </w:p>
    <w:p w:rsidR="00C36D8A" w:rsidRDefault="00E8792B" w:rsidP="00373DF5">
      <w:pPr>
        <w:pStyle w:val="ConsPlusNormal"/>
        <w:ind w:firstLine="567"/>
        <w:jc w:val="both"/>
        <w:rPr>
          <w:rFonts w:ascii="Times New Roman" w:hAnsi="Times New Roman" w:cs="Times New Roman"/>
          <w:sz w:val="28"/>
          <w:szCs w:val="28"/>
        </w:rPr>
      </w:pPr>
      <w:r w:rsidRPr="00F16AA6">
        <w:rPr>
          <w:rFonts w:ascii="Times New Roman" w:hAnsi="Times New Roman" w:cs="Times New Roman"/>
          <w:sz w:val="28"/>
          <w:szCs w:val="28"/>
        </w:rPr>
        <w:t xml:space="preserve">4.1. </w:t>
      </w:r>
      <w:proofErr w:type="gramStart"/>
      <w:r w:rsidRPr="00F16AA6">
        <w:rPr>
          <w:rFonts w:ascii="Times New Roman" w:hAnsi="Times New Roman" w:cs="Times New Roman"/>
          <w:sz w:val="28"/>
          <w:szCs w:val="28"/>
        </w:rPr>
        <w:t>Контроль за</w:t>
      </w:r>
      <w:proofErr w:type="gramEnd"/>
      <w:r w:rsidRPr="00F16AA6">
        <w:rPr>
          <w:rFonts w:ascii="Times New Roman" w:hAnsi="Times New Roman" w:cs="Times New Roman"/>
          <w:sz w:val="28"/>
          <w:szCs w:val="28"/>
        </w:rPr>
        <w:t xml:space="preserve"> соблюдением условий, целей и порядка предоставления субсидии получателем субси</w:t>
      </w:r>
      <w:r w:rsidR="00F272B6">
        <w:rPr>
          <w:rFonts w:ascii="Times New Roman" w:hAnsi="Times New Roman" w:cs="Times New Roman"/>
          <w:sz w:val="28"/>
          <w:szCs w:val="28"/>
        </w:rPr>
        <w:t xml:space="preserve">дии осуществляется Администрацией </w:t>
      </w:r>
      <w:r w:rsidR="00F272B6" w:rsidRPr="00F272B6">
        <w:rPr>
          <w:rFonts w:ascii="Times New Roman" w:eastAsia="Cambria" w:hAnsi="Times New Roman" w:cs="Times New Roman"/>
          <w:sz w:val="28"/>
          <w:szCs w:val="28"/>
          <w:lang w:eastAsia="en-US"/>
        </w:rPr>
        <w:t>и финансовым управлением администрации района в части внутреннего финансового контроля</w:t>
      </w:r>
      <w:r w:rsidR="00F272B6">
        <w:rPr>
          <w:rFonts w:ascii="Times New Roman" w:eastAsia="Cambria" w:hAnsi="Times New Roman" w:cs="Times New Roman"/>
          <w:sz w:val="28"/>
          <w:szCs w:val="28"/>
          <w:lang w:eastAsia="en-US"/>
        </w:rPr>
        <w:t xml:space="preserve"> (далее – контролирующие органы) </w:t>
      </w:r>
      <w:r w:rsidRPr="00F16AA6">
        <w:rPr>
          <w:rFonts w:ascii="Times New Roman" w:hAnsi="Times New Roman" w:cs="Times New Roman"/>
          <w:sz w:val="28"/>
          <w:szCs w:val="28"/>
        </w:rPr>
        <w:t>путем проведения плановых и (или) внеплановых проверок</w:t>
      </w:r>
      <w:r w:rsidR="00F272B6">
        <w:rPr>
          <w:rFonts w:ascii="Times New Roman" w:hAnsi="Times New Roman" w:cs="Times New Roman"/>
          <w:sz w:val="28"/>
          <w:szCs w:val="28"/>
        </w:rPr>
        <w:t>.</w:t>
      </w:r>
      <w:bookmarkStart w:id="15" w:name="P134"/>
      <w:bookmarkEnd w:id="15"/>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4.2. В случае установления по итогам пр</w:t>
      </w:r>
      <w:r w:rsidR="00F272B6">
        <w:rPr>
          <w:rFonts w:ascii="Times New Roman" w:hAnsi="Times New Roman" w:cs="Times New Roman"/>
          <w:sz w:val="28"/>
          <w:szCs w:val="28"/>
        </w:rPr>
        <w:t>оверок, проведенных контролирующими органами</w:t>
      </w:r>
      <w:r w:rsidRPr="00F16AA6">
        <w:rPr>
          <w:rFonts w:ascii="Times New Roman" w:hAnsi="Times New Roman" w:cs="Times New Roman"/>
          <w:sz w:val="28"/>
          <w:szCs w:val="28"/>
        </w:rPr>
        <w:t>, нарушения получателем субсидии целей, порядка и условий предоставления субсидии соответствующие средства по</w:t>
      </w:r>
      <w:r w:rsidR="00F272B6">
        <w:rPr>
          <w:rFonts w:ascii="Times New Roman" w:hAnsi="Times New Roman" w:cs="Times New Roman"/>
          <w:sz w:val="28"/>
          <w:szCs w:val="28"/>
        </w:rPr>
        <w:t>длежат возврату в доход районного бюджета</w:t>
      </w:r>
      <w:bookmarkStart w:id="16" w:name="P135"/>
      <w:bookmarkEnd w:id="16"/>
      <w:r w:rsidR="00F272B6">
        <w:rPr>
          <w:rFonts w:ascii="Times New Roman" w:hAnsi="Times New Roman" w:cs="Times New Roman"/>
          <w:sz w:val="28"/>
          <w:szCs w:val="28"/>
        </w:rPr>
        <w:t xml:space="preserve"> </w:t>
      </w:r>
      <w:r w:rsidRPr="00F16AA6">
        <w:rPr>
          <w:rFonts w:ascii="Times New Roman" w:hAnsi="Times New Roman" w:cs="Times New Roman"/>
          <w:sz w:val="28"/>
          <w:szCs w:val="28"/>
        </w:rPr>
        <w:t>на основании пис</w:t>
      </w:r>
      <w:r w:rsidR="00F272B6">
        <w:rPr>
          <w:rFonts w:ascii="Times New Roman" w:hAnsi="Times New Roman" w:cs="Times New Roman"/>
          <w:sz w:val="28"/>
          <w:szCs w:val="28"/>
        </w:rPr>
        <w:t>ьменного требования Администрации</w:t>
      </w:r>
      <w:r w:rsidRPr="00F16AA6">
        <w:rPr>
          <w:rFonts w:ascii="Times New Roman" w:hAnsi="Times New Roman" w:cs="Times New Roman"/>
          <w:sz w:val="28"/>
          <w:szCs w:val="28"/>
        </w:rPr>
        <w:t xml:space="preserve"> - в течение 10 календарных дней </w:t>
      </w:r>
      <w:proofErr w:type="gramStart"/>
      <w:r w:rsidRPr="00F16AA6">
        <w:rPr>
          <w:rFonts w:ascii="Times New Roman" w:hAnsi="Times New Roman" w:cs="Times New Roman"/>
          <w:sz w:val="28"/>
          <w:szCs w:val="28"/>
        </w:rPr>
        <w:t>с даты получения</w:t>
      </w:r>
      <w:proofErr w:type="gramEnd"/>
      <w:r w:rsidRPr="00F16AA6">
        <w:rPr>
          <w:rFonts w:ascii="Times New Roman" w:hAnsi="Times New Roman" w:cs="Times New Roman"/>
          <w:sz w:val="28"/>
          <w:szCs w:val="28"/>
        </w:rPr>
        <w:t xml:space="preserve"> указанного </w:t>
      </w:r>
      <w:r w:rsidR="00F272B6">
        <w:rPr>
          <w:rFonts w:ascii="Times New Roman" w:hAnsi="Times New Roman" w:cs="Times New Roman"/>
          <w:sz w:val="28"/>
          <w:szCs w:val="28"/>
        </w:rPr>
        <w:t>требования получателем субсидии</w:t>
      </w:r>
      <w:bookmarkStart w:id="17" w:name="P136"/>
      <w:bookmarkEnd w:id="17"/>
      <w:r w:rsidR="00C36D8A">
        <w:rPr>
          <w:rFonts w:ascii="Times New Roman" w:hAnsi="Times New Roman" w:cs="Times New Roman"/>
          <w:sz w:val="28"/>
          <w:szCs w:val="28"/>
        </w:rPr>
        <w:t>.</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 xml:space="preserve">4.3. Если по истечении срока, указанного в </w:t>
      </w:r>
      <w:r w:rsidR="00F272B6">
        <w:rPr>
          <w:rFonts w:ascii="Times New Roman" w:hAnsi="Times New Roman" w:cs="Times New Roman"/>
          <w:sz w:val="28"/>
          <w:szCs w:val="28"/>
        </w:rPr>
        <w:t xml:space="preserve">пункте 4.2 </w:t>
      </w:r>
      <w:r w:rsidRPr="00F16AA6">
        <w:rPr>
          <w:rFonts w:ascii="Times New Roman" w:hAnsi="Times New Roman" w:cs="Times New Roman"/>
          <w:sz w:val="28"/>
          <w:szCs w:val="28"/>
        </w:rPr>
        <w:t>Порядка, получатель субсидии не осуществил возврат средств субсидии, взыскание денежных средств осуществляется в судебном порядке.</w:t>
      </w:r>
    </w:p>
    <w:p w:rsidR="00C36D8A"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4.4. В случае неисполнения обязательст</w:t>
      </w:r>
      <w:r w:rsidR="00F272B6">
        <w:rPr>
          <w:rFonts w:ascii="Times New Roman" w:hAnsi="Times New Roman" w:cs="Times New Roman"/>
          <w:sz w:val="28"/>
          <w:szCs w:val="28"/>
        </w:rPr>
        <w:t>в по возврату субсидии в районный</w:t>
      </w:r>
      <w:r w:rsidRPr="00F16AA6">
        <w:rPr>
          <w:rFonts w:ascii="Times New Roman" w:hAnsi="Times New Roman" w:cs="Times New Roman"/>
          <w:sz w:val="28"/>
          <w:szCs w:val="28"/>
        </w:rPr>
        <w:t xml:space="preserve"> бюджет в сроки, установленные в </w:t>
      </w:r>
      <w:hyperlink w:anchor="P134" w:history="1">
        <w:r w:rsidRPr="00F16AA6">
          <w:rPr>
            <w:rFonts w:ascii="Times New Roman" w:hAnsi="Times New Roman" w:cs="Times New Roman"/>
            <w:sz w:val="28"/>
            <w:szCs w:val="28"/>
          </w:rPr>
          <w:t>пункте 4.2</w:t>
        </w:r>
      </w:hyperlink>
      <w:r w:rsidRPr="00F16AA6">
        <w:rPr>
          <w:rFonts w:ascii="Times New Roman" w:hAnsi="Times New Roman" w:cs="Times New Roman"/>
          <w:sz w:val="28"/>
          <w:szCs w:val="28"/>
        </w:rPr>
        <w:t xml:space="preserve"> Порядка, получатель субсидии уплачивает штраф в размере 10 процентов от суммы субсидии, подлежащей возврату, а также неустойку за каждый день просрочки исполнения соответствующего обязательства.</w:t>
      </w:r>
    </w:p>
    <w:p w:rsidR="00E8792B" w:rsidRPr="00F16AA6" w:rsidRDefault="00E8792B" w:rsidP="00C36D8A">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Размер неустойки устанавливается в размере одной трехсотой ключевой ставки Центрального банка Российской Федерации, действующей на день уплаты неустойки, от суммы субсидии, подлежащей возврату, за каждый день просрочки.</w:t>
      </w:r>
    </w:p>
    <w:p w:rsidR="00373DF5" w:rsidRDefault="00E8792B" w:rsidP="00373DF5">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4.5. Получатель субсидии несет ответственность за своевременность и достоверность сведений и документов, представление которых предусмотрено Порядком и Соглашением.</w:t>
      </w:r>
    </w:p>
    <w:p w:rsidR="00E8792B" w:rsidRPr="00F16AA6" w:rsidRDefault="00E8792B" w:rsidP="00373DF5">
      <w:pPr>
        <w:pStyle w:val="ConsPlusNormal"/>
        <w:ind w:firstLine="540"/>
        <w:jc w:val="both"/>
        <w:rPr>
          <w:rFonts w:ascii="Times New Roman" w:hAnsi="Times New Roman" w:cs="Times New Roman"/>
          <w:sz w:val="28"/>
          <w:szCs w:val="28"/>
        </w:rPr>
      </w:pPr>
      <w:r w:rsidRPr="00F16AA6">
        <w:rPr>
          <w:rFonts w:ascii="Times New Roman" w:hAnsi="Times New Roman" w:cs="Times New Roman"/>
          <w:sz w:val="28"/>
          <w:szCs w:val="28"/>
        </w:rPr>
        <w:t>Основанием для освобождения получателя субсидии от применения мер ответственности является документально подтвержденное наступление обстоятельств непреодолимой силы, препятствующих достижению значения показателя, необходимого для достижения результата предоставления субсидии.</w:t>
      </w:r>
    </w:p>
    <w:p w:rsidR="004761E4" w:rsidRPr="00F16AA6" w:rsidRDefault="004761E4">
      <w:pPr>
        <w:pStyle w:val="ConsPlusNormal"/>
        <w:jc w:val="both"/>
        <w:rPr>
          <w:rFonts w:ascii="Times New Roman" w:hAnsi="Times New Roman" w:cs="Times New Roman"/>
          <w:sz w:val="28"/>
          <w:szCs w:val="28"/>
        </w:rPr>
      </w:pPr>
    </w:p>
    <w:p w:rsidR="00E8792B" w:rsidRPr="00F272B6" w:rsidRDefault="00F272B6" w:rsidP="004761E4">
      <w:pPr>
        <w:pStyle w:val="ConsPlusNormal"/>
        <w:ind w:left="3686"/>
        <w:outlineLvl w:val="1"/>
        <w:rPr>
          <w:rFonts w:ascii="Times New Roman" w:hAnsi="Times New Roman" w:cs="Times New Roman"/>
          <w:sz w:val="24"/>
          <w:szCs w:val="24"/>
        </w:rPr>
      </w:pPr>
      <w:r w:rsidRPr="00F272B6">
        <w:rPr>
          <w:rFonts w:ascii="Times New Roman" w:hAnsi="Times New Roman" w:cs="Times New Roman"/>
          <w:sz w:val="24"/>
          <w:szCs w:val="24"/>
        </w:rPr>
        <w:t>Приложение №</w:t>
      </w:r>
      <w:r w:rsidR="00E8792B" w:rsidRPr="00F272B6">
        <w:rPr>
          <w:rFonts w:ascii="Times New Roman" w:hAnsi="Times New Roman" w:cs="Times New Roman"/>
          <w:sz w:val="24"/>
          <w:szCs w:val="24"/>
        </w:rPr>
        <w:t xml:space="preserve"> 1</w:t>
      </w:r>
    </w:p>
    <w:p w:rsidR="00E8792B" w:rsidRPr="00F272B6" w:rsidRDefault="004761E4" w:rsidP="004761E4">
      <w:pPr>
        <w:pStyle w:val="ConsPlusNormal"/>
        <w:ind w:left="3686"/>
        <w:rPr>
          <w:rFonts w:ascii="Times New Roman" w:hAnsi="Times New Roman" w:cs="Times New Roman"/>
          <w:sz w:val="24"/>
          <w:szCs w:val="24"/>
        </w:rPr>
      </w:pPr>
      <w:r>
        <w:rPr>
          <w:rFonts w:ascii="Times New Roman" w:hAnsi="Times New Roman" w:cs="Times New Roman"/>
          <w:sz w:val="24"/>
          <w:szCs w:val="24"/>
        </w:rPr>
        <w:t xml:space="preserve">к Порядку предоставления субсидий </w:t>
      </w:r>
      <w:r w:rsidR="00E8792B" w:rsidRPr="00F272B6">
        <w:rPr>
          <w:rFonts w:ascii="Times New Roman" w:hAnsi="Times New Roman" w:cs="Times New Roman"/>
          <w:sz w:val="24"/>
          <w:szCs w:val="24"/>
        </w:rPr>
        <w:t>юр</w:t>
      </w:r>
      <w:r>
        <w:rPr>
          <w:rFonts w:ascii="Times New Roman" w:hAnsi="Times New Roman" w:cs="Times New Roman"/>
          <w:sz w:val="24"/>
          <w:szCs w:val="24"/>
        </w:rPr>
        <w:t xml:space="preserve">идическим лицам (за исключением </w:t>
      </w:r>
      <w:r w:rsidR="00E8792B" w:rsidRPr="00F272B6">
        <w:rPr>
          <w:rFonts w:ascii="Times New Roman" w:hAnsi="Times New Roman" w:cs="Times New Roman"/>
          <w:sz w:val="24"/>
          <w:szCs w:val="24"/>
        </w:rPr>
        <w:t>государственных и муници</w:t>
      </w:r>
      <w:r>
        <w:rPr>
          <w:rFonts w:ascii="Times New Roman" w:hAnsi="Times New Roman" w:cs="Times New Roman"/>
          <w:sz w:val="24"/>
          <w:szCs w:val="24"/>
        </w:rPr>
        <w:t xml:space="preserve">пальных учреждений) и индивидуальным </w:t>
      </w:r>
      <w:r w:rsidR="00E8792B" w:rsidRPr="00F272B6">
        <w:rPr>
          <w:rFonts w:ascii="Times New Roman" w:hAnsi="Times New Roman" w:cs="Times New Roman"/>
          <w:sz w:val="24"/>
          <w:szCs w:val="24"/>
        </w:rPr>
        <w:t>п</w:t>
      </w:r>
      <w:r>
        <w:rPr>
          <w:rFonts w:ascii="Times New Roman" w:hAnsi="Times New Roman" w:cs="Times New Roman"/>
          <w:sz w:val="24"/>
          <w:szCs w:val="24"/>
        </w:rPr>
        <w:t xml:space="preserve">редпринимателям, осуществляющим регулярные перевозки пассажиров </w:t>
      </w:r>
      <w:r w:rsidR="00E8792B" w:rsidRPr="00F272B6">
        <w:rPr>
          <w:rFonts w:ascii="Times New Roman" w:hAnsi="Times New Roman" w:cs="Times New Roman"/>
          <w:sz w:val="24"/>
          <w:szCs w:val="24"/>
        </w:rPr>
        <w:t>автомобильным транспортом</w:t>
      </w:r>
    </w:p>
    <w:p w:rsidR="00E8792B" w:rsidRPr="00F272B6" w:rsidRDefault="00F272B6" w:rsidP="004761E4">
      <w:pPr>
        <w:pStyle w:val="ConsPlusNormal"/>
        <w:ind w:left="3686"/>
        <w:rPr>
          <w:rFonts w:ascii="Times New Roman" w:hAnsi="Times New Roman" w:cs="Times New Roman"/>
          <w:sz w:val="24"/>
          <w:szCs w:val="24"/>
        </w:rPr>
      </w:pPr>
      <w:r w:rsidRPr="00F272B6">
        <w:rPr>
          <w:rFonts w:ascii="Times New Roman" w:hAnsi="Times New Roman" w:cs="Times New Roman"/>
          <w:sz w:val="24"/>
          <w:szCs w:val="24"/>
        </w:rPr>
        <w:t xml:space="preserve">по </w:t>
      </w:r>
      <w:r w:rsidR="00E8792B" w:rsidRPr="00F272B6">
        <w:rPr>
          <w:rFonts w:ascii="Times New Roman" w:hAnsi="Times New Roman" w:cs="Times New Roman"/>
          <w:sz w:val="24"/>
          <w:szCs w:val="24"/>
        </w:rPr>
        <w:t>муниципальным маршрутам</w:t>
      </w:r>
      <w:r w:rsidRPr="00F272B6">
        <w:rPr>
          <w:rFonts w:ascii="Times New Roman" w:hAnsi="Times New Roman" w:cs="Times New Roman"/>
          <w:sz w:val="24"/>
          <w:szCs w:val="24"/>
        </w:rPr>
        <w:t xml:space="preserve"> в Большемуртинском районе</w:t>
      </w:r>
      <w:r w:rsidR="004761E4">
        <w:rPr>
          <w:rFonts w:ascii="Times New Roman" w:hAnsi="Times New Roman" w:cs="Times New Roman"/>
          <w:sz w:val="24"/>
          <w:szCs w:val="24"/>
        </w:rPr>
        <w:t xml:space="preserve">, на возмещение части фактически понесенных затрат на топливо и проведение профилактических </w:t>
      </w:r>
      <w:r w:rsidR="00E8792B" w:rsidRPr="00F272B6">
        <w:rPr>
          <w:rFonts w:ascii="Times New Roman" w:hAnsi="Times New Roman" w:cs="Times New Roman"/>
          <w:sz w:val="24"/>
          <w:szCs w:val="24"/>
        </w:rPr>
        <w:t>меропри</w:t>
      </w:r>
      <w:r w:rsidR="004761E4">
        <w:rPr>
          <w:rFonts w:ascii="Times New Roman" w:hAnsi="Times New Roman" w:cs="Times New Roman"/>
          <w:sz w:val="24"/>
          <w:szCs w:val="24"/>
        </w:rPr>
        <w:t xml:space="preserve">ятий и дезинфекции подвижного </w:t>
      </w:r>
      <w:r w:rsidR="00E8792B" w:rsidRPr="00F272B6">
        <w:rPr>
          <w:rFonts w:ascii="Times New Roman" w:hAnsi="Times New Roman" w:cs="Times New Roman"/>
          <w:sz w:val="24"/>
          <w:szCs w:val="24"/>
        </w:rPr>
        <w:t>с</w:t>
      </w:r>
      <w:r w:rsidR="004761E4">
        <w:rPr>
          <w:rFonts w:ascii="Times New Roman" w:hAnsi="Times New Roman" w:cs="Times New Roman"/>
          <w:sz w:val="24"/>
          <w:szCs w:val="24"/>
        </w:rPr>
        <w:t xml:space="preserve">остава общественного транспорта </w:t>
      </w:r>
      <w:r w:rsidR="00E8792B" w:rsidRPr="00F272B6">
        <w:rPr>
          <w:rFonts w:ascii="Times New Roman" w:hAnsi="Times New Roman" w:cs="Times New Roman"/>
          <w:sz w:val="24"/>
          <w:szCs w:val="24"/>
        </w:rPr>
        <w:t>в це</w:t>
      </w:r>
      <w:r w:rsidR="004761E4">
        <w:rPr>
          <w:rFonts w:ascii="Times New Roman" w:hAnsi="Times New Roman" w:cs="Times New Roman"/>
          <w:sz w:val="24"/>
          <w:szCs w:val="24"/>
        </w:rPr>
        <w:t xml:space="preserve">лях недопущения распространения </w:t>
      </w:r>
      <w:r w:rsidR="00E8792B" w:rsidRPr="00F272B6">
        <w:rPr>
          <w:rFonts w:ascii="Times New Roman" w:hAnsi="Times New Roman" w:cs="Times New Roman"/>
          <w:sz w:val="24"/>
          <w:szCs w:val="24"/>
        </w:rPr>
        <w:t xml:space="preserve">новой </w:t>
      </w:r>
      <w:proofErr w:type="spellStart"/>
      <w:r w:rsidR="00E8792B" w:rsidRPr="00F272B6">
        <w:rPr>
          <w:rFonts w:ascii="Times New Roman" w:hAnsi="Times New Roman" w:cs="Times New Roman"/>
          <w:sz w:val="24"/>
          <w:szCs w:val="24"/>
        </w:rPr>
        <w:t>коронавирусной</w:t>
      </w:r>
      <w:proofErr w:type="spellEnd"/>
      <w:r w:rsidR="00E8792B" w:rsidRPr="00F272B6">
        <w:rPr>
          <w:rFonts w:ascii="Times New Roman" w:hAnsi="Times New Roman" w:cs="Times New Roman"/>
          <w:sz w:val="24"/>
          <w:szCs w:val="24"/>
        </w:rPr>
        <w:t xml:space="preserve"> инфекции</w:t>
      </w:r>
    </w:p>
    <w:p w:rsidR="00E8792B" w:rsidRPr="00F16AA6" w:rsidRDefault="00E8792B">
      <w:pPr>
        <w:pStyle w:val="ConsPlusNormal"/>
        <w:jc w:val="both"/>
        <w:rPr>
          <w:rFonts w:ascii="Times New Roman" w:hAnsi="Times New Roman" w:cs="Times New Roman"/>
          <w:sz w:val="28"/>
          <w:szCs w:val="28"/>
        </w:rPr>
      </w:pPr>
    </w:p>
    <w:p w:rsidR="00E8792B" w:rsidRPr="00F16AA6" w:rsidRDefault="00E8792B" w:rsidP="00373DF5">
      <w:pPr>
        <w:pStyle w:val="ConsPlusNonformat"/>
        <w:jc w:val="center"/>
        <w:rPr>
          <w:rFonts w:ascii="Times New Roman" w:hAnsi="Times New Roman" w:cs="Times New Roman"/>
          <w:sz w:val="28"/>
          <w:szCs w:val="28"/>
        </w:rPr>
      </w:pPr>
      <w:bookmarkStart w:id="18" w:name="P165"/>
      <w:bookmarkEnd w:id="18"/>
      <w:r w:rsidRPr="00F16AA6">
        <w:rPr>
          <w:rFonts w:ascii="Times New Roman" w:hAnsi="Times New Roman" w:cs="Times New Roman"/>
          <w:sz w:val="28"/>
          <w:szCs w:val="28"/>
        </w:rPr>
        <w:t>Заявление о предоставлении субсидии</w:t>
      </w:r>
    </w:p>
    <w:p w:rsidR="00E8792B" w:rsidRPr="00F16AA6" w:rsidRDefault="00E8792B">
      <w:pPr>
        <w:pStyle w:val="ConsPlusNonformat"/>
        <w:jc w:val="both"/>
        <w:rPr>
          <w:rFonts w:ascii="Times New Roman" w:hAnsi="Times New Roman" w:cs="Times New Roman"/>
          <w:sz w:val="28"/>
          <w:szCs w:val="28"/>
        </w:rPr>
      </w:pPr>
    </w:p>
    <w:p w:rsidR="00E8792B" w:rsidRPr="00F16AA6" w:rsidRDefault="00E8792B">
      <w:pPr>
        <w:pStyle w:val="ConsPlusNonformat"/>
        <w:jc w:val="both"/>
        <w:rPr>
          <w:rFonts w:ascii="Times New Roman" w:hAnsi="Times New Roman" w:cs="Times New Roman"/>
          <w:sz w:val="28"/>
          <w:szCs w:val="28"/>
        </w:rPr>
      </w:pPr>
      <w:r w:rsidRPr="00F16AA6">
        <w:rPr>
          <w:rFonts w:ascii="Times New Roman" w:hAnsi="Times New Roman" w:cs="Times New Roman"/>
          <w:sz w:val="28"/>
          <w:szCs w:val="28"/>
        </w:rPr>
        <w:t xml:space="preserve">    Прошу предоставить ____________________________________________________</w:t>
      </w:r>
    </w:p>
    <w:p w:rsidR="00E8792B" w:rsidRPr="00F16AA6" w:rsidRDefault="00E8792B">
      <w:pPr>
        <w:pStyle w:val="ConsPlusNonformat"/>
        <w:jc w:val="both"/>
        <w:rPr>
          <w:rFonts w:ascii="Times New Roman" w:hAnsi="Times New Roman" w:cs="Times New Roman"/>
          <w:sz w:val="28"/>
          <w:szCs w:val="28"/>
        </w:rPr>
      </w:pPr>
      <w:r w:rsidRPr="00F16AA6">
        <w:rPr>
          <w:rFonts w:ascii="Times New Roman" w:hAnsi="Times New Roman" w:cs="Times New Roman"/>
          <w:sz w:val="28"/>
          <w:szCs w:val="28"/>
        </w:rPr>
        <w:t xml:space="preserve">                        </w:t>
      </w:r>
      <w:proofErr w:type="gramStart"/>
      <w:r w:rsidRPr="00F16AA6">
        <w:rPr>
          <w:rFonts w:ascii="Times New Roman" w:hAnsi="Times New Roman" w:cs="Times New Roman"/>
          <w:sz w:val="28"/>
          <w:szCs w:val="28"/>
        </w:rPr>
        <w:t>(наименование юридического лица/фамилия и инициалы</w:t>
      </w:r>
      <w:proofErr w:type="gramEnd"/>
    </w:p>
    <w:p w:rsidR="00E8792B" w:rsidRPr="00F16AA6" w:rsidRDefault="00E8792B">
      <w:pPr>
        <w:pStyle w:val="ConsPlusNonformat"/>
        <w:jc w:val="both"/>
        <w:rPr>
          <w:rFonts w:ascii="Times New Roman" w:hAnsi="Times New Roman" w:cs="Times New Roman"/>
          <w:sz w:val="28"/>
          <w:szCs w:val="28"/>
        </w:rPr>
      </w:pPr>
      <w:r w:rsidRPr="00F16AA6">
        <w:rPr>
          <w:rFonts w:ascii="Times New Roman" w:hAnsi="Times New Roman" w:cs="Times New Roman"/>
          <w:sz w:val="28"/>
          <w:szCs w:val="28"/>
        </w:rPr>
        <w:t xml:space="preserve">                                 индивидуального предпринимателя)</w:t>
      </w:r>
    </w:p>
    <w:p w:rsidR="00E8792B" w:rsidRPr="00F16AA6" w:rsidRDefault="004761E4">
      <w:pPr>
        <w:pStyle w:val="ConsPlusNonformat"/>
        <w:jc w:val="both"/>
        <w:rPr>
          <w:rFonts w:ascii="Times New Roman" w:hAnsi="Times New Roman" w:cs="Times New Roman"/>
          <w:sz w:val="28"/>
          <w:szCs w:val="28"/>
        </w:rPr>
      </w:pPr>
      <w:proofErr w:type="gramStart"/>
      <w:r>
        <w:rPr>
          <w:rFonts w:ascii="Times New Roman" w:hAnsi="Times New Roman" w:cs="Times New Roman"/>
          <w:sz w:val="28"/>
          <w:szCs w:val="28"/>
        </w:rPr>
        <w:t xml:space="preserve">субсидии </w:t>
      </w:r>
      <w:r w:rsidR="00E8792B" w:rsidRPr="00F16AA6">
        <w:rPr>
          <w:rFonts w:ascii="Times New Roman" w:hAnsi="Times New Roman" w:cs="Times New Roman"/>
          <w:sz w:val="28"/>
          <w:szCs w:val="28"/>
        </w:rPr>
        <w:t xml:space="preserve">юридическим лицам (за исключением </w:t>
      </w:r>
      <w:r>
        <w:rPr>
          <w:rFonts w:ascii="Times New Roman" w:hAnsi="Times New Roman" w:cs="Times New Roman"/>
          <w:sz w:val="28"/>
          <w:szCs w:val="28"/>
        </w:rPr>
        <w:t xml:space="preserve">государственных и муниципальных </w:t>
      </w:r>
      <w:r w:rsidR="00E8792B" w:rsidRPr="00F16AA6">
        <w:rPr>
          <w:rFonts w:ascii="Times New Roman" w:hAnsi="Times New Roman" w:cs="Times New Roman"/>
          <w:sz w:val="28"/>
          <w:szCs w:val="28"/>
        </w:rPr>
        <w:t>учреждений)  и  индивидуальным  предпринимат</w:t>
      </w:r>
      <w:r>
        <w:rPr>
          <w:rFonts w:ascii="Times New Roman" w:hAnsi="Times New Roman" w:cs="Times New Roman"/>
          <w:sz w:val="28"/>
          <w:szCs w:val="28"/>
        </w:rPr>
        <w:t xml:space="preserve">елям, осуществляющим регулярные </w:t>
      </w:r>
      <w:r w:rsidR="00E8792B" w:rsidRPr="00F16AA6">
        <w:rPr>
          <w:rFonts w:ascii="Times New Roman" w:hAnsi="Times New Roman" w:cs="Times New Roman"/>
          <w:sz w:val="28"/>
          <w:szCs w:val="28"/>
        </w:rPr>
        <w:t>перевозки   пассажиров   автомобильным   тра</w:t>
      </w:r>
      <w:r>
        <w:rPr>
          <w:rFonts w:ascii="Times New Roman" w:hAnsi="Times New Roman" w:cs="Times New Roman"/>
          <w:sz w:val="28"/>
          <w:szCs w:val="28"/>
        </w:rPr>
        <w:t xml:space="preserve">нспортом   по  муниципальным </w:t>
      </w:r>
      <w:r w:rsidR="00E8792B" w:rsidRPr="00F16AA6">
        <w:rPr>
          <w:rFonts w:ascii="Times New Roman" w:hAnsi="Times New Roman" w:cs="Times New Roman"/>
          <w:sz w:val="28"/>
          <w:szCs w:val="28"/>
        </w:rPr>
        <w:t>маршрутам</w:t>
      </w:r>
      <w:r>
        <w:rPr>
          <w:rFonts w:ascii="Times New Roman" w:hAnsi="Times New Roman" w:cs="Times New Roman"/>
          <w:sz w:val="28"/>
          <w:szCs w:val="28"/>
        </w:rPr>
        <w:t xml:space="preserve"> в Большемуртинском районе,  на возмещение </w:t>
      </w:r>
      <w:r w:rsidR="00E8792B" w:rsidRPr="00F16AA6">
        <w:rPr>
          <w:rFonts w:ascii="Times New Roman" w:hAnsi="Times New Roman" w:cs="Times New Roman"/>
          <w:sz w:val="28"/>
          <w:szCs w:val="28"/>
        </w:rPr>
        <w:t>части фактически</w:t>
      </w:r>
      <w:r>
        <w:rPr>
          <w:rFonts w:ascii="Times New Roman" w:hAnsi="Times New Roman" w:cs="Times New Roman"/>
          <w:sz w:val="28"/>
          <w:szCs w:val="28"/>
        </w:rPr>
        <w:t xml:space="preserve"> понесенных затрат на топливо и </w:t>
      </w:r>
      <w:r w:rsidR="00E8792B" w:rsidRPr="00F16AA6">
        <w:rPr>
          <w:rFonts w:ascii="Times New Roman" w:hAnsi="Times New Roman" w:cs="Times New Roman"/>
          <w:sz w:val="28"/>
          <w:szCs w:val="28"/>
        </w:rPr>
        <w:t>проведение  профилактических  мероприятий  и дезинфекции под</w:t>
      </w:r>
      <w:r>
        <w:rPr>
          <w:rFonts w:ascii="Times New Roman" w:hAnsi="Times New Roman" w:cs="Times New Roman"/>
          <w:sz w:val="28"/>
          <w:szCs w:val="28"/>
        </w:rPr>
        <w:t xml:space="preserve">вижного состава общественного транспорта  в  целях недопущения распространения  новой </w:t>
      </w:r>
      <w:proofErr w:type="spellStart"/>
      <w:r w:rsidR="00E8792B" w:rsidRPr="00F16AA6">
        <w:rPr>
          <w:rFonts w:ascii="Times New Roman" w:hAnsi="Times New Roman" w:cs="Times New Roman"/>
          <w:sz w:val="28"/>
          <w:szCs w:val="28"/>
        </w:rPr>
        <w:t>коронавирусной</w:t>
      </w:r>
      <w:proofErr w:type="spellEnd"/>
      <w:r w:rsidR="00E8792B" w:rsidRPr="00F16AA6">
        <w:rPr>
          <w:rFonts w:ascii="Times New Roman" w:hAnsi="Times New Roman" w:cs="Times New Roman"/>
          <w:sz w:val="28"/>
          <w:szCs w:val="28"/>
        </w:rPr>
        <w:t xml:space="preserve"> инфекции (далее - субсидия).</w:t>
      </w:r>
      <w:proofErr w:type="gramEnd"/>
    </w:p>
    <w:p w:rsidR="00E8792B" w:rsidRPr="00F16AA6" w:rsidRDefault="00E8792B">
      <w:pPr>
        <w:pStyle w:val="ConsPlusNonformat"/>
        <w:jc w:val="both"/>
        <w:rPr>
          <w:rFonts w:ascii="Times New Roman" w:hAnsi="Times New Roman" w:cs="Times New Roman"/>
          <w:sz w:val="28"/>
          <w:szCs w:val="28"/>
        </w:rPr>
      </w:pPr>
      <w:r w:rsidRPr="00F16AA6">
        <w:rPr>
          <w:rFonts w:ascii="Times New Roman" w:hAnsi="Times New Roman" w:cs="Times New Roman"/>
          <w:sz w:val="28"/>
          <w:szCs w:val="28"/>
        </w:rPr>
        <w:t xml:space="preserve">    Размер   субсидии   прошу   установить  </w:t>
      </w:r>
      <w:r w:rsidR="004761E4">
        <w:rPr>
          <w:rFonts w:ascii="Times New Roman" w:hAnsi="Times New Roman" w:cs="Times New Roman"/>
          <w:sz w:val="28"/>
          <w:szCs w:val="28"/>
        </w:rPr>
        <w:t xml:space="preserve"> в   соответствии   с  Порядком </w:t>
      </w:r>
      <w:r w:rsidRPr="00F16AA6">
        <w:rPr>
          <w:rFonts w:ascii="Times New Roman" w:hAnsi="Times New Roman" w:cs="Times New Roman"/>
          <w:sz w:val="28"/>
          <w:szCs w:val="28"/>
        </w:rPr>
        <w:t>предоставления субсидий юридическим лицам (з</w:t>
      </w:r>
      <w:r w:rsidR="004761E4">
        <w:rPr>
          <w:rFonts w:ascii="Times New Roman" w:hAnsi="Times New Roman" w:cs="Times New Roman"/>
          <w:sz w:val="28"/>
          <w:szCs w:val="28"/>
        </w:rPr>
        <w:t xml:space="preserve">а исключением государственных и </w:t>
      </w:r>
      <w:r w:rsidRPr="00F16AA6">
        <w:rPr>
          <w:rFonts w:ascii="Times New Roman" w:hAnsi="Times New Roman" w:cs="Times New Roman"/>
          <w:sz w:val="28"/>
          <w:szCs w:val="28"/>
        </w:rPr>
        <w:t>муниципальных учреждений) и индивидуальным п</w:t>
      </w:r>
      <w:r w:rsidR="004761E4">
        <w:rPr>
          <w:rFonts w:ascii="Times New Roman" w:hAnsi="Times New Roman" w:cs="Times New Roman"/>
          <w:sz w:val="28"/>
          <w:szCs w:val="28"/>
        </w:rPr>
        <w:t xml:space="preserve">редпринимателям, осуществляющим </w:t>
      </w:r>
      <w:r w:rsidRPr="00F16AA6">
        <w:rPr>
          <w:rFonts w:ascii="Times New Roman" w:hAnsi="Times New Roman" w:cs="Times New Roman"/>
          <w:sz w:val="28"/>
          <w:szCs w:val="28"/>
        </w:rPr>
        <w:t>регулярные    перевозки    пассажиров    авт</w:t>
      </w:r>
      <w:r w:rsidR="004761E4">
        <w:rPr>
          <w:rFonts w:ascii="Times New Roman" w:hAnsi="Times New Roman" w:cs="Times New Roman"/>
          <w:sz w:val="28"/>
          <w:szCs w:val="28"/>
        </w:rPr>
        <w:t xml:space="preserve">омобильным транспортом по муниципальным </w:t>
      </w:r>
      <w:r w:rsidRPr="00F16AA6">
        <w:rPr>
          <w:rFonts w:ascii="Times New Roman" w:hAnsi="Times New Roman" w:cs="Times New Roman"/>
          <w:sz w:val="28"/>
          <w:szCs w:val="28"/>
        </w:rPr>
        <w:t>маршрутам</w:t>
      </w:r>
      <w:r w:rsidR="004761E4">
        <w:rPr>
          <w:rFonts w:ascii="Times New Roman" w:hAnsi="Times New Roman" w:cs="Times New Roman"/>
          <w:sz w:val="28"/>
          <w:szCs w:val="28"/>
        </w:rPr>
        <w:t xml:space="preserve"> в Большемуртинском районе</w:t>
      </w:r>
      <w:r w:rsidRPr="00F16AA6">
        <w:rPr>
          <w:rFonts w:ascii="Times New Roman" w:hAnsi="Times New Roman" w:cs="Times New Roman"/>
          <w:sz w:val="28"/>
          <w:szCs w:val="28"/>
        </w:rPr>
        <w:t>,  на  возмещение  части  фактически  понесенных</w:t>
      </w:r>
    </w:p>
    <w:p w:rsidR="00E8792B" w:rsidRPr="00F16AA6" w:rsidRDefault="004761E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затрат на </w:t>
      </w:r>
      <w:r w:rsidR="00E8792B" w:rsidRPr="00F16AA6">
        <w:rPr>
          <w:rFonts w:ascii="Times New Roman" w:hAnsi="Times New Roman" w:cs="Times New Roman"/>
          <w:sz w:val="28"/>
          <w:szCs w:val="28"/>
        </w:rPr>
        <w:t>топливо и проведение профилактич</w:t>
      </w:r>
      <w:r>
        <w:rPr>
          <w:rFonts w:ascii="Times New Roman" w:hAnsi="Times New Roman" w:cs="Times New Roman"/>
          <w:sz w:val="28"/>
          <w:szCs w:val="28"/>
        </w:rPr>
        <w:t xml:space="preserve">еских мероприятий и дезинфекции </w:t>
      </w:r>
      <w:r w:rsidR="00E8792B" w:rsidRPr="00F16AA6">
        <w:rPr>
          <w:rFonts w:ascii="Times New Roman" w:hAnsi="Times New Roman" w:cs="Times New Roman"/>
          <w:sz w:val="28"/>
          <w:szCs w:val="28"/>
        </w:rPr>
        <w:t>подвижного   состава   общественного   транс</w:t>
      </w:r>
      <w:r w:rsidR="00AE5610">
        <w:rPr>
          <w:rFonts w:ascii="Times New Roman" w:hAnsi="Times New Roman" w:cs="Times New Roman"/>
          <w:sz w:val="28"/>
          <w:szCs w:val="28"/>
        </w:rPr>
        <w:t xml:space="preserve">порта   в   целях   недопущения </w:t>
      </w:r>
      <w:r w:rsidR="00E8792B" w:rsidRPr="00F16AA6">
        <w:rPr>
          <w:rFonts w:ascii="Times New Roman" w:hAnsi="Times New Roman" w:cs="Times New Roman"/>
          <w:sz w:val="28"/>
          <w:szCs w:val="28"/>
        </w:rPr>
        <w:t xml:space="preserve">распространения новой </w:t>
      </w:r>
      <w:proofErr w:type="spellStart"/>
      <w:r w:rsidR="00E8792B" w:rsidRPr="00F16AA6">
        <w:rPr>
          <w:rFonts w:ascii="Times New Roman" w:hAnsi="Times New Roman" w:cs="Times New Roman"/>
          <w:sz w:val="28"/>
          <w:szCs w:val="28"/>
        </w:rPr>
        <w:t>коронавирусной</w:t>
      </w:r>
      <w:proofErr w:type="spellEnd"/>
      <w:r w:rsidR="00E8792B" w:rsidRPr="00F16AA6">
        <w:rPr>
          <w:rFonts w:ascii="Times New Roman" w:hAnsi="Times New Roman" w:cs="Times New Roman"/>
          <w:sz w:val="28"/>
          <w:szCs w:val="28"/>
        </w:rPr>
        <w:t xml:space="preserve"> инфекции (далее - Порядок).</w:t>
      </w:r>
    </w:p>
    <w:p w:rsidR="00E8792B" w:rsidRPr="00F16AA6" w:rsidRDefault="00E8792B">
      <w:pPr>
        <w:pStyle w:val="ConsPlusNonformat"/>
        <w:jc w:val="both"/>
        <w:rPr>
          <w:rFonts w:ascii="Times New Roman" w:hAnsi="Times New Roman" w:cs="Times New Roman"/>
          <w:sz w:val="28"/>
          <w:szCs w:val="28"/>
        </w:rPr>
      </w:pPr>
      <w:r w:rsidRPr="00F16AA6">
        <w:rPr>
          <w:rFonts w:ascii="Times New Roman" w:hAnsi="Times New Roman" w:cs="Times New Roman"/>
          <w:sz w:val="28"/>
          <w:szCs w:val="28"/>
        </w:rPr>
        <w:t xml:space="preserve">    Реквизиты для перечисления субсидии: __</w:t>
      </w:r>
      <w:r w:rsidR="00AE5610">
        <w:rPr>
          <w:rFonts w:ascii="Times New Roman" w:hAnsi="Times New Roman" w:cs="Times New Roman"/>
          <w:sz w:val="28"/>
          <w:szCs w:val="28"/>
        </w:rPr>
        <w:t>___________________________</w:t>
      </w:r>
    </w:p>
    <w:p w:rsidR="00E8792B" w:rsidRDefault="00E8792B">
      <w:pPr>
        <w:pStyle w:val="ConsPlusNonformat"/>
        <w:jc w:val="both"/>
        <w:rPr>
          <w:rFonts w:ascii="Times New Roman" w:hAnsi="Times New Roman" w:cs="Times New Roman"/>
          <w:sz w:val="28"/>
          <w:szCs w:val="28"/>
        </w:rPr>
      </w:pPr>
      <w:r w:rsidRPr="00F16AA6">
        <w:rPr>
          <w:rFonts w:ascii="Times New Roman" w:hAnsi="Times New Roman" w:cs="Times New Roman"/>
          <w:sz w:val="28"/>
          <w:szCs w:val="28"/>
        </w:rPr>
        <w:t>___________________________________________</w:t>
      </w:r>
      <w:r w:rsidR="00AE5610">
        <w:rPr>
          <w:rFonts w:ascii="Times New Roman" w:hAnsi="Times New Roman" w:cs="Times New Roman"/>
          <w:sz w:val="28"/>
          <w:szCs w:val="28"/>
        </w:rPr>
        <w:t>_______________________</w:t>
      </w:r>
    </w:p>
    <w:p w:rsidR="00AE5610" w:rsidRPr="00F16AA6" w:rsidRDefault="00AE561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E8792B" w:rsidRPr="00AE5610" w:rsidRDefault="00E8792B" w:rsidP="00AE5610">
      <w:pPr>
        <w:pStyle w:val="ConsPlusNonformat"/>
        <w:jc w:val="center"/>
        <w:rPr>
          <w:rFonts w:ascii="Times New Roman" w:hAnsi="Times New Roman" w:cs="Times New Roman"/>
        </w:rPr>
      </w:pPr>
      <w:proofErr w:type="gramStart"/>
      <w:r w:rsidRPr="00AE5610">
        <w:rPr>
          <w:rFonts w:ascii="Times New Roman" w:hAnsi="Times New Roman" w:cs="Times New Roman"/>
        </w:rPr>
        <w:t>(наименование учреждения Центрального банка Российской Федерации</w:t>
      </w:r>
      <w:proofErr w:type="gramEnd"/>
    </w:p>
    <w:p w:rsidR="00E8792B" w:rsidRPr="00AE5610" w:rsidRDefault="00E8792B" w:rsidP="00AE5610">
      <w:pPr>
        <w:pStyle w:val="ConsPlusNonformat"/>
        <w:jc w:val="center"/>
        <w:rPr>
          <w:rFonts w:ascii="Times New Roman" w:hAnsi="Times New Roman" w:cs="Times New Roman"/>
        </w:rPr>
      </w:pPr>
      <w:r w:rsidRPr="00AE5610">
        <w:rPr>
          <w:rFonts w:ascii="Times New Roman" w:hAnsi="Times New Roman" w:cs="Times New Roman"/>
        </w:rPr>
        <w:t>ли кредитной организации, расчетный счет, корр. счет, БИК)</w:t>
      </w:r>
    </w:p>
    <w:p w:rsidR="00E8792B" w:rsidRPr="00F16AA6" w:rsidRDefault="00E8792B">
      <w:pPr>
        <w:pStyle w:val="ConsPlusNonformat"/>
        <w:jc w:val="both"/>
        <w:rPr>
          <w:rFonts w:ascii="Times New Roman" w:hAnsi="Times New Roman" w:cs="Times New Roman"/>
          <w:sz w:val="28"/>
          <w:szCs w:val="28"/>
        </w:rPr>
      </w:pPr>
      <w:r w:rsidRPr="00F16AA6">
        <w:rPr>
          <w:rFonts w:ascii="Times New Roman" w:hAnsi="Times New Roman" w:cs="Times New Roman"/>
          <w:sz w:val="28"/>
          <w:szCs w:val="28"/>
        </w:rPr>
        <w:t xml:space="preserve">    Прошу  переданную  в  связи  с  предоста</w:t>
      </w:r>
      <w:r w:rsidR="00AE5610">
        <w:rPr>
          <w:rFonts w:ascii="Times New Roman" w:hAnsi="Times New Roman" w:cs="Times New Roman"/>
          <w:sz w:val="28"/>
          <w:szCs w:val="28"/>
        </w:rPr>
        <w:t xml:space="preserve">влением  субсидии  информацию в </w:t>
      </w:r>
      <w:r w:rsidRPr="00F16AA6">
        <w:rPr>
          <w:rFonts w:ascii="Times New Roman" w:hAnsi="Times New Roman" w:cs="Times New Roman"/>
          <w:sz w:val="28"/>
          <w:szCs w:val="28"/>
        </w:rPr>
        <w:t>отношении _________________________________</w:t>
      </w:r>
      <w:r w:rsidR="00AE5610">
        <w:rPr>
          <w:rFonts w:ascii="Times New Roman" w:hAnsi="Times New Roman" w:cs="Times New Roman"/>
          <w:sz w:val="28"/>
          <w:szCs w:val="28"/>
        </w:rPr>
        <w:t>_____________________</w:t>
      </w:r>
    </w:p>
    <w:p w:rsidR="00E8792B" w:rsidRPr="00AE5610" w:rsidRDefault="00E8792B" w:rsidP="00AE5610">
      <w:pPr>
        <w:pStyle w:val="ConsPlusNonformat"/>
        <w:jc w:val="center"/>
        <w:rPr>
          <w:rFonts w:ascii="Times New Roman" w:hAnsi="Times New Roman" w:cs="Times New Roman"/>
        </w:rPr>
      </w:pPr>
      <w:proofErr w:type="gramStart"/>
      <w:r w:rsidRPr="00AE5610">
        <w:rPr>
          <w:rFonts w:ascii="Times New Roman" w:hAnsi="Times New Roman" w:cs="Times New Roman"/>
        </w:rPr>
        <w:t>(наименование юридического лица/фамилия и инициалы</w:t>
      </w:r>
      <w:proofErr w:type="gramEnd"/>
    </w:p>
    <w:p w:rsidR="00E8792B" w:rsidRPr="00AE5610" w:rsidRDefault="00E8792B" w:rsidP="00AE5610">
      <w:pPr>
        <w:pStyle w:val="ConsPlusNonformat"/>
        <w:jc w:val="center"/>
        <w:rPr>
          <w:rFonts w:ascii="Times New Roman" w:hAnsi="Times New Roman" w:cs="Times New Roman"/>
        </w:rPr>
      </w:pPr>
      <w:r w:rsidRPr="00AE5610">
        <w:rPr>
          <w:rFonts w:ascii="Times New Roman" w:hAnsi="Times New Roman" w:cs="Times New Roman"/>
        </w:rPr>
        <w:t>индивидуального предпринимателя)</w:t>
      </w:r>
    </w:p>
    <w:p w:rsidR="00E8792B" w:rsidRPr="00F16AA6" w:rsidRDefault="00AE561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E8792B" w:rsidRPr="00F16AA6">
        <w:rPr>
          <w:rFonts w:ascii="Times New Roman" w:hAnsi="Times New Roman" w:cs="Times New Roman"/>
          <w:sz w:val="28"/>
          <w:szCs w:val="28"/>
        </w:rPr>
        <w:t>не  передавать третьим лицам без согласия данного юридического лица или</w:t>
      </w:r>
    </w:p>
    <w:p w:rsidR="00E8792B" w:rsidRPr="00F16AA6" w:rsidRDefault="00E8792B">
      <w:pPr>
        <w:pStyle w:val="ConsPlusNonformat"/>
        <w:jc w:val="both"/>
        <w:rPr>
          <w:rFonts w:ascii="Times New Roman" w:hAnsi="Times New Roman" w:cs="Times New Roman"/>
          <w:sz w:val="28"/>
          <w:szCs w:val="28"/>
        </w:rPr>
      </w:pPr>
      <w:r w:rsidRPr="00F16AA6">
        <w:rPr>
          <w:rFonts w:ascii="Times New Roman" w:hAnsi="Times New Roman" w:cs="Times New Roman"/>
          <w:sz w:val="28"/>
          <w:szCs w:val="28"/>
        </w:rPr>
        <w:t>индивидуального предпринимателя.</w:t>
      </w:r>
    </w:p>
    <w:p w:rsidR="00E8792B" w:rsidRPr="00F16AA6" w:rsidRDefault="00E8792B">
      <w:pPr>
        <w:pStyle w:val="ConsPlusNonformat"/>
        <w:jc w:val="both"/>
        <w:rPr>
          <w:rFonts w:ascii="Times New Roman" w:hAnsi="Times New Roman" w:cs="Times New Roman"/>
          <w:sz w:val="28"/>
          <w:szCs w:val="28"/>
        </w:rPr>
      </w:pPr>
      <w:r w:rsidRPr="00F16AA6">
        <w:rPr>
          <w:rFonts w:ascii="Times New Roman" w:hAnsi="Times New Roman" w:cs="Times New Roman"/>
          <w:sz w:val="28"/>
          <w:szCs w:val="28"/>
        </w:rPr>
        <w:t xml:space="preserve">    Гарантирую, что:</w:t>
      </w:r>
    </w:p>
    <w:p w:rsidR="00E8792B" w:rsidRPr="00F16AA6" w:rsidRDefault="00AE561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средства  районного</w:t>
      </w:r>
      <w:r w:rsidR="00E8792B" w:rsidRPr="00F16AA6">
        <w:rPr>
          <w:rFonts w:ascii="Times New Roman" w:hAnsi="Times New Roman" w:cs="Times New Roman"/>
          <w:sz w:val="28"/>
          <w:szCs w:val="28"/>
        </w:rPr>
        <w:t xml:space="preserve">  бюджета  в  соот</w:t>
      </w:r>
      <w:r>
        <w:rPr>
          <w:rFonts w:ascii="Times New Roman" w:hAnsi="Times New Roman" w:cs="Times New Roman"/>
          <w:sz w:val="28"/>
          <w:szCs w:val="28"/>
        </w:rPr>
        <w:t xml:space="preserve">ветствии  с  иными нормативными </w:t>
      </w:r>
      <w:r w:rsidR="00E8792B" w:rsidRPr="00F16AA6">
        <w:rPr>
          <w:rFonts w:ascii="Times New Roman" w:hAnsi="Times New Roman" w:cs="Times New Roman"/>
          <w:sz w:val="28"/>
          <w:szCs w:val="28"/>
        </w:rPr>
        <w:t>правовыми  актами,  муниципальными  правовым</w:t>
      </w:r>
      <w:r>
        <w:rPr>
          <w:rFonts w:ascii="Times New Roman" w:hAnsi="Times New Roman" w:cs="Times New Roman"/>
          <w:sz w:val="28"/>
          <w:szCs w:val="28"/>
        </w:rPr>
        <w:t xml:space="preserve">и  актами  на цели, указанные </w:t>
      </w:r>
      <w:r>
        <w:rPr>
          <w:rFonts w:ascii="Times New Roman" w:hAnsi="Times New Roman" w:cs="Times New Roman"/>
          <w:sz w:val="28"/>
          <w:szCs w:val="28"/>
        </w:rPr>
        <w:lastRenderedPageBreak/>
        <w:t xml:space="preserve">в </w:t>
      </w:r>
      <w:hyperlink w:anchor="P62" w:history="1">
        <w:r w:rsidR="00E8792B" w:rsidRPr="00F16AA6">
          <w:rPr>
            <w:rFonts w:ascii="Times New Roman" w:hAnsi="Times New Roman" w:cs="Times New Roman"/>
            <w:sz w:val="28"/>
            <w:szCs w:val="28"/>
          </w:rPr>
          <w:t>пункте 1.5</w:t>
        </w:r>
      </w:hyperlink>
      <w:r w:rsidR="00E8792B" w:rsidRPr="00F16AA6">
        <w:rPr>
          <w:rFonts w:ascii="Times New Roman" w:hAnsi="Times New Roman" w:cs="Times New Roman"/>
          <w:sz w:val="28"/>
          <w:szCs w:val="28"/>
        </w:rPr>
        <w:t xml:space="preserve"> Порядка, не получаю;</w:t>
      </w:r>
    </w:p>
    <w:p w:rsidR="00E8792B" w:rsidRPr="00F16AA6" w:rsidRDefault="00E8792B">
      <w:pPr>
        <w:pStyle w:val="ConsPlusNonformat"/>
        <w:jc w:val="both"/>
        <w:rPr>
          <w:rFonts w:ascii="Times New Roman" w:hAnsi="Times New Roman" w:cs="Times New Roman"/>
          <w:sz w:val="28"/>
          <w:szCs w:val="28"/>
        </w:rPr>
      </w:pPr>
      <w:r w:rsidRPr="00F16AA6">
        <w:rPr>
          <w:rFonts w:ascii="Times New Roman" w:hAnsi="Times New Roman" w:cs="Times New Roman"/>
          <w:sz w:val="28"/>
          <w:szCs w:val="28"/>
        </w:rPr>
        <w:t xml:space="preserve">    2)  просроченная  задо</w:t>
      </w:r>
      <w:r w:rsidR="00AE5610">
        <w:rPr>
          <w:rFonts w:ascii="Times New Roman" w:hAnsi="Times New Roman" w:cs="Times New Roman"/>
          <w:sz w:val="28"/>
          <w:szCs w:val="28"/>
        </w:rPr>
        <w:t xml:space="preserve">лженность  по возврату в районный бюджет субсидий, бюджетных инвестиций, </w:t>
      </w:r>
      <w:proofErr w:type="gramStart"/>
      <w:r w:rsidR="00AE5610">
        <w:rPr>
          <w:rFonts w:ascii="Times New Roman" w:hAnsi="Times New Roman" w:cs="Times New Roman"/>
          <w:sz w:val="28"/>
          <w:szCs w:val="28"/>
        </w:rPr>
        <w:t>предоставленных</w:t>
      </w:r>
      <w:proofErr w:type="gramEnd"/>
      <w:r w:rsidR="00AE5610">
        <w:rPr>
          <w:rFonts w:ascii="Times New Roman" w:hAnsi="Times New Roman" w:cs="Times New Roman"/>
          <w:sz w:val="28"/>
          <w:szCs w:val="28"/>
        </w:rPr>
        <w:t xml:space="preserve"> в том числе в соответствии с иными правовыми </w:t>
      </w:r>
      <w:r w:rsidRPr="00F16AA6">
        <w:rPr>
          <w:rFonts w:ascii="Times New Roman" w:hAnsi="Times New Roman" w:cs="Times New Roman"/>
          <w:sz w:val="28"/>
          <w:szCs w:val="28"/>
        </w:rPr>
        <w:t>актами, и иная просроче</w:t>
      </w:r>
      <w:r w:rsidR="00AE5610">
        <w:rPr>
          <w:rFonts w:ascii="Times New Roman" w:hAnsi="Times New Roman" w:cs="Times New Roman"/>
          <w:sz w:val="28"/>
          <w:szCs w:val="28"/>
        </w:rPr>
        <w:t xml:space="preserve">нная задолженность перед районным бюджетом </w:t>
      </w:r>
      <w:r w:rsidRPr="00F16AA6">
        <w:rPr>
          <w:rFonts w:ascii="Times New Roman" w:hAnsi="Times New Roman" w:cs="Times New Roman"/>
          <w:sz w:val="28"/>
          <w:szCs w:val="28"/>
        </w:rPr>
        <w:t>отсутствует.</w:t>
      </w:r>
    </w:p>
    <w:p w:rsidR="00E8792B" w:rsidRPr="00F16AA6" w:rsidRDefault="00E8792B">
      <w:pPr>
        <w:pStyle w:val="ConsPlusNonformat"/>
        <w:jc w:val="both"/>
        <w:rPr>
          <w:rFonts w:ascii="Times New Roman" w:hAnsi="Times New Roman" w:cs="Times New Roman"/>
          <w:sz w:val="28"/>
          <w:szCs w:val="28"/>
        </w:rPr>
      </w:pPr>
      <w:r w:rsidRPr="00F16AA6">
        <w:rPr>
          <w:rFonts w:ascii="Times New Roman" w:hAnsi="Times New Roman" w:cs="Times New Roman"/>
          <w:sz w:val="28"/>
          <w:szCs w:val="28"/>
        </w:rPr>
        <w:t xml:space="preserve">    О принятых решениях прошу информировать одним из следующих способов:</w:t>
      </w:r>
    </w:p>
    <w:p w:rsidR="00AE5610" w:rsidRPr="00F16AA6" w:rsidRDefault="00E8792B" w:rsidP="00AE5610">
      <w:pPr>
        <w:pStyle w:val="ConsPlusNonformat"/>
        <w:jc w:val="both"/>
        <w:rPr>
          <w:rFonts w:ascii="Times New Roman" w:hAnsi="Times New Roman" w:cs="Times New Roman"/>
          <w:sz w:val="28"/>
          <w:szCs w:val="28"/>
        </w:rPr>
      </w:pPr>
      <w:r w:rsidRPr="00F16AA6">
        <w:rPr>
          <w:rFonts w:ascii="Times New Roman" w:hAnsi="Times New Roman" w:cs="Times New Roman"/>
          <w:sz w:val="28"/>
          <w:szCs w:val="28"/>
        </w:rPr>
        <w:t xml:space="preserve">    </w:t>
      </w:r>
    </w:p>
    <w:p w:rsidR="00E8792B" w:rsidRPr="00F16AA6" w:rsidRDefault="00AE5610">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-175260</wp:posOffset>
                </wp:positionH>
                <wp:positionV relativeFrom="paragraph">
                  <wp:posOffset>59690</wp:posOffset>
                </wp:positionV>
                <wp:extent cx="238125" cy="2476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238125"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13.8pt;margin-top:4.7pt;width:18.7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" fillcolor="white [3201]" strokecolor="black [3213]" strokeweight="2pt"/>
            </w:pict>
          </mc:Fallback>
        </mc:AlternateContent>
      </w:r>
      <w:r>
        <w:rPr>
          <w:rFonts w:ascii="Times New Roman" w:hAnsi="Times New Roman" w:cs="Times New Roman"/>
          <w:sz w:val="28"/>
          <w:szCs w:val="28"/>
        </w:rPr>
        <w:t xml:space="preserve">   </w:t>
      </w:r>
      <w:r w:rsidR="00E8792B" w:rsidRPr="00F16AA6">
        <w:rPr>
          <w:rFonts w:ascii="Times New Roman" w:hAnsi="Times New Roman" w:cs="Times New Roman"/>
          <w:sz w:val="28"/>
          <w:szCs w:val="28"/>
        </w:rPr>
        <w:t xml:space="preserve"> путем   непосредственного   вручения   представителю   юридического</w:t>
      </w:r>
    </w:p>
    <w:p w:rsidR="00E8792B" w:rsidRPr="00F16AA6" w:rsidRDefault="00E8792B">
      <w:pPr>
        <w:pStyle w:val="ConsPlusNonformat"/>
        <w:jc w:val="both"/>
        <w:rPr>
          <w:rFonts w:ascii="Times New Roman" w:hAnsi="Times New Roman" w:cs="Times New Roman"/>
          <w:sz w:val="28"/>
          <w:szCs w:val="28"/>
        </w:rPr>
      </w:pPr>
      <w:r w:rsidRPr="00F16AA6">
        <w:rPr>
          <w:rFonts w:ascii="Times New Roman" w:hAnsi="Times New Roman" w:cs="Times New Roman"/>
          <w:sz w:val="28"/>
          <w:szCs w:val="28"/>
        </w:rPr>
        <w:t xml:space="preserve">    </w:t>
      </w:r>
      <w:r w:rsidR="00AE5610">
        <w:rPr>
          <w:rFonts w:ascii="Times New Roman" w:hAnsi="Times New Roman" w:cs="Times New Roman"/>
          <w:sz w:val="28"/>
          <w:szCs w:val="28"/>
        </w:rPr>
        <w:t>ли</w:t>
      </w:r>
      <w:r w:rsidRPr="00F16AA6">
        <w:rPr>
          <w:rFonts w:ascii="Times New Roman" w:hAnsi="Times New Roman" w:cs="Times New Roman"/>
          <w:sz w:val="28"/>
          <w:szCs w:val="28"/>
        </w:rPr>
        <w:t>ца/индивидуального предпринимателя;</w:t>
      </w:r>
    </w:p>
    <w:p w:rsidR="00E8792B" w:rsidRPr="00F16AA6" w:rsidRDefault="00AE5610">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51F54D0" wp14:editId="6E057B2A">
                <wp:simplePos x="0" y="0"/>
                <wp:positionH relativeFrom="column">
                  <wp:posOffset>-175260</wp:posOffset>
                </wp:positionH>
                <wp:positionV relativeFrom="paragraph">
                  <wp:posOffset>193675</wp:posOffset>
                </wp:positionV>
                <wp:extent cx="238125" cy="2476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238125"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13.8pt;margin-top:15.25pt;width:18.7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" fillcolor="window" strokecolor="windowText" strokeweight="2pt"/>
            </w:pict>
          </mc:Fallback>
        </mc:AlternateContent>
      </w:r>
      <w:r w:rsidR="00E8792B" w:rsidRPr="00F16AA6">
        <w:rPr>
          <w:rFonts w:ascii="Times New Roman" w:hAnsi="Times New Roman" w:cs="Times New Roman"/>
          <w:sz w:val="28"/>
          <w:szCs w:val="28"/>
        </w:rPr>
        <w:t xml:space="preserve">    </w:t>
      </w:r>
    </w:p>
    <w:p w:rsidR="00E8792B" w:rsidRPr="00F16AA6" w:rsidRDefault="00AE561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E8792B" w:rsidRPr="00F16AA6">
        <w:rPr>
          <w:rFonts w:ascii="Times New Roman" w:hAnsi="Times New Roman" w:cs="Times New Roman"/>
          <w:sz w:val="28"/>
          <w:szCs w:val="28"/>
        </w:rPr>
        <w:t xml:space="preserve"> путем почтового отправления с уведомлением о вручении.</w:t>
      </w:r>
    </w:p>
    <w:p w:rsidR="00E8792B" w:rsidRPr="00F16AA6" w:rsidRDefault="00E8792B">
      <w:pPr>
        <w:pStyle w:val="ConsPlusNonformat"/>
        <w:jc w:val="both"/>
        <w:rPr>
          <w:rFonts w:ascii="Times New Roman" w:hAnsi="Times New Roman" w:cs="Times New Roman"/>
          <w:sz w:val="28"/>
          <w:szCs w:val="28"/>
        </w:rPr>
      </w:pPr>
      <w:r w:rsidRPr="00F16AA6">
        <w:rPr>
          <w:rFonts w:ascii="Times New Roman" w:hAnsi="Times New Roman" w:cs="Times New Roman"/>
          <w:sz w:val="28"/>
          <w:szCs w:val="28"/>
        </w:rPr>
        <w:t xml:space="preserve">    </w:t>
      </w:r>
    </w:p>
    <w:p w:rsidR="00E8792B" w:rsidRPr="00F16AA6" w:rsidRDefault="00AE561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Проект </w:t>
      </w:r>
      <w:r w:rsidR="00E8792B" w:rsidRPr="00F16AA6">
        <w:rPr>
          <w:rFonts w:ascii="Times New Roman" w:hAnsi="Times New Roman" w:cs="Times New Roman"/>
          <w:sz w:val="28"/>
          <w:szCs w:val="28"/>
        </w:rPr>
        <w:t>соглашения о предоставлении субс</w:t>
      </w:r>
      <w:r>
        <w:rPr>
          <w:rFonts w:ascii="Times New Roman" w:hAnsi="Times New Roman" w:cs="Times New Roman"/>
          <w:sz w:val="28"/>
          <w:szCs w:val="28"/>
        </w:rPr>
        <w:t xml:space="preserve">идии (в случае принятия  </w:t>
      </w:r>
      <w:r w:rsidR="00E8792B" w:rsidRPr="00F16AA6">
        <w:rPr>
          <w:rFonts w:ascii="Times New Roman" w:hAnsi="Times New Roman" w:cs="Times New Roman"/>
          <w:sz w:val="28"/>
          <w:szCs w:val="28"/>
        </w:rPr>
        <w:t>о предоставлении субсидии) прошу предоставить одним из следующих способов:</w:t>
      </w:r>
    </w:p>
    <w:p w:rsidR="00E8792B" w:rsidRPr="00F16AA6" w:rsidRDefault="00AE561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E8792B" w:rsidRPr="00F16AA6" w:rsidRDefault="00AE5610">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5A48A74" wp14:editId="74606C10">
                <wp:simplePos x="0" y="0"/>
                <wp:positionH relativeFrom="column">
                  <wp:posOffset>-127635</wp:posOffset>
                </wp:positionH>
                <wp:positionV relativeFrom="paragraph">
                  <wp:posOffset>39370</wp:posOffset>
                </wp:positionV>
                <wp:extent cx="238125" cy="24765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238125"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10.05pt;margin-top:3.1pt;width:18.7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" fillcolor="window" strokecolor="windowText" strokeweight="2pt"/>
            </w:pict>
          </mc:Fallback>
        </mc:AlternateContent>
      </w:r>
      <w:r>
        <w:rPr>
          <w:rFonts w:ascii="Times New Roman" w:hAnsi="Times New Roman" w:cs="Times New Roman"/>
          <w:sz w:val="28"/>
          <w:szCs w:val="28"/>
        </w:rPr>
        <w:t xml:space="preserve">    </w:t>
      </w:r>
      <w:r w:rsidR="00E8792B" w:rsidRPr="00F16AA6">
        <w:rPr>
          <w:rFonts w:ascii="Times New Roman" w:hAnsi="Times New Roman" w:cs="Times New Roman"/>
          <w:sz w:val="28"/>
          <w:szCs w:val="28"/>
        </w:rPr>
        <w:t xml:space="preserve"> путем   непосредственного   вручения   представителю   юридического</w:t>
      </w:r>
    </w:p>
    <w:p w:rsidR="00E8792B" w:rsidRPr="00F16AA6" w:rsidRDefault="00AE561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E8792B" w:rsidRPr="00F16AA6">
        <w:rPr>
          <w:rFonts w:ascii="Times New Roman" w:hAnsi="Times New Roman" w:cs="Times New Roman"/>
          <w:sz w:val="28"/>
          <w:szCs w:val="28"/>
        </w:rPr>
        <w:t xml:space="preserve"> лица/индивидуального предпринимателя;</w:t>
      </w:r>
    </w:p>
    <w:p w:rsidR="00E8792B" w:rsidRPr="00F16AA6" w:rsidRDefault="00AE5610">
      <w:pPr>
        <w:pStyle w:val="ConsPlusNonformat"/>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52F24129" wp14:editId="32BAA912">
                <wp:simplePos x="0" y="0"/>
                <wp:positionH relativeFrom="column">
                  <wp:posOffset>-127635</wp:posOffset>
                </wp:positionH>
                <wp:positionV relativeFrom="paragraph">
                  <wp:posOffset>192405</wp:posOffset>
                </wp:positionV>
                <wp:extent cx="238125" cy="24765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238125" cy="2476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10.05pt;margin-top:15.15pt;width:18.75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" fillcolor="window" strokecolor="windowText" strokeweight="2pt"/>
            </w:pict>
          </mc:Fallback>
        </mc:AlternateContent>
      </w:r>
      <w:r>
        <w:rPr>
          <w:rFonts w:ascii="Times New Roman" w:hAnsi="Times New Roman" w:cs="Times New Roman"/>
          <w:sz w:val="28"/>
          <w:szCs w:val="28"/>
        </w:rPr>
        <w:t xml:space="preserve">    </w:t>
      </w:r>
    </w:p>
    <w:p w:rsidR="00E8792B" w:rsidRPr="00F16AA6" w:rsidRDefault="00AE561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E8792B" w:rsidRPr="00F16AA6">
        <w:rPr>
          <w:rFonts w:ascii="Times New Roman" w:hAnsi="Times New Roman" w:cs="Times New Roman"/>
          <w:sz w:val="28"/>
          <w:szCs w:val="28"/>
        </w:rPr>
        <w:t xml:space="preserve"> путем почтового отправления с уведомлением о вручении.</w:t>
      </w:r>
    </w:p>
    <w:p w:rsidR="00E8792B" w:rsidRPr="00F16AA6" w:rsidRDefault="00AE561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E8792B" w:rsidRPr="00F16AA6" w:rsidRDefault="00E8792B">
      <w:pPr>
        <w:pStyle w:val="ConsPlusNonformat"/>
        <w:jc w:val="both"/>
        <w:rPr>
          <w:rFonts w:ascii="Times New Roman" w:hAnsi="Times New Roman" w:cs="Times New Roman"/>
          <w:sz w:val="28"/>
          <w:szCs w:val="28"/>
        </w:rPr>
      </w:pPr>
    </w:p>
    <w:p w:rsidR="00E8792B" w:rsidRPr="00F16AA6" w:rsidRDefault="00E8792B" w:rsidP="00AE5610">
      <w:pPr>
        <w:pStyle w:val="ConsPlusNonformat"/>
        <w:rPr>
          <w:rFonts w:ascii="Times New Roman" w:hAnsi="Times New Roman" w:cs="Times New Roman"/>
          <w:sz w:val="28"/>
          <w:szCs w:val="28"/>
        </w:rPr>
      </w:pPr>
      <w:r w:rsidRPr="00F16AA6">
        <w:rPr>
          <w:rFonts w:ascii="Times New Roman" w:hAnsi="Times New Roman" w:cs="Times New Roman"/>
          <w:sz w:val="28"/>
          <w:szCs w:val="28"/>
        </w:rPr>
        <w:t>Руководитель юридического лица</w:t>
      </w:r>
    </w:p>
    <w:p w:rsidR="00E8792B" w:rsidRPr="00F16AA6" w:rsidRDefault="00E8792B" w:rsidP="00AE5610">
      <w:pPr>
        <w:pStyle w:val="ConsPlusNonformat"/>
        <w:rPr>
          <w:rFonts w:ascii="Times New Roman" w:hAnsi="Times New Roman" w:cs="Times New Roman"/>
          <w:sz w:val="28"/>
          <w:szCs w:val="28"/>
        </w:rPr>
      </w:pPr>
      <w:r w:rsidRPr="00F16AA6">
        <w:rPr>
          <w:rFonts w:ascii="Times New Roman" w:hAnsi="Times New Roman" w:cs="Times New Roman"/>
          <w:sz w:val="28"/>
          <w:szCs w:val="28"/>
        </w:rPr>
        <w:t>(инди</w:t>
      </w:r>
      <w:r w:rsidR="00AE5610">
        <w:rPr>
          <w:rFonts w:ascii="Times New Roman" w:hAnsi="Times New Roman" w:cs="Times New Roman"/>
          <w:sz w:val="28"/>
          <w:szCs w:val="28"/>
        </w:rPr>
        <w:t xml:space="preserve">видуальный предприниматель)_________ </w:t>
      </w:r>
      <w:r w:rsidR="002C48C6">
        <w:rPr>
          <w:rFonts w:ascii="Times New Roman" w:hAnsi="Times New Roman" w:cs="Times New Roman"/>
          <w:sz w:val="28"/>
          <w:szCs w:val="28"/>
        </w:rPr>
        <w:t>________________________</w:t>
      </w:r>
    </w:p>
    <w:p w:rsidR="00E8792B" w:rsidRPr="00F16AA6" w:rsidRDefault="00E8792B" w:rsidP="00AE5610">
      <w:pPr>
        <w:pStyle w:val="ConsPlusNonformat"/>
        <w:rPr>
          <w:rFonts w:ascii="Times New Roman" w:hAnsi="Times New Roman" w:cs="Times New Roman"/>
          <w:sz w:val="28"/>
          <w:szCs w:val="28"/>
        </w:rPr>
      </w:pPr>
      <w:r w:rsidRPr="00F16AA6">
        <w:rPr>
          <w:rFonts w:ascii="Times New Roman" w:hAnsi="Times New Roman" w:cs="Times New Roman"/>
          <w:sz w:val="28"/>
          <w:szCs w:val="28"/>
        </w:rPr>
        <w:t xml:space="preserve">                                </w:t>
      </w:r>
      <w:r w:rsidR="002C48C6">
        <w:rPr>
          <w:rFonts w:ascii="Times New Roman" w:hAnsi="Times New Roman" w:cs="Times New Roman"/>
          <w:sz w:val="28"/>
          <w:szCs w:val="28"/>
        </w:rPr>
        <w:t xml:space="preserve">                                 </w:t>
      </w:r>
      <w:r w:rsidRPr="00F16AA6">
        <w:rPr>
          <w:rFonts w:ascii="Times New Roman" w:hAnsi="Times New Roman" w:cs="Times New Roman"/>
          <w:sz w:val="28"/>
          <w:szCs w:val="28"/>
        </w:rPr>
        <w:t xml:space="preserve"> (подпись)               (ФИО)</w:t>
      </w:r>
    </w:p>
    <w:p w:rsidR="00E8792B" w:rsidRPr="00F16AA6" w:rsidRDefault="00E8792B">
      <w:pPr>
        <w:pStyle w:val="ConsPlusNonformat"/>
        <w:jc w:val="both"/>
        <w:rPr>
          <w:rFonts w:ascii="Times New Roman" w:hAnsi="Times New Roman" w:cs="Times New Roman"/>
          <w:sz w:val="28"/>
          <w:szCs w:val="28"/>
        </w:rPr>
      </w:pPr>
    </w:p>
    <w:p w:rsidR="00E8792B" w:rsidRPr="00F16AA6" w:rsidRDefault="00E8792B">
      <w:pPr>
        <w:pStyle w:val="ConsPlusNonformat"/>
        <w:jc w:val="both"/>
        <w:rPr>
          <w:rFonts w:ascii="Times New Roman" w:hAnsi="Times New Roman" w:cs="Times New Roman"/>
          <w:sz w:val="28"/>
          <w:szCs w:val="28"/>
        </w:rPr>
      </w:pPr>
      <w:r w:rsidRPr="00F16AA6">
        <w:rPr>
          <w:rFonts w:ascii="Times New Roman" w:hAnsi="Times New Roman" w:cs="Times New Roman"/>
          <w:sz w:val="28"/>
          <w:szCs w:val="28"/>
        </w:rPr>
        <w:t>М.П. (при наличии)</w:t>
      </w:r>
    </w:p>
    <w:p w:rsidR="00E8792B" w:rsidRPr="00F16AA6" w:rsidRDefault="00E8792B">
      <w:pPr>
        <w:pStyle w:val="ConsPlusNonformat"/>
        <w:jc w:val="both"/>
        <w:rPr>
          <w:rFonts w:ascii="Times New Roman" w:hAnsi="Times New Roman" w:cs="Times New Roman"/>
          <w:sz w:val="28"/>
          <w:szCs w:val="28"/>
        </w:rPr>
      </w:pPr>
    </w:p>
    <w:p w:rsidR="00E8792B" w:rsidRPr="00F16AA6" w:rsidRDefault="00E8792B">
      <w:pPr>
        <w:pStyle w:val="ConsPlusNonformat"/>
        <w:jc w:val="both"/>
        <w:rPr>
          <w:rFonts w:ascii="Times New Roman" w:hAnsi="Times New Roman" w:cs="Times New Roman"/>
          <w:sz w:val="28"/>
          <w:szCs w:val="28"/>
        </w:rPr>
      </w:pPr>
      <w:r w:rsidRPr="00F16AA6">
        <w:rPr>
          <w:rFonts w:ascii="Times New Roman" w:hAnsi="Times New Roman" w:cs="Times New Roman"/>
          <w:sz w:val="28"/>
          <w:szCs w:val="28"/>
        </w:rPr>
        <w:t>"__" ____________ 20__ г.</w:t>
      </w:r>
    </w:p>
    <w:p w:rsidR="00E8792B" w:rsidRPr="00F16AA6" w:rsidRDefault="00E8792B">
      <w:pPr>
        <w:pStyle w:val="ConsPlusNormal"/>
        <w:jc w:val="both"/>
        <w:rPr>
          <w:rFonts w:ascii="Times New Roman" w:hAnsi="Times New Roman" w:cs="Times New Roman"/>
          <w:sz w:val="28"/>
          <w:szCs w:val="28"/>
        </w:rPr>
      </w:pPr>
    </w:p>
    <w:p w:rsidR="00E8792B" w:rsidRPr="00F16AA6" w:rsidRDefault="00E8792B">
      <w:pPr>
        <w:pStyle w:val="ConsPlusNormal"/>
        <w:jc w:val="both"/>
        <w:rPr>
          <w:rFonts w:ascii="Times New Roman" w:hAnsi="Times New Roman" w:cs="Times New Roman"/>
          <w:sz w:val="28"/>
          <w:szCs w:val="28"/>
        </w:rPr>
      </w:pPr>
    </w:p>
    <w:p w:rsidR="00E8792B" w:rsidRPr="00F16AA6" w:rsidRDefault="00E8792B">
      <w:pPr>
        <w:pStyle w:val="ConsPlusNormal"/>
        <w:jc w:val="both"/>
        <w:rPr>
          <w:rFonts w:ascii="Times New Roman" w:hAnsi="Times New Roman" w:cs="Times New Roman"/>
          <w:sz w:val="28"/>
          <w:szCs w:val="28"/>
        </w:rPr>
      </w:pPr>
    </w:p>
    <w:p w:rsidR="002C48C6" w:rsidRDefault="002C48C6" w:rsidP="002C48C6">
      <w:pPr>
        <w:pStyle w:val="ConsPlusNormal"/>
        <w:ind w:left="3686"/>
        <w:outlineLvl w:val="1"/>
        <w:rPr>
          <w:rFonts w:ascii="Times New Roman" w:hAnsi="Times New Roman" w:cs="Times New Roman"/>
          <w:sz w:val="24"/>
          <w:szCs w:val="24"/>
        </w:rPr>
      </w:pPr>
    </w:p>
    <w:p w:rsidR="002C48C6" w:rsidRDefault="002C48C6" w:rsidP="002C48C6">
      <w:pPr>
        <w:pStyle w:val="ConsPlusNormal"/>
        <w:ind w:left="3686"/>
        <w:outlineLvl w:val="1"/>
        <w:rPr>
          <w:rFonts w:ascii="Times New Roman" w:hAnsi="Times New Roman" w:cs="Times New Roman"/>
          <w:sz w:val="24"/>
          <w:szCs w:val="24"/>
        </w:rPr>
      </w:pPr>
    </w:p>
    <w:p w:rsidR="002C48C6" w:rsidRDefault="002C48C6" w:rsidP="002C48C6">
      <w:pPr>
        <w:pStyle w:val="ConsPlusNormal"/>
        <w:ind w:left="3686"/>
        <w:outlineLvl w:val="1"/>
        <w:rPr>
          <w:rFonts w:ascii="Times New Roman" w:hAnsi="Times New Roman" w:cs="Times New Roman"/>
          <w:sz w:val="24"/>
          <w:szCs w:val="24"/>
        </w:rPr>
      </w:pPr>
    </w:p>
    <w:p w:rsidR="002C48C6" w:rsidRDefault="002C48C6" w:rsidP="002C48C6">
      <w:pPr>
        <w:pStyle w:val="ConsPlusNormal"/>
        <w:ind w:left="3686"/>
        <w:outlineLvl w:val="1"/>
        <w:rPr>
          <w:rFonts w:ascii="Times New Roman" w:hAnsi="Times New Roman" w:cs="Times New Roman"/>
          <w:sz w:val="24"/>
          <w:szCs w:val="24"/>
        </w:rPr>
      </w:pPr>
    </w:p>
    <w:p w:rsidR="002C48C6" w:rsidRDefault="002C48C6" w:rsidP="002C48C6">
      <w:pPr>
        <w:pStyle w:val="ConsPlusNormal"/>
        <w:ind w:left="3686"/>
        <w:outlineLvl w:val="1"/>
        <w:rPr>
          <w:rFonts w:ascii="Times New Roman" w:hAnsi="Times New Roman" w:cs="Times New Roman"/>
          <w:sz w:val="24"/>
          <w:szCs w:val="24"/>
        </w:rPr>
      </w:pPr>
    </w:p>
    <w:p w:rsidR="002C48C6" w:rsidRDefault="002C48C6" w:rsidP="002C48C6">
      <w:pPr>
        <w:pStyle w:val="ConsPlusNormal"/>
        <w:ind w:left="3686"/>
        <w:outlineLvl w:val="1"/>
        <w:rPr>
          <w:rFonts w:ascii="Times New Roman" w:hAnsi="Times New Roman" w:cs="Times New Roman"/>
          <w:sz w:val="24"/>
          <w:szCs w:val="24"/>
        </w:rPr>
      </w:pPr>
    </w:p>
    <w:p w:rsidR="002C48C6" w:rsidRDefault="002C48C6" w:rsidP="002C48C6">
      <w:pPr>
        <w:pStyle w:val="ConsPlusNormal"/>
        <w:ind w:left="3686"/>
        <w:outlineLvl w:val="1"/>
        <w:rPr>
          <w:rFonts w:ascii="Times New Roman" w:hAnsi="Times New Roman" w:cs="Times New Roman"/>
          <w:sz w:val="24"/>
          <w:szCs w:val="24"/>
        </w:rPr>
      </w:pPr>
    </w:p>
    <w:p w:rsidR="002C48C6" w:rsidRDefault="002C48C6" w:rsidP="002C48C6">
      <w:pPr>
        <w:pStyle w:val="ConsPlusNormal"/>
        <w:ind w:left="3686"/>
        <w:outlineLvl w:val="1"/>
        <w:rPr>
          <w:rFonts w:ascii="Times New Roman" w:hAnsi="Times New Roman" w:cs="Times New Roman"/>
          <w:sz w:val="24"/>
          <w:szCs w:val="24"/>
        </w:rPr>
      </w:pPr>
    </w:p>
    <w:p w:rsidR="002C48C6" w:rsidRDefault="002C48C6" w:rsidP="002C48C6">
      <w:pPr>
        <w:pStyle w:val="ConsPlusNormal"/>
        <w:ind w:left="3686"/>
        <w:outlineLvl w:val="1"/>
        <w:rPr>
          <w:rFonts w:ascii="Times New Roman" w:hAnsi="Times New Roman" w:cs="Times New Roman"/>
          <w:sz w:val="24"/>
          <w:szCs w:val="24"/>
        </w:rPr>
      </w:pPr>
    </w:p>
    <w:p w:rsidR="002C48C6" w:rsidRDefault="002C48C6" w:rsidP="002C48C6">
      <w:pPr>
        <w:pStyle w:val="ConsPlusNormal"/>
        <w:ind w:left="3686"/>
        <w:outlineLvl w:val="1"/>
        <w:rPr>
          <w:rFonts w:ascii="Times New Roman" w:hAnsi="Times New Roman" w:cs="Times New Roman"/>
          <w:sz w:val="24"/>
          <w:szCs w:val="24"/>
        </w:rPr>
      </w:pPr>
    </w:p>
    <w:p w:rsidR="002C48C6" w:rsidRDefault="002C48C6" w:rsidP="002C48C6">
      <w:pPr>
        <w:pStyle w:val="ConsPlusNormal"/>
        <w:ind w:left="3686"/>
        <w:outlineLvl w:val="1"/>
        <w:rPr>
          <w:rFonts w:ascii="Times New Roman" w:hAnsi="Times New Roman" w:cs="Times New Roman"/>
          <w:sz w:val="24"/>
          <w:szCs w:val="24"/>
        </w:rPr>
        <w:sectPr w:rsidR="002C48C6" w:rsidSect="00373DF5">
          <w:headerReference w:type="default" r:id="rId17"/>
          <w:pgSz w:w="11906" w:h="16838"/>
          <w:pgMar w:top="567" w:right="1134" w:bottom="454" w:left="1134" w:header="283" w:footer="283" w:gutter="0"/>
          <w:pgNumType w:start="0"/>
          <w:cols w:space="708"/>
          <w:titlePg/>
          <w:docGrid w:linePitch="360"/>
        </w:sectPr>
      </w:pPr>
    </w:p>
    <w:p w:rsidR="002C48C6" w:rsidRPr="00F272B6" w:rsidRDefault="002C48C6" w:rsidP="002C48C6">
      <w:pPr>
        <w:pStyle w:val="ConsPlusNormal"/>
        <w:ind w:left="7371"/>
        <w:outlineLvl w:val="1"/>
        <w:rPr>
          <w:rFonts w:ascii="Times New Roman" w:hAnsi="Times New Roman" w:cs="Times New Roman"/>
          <w:sz w:val="24"/>
          <w:szCs w:val="24"/>
        </w:rPr>
      </w:pPr>
      <w:r w:rsidRPr="00F272B6">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2</w:t>
      </w:r>
    </w:p>
    <w:p w:rsidR="00E8792B" w:rsidRDefault="002C48C6" w:rsidP="00F42E90">
      <w:pPr>
        <w:pStyle w:val="ConsPlusNormal"/>
        <w:ind w:left="7371"/>
        <w:rPr>
          <w:rFonts w:ascii="Times New Roman" w:hAnsi="Times New Roman" w:cs="Times New Roman"/>
          <w:sz w:val="24"/>
          <w:szCs w:val="24"/>
        </w:rPr>
      </w:pPr>
      <w:proofErr w:type="gramStart"/>
      <w:r>
        <w:rPr>
          <w:rFonts w:ascii="Times New Roman" w:hAnsi="Times New Roman" w:cs="Times New Roman"/>
          <w:sz w:val="24"/>
          <w:szCs w:val="24"/>
        </w:rPr>
        <w:t xml:space="preserve">к Порядку предоставления субсидий </w:t>
      </w:r>
      <w:r w:rsidRPr="00F272B6">
        <w:rPr>
          <w:rFonts w:ascii="Times New Roman" w:hAnsi="Times New Roman" w:cs="Times New Roman"/>
          <w:sz w:val="24"/>
          <w:szCs w:val="24"/>
        </w:rPr>
        <w:t>юр</w:t>
      </w:r>
      <w:r>
        <w:rPr>
          <w:rFonts w:ascii="Times New Roman" w:hAnsi="Times New Roman" w:cs="Times New Roman"/>
          <w:sz w:val="24"/>
          <w:szCs w:val="24"/>
        </w:rPr>
        <w:t xml:space="preserve">идическим лицам (за исключением </w:t>
      </w:r>
      <w:r w:rsidRPr="00F272B6">
        <w:rPr>
          <w:rFonts w:ascii="Times New Roman" w:hAnsi="Times New Roman" w:cs="Times New Roman"/>
          <w:sz w:val="24"/>
          <w:szCs w:val="24"/>
        </w:rPr>
        <w:t>государственных и муници</w:t>
      </w:r>
      <w:r>
        <w:rPr>
          <w:rFonts w:ascii="Times New Roman" w:hAnsi="Times New Roman" w:cs="Times New Roman"/>
          <w:sz w:val="24"/>
          <w:szCs w:val="24"/>
        </w:rPr>
        <w:t xml:space="preserve">пальных учреждений) и индивидуальным </w:t>
      </w:r>
      <w:r w:rsidRPr="00F272B6">
        <w:rPr>
          <w:rFonts w:ascii="Times New Roman" w:hAnsi="Times New Roman" w:cs="Times New Roman"/>
          <w:sz w:val="24"/>
          <w:szCs w:val="24"/>
        </w:rPr>
        <w:t>п</w:t>
      </w:r>
      <w:r>
        <w:rPr>
          <w:rFonts w:ascii="Times New Roman" w:hAnsi="Times New Roman" w:cs="Times New Roman"/>
          <w:sz w:val="24"/>
          <w:szCs w:val="24"/>
        </w:rPr>
        <w:t xml:space="preserve">редпринимателям, осуществляющим регулярные перевозки пассажиров </w:t>
      </w:r>
      <w:r w:rsidRPr="00F272B6">
        <w:rPr>
          <w:rFonts w:ascii="Times New Roman" w:hAnsi="Times New Roman" w:cs="Times New Roman"/>
          <w:sz w:val="24"/>
          <w:szCs w:val="24"/>
        </w:rPr>
        <w:t>автомобильным транспортом</w:t>
      </w:r>
      <w:r>
        <w:rPr>
          <w:rFonts w:ascii="Times New Roman" w:hAnsi="Times New Roman" w:cs="Times New Roman"/>
          <w:sz w:val="24"/>
          <w:szCs w:val="24"/>
        </w:rPr>
        <w:t xml:space="preserve"> </w:t>
      </w:r>
      <w:r w:rsidRPr="00F272B6">
        <w:rPr>
          <w:rFonts w:ascii="Times New Roman" w:hAnsi="Times New Roman" w:cs="Times New Roman"/>
          <w:sz w:val="24"/>
          <w:szCs w:val="24"/>
        </w:rPr>
        <w:t>по муниципальным маршрутам в Большемуртинском районе</w:t>
      </w:r>
      <w:r>
        <w:rPr>
          <w:rFonts w:ascii="Times New Roman" w:hAnsi="Times New Roman" w:cs="Times New Roman"/>
          <w:sz w:val="24"/>
          <w:szCs w:val="24"/>
        </w:rPr>
        <w:t xml:space="preserve">, на возмещение части фактически понесенных затрат на топливо и проведение профилактических </w:t>
      </w:r>
      <w:r w:rsidRPr="00F272B6">
        <w:rPr>
          <w:rFonts w:ascii="Times New Roman" w:hAnsi="Times New Roman" w:cs="Times New Roman"/>
          <w:sz w:val="24"/>
          <w:szCs w:val="24"/>
        </w:rPr>
        <w:t>меропри</w:t>
      </w:r>
      <w:r>
        <w:rPr>
          <w:rFonts w:ascii="Times New Roman" w:hAnsi="Times New Roman" w:cs="Times New Roman"/>
          <w:sz w:val="24"/>
          <w:szCs w:val="24"/>
        </w:rPr>
        <w:t xml:space="preserve">ятий и дезинфекции подвижного </w:t>
      </w:r>
      <w:r w:rsidRPr="00F272B6">
        <w:rPr>
          <w:rFonts w:ascii="Times New Roman" w:hAnsi="Times New Roman" w:cs="Times New Roman"/>
          <w:sz w:val="24"/>
          <w:szCs w:val="24"/>
        </w:rPr>
        <w:t>с</w:t>
      </w:r>
      <w:r>
        <w:rPr>
          <w:rFonts w:ascii="Times New Roman" w:hAnsi="Times New Roman" w:cs="Times New Roman"/>
          <w:sz w:val="24"/>
          <w:szCs w:val="24"/>
        </w:rPr>
        <w:t xml:space="preserve">остава общественного транспорта </w:t>
      </w:r>
      <w:r w:rsidRPr="00F272B6">
        <w:rPr>
          <w:rFonts w:ascii="Times New Roman" w:hAnsi="Times New Roman" w:cs="Times New Roman"/>
          <w:sz w:val="24"/>
          <w:szCs w:val="24"/>
        </w:rPr>
        <w:t>в це</w:t>
      </w:r>
      <w:r>
        <w:rPr>
          <w:rFonts w:ascii="Times New Roman" w:hAnsi="Times New Roman" w:cs="Times New Roman"/>
          <w:sz w:val="24"/>
          <w:szCs w:val="24"/>
        </w:rPr>
        <w:t xml:space="preserve">лях недопущения распространения </w:t>
      </w:r>
      <w:r w:rsidRPr="00F272B6">
        <w:rPr>
          <w:rFonts w:ascii="Times New Roman" w:hAnsi="Times New Roman" w:cs="Times New Roman"/>
          <w:sz w:val="24"/>
          <w:szCs w:val="24"/>
        </w:rPr>
        <w:t xml:space="preserve">новой </w:t>
      </w:r>
      <w:proofErr w:type="spellStart"/>
      <w:r w:rsidRPr="00F272B6">
        <w:rPr>
          <w:rFonts w:ascii="Times New Roman" w:hAnsi="Times New Roman" w:cs="Times New Roman"/>
          <w:sz w:val="24"/>
          <w:szCs w:val="24"/>
        </w:rPr>
        <w:t>коронавирусной</w:t>
      </w:r>
      <w:proofErr w:type="spellEnd"/>
      <w:r w:rsidRPr="00F272B6">
        <w:rPr>
          <w:rFonts w:ascii="Times New Roman" w:hAnsi="Times New Roman" w:cs="Times New Roman"/>
          <w:sz w:val="24"/>
          <w:szCs w:val="24"/>
        </w:rPr>
        <w:t xml:space="preserve"> инфекции</w:t>
      </w:r>
      <w:proofErr w:type="gramEnd"/>
    </w:p>
    <w:p w:rsidR="00F42E90" w:rsidRPr="00F42E90" w:rsidRDefault="00F42E90" w:rsidP="00F42E90">
      <w:pPr>
        <w:pStyle w:val="ConsPlusNormal"/>
        <w:ind w:left="7371"/>
        <w:rPr>
          <w:rFonts w:ascii="Times New Roman" w:hAnsi="Times New Roman" w:cs="Times New Roman"/>
          <w:sz w:val="24"/>
          <w:szCs w:val="24"/>
        </w:rPr>
      </w:pPr>
    </w:p>
    <w:p w:rsidR="00E8792B" w:rsidRPr="0062013A" w:rsidRDefault="00E8792B">
      <w:pPr>
        <w:pStyle w:val="ConsPlusNormal"/>
        <w:jc w:val="center"/>
        <w:rPr>
          <w:rFonts w:ascii="Times New Roman" w:hAnsi="Times New Roman" w:cs="Times New Roman"/>
          <w:sz w:val="24"/>
          <w:szCs w:val="24"/>
        </w:rPr>
      </w:pPr>
      <w:bookmarkStart w:id="19" w:name="P249"/>
      <w:bookmarkEnd w:id="19"/>
      <w:r w:rsidRPr="0062013A">
        <w:rPr>
          <w:rFonts w:ascii="Times New Roman" w:hAnsi="Times New Roman" w:cs="Times New Roman"/>
          <w:sz w:val="24"/>
          <w:szCs w:val="24"/>
        </w:rPr>
        <w:t xml:space="preserve">Сведения о размере </w:t>
      </w:r>
      <w:proofErr w:type="gramStart"/>
      <w:r w:rsidRPr="0062013A">
        <w:rPr>
          <w:rFonts w:ascii="Times New Roman" w:hAnsi="Times New Roman" w:cs="Times New Roman"/>
          <w:sz w:val="24"/>
          <w:szCs w:val="24"/>
        </w:rPr>
        <w:t>понесенных</w:t>
      </w:r>
      <w:proofErr w:type="gramEnd"/>
      <w:r w:rsidR="00FE29FE" w:rsidRPr="0062013A">
        <w:rPr>
          <w:rFonts w:ascii="Times New Roman" w:hAnsi="Times New Roman" w:cs="Times New Roman"/>
          <w:sz w:val="24"/>
          <w:szCs w:val="24"/>
        </w:rPr>
        <w:t xml:space="preserve"> </w:t>
      </w:r>
      <w:r w:rsidRPr="0062013A">
        <w:rPr>
          <w:rFonts w:ascii="Times New Roman" w:hAnsi="Times New Roman" w:cs="Times New Roman"/>
          <w:sz w:val="24"/>
          <w:szCs w:val="24"/>
        </w:rPr>
        <w:t>при осуществлении регулярных</w:t>
      </w:r>
    </w:p>
    <w:p w:rsidR="00E8792B" w:rsidRPr="0062013A" w:rsidRDefault="00E8792B">
      <w:pPr>
        <w:pStyle w:val="ConsPlusNormal"/>
        <w:jc w:val="center"/>
        <w:rPr>
          <w:rFonts w:ascii="Times New Roman" w:hAnsi="Times New Roman" w:cs="Times New Roman"/>
          <w:sz w:val="24"/>
          <w:szCs w:val="24"/>
        </w:rPr>
      </w:pPr>
      <w:r w:rsidRPr="0062013A">
        <w:rPr>
          <w:rFonts w:ascii="Times New Roman" w:hAnsi="Times New Roman" w:cs="Times New Roman"/>
          <w:sz w:val="24"/>
          <w:szCs w:val="24"/>
        </w:rPr>
        <w:t>перевозок пассажиров и багажа автомобильным транспортом</w:t>
      </w:r>
    </w:p>
    <w:p w:rsidR="002C48C6" w:rsidRPr="0062013A" w:rsidRDefault="002C48C6">
      <w:pPr>
        <w:pStyle w:val="ConsPlusNormal"/>
        <w:jc w:val="center"/>
        <w:rPr>
          <w:rFonts w:ascii="Times New Roman" w:hAnsi="Times New Roman" w:cs="Times New Roman"/>
          <w:sz w:val="24"/>
          <w:szCs w:val="24"/>
        </w:rPr>
      </w:pPr>
      <w:r w:rsidRPr="0062013A">
        <w:rPr>
          <w:rFonts w:ascii="Times New Roman" w:hAnsi="Times New Roman" w:cs="Times New Roman"/>
          <w:sz w:val="24"/>
          <w:szCs w:val="24"/>
        </w:rPr>
        <w:t xml:space="preserve">по </w:t>
      </w:r>
      <w:r w:rsidR="00E8792B" w:rsidRPr="0062013A">
        <w:rPr>
          <w:rFonts w:ascii="Times New Roman" w:hAnsi="Times New Roman" w:cs="Times New Roman"/>
          <w:sz w:val="24"/>
          <w:szCs w:val="24"/>
        </w:rPr>
        <w:t>муниципальным маршрутам</w:t>
      </w:r>
      <w:r w:rsidRPr="0062013A">
        <w:rPr>
          <w:rFonts w:ascii="Times New Roman" w:hAnsi="Times New Roman" w:cs="Times New Roman"/>
          <w:sz w:val="24"/>
          <w:szCs w:val="24"/>
        </w:rPr>
        <w:t xml:space="preserve"> в Большемуртинском районе</w:t>
      </w:r>
      <w:r w:rsidR="00E8792B" w:rsidRPr="0062013A">
        <w:rPr>
          <w:rFonts w:ascii="Times New Roman" w:hAnsi="Times New Roman" w:cs="Times New Roman"/>
          <w:sz w:val="24"/>
          <w:szCs w:val="24"/>
        </w:rPr>
        <w:t xml:space="preserve"> </w:t>
      </w:r>
    </w:p>
    <w:p w:rsidR="00E8792B" w:rsidRPr="0062013A" w:rsidRDefault="00E8792B" w:rsidP="002C48C6">
      <w:pPr>
        <w:pStyle w:val="ConsPlusNormal"/>
        <w:jc w:val="center"/>
        <w:rPr>
          <w:rFonts w:ascii="Times New Roman" w:hAnsi="Times New Roman" w:cs="Times New Roman"/>
          <w:sz w:val="24"/>
          <w:szCs w:val="24"/>
        </w:rPr>
      </w:pPr>
      <w:r w:rsidRPr="0062013A">
        <w:rPr>
          <w:rFonts w:ascii="Times New Roman" w:hAnsi="Times New Roman" w:cs="Times New Roman"/>
          <w:sz w:val="24"/>
          <w:szCs w:val="24"/>
        </w:rPr>
        <w:t>затрат в период с 1 апреля</w:t>
      </w:r>
      <w:r w:rsidR="002C48C6" w:rsidRPr="0062013A">
        <w:rPr>
          <w:rFonts w:ascii="Times New Roman" w:hAnsi="Times New Roman" w:cs="Times New Roman"/>
          <w:sz w:val="24"/>
          <w:szCs w:val="24"/>
        </w:rPr>
        <w:t xml:space="preserve"> </w:t>
      </w:r>
      <w:r w:rsidRPr="0062013A">
        <w:rPr>
          <w:rFonts w:ascii="Times New Roman" w:hAnsi="Times New Roman" w:cs="Times New Roman"/>
          <w:sz w:val="24"/>
          <w:szCs w:val="24"/>
        </w:rPr>
        <w:t>2020 года по 31 мая 2020 года на топливо</w:t>
      </w:r>
    </w:p>
    <w:p w:rsidR="00E8792B" w:rsidRPr="00F16AA6" w:rsidRDefault="00E8792B">
      <w:pPr>
        <w:pStyle w:val="ConsPlusNormal"/>
        <w:jc w:val="center"/>
        <w:rPr>
          <w:rFonts w:ascii="Times New Roman" w:hAnsi="Times New Roman" w:cs="Times New Roman"/>
          <w:sz w:val="28"/>
          <w:szCs w:val="28"/>
        </w:rPr>
      </w:pPr>
      <w:r w:rsidRPr="00F16AA6">
        <w:rPr>
          <w:rFonts w:ascii="Times New Roman" w:hAnsi="Times New Roman" w:cs="Times New Roman"/>
          <w:sz w:val="28"/>
          <w:szCs w:val="28"/>
        </w:rPr>
        <w:t>________________________________________________________</w:t>
      </w:r>
    </w:p>
    <w:p w:rsidR="00E8792B" w:rsidRPr="002C48C6" w:rsidRDefault="00E8792B" w:rsidP="002C48C6">
      <w:pPr>
        <w:pStyle w:val="ConsPlusNormal"/>
        <w:jc w:val="center"/>
        <w:rPr>
          <w:rFonts w:ascii="Times New Roman" w:hAnsi="Times New Roman" w:cs="Times New Roman"/>
          <w:sz w:val="20"/>
        </w:rPr>
      </w:pPr>
      <w:r w:rsidRPr="002C48C6">
        <w:rPr>
          <w:rFonts w:ascii="Times New Roman" w:hAnsi="Times New Roman" w:cs="Times New Roman"/>
          <w:sz w:val="20"/>
        </w:rPr>
        <w:t>(наименование юридического лица/ФИО</w:t>
      </w:r>
      <w:r w:rsidR="002C48C6">
        <w:rPr>
          <w:rFonts w:ascii="Times New Roman" w:hAnsi="Times New Roman" w:cs="Times New Roman"/>
          <w:sz w:val="20"/>
        </w:rPr>
        <w:t xml:space="preserve"> </w:t>
      </w:r>
      <w:r w:rsidRPr="002C48C6">
        <w:rPr>
          <w:rFonts w:ascii="Times New Roman" w:hAnsi="Times New Roman" w:cs="Times New Roman"/>
          <w:sz w:val="20"/>
        </w:rPr>
        <w:t>индивидуального предпринимателя)</w:t>
      </w:r>
    </w:p>
    <w:p w:rsidR="00E8792B" w:rsidRPr="00F42E90" w:rsidRDefault="00E8792B" w:rsidP="002C48C6">
      <w:pPr>
        <w:pStyle w:val="ConsPlusNormal"/>
        <w:jc w:val="right"/>
        <w:outlineLvl w:val="2"/>
        <w:rPr>
          <w:rFonts w:ascii="Times New Roman" w:hAnsi="Times New Roman" w:cs="Times New Roman"/>
          <w:sz w:val="24"/>
          <w:szCs w:val="24"/>
        </w:rPr>
      </w:pPr>
      <w:r w:rsidRPr="00F42E90">
        <w:rPr>
          <w:rFonts w:ascii="Times New Roman" w:hAnsi="Times New Roman" w:cs="Times New Roman"/>
          <w:sz w:val="24"/>
          <w:szCs w:val="24"/>
        </w:rPr>
        <w:t>Таблица 1</w:t>
      </w:r>
      <w:r w:rsidR="002C48C6" w:rsidRPr="00F42E90">
        <w:rPr>
          <w:rFonts w:ascii="Times New Roman" w:hAnsi="Times New Roman" w:cs="Times New Roman"/>
          <w:sz w:val="24"/>
          <w:szCs w:val="24"/>
        </w:rPr>
        <w:t xml:space="preserve"> </w:t>
      </w:r>
      <w:r w:rsidRPr="00F42E90">
        <w:rPr>
          <w:rFonts w:ascii="Times New Roman" w:hAnsi="Times New Roman" w:cs="Times New Roman"/>
          <w:sz w:val="24"/>
          <w:szCs w:val="24"/>
        </w:rPr>
        <w:t>(апрель 2020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09"/>
        <w:gridCol w:w="2848"/>
        <w:gridCol w:w="1275"/>
        <w:gridCol w:w="1276"/>
        <w:gridCol w:w="1418"/>
        <w:gridCol w:w="1559"/>
        <w:gridCol w:w="1984"/>
        <w:gridCol w:w="2268"/>
      </w:tblGrid>
      <w:tr w:rsidR="00F16AA6" w:rsidRPr="00F16AA6" w:rsidTr="002C48C6">
        <w:tc>
          <w:tcPr>
            <w:tcW w:w="1609" w:type="dxa"/>
          </w:tcPr>
          <w:p w:rsidR="00E8792B" w:rsidRPr="002C48C6" w:rsidRDefault="00E8792B">
            <w:pPr>
              <w:pStyle w:val="ConsPlusNormal"/>
              <w:jc w:val="center"/>
              <w:rPr>
                <w:rFonts w:ascii="Times New Roman" w:hAnsi="Times New Roman" w:cs="Times New Roman"/>
                <w:sz w:val="24"/>
                <w:szCs w:val="24"/>
              </w:rPr>
            </w:pPr>
            <w:r w:rsidRPr="002C48C6">
              <w:rPr>
                <w:rFonts w:ascii="Times New Roman" w:hAnsi="Times New Roman" w:cs="Times New Roman"/>
                <w:sz w:val="24"/>
                <w:szCs w:val="24"/>
              </w:rPr>
              <w:t>Номер, наименование маршрута</w:t>
            </w:r>
          </w:p>
        </w:tc>
        <w:tc>
          <w:tcPr>
            <w:tcW w:w="2848" w:type="dxa"/>
          </w:tcPr>
          <w:p w:rsidR="00E8792B" w:rsidRPr="002C48C6" w:rsidRDefault="00E8792B">
            <w:pPr>
              <w:pStyle w:val="ConsPlusNormal"/>
              <w:jc w:val="center"/>
              <w:rPr>
                <w:rFonts w:ascii="Times New Roman" w:hAnsi="Times New Roman" w:cs="Times New Roman"/>
                <w:sz w:val="24"/>
                <w:szCs w:val="24"/>
              </w:rPr>
            </w:pPr>
            <w:r w:rsidRPr="002C48C6">
              <w:rPr>
                <w:rFonts w:ascii="Times New Roman" w:hAnsi="Times New Roman" w:cs="Times New Roman"/>
                <w:sz w:val="24"/>
                <w:szCs w:val="24"/>
              </w:rPr>
              <w:t>Марка, модель приоритетного транспортного средства, используемого по маршруту</w:t>
            </w:r>
          </w:p>
        </w:tc>
        <w:tc>
          <w:tcPr>
            <w:tcW w:w="1275" w:type="dxa"/>
          </w:tcPr>
          <w:p w:rsidR="00E8792B" w:rsidRPr="002C48C6" w:rsidRDefault="00E8792B">
            <w:pPr>
              <w:pStyle w:val="ConsPlusNormal"/>
              <w:jc w:val="center"/>
              <w:rPr>
                <w:rFonts w:ascii="Times New Roman" w:hAnsi="Times New Roman" w:cs="Times New Roman"/>
                <w:sz w:val="24"/>
                <w:szCs w:val="24"/>
              </w:rPr>
            </w:pPr>
            <w:r w:rsidRPr="002C48C6">
              <w:rPr>
                <w:rFonts w:ascii="Times New Roman" w:hAnsi="Times New Roman" w:cs="Times New Roman"/>
                <w:sz w:val="24"/>
                <w:szCs w:val="24"/>
              </w:rPr>
              <w:t xml:space="preserve">Протяженность маршрута, </w:t>
            </w:r>
            <w:proofErr w:type="gramStart"/>
            <w:r w:rsidRPr="002C48C6">
              <w:rPr>
                <w:rFonts w:ascii="Times New Roman" w:hAnsi="Times New Roman" w:cs="Times New Roman"/>
                <w:sz w:val="24"/>
                <w:szCs w:val="24"/>
              </w:rPr>
              <w:t>км</w:t>
            </w:r>
            <w:proofErr w:type="gramEnd"/>
          </w:p>
        </w:tc>
        <w:tc>
          <w:tcPr>
            <w:tcW w:w="1276" w:type="dxa"/>
          </w:tcPr>
          <w:p w:rsidR="00E8792B" w:rsidRPr="002C48C6" w:rsidRDefault="00E8792B">
            <w:pPr>
              <w:pStyle w:val="ConsPlusNormal"/>
              <w:jc w:val="center"/>
              <w:rPr>
                <w:rFonts w:ascii="Times New Roman" w:hAnsi="Times New Roman" w:cs="Times New Roman"/>
                <w:sz w:val="24"/>
                <w:szCs w:val="24"/>
              </w:rPr>
            </w:pPr>
            <w:r w:rsidRPr="002C48C6">
              <w:rPr>
                <w:rFonts w:ascii="Times New Roman" w:hAnsi="Times New Roman" w:cs="Times New Roman"/>
                <w:sz w:val="24"/>
                <w:szCs w:val="24"/>
              </w:rPr>
              <w:t>Количество рейсов, шт.</w:t>
            </w:r>
          </w:p>
        </w:tc>
        <w:tc>
          <w:tcPr>
            <w:tcW w:w="1418" w:type="dxa"/>
          </w:tcPr>
          <w:p w:rsidR="00E8792B" w:rsidRPr="002C48C6" w:rsidRDefault="00E8792B">
            <w:pPr>
              <w:pStyle w:val="ConsPlusNormal"/>
              <w:jc w:val="center"/>
              <w:rPr>
                <w:rFonts w:ascii="Times New Roman" w:hAnsi="Times New Roman" w:cs="Times New Roman"/>
                <w:sz w:val="24"/>
                <w:szCs w:val="24"/>
              </w:rPr>
            </w:pPr>
            <w:r w:rsidRPr="002C48C6">
              <w:rPr>
                <w:rFonts w:ascii="Times New Roman" w:hAnsi="Times New Roman" w:cs="Times New Roman"/>
                <w:sz w:val="24"/>
                <w:szCs w:val="24"/>
              </w:rPr>
              <w:t xml:space="preserve">Пробег по маршруту, </w:t>
            </w:r>
            <w:proofErr w:type="gramStart"/>
            <w:r w:rsidRPr="002C48C6">
              <w:rPr>
                <w:rFonts w:ascii="Times New Roman" w:hAnsi="Times New Roman" w:cs="Times New Roman"/>
                <w:sz w:val="24"/>
                <w:szCs w:val="24"/>
              </w:rPr>
              <w:t>км</w:t>
            </w:r>
            <w:proofErr w:type="gramEnd"/>
          </w:p>
        </w:tc>
        <w:tc>
          <w:tcPr>
            <w:tcW w:w="1559" w:type="dxa"/>
          </w:tcPr>
          <w:p w:rsidR="00E8792B" w:rsidRPr="002C48C6" w:rsidRDefault="00E8792B">
            <w:pPr>
              <w:pStyle w:val="ConsPlusNormal"/>
              <w:jc w:val="center"/>
              <w:rPr>
                <w:rFonts w:ascii="Times New Roman" w:hAnsi="Times New Roman" w:cs="Times New Roman"/>
                <w:sz w:val="24"/>
                <w:szCs w:val="24"/>
              </w:rPr>
            </w:pPr>
            <w:r w:rsidRPr="002C48C6">
              <w:rPr>
                <w:rFonts w:ascii="Times New Roman" w:hAnsi="Times New Roman" w:cs="Times New Roman"/>
                <w:sz w:val="24"/>
                <w:szCs w:val="24"/>
              </w:rPr>
              <w:t xml:space="preserve">Норма расхода топлива, </w:t>
            </w:r>
            <w:proofErr w:type="gramStart"/>
            <w:r w:rsidRPr="002C48C6">
              <w:rPr>
                <w:rFonts w:ascii="Times New Roman" w:hAnsi="Times New Roman" w:cs="Times New Roman"/>
                <w:sz w:val="24"/>
                <w:szCs w:val="24"/>
              </w:rPr>
              <w:t>л</w:t>
            </w:r>
            <w:proofErr w:type="gramEnd"/>
            <w:r w:rsidRPr="002C48C6">
              <w:rPr>
                <w:rFonts w:ascii="Times New Roman" w:hAnsi="Times New Roman" w:cs="Times New Roman"/>
                <w:sz w:val="24"/>
                <w:szCs w:val="24"/>
              </w:rPr>
              <w:t xml:space="preserve">/100 км </w:t>
            </w:r>
            <w:hyperlink w:anchor="P295" w:history="1">
              <w:r w:rsidRPr="002C48C6">
                <w:rPr>
                  <w:rFonts w:ascii="Times New Roman" w:hAnsi="Times New Roman" w:cs="Times New Roman"/>
                  <w:sz w:val="24"/>
                  <w:szCs w:val="24"/>
                </w:rPr>
                <w:t>&lt;*&gt;</w:t>
              </w:r>
            </w:hyperlink>
          </w:p>
        </w:tc>
        <w:tc>
          <w:tcPr>
            <w:tcW w:w="1984" w:type="dxa"/>
          </w:tcPr>
          <w:p w:rsidR="00E8792B" w:rsidRPr="002C48C6" w:rsidRDefault="00E8792B">
            <w:pPr>
              <w:pStyle w:val="ConsPlusNormal"/>
              <w:jc w:val="center"/>
              <w:rPr>
                <w:rFonts w:ascii="Times New Roman" w:hAnsi="Times New Roman" w:cs="Times New Roman"/>
                <w:sz w:val="24"/>
                <w:szCs w:val="24"/>
              </w:rPr>
            </w:pPr>
            <w:r w:rsidRPr="002C48C6">
              <w:rPr>
                <w:rFonts w:ascii="Times New Roman" w:hAnsi="Times New Roman" w:cs="Times New Roman"/>
                <w:sz w:val="24"/>
                <w:szCs w:val="24"/>
              </w:rPr>
              <w:t xml:space="preserve">Стоимость единицы используемого топлива </w:t>
            </w:r>
            <w:hyperlink w:anchor="P296" w:history="1">
              <w:r w:rsidRPr="002C48C6">
                <w:rPr>
                  <w:rFonts w:ascii="Times New Roman" w:hAnsi="Times New Roman" w:cs="Times New Roman"/>
                  <w:sz w:val="24"/>
                  <w:szCs w:val="24"/>
                </w:rPr>
                <w:t>&lt;**&gt;</w:t>
              </w:r>
            </w:hyperlink>
          </w:p>
        </w:tc>
        <w:tc>
          <w:tcPr>
            <w:tcW w:w="2268" w:type="dxa"/>
          </w:tcPr>
          <w:p w:rsidR="00E8792B" w:rsidRPr="002C48C6" w:rsidRDefault="00E8792B">
            <w:pPr>
              <w:pStyle w:val="ConsPlusNormal"/>
              <w:jc w:val="center"/>
              <w:rPr>
                <w:rFonts w:ascii="Times New Roman" w:hAnsi="Times New Roman" w:cs="Times New Roman"/>
                <w:sz w:val="24"/>
                <w:szCs w:val="24"/>
              </w:rPr>
            </w:pPr>
            <w:r w:rsidRPr="002C48C6">
              <w:rPr>
                <w:rFonts w:ascii="Times New Roman" w:hAnsi="Times New Roman" w:cs="Times New Roman"/>
                <w:sz w:val="24"/>
                <w:szCs w:val="24"/>
              </w:rPr>
              <w:t>Понесенные затраты на топливо, руб.</w:t>
            </w:r>
          </w:p>
        </w:tc>
      </w:tr>
      <w:tr w:rsidR="00F16AA6" w:rsidRPr="00F16AA6" w:rsidTr="002C48C6">
        <w:tc>
          <w:tcPr>
            <w:tcW w:w="1609" w:type="dxa"/>
          </w:tcPr>
          <w:p w:rsidR="00E8792B" w:rsidRPr="002C48C6" w:rsidRDefault="00E8792B">
            <w:pPr>
              <w:pStyle w:val="ConsPlusNormal"/>
              <w:jc w:val="center"/>
              <w:rPr>
                <w:rFonts w:ascii="Times New Roman" w:hAnsi="Times New Roman" w:cs="Times New Roman"/>
                <w:sz w:val="24"/>
                <w:szCs w:val="24"/>
              </w:rPr>
            </w:pPr>
            <w:r w:rsidRPr="002C48C6">
              <w:rPr>
                <w:rFonts w:ascii="Times New Roman" w:hAnsi="Times New Roman" w:cs="Times New Roman"/>
                <w:sz w:val="24"/>
                <w:szCs w:val="24"/>
              </w:rPr>
              <w:t>1</w:t>
            </w:r>
          </w:p>
        </w:tc>
        <w:tc>
          <w:tcPr>
            <w:tcW w:w="2848" w:type="dxa"/>
          </w:tcPr>
          <w:p w:rsidR="00E8792B" w:rsidRPr="002C48C6" w:rsidRDefault="00E8792B">
            <w:pPr>
              <w:pStyle w:val="ConsPlusNormal"/>
              <w:jc w:val="center"/>
              <w:rPr>
                <w:rFonts w:ascii="Times New Roman" w:hAnsi="Times New Roman" w:cs="Times New Roman"/>
                <w:sz w:val="24"/>
                <w:szCs w:val="24"/>
              </w:rPr>
            </w:pPr>
            <w:r w:rsidRPr="002C48C6">
              <w:rPr>
                <w:rFonts w:ascii="Times New Roman" w:hAnsi="Times New Roman" w:cs="Times New Roman"/>
                <w:sz w:val="24"/>
                <w:szCs w:val="24"/>
              </w:rPr>
              <w:t>2</w:t>
            </w:r>
          </w:p>
        </w:tc>
        <w:tc>
          <w:tcPr>
            <w:tcW w:w="1275" w:type="dxa"/>
          </w:tcPr>
          <w:p w:rsidR="00E8792B" w:rsidRPr="002C48C6" w:rsidRDefault="00E8792B">
            <w:pPr>
              <w:pStyle w:val="ConsPlusNormal"/>
              <w:jc w:val="center"/>
              <w:rPr>
                <w:rFonts w:ascii="Times New Roman" w:hAnsi="Times New Roman" w:cs="Times New Roman"/>
                <w:sz w:val="24"/>
                <w:szCs w:val="24"/>
              </w:rPr>
            </w:pPr>
            <w:r w:rsidRPr="002C48C6">
              <w:rPr>
                <w:rFonts w:ascii="Times New Roman" w:hAnsi="Times New Roman" w:cs="Times New Roman"/>
                <w:sz w:val="24"/>
                <w:szCs w:val="24"/>
              </w:rPr>
              <w:t>3</w:t>
            </w:r>
          </w:p>
        </w:tc>
        <w:tc>
          <w:tcPr>
            <w:tcW w:w="1276" w:type="dxa"/>
          </w:tcPr>
          <w:p w:rsidR="00E8792B" w:rsidRPr="002C48C6" w:rsidRDefault="00E8792B">
            <w:pPr>
              <w:pStyle w:val="ConsPlusNormal"/>
              <w:jc w:val="center"/>
              <w:rPr>
                <w:rFonts w:ascii="Times New Roman" w:hAnsi="Times New Roman" w:cs="Times New Roman"/>
                <w:sz w:val="24"/>
                <w:szCs w:val="24"/>
              </w:rPr>
            </w:pPr>
            <w:r w:rsidRPr="002C48C6">
              <w:rPr>
                <w:rFonts w:ascii="Times New Roman" w:hAnsi="Times New Roman" w:cs="Times New Roman"/>
                <w:sz w:val="24"/>
                <w:szCs w:val="24"/>
              </w:rPr>
              <w:t>4</w:t>
            </w:r>
          </w:p>
        </w:tc>
        <w:tc>
          <w:tcPr>
            <w:tcW w:w="1418" w:type="dxa"/>
          </w:tcPr>
          <w:p w:rsidR="00E8792B" w:rsidRPr="002C48C6" w:rsidRDefault="00E8792B">
            <w:pPr>
              <w:pStyle w:val="ConsPlusNormal"/>
              <w:jc w:val="center"/>
              <w:rPr>
                <w:rFonts w:ascii="Times New Roman" w:hAnsi="Times New Roman" w:cs="Times New Roman"/>
                <w:sz w:val="24"/>
                <w:szCs w:val="24"/>
              </w:rPr>
            </w:pPr>
            <w:r w:rsidRPr="002C48C6">
              <w:rPr>
                <w:rFonts w:ascii="Times New Roman" w:hAnsi="Times New Roman" w:cs="Times New Roman"/>
                <w:sz w:val="24"/>
                <w:szCs w:val="24"/>
              </w:rPr>
              <w:t>5 = 3 x 4</w:t>
            </w:r>
          </w:p>
        </w:tc>
        <w:tc>
          <w:tcPr>
            <w:tcW w:w="1559" w:type="dxa"/>
          </w:tcPr>
          <w:p w:rsidR="00E8792B" w:rsidRPr="002C48C6" w:rsidRDefault="00E8792B">
            <w:pPr>
              <w:pStyle w:val="ConsPlusNormal"/>
              <w:jc w:val="center"/>
              <w:rPr>
                <w:rFonts w:ascii="Times New Roman" w:hAnsi="Times New Roman" w:cs="Times New Roman"/>
                <w:sz w:val="24"/>
                <w:szCs w:val="24"/>
              </w:rPr>
            </w:pPr>
            <w:r w:rsidRPr="002C48C6">
              <w:rPr>
                <w:rFonts w:ascii="Times New Roman" w:hAnsi="Times New Roman" w:cs="Times New Roman"/>
                <w:sz w:val="24"/>
                <w:szCs w:val="24"/>
              </w:rPr>
              <w:t>6</w:t>
            </w:r>
          </w:p>
        </w:tc>
        <w:tc>
          <w:tcPr>
            <w:tcW w:w="1984" w:type="dxa"/>
          </w:tcPr>
          <w:p w:rsidR="00E8792B" w:rsidRPr="002C48C6" w:rsidRDefault="00E8792B">
            <w:pPr>
              <w:pStyle w:val="ConsPlusNormal"/>
              <w:jc w:val="center"/>
              <w:rPr>
                <w:rFonts w:ascii="Times New Roman" w:hAnsi="Times New Roman" w:cs="Times New Roman"/>
                <w:sz w:val="24"/>
                <w:szCs w:val="24"/>
              </w:rPr>
            </w:pPr>
            <w:r w:rsidRPr="002C48C6">
              <w:rPr>
                <w:rFonts w:ascii="Times New Roman" w:hAnsi="Times New Roman" w:cs="Times New Roman"/>
                <w:sz w:val="24"/>
                <w:szCs w:val="24"/>
              </w:rPr>
              <w:t>7</w:t>
            </w:r>
          </w:p>
        </w:tc>
        <w:tc>
          <w:tcPr>
            <w:tcW w:w="2268" w:type="dxa"/>
          </w:tcPr>
          <w:p w:rsidR="00E8792B" w:rsidRPr="002C48C6" w:rsidRDefault="00E8792B">
            <w:pPr>
              <w:pStyle w:val="ConsPlusNormal"/>
              <w:jc w:val="center"/>
              <w:rPr>
                <w:rFonts w:ascii="Times New Roman" w:hAnsi="Times New Roman" w:cs="Times New Roman"/>
                <w:sz w:val="24"/>
                <w:szCs w:val="24"/>
              </w:rPr>
            </w:pPr>
            <w:r w:rsidRPr="002C48C6">
              <w:rPr>
                <w:rFonts w:ascii="Times New Roman" w:hAnsi="Times New Roman" w:cs="Times New Roman"/>
                <w:sz w:val="24"/>
                <w:szCs w:val="24"/>
              </w:rPr>
              <w:t>8 = (5 x 6 x 7) / 100</w:t>
            </w:r>
          </w:p>
        </w:tc>
      </w:tr>
      <w:tr w:rsidR="00F16AA6" w:rsidRPr="00F16AA6" w:rsidTr="00F42E90">
        <w:trPr>
          <w:trHeight w:val="225"/>
        </w:trPr>
        <w:tc>
          <w:tcPr>
            <w:tcW w:w="1609" w:type="dxa"/>
          </w:tcPr>
          <w:p w:rsidR="00E8792B" w:rsidRPr="002C48C6" w:rsidRDefault="00E8792B">
            <w:pPr>
              <w:pStyle w:val="ConsPlusNormal"/>
              <w:rPr>
                <w:rFonts w:ascii="Times New Roman" w:hAnsi="Times New Roman" w:cs="Times New Roman"/>
                <w:sz w:val="24"/>
                <w:szCs w:val="24"/>
              </w:rPr>
            </w:pPr>
          </w:p>
        </w:tc>
        <w:tc>
          <w:tcPr>
            <w:tcW w:w="2848" w:type="dxa"/>
          </w:tcPr>
          <w:p w:rsidR="00E8792B" w:rsidRPr="002C48C6" w:rsidRDefault="00E8792B">
            <w:pPr>
              <w:pStyle w:val="ConsPlusNormal"/>
              <w:rPr>
                <w:rFonts w:ascii="Times New Roman" w:hAnsi="Times New Roman" w:cs="Times New Roman"/>
                <w:sz w:val="24"/>
                <w:szCs w:val="24"/>
              </w:rPr>
            </w:pPr>
          </w:p>
        </w:tc>
        <w:tc>
          <w:tcPr>
            <w:tcW w:w="1275" w:type="dxa"/>
          </w:tcPr>
          <w:p w:rsidR="00E8792B" w:rsidRPr="002C48C6" w:rsidRDefault="00E8792B">
            <w:pPr>
              <w:pStyle w:val="ConsPlusNormal"/>
              <w:rPr>
                <w:rFonts w:ascii="Times New Roman" w:hAnsi="Times New Roman" w:cs="Times New Roman"/>
                <w:sz w:val="24"/>
                <w:szCs w:val="24"/>
              </w:rPr>
            </w:pPr>
          </w:p>
        </w:tc>
        <w:tc>
          <w:tcPr>
            <w:tcW w:w="1276" w:type="dxa"/>
          </w:tcPr>
          <w:p w:rsidR="00E8792B" w:rsidRPr="002C48C6" w:rsidRDefault="00E8792B">
            <w:pPr>
              <w:pStyle w:val="ConsPlusNormal"/>
              <w:rPr>
                <w:rFonts w:ascii="Times New Roman" w:hAnsi="Times New Roman" w:cs="Times New Roman"/>
                <w:sz w:val="24"/>
                <w:szCs w:val="24"/>
              </w:rPr>
            </w:pPr>
          </w:p>
        </w:tc>
        <w:tc>
          <w:tcPr>
            <w:tcW w:w="1418" w:type="dxa"/>
          </w:tcPr>
          <w:p w:rsidR="00E8792B" w:rsidRPr="002C48C6" w:rsidRDefault="00E8792B">
            <w:pPr>
              <w:pStyle w:val="ConsPlusNormal"/>
              <w:rPr>
                <w:rFonts w:ascii="Times New Roman" w:hAnsi="Times New Roman" w:cs="Times New Roman"/>
                <w:sz w:val="24"/>
                <w:szCs w:val="24"/>
              </w:rPr>
            </w:pPr>
          </w:p>
        </w:tc>
        <w:tc>
          <w:tcPr>
            <w:tcW w:w="1559" w:type="dxa"/>
          </w:tcPr>
          <w:p w:rsidR="00E8792B" w:rsidRPr="002C48C6" w:rsidRDefault="00E8792B">
            <w:pPr>
              <w:pStyle w:val="ConsPlusNormal"/>
              <w:rPr>
                <w:rFonts w:ascii="Times New Roman" w:hAnsi="Times New Roman" w:cs="Times New Roman"/>
                <w:sz w:val="24"/>
                <w:szCs w:val="24"/>
              </w:rPr>
            </w:pPr>
          </w:p>
        </w:tc>
        <w:tc>
          <w:tcPr>
            <w:tcW w:w="1984" w:type="dxa"/>
          </w:tcPr>
          <w:p w:rsidR="00E8792B" w:rsidRPr="002C48C6" w:rsidRDefault="00E8792B">
            <w:pPr>
              <w:pStyle w:val="ConsPlusNormal"/>
              <w:rPr>
                <w:rFonts w:ascii="Times New Roman" w:hAnsi="Times New Roman" w:cs="Times New Roman"/>
                <w:sz w:val="24"/>
                <w:szCs w:val="24"/>
              </w:rPr>
            </w:pPr>
          </w:p>
        </w:tc>
        <w:tc>
          <w:tcPr>
            <w:tcW w:w="2268" w:type="dxa"/>
          </w:tcPr>
          <w:p w:rsidR="00E8792B" w:rsidRPr="002C48C6" w:rsidRDefault="00E8792B">
            <w:pPr>
              <w:pStyle w:val="ConsPlusNormal"/>
              <w:rPr>
                <w:rFonts w:ascii="Times New Roman" w:hAnsi="Times New Roman" w:cs="Times New Roman"/>
                <w:sz w:val="24"/>
                <w:szCs w:val="24"/>
              </w:rPr>
            </w:pPr>
          </w:p>
        </w:tc>
      </w:tr>
      <w:tr w:rsidR="00F16AA6" w:rsidRPr="00F16AA6" w:rsidTr="002C48C6">
        <w:tc>
          <w:tcPr>
            <w:tcW w:w="1609" w:type="dxa"/>
          </w:tcPr>
          <w:p w:rsidR="00E8792B" w:rsidRPr="002C48C6" w:rsidRDefault="00E8792B">
            <w:pPr>
              <w:pStyle w:val="ConsPlusNormal"/>
              <w:rPr>
                <w:rFonts w:ascii="Times New Roman" w:hAnsi="Times New Roman" w:cs="Times New Roman"/>
                <w:sz w:val="24"/>
                <w:szCs w:val="24"/>
              </w:rPr>
            </w:pPr>
            <w:r w:rsidRPr="002C48C6">
              <w:rPr>
                <w:rFonts w:ascii="Times New Roman" w:hAnsi="Times New Roman" w:cs="Times New Roman"/>
                <w:sz w:val="24"/>
                <w:szCs w:val="24"/>
              </w:rPr>
              <w:t>Итого</w:t>
            </w:r>
          </w:p>
        </w:tc>
        <w:tc>
          <w:tcPr>
            <w:tcW w:w="2848" w:type="dxa"/>
          </w:tcPr>
          <w:p w:rsidR="00E8792B" w:rsidRPr="002C48C6" w:rsidRDefault="00E8792B">
            <w:pPr>
              <w:pStyle w:val="ConsPlusNormal"/>
              <w:rPr>
                <w:rFonts w:ascii="Times New Roman" w:hAnsi="Times New Roman" w:cs="Times New Roman"/>
                <w:sz w:val="24"/>
                <w:szCs w:val="24"/>
              </w:rPr>
            </w:pPr>
          </w:p>
        </w:tc>
        <w:tc>
          <w:tcPr>
            <w:tcW w:w="1275" w:type="dxa"/>
          </w:tcPr>
          <w:p w:rsidR="00E8792B" w:rsidRPr="002C48C6" w:rsidRDefault="00E8792B">
            <w:pPr>
              <w:pStyle w:val="ConsPlusNormal"/>
              <w:rPr>
                <w:rFonts w:ascii="Times New Roman" w:hAnsi="Times New Roman" w:cs="Times New Roman"/>
                <w:sz w:val="24"/>
                <w:szCs w:val="24"/>
              </w:rPr>
            </w:pPr>
          </w:p>
        </w:tc>
        <w:tc>
          <w:tcPr>
            <w:tcW w:w="1276" w:type="dxa"/>
          </w:tcPr>
          <w:p w:rsidR="00E8792B" w:rsidRPr="002C48C6" w:rsidRDefault="00E8792B">
            <w:pPr>
              <w:pStyle w:val="ConsPlusNormal"/>
              <w:rPr>
                <w:rFonts w:ascii="Times New Roman" w:hAnsi="Times New Roman" w:cs="Times New Roman"/>
                <w:sz w:val="24"/>
                <w:szCs w:val="24"/>
              </w:rPr>
            </w:pPr>
          </w:p>
        </w:tc>
        <w:tc>
          <w:tcPr>
            <w:tcW w:w="1418" w:type="dxa"/>
          </w:tcPr>
          <w:p w:rsidR="00E8792B" w:rsidRPr="002C48C6" w:rsidRDefault="00E8792B">
            <w:pPr>
              <w:pStyle w:val="ConsPlusNormal"/>
              <w:rPr>
                <w:rFonts w:ascii="Times New Roman" w:hAnsi="Times New Roman" w:cs="Times New Roman"/>
                <w:sz w:val="24"/>
                <w:szCs w:val="24"/>
              </w:rPr>
            </w:pPr>
          </w:p>
        </w:tc>
        <w:tc>
          <w:tcPr>
            <w:tcW w:w="1559" w:type="dxa"/>
          </w:tcPr>
          <w:p w:rsidR="00E8792B" w:rsidRPr="002C48C6" w:rsidRDefault="00E8792B">
            <w:pPr>
              <w:pStyle w:val="ConsPlusNormal"/>
              <w:rPr>
                <w:rFonts w:ascii="Times New Roman" w:hAnsi="Times New Roman" w:cs="Times New Roman"/>
                <w:sz w:val="24"/>
                <w:szCs w:val="24"/>
              </w:rPr>
            </w:pPr>
          </w:p>
        </w:tc>
        <w:tc>
          <w:tcPr>
            <w:tcW w:w="1984" w:type="dxa"/>
          </w:tcPr>
          <w:p w:rsidR="00E8792B" w:rsidRPr="002C48C6" w:rsidRDefault="00E8792B">
            <w:pPr>
              <w:pStyle w:val="ConsPlusNormal"/>
              <w:rPr>
                <w:rFonts w:ascii="Times New Roman" w:hAnsi="Times New Roman" w:cs="Times New Roman"/>
                <w:sz w:val="24"/>
                <w:szCs w:val="24"/>
              </w:rPr>
            </w:pPr>
          </w:p>
        </w:tc>
        <w:tc>
          <w:tcPr>
            <w:tcW w:w="2268" w:type="dxa"/>
          </w:tcPr>
          <w:p w:rsidR="00E8792B" w:rsidRPr="002C48C6" w:rsidRDefault="00E8792B">
            <w:pPr>
              <w:pStyle w:val="ConsPlusNormal"/>
              <w:rPr>
                <w:rFonts w:ascii="Times New Roman" w:hAnsi="Times New Roman" w:cs="Times New Roman"/>
                <w:sz w:val="24"/>
                <w:szCs w:val="24"/>
              </w:rPr>
            </w:pPr>
          </w:p>
        </w:tc>
      </w:tr>
    </w:tbl>
    <w:p w:rsidR="00E8792B" w:rsidRPr="002C48C6" w:rsidRDefault="00E8792B">
      <w:pPr>
        <w:pStyle w:val="ConsPlusNormal"/>
        <w:ind w:firstLine="540"/>
        <w:jc w:val="both"/>
        <w:rPr>
          <w:rFonts w:ascii="Times New Roman" w:hAnsi="Times New Roman" w:cs="Times New Roman"/>
          <w:sz w:val="20"/>
        </w:rPr>
      </w:pPr>
      <w:r w:rsidRPr="002C48C6">
        <w:rPr>
          <w:rFonts w:ascii="Times New Roman" w:hAnsi="Times New Roman" w:cs="Times New Roman"/>
          <w:sz w:val="20"/>
        </w:rPr>
        <w:t>--------------------------------</w:t>
      </w:r>
    </w:p>
    <w:p w:rsidR="00E8792B" w:rsidRPr="002C48C6" w:rsidRDefault="00E8792B" w:rsidP="002C48C6">
      <w:pPr>
        <w:pStyle w:val="ConsPlusNormal"/>
        <w:ind w:firstLine="540"/>
        <w:jc w:val="both"/>
        <w:rPr>
          <w:rFonts w:ascii="Times New Roman" w:hAnsi="Times New Roman" w:cs="Times New Roman"/>
          <w:sz w:val="20"/>
        </w:rPr>
      </w:pPr>
      <w:bookmarkStart w:id="20" w:name="P295"/>
      <w:bookmarkEnd w:id="20"/>
      <w:proofErr w:type="gramStart"/>
      <w:r w:rsidRPr="002C48C6">
        <w:rPr>
          <w:rFonts w:ascii="Times New Roman" w:hAnsi="Times New Roman" w:cs="Times New Roman"/>
          <w:sz w:val="20"/>
        </w:rPr>
        <w:t xml:space="preserve">&lt;*&gt; На основании утвержденных норм расходов топлива на предприятии (с приложением копии приказа предприятия об утверждении норм топлива либо в соответствии с </w:t>
      </w:r>
      <w:hyperlink r:id="rId18" w:history="1">
        <w:r w:rsidRPr="002C48C6">
          <w:rPr>
            <w:rFonts w:ascii="Times New Roman" w:hAnsi="Times New Roman" w:cs="Times New Roman"/>
            <w:sz w:val="20"/>
          </w:rPr>
          <w:t>Приказом</w:t>
        </w:r>
      </w:hyperlink>
      <w:r w:rsidRPr="002C48C6">
        <w:rPr>
          <w:rFonts w:ascii="Times New Roman" w:hAnsi="Times New Roman" w:cs="Times New Roman"/>
          <w:sz w:val="20"/>
        </w:rPr>
        <w:t xml:space="preserve"> Минтранса России от 30.05.2019 N 158 "Об утверждении Порядка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w:t>
      </w:r>
      <w:proofErr w:type="gramEnd"/>
      <w:r w:rsidRPr="002C48C6">
        <w:rPr>
          <w:rFonts w:ascii="Times New Roman" w:hAnsi="Times New Roman" w:cs="Times New Roman"/>
          <w:sz w:val="20"/>
        </w:rPr>
        <w:t xml:space="preserve"> наземным электрическим транспортом".</w:t>
      </w:r>
    </w:p>
    <w:p w:rsidR="00E8792B" w:rsidRDefault="00E8792B" w:rsidP="002C48C6">
      <w:pPr>
        <w:pStyle w:val="ConsPlusNormal"/>
        <w:ind w:firstLine="540"/>
        <w:jc w:val="both"/>
        <w:rPr>
          <w:rFonts w:ascii="Times New Roman" w:hAnsi="Times New Roman" w:cs="Times New Roman"/>
          <w:sz w:val="20"/>
        </w:rPr>
      </w:pPr>
      <w:bookmarkStart w:id="21" w:name="P296"/>
      <w:bookmarkEnd w:id="21"/>
      <w:r w:rsidRPr="002C48C6">
        <w:rPr>
          <w:rFonts w:ascii="Times New Roman" w:hAnsi="Times New Roman" w:cs="Times New Roman"/>
          <w:sz w:val="20"/>
        </w:rPr>
        <w:t>&lt;**&gt; На основании подтверждающих документов о закупке топлива, позволяющих определить стоимость единицы используемого топлива (с приложением копии подтверждающего документа).</w:t>
      </w:r>
    </w:p>
    <w:p w:rsidR="00F42E90" w:rsidRPr="002C48C6" w:rsidRDefault="00F42E90" w:rsidP="002C48C6">
      <w:pPr>
        <w:pStyle w:val="ConsPlusNormal"/>
        <w:ind w:firstLine="540"/>
        <w:jc w:val="both"/>
        <w:rPr>
          <w:rFonts w:ascii="Times New Roman" w:hAnsi="Times New Roman" w:cs="Times New Roman"/>
          <w:sz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60"/>
        <w:gridCol w:w="549"/>
        <w:gridCol w:w="2013"/>
        <w:gridCol w:w="549"/>
        <w:gridCol w:w="4579"/>
      </w:tblGrid>
      <w:tr w:rsidR="00F16AA6" w:rsidRPr="002C48C6" w:rsidTr="00F42E90">
        <w:trPr>
          <w:trHeight w:val="252"/>
        </w:trPr>
        <w:tc>
          <w:tcPr>
            <w:tcW w:w="6960" w:type="dxa"/>
            <w:tcBorders>
              <w:top w:val="single" w:sz="4" w:space="0" w:color="auto"/>
              <w:left w:val="nil"/>
              <w:bottom w:val="nil"/>
              <w:right w:val="nil"/>
            </w:tcBorders>
          </w:tcPr>
          <w:p w:rsidR="00E8792B" w:rsidRPr="00C36D8A" w:rsidRDefault="00E8792B">
            <w:pPr>
              <w:pStyle w:val="ConsPlusNormal"/>
              <w:jc w:val="center"/>
              <w:rPr>
                <w:rFonts w:ascii="Times New Roman" w:hAnsi="Times New Roman" w:cs="Times New Roman"/>
                <w:sz w:val="24"/>
                <w:szCs w:val="24"/>
              </w:rPr>
            </w:pPr>
            <w:r w:rsidRPr="00C36D8A">
              <w:rPr>
                <w:rFonts w:ascii="Times New Roman" w:hAnsi="Times New Roman" w:cs="Times New Roman"/>
                <w:sz w:val="24"/>
                <w:szCs w:val="24"/>
              </w:rPr>
              <w:t>наименование должности руководителя юридического лица либо проставление статуса "индивидуальный предприниматель")</w:t>
            </w:r>
          </w:p>
          <w:p w:rsidR="00F42E90" w:rsidRPr="00C36D8A" w:rsidRDefault="00F42E90">
            <w:pPr>
              <w:pStyle w:val="ConsPlusNormal"/>
              <w:jc w:val="center"/>
              <w:rPr>
                <w:rFonts w:ascii="Times New Roman" w:hAnsi="Times New Roman" w:cs="Times New Roman"/>
                <w:sz w:val="24"/>
                <w:szCs w:val="24"/>
              </w:rPr>
            </w:pPr>
            <w:r w:rsidRPr="00C36D8A">
              <w:rPr>
                <w:rFonts w:ascii="Times New Roman" w:hAnsi="Times New Roman" w:cs="Times New Roman"/>
                <w:sz w:val="24"/>
                <w:szCs w:val="24"/>
              </w:rPr>
              <w:t>М.П. (при наличии)</w:t>
            </w:r>
          </w:p>
        </w:tc>
        <w:tc>
          <w:tcPr>
            <w:tcW w:w="549" w:type="dxa"/>
            <w:tcBorders>
              <w:top w:val="nil"/>
              <w:left w:val="nil"/>
              <w:bottom w:val="nil"/>
              <w:right w:val="nil"/>
            </w:tcBorders>
          </w:tcPr>
          <w:p w:rsidR="00E8792B" w:rsidRPr="00C36D8A" w:rsidRDefault="00E8792B">
            <w:pPr>
              <w:rPr>
                <w:rFonts w:ascii="Times New Roman" w:hAnsi="Times New Roman" w:cs="Times New Roman"/>
                <w:sz w:val="24"/>
                <w:szCs w:val="24"/>
              </w:rPr>
            </w:pPr>
          </w:p>
        </w:tc>
        <w:tc>
          <w:tcPr>
            <w:tcW w:w="2013" w:type="dxa"/>
            <w:tcBorders>
              <w:top w:val="single" w:sz="4" w:space="0" w:color="auto"/>
              <w:left w:val="nil"/>
              <w:bottom w:val="nil"/>
              <w:right w:val="nil"/>
            </w:tcBorders>
          </w:tcPr>
          <w:p w:rsidR="00E8792B" w:rsidRPr="00C36D8A" w:rsidRDefault="00E8792B">
            <w:pPr>
              <w:pStyle w:val="ConsPlusNormal"/>
              <w:jc w:val="center"/>
              <w:rPr>
                <w:rFonts w:ascii="Times New Roman" w:hAnsi="Times New Roman" w:cs="Times New Roman"/>
                <w:sz w:val="24"/>
                <w:szCs w:val="24"/>
              </w:rPr>
            </w:pPr>
            <w:r w:rsidRPr="00C36D8A">
              <w:rPr>
                <w:rFonts w:ascii="Times New Roman" w:hAnsi="Times New Roman" w:cs="Times New Roman"/>
                <w:sz w:val="24"/>
                <w:szCs w:val="24"/>
              </w:rPr>
              <w:t>(подпись)</w:t>
            </w:r>
          </w:p>
        </w:tc>
        <w:tc>
          <w:tcPr>
            <w:tcW w:w="549" w:type="dxa"/>
            <w:tcBorders>
              <w:top w:val="nil"/>
              <w:left w:val="nil"/>
              <w:bottom w:val="nil"/>
              <w:right w:val="nil"/>
            </w:tcBorders>
          </w:tcPr>
          <w:p w:rsidR="00E8792B" w:rsidRPr="00C36D8A" w:rsidRDefault="00E8792B">
            <w:pPr>
              <w:rPr>
                <w:rFonts w:ascii="Times New Roman" w:hAnsi="Times New Roman" w:cs="Times New Roman"/>
                <w:sz w:val="24"/>
                <w:szCs w:val="24"/>
              </w:rPr>
            </w:pPr>
          </w:p>
        </w:tc>
        <w:tc>
          <w:tcPr>
            <w:tcW w:w="4579" w:type="dxa"/>
            <w:tcBorders>
              <w:top w:val="single" w:sz="4" w:space="0" w:color="auto"/>
              <w:left w:val="nil"/>
              <w:bottom w:val="nil"/>
              <w:right w:val="nil"/>
            </w:tcBorders>
          </w:tcPr>
          <w:p w:rsidR="00E8792B" w:rsidRPr="00C36D8A" w:rsidRDefault="00E8792B">
            <w:pPr>
              <w:pStyle w:val="ConsPlusNormal"/>
              <w:jc w:val="center"/>
              <w:rPr>
                <w:rFonts w:ascii="Times New Roman" w:hAnsi="Times New Roman" w:cs="Times New Roman"/>
                <w:sz w:val="24"/>
                <w:szCs w:val="24"/>
              </w:rPr>
            </w:pPr>
            <w:r w:rsidRPr="00C36D8A">
              <w:rPr>
                <w:rFonts w:ascii="Times New Roman" w:hAnsi="Times New Roman" w:cs="Times New Roman"/>
                <w:sz w:val="24"/>
                <w:szCs w:val="24"/>
              </w:rPr>
              <w:t>(ФИО)</w:t>
            </w:r>
          </w:p>
        </w:tc>
      </w:tr>
      <w:tr w:rsidR="00E8792B" w:rsidRPr="002C48C6" w:rsidTr="00F42E90">
        <w:trPr>
          <w:trHeight w:val="88"/>
        </w:trPr>
        <w:tc>
          <w:tcPr>
            <w:tcW w:w="14650" w:type="dxa"/>
            <w:gridSpan w:val="5"/>
            <w:tcBorders>
              <w:top w:val="nil"/>
              <w:left w:val="nil"/>
              <w:bottom w:val="nil"/>
              <w:right w:val="nil"/>
            </w:tcBorders>
          </w:tcPr>
          <w:p w:rsidR="00E8792B" w:rsidRPr="002C48C6" w:rsidRDefault="00E8792B">
            <w:pPr>
              <w:pStyle w:val="ConsPlusNormal"/>
              <w:jc w:val="both"/>
              <w:rPr>
                <w:rFonts w:ascii="Times New Roman" w:hAnsi="Times New Roman" w:cs="Times New Roman"/>
                <w:sz w:val="20"/>
              </w:rPr>
            </w:pPr>
          </w:p>
        </w:tc>
      </w:tr>
    </w:tbl>
    <w:p w:rsidR="00F42E90" w:rsidRDefault="00F42E90" w:rsidP="002C48C6">
      <w:pPr>
        <w:pStyle w:val="ConsPlusNormal"/>
        <w:jc w:val="right"/>
        <w:outlineLvl w:val="2"/>
        <w:rPr>
          <w:rFonts w:ascii="Times New Roman" w:hAnsi="Times New Roman" w:cs="Times New Roman"/>
          <w:sz w:val="24"/>
          <w:szCs w:val="24"/>
        </w:rPr>
      </w:pPr>
    </w:p>
    <w:p w:rsidR="00E8792B" w:rsidRDefault="00E8792B" w:rsidP="00F42E90">
      <w:pPr>
        <w:pStyle w:val="ConsPlusNormal"/>
        <w:jc w:val="right"/>
        <w:outlineLvl w:val="2"/>
        <w:rPr>
          <w:rFonts w:ascii="Times New Roman" w:hAnsi="Times New Roman" w:cs="Times New Roman"/>
          <w:sz w:val="24"/>
          <w:szCs w:val="24"/>
        </w:rPr>
      </w:pPr>
      <w:r w:rsidRPr="00F42E90">
        <w:rPr>
          <w:rFonts w:ascii="Times New Roman" w:hAnsi="Times New Roman" w:cs="Times New Roman"/>
          <w:sz w:val="24"/>
          <w:szCs w:val="24"/>
        </w:rPr>
        <w:t>Таблица 2</w:t>
      </w:r>
      <w:r w:rsidR="002C48C6" w:rsidRPr="00F42E90">
        <w:rPr>
          <w:rFonts w:ascii="Times New Roman" w:hAnsi="Times New Roman" w:cs="Times New Roman"/>
          <w:sz w:val="24"/>
          <w:szCs w:val="24"/>
        </w:rPr>
        <w:t xml:space="preserve"> </w:t>
      </w:r>
      <w:r w:rsidRPr="00F42E90">
        <w:rPr>
          <w:rFonts w:ascii="Times New Roman" w:hAnsi="Times New Roman" w:cs="Times New Roman"/>
          <w:sz w:val="24"/>
          <w:szCs w:val="24"/>
        </w:rPr>
        <w:t>(май 2020 года)</w:t>
      </w:r>
    </w:p>
    <w:p w:rsidR="00F42E90" w:rsidRDefault="00F42E90" w:rsidP="00F42E90">
      <w:pPr>
        <w:pStyle w:val="ConsPlusNormal"/>
        <w:jc w:val="right"/>
        <w:outlineLvl w:val="2"/>
        <w:rPr>
          <w:rFonts w:ascii="Times New Roman" w:hAnsi="Times New Roman" w:cs="Times New Roman"/>
          <w:sz w:val="24"/>
          <w:szCs w:val="24"/>
        </w:rPr>
      </w:pPr>
    </w:p>
    <w:p w:rsidR="00F42E90" w:rsidRDefault="00F42E90" w:rsidP="00F42E90">
      <w:pPr>
        <w:pStyle w:val="ConsPlusNormal"/>
        <w:outlineLvl w:val="2"/>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09"/>
        <w:gridCol w:w="2564"/>
        <w:gridCol w:w="1418"/>
        <w:gridCol w:w="1417"/>
        <w:gridCol w:w="1276"/>
        <w:gridCol w:w="1417"/>
        <w:gridCol w:w="1276"/>
        <w:gridCol w:w="3260"/>
      </w:tblGrid>
      <w:tr w:rsidR="00F16AA6" w:rsidRPr="00F16AA6" w:rsidTr="00F42E90">
        <w:tc>
          <w:tcPr>
            <w:tcW w:w="1609" w:type="dxa"/>
          </w:tcPr>
          <w:p w:rsidR="00E8792B" w:rsidRPr="00F42E90" w:rsidRDefault="00E8792B">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Номер, наименование маршрута</w:t>
            </w:r>
          </w:p>
        </w:tc>
        <w:tc>
          <w:tcPr>
            <w:tcW w:w="2564" w:type="dxa"/>
          </w:tcPr>
          <w:p w:rsidR="00E8792B" w:rsidRPr="00F42E90" w:rsidRDefault="00E8792B">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Марка, модель приоритетного транспортного средства, используемого по маршруту</w:t>
            </w:r>
          </w:p>
        </w:tc>
        <w:tc>
          <w:tcPr>
            <w:tcW w:w="1418" w:type="dxa"/>
          </w:tcPr>
          <w:p w:rsidR="00E8792B" w:rsidRPr="00F42E90" w:rsidRDefault="00E8792B">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 xml:space="preserve">Протяженность маршрута, </w:t>
            </w:r>
            <w:proofErr w:type="gramStart"/>
            <w:r w:rsidRPr="00F42E90">
              <w:rPr>
                <w:rFonts w:ascii="Times New Roman" w:hAnsi="Times New Roman" w:cs="Times New Roman"/>
                <w:sz w:val="24"/>
                <w:szCs w:val="24"/>
              </w:rPr>
              <w:t>км</w:t>
            </w:r>
            <w:proofErr w:type="gramEnd"/>
          </w:p>
        </w:tc>
        <w:tc>
          <w:tcPr>
            <w:tcW w:w="1417" w:type="dxa"/>
          </w:tcPr>
          <w:p w:rsidR="00E8792B" w:rsidRPr="00F42E90" w:rsidRDefault="00E8792B">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Количество рейсов, шт.</w:t>
            </w:r>
          </w:p>
        </w:tc>
        <w:tc>
          <w:tcPr>
            <w:tcW w:w="1276" w:type="dxa"/>
          </w:tcPr>
          <w:p w:rsidR="00E8792B" w:rsidRPr="00F42E90" w:rsidRDefault="00E8792B">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 xml:space="preserve">Пробег по маршруту, </w:t>
            </w:r>
            <w:proofErr w:type="gramStart"/>
            <w:r w:rsidRPr="00F42E90">
              <w:rPr>
                <w:rFonts w:ascii="Times New Roman" w:hAnsi="Times New Roman" w:cs="Times New Roman"/>
                <w:sz w:val="24"/>
                <w:szCs w:val="24"/>
              </w:rPr>
              <w:t>км</w:t>
            </w:r>
            <w:proofErr w:type="gramEnd"/>
          </w:p>
        </w:tc>
        <w:tc>
          <w:tcPr>
            <w:tcW w:w="1417" w:type="dxa"/>
          </w:tcPr>
          <w:p w:rsidR="00E8792B" w:rsidRPr="00F42E90" w:rsidRDefault="00E8792B">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 xml:space="preserve">Норма расхода топлива, </w:t>
            </w:r>
            <w:proofErr w:type="gramStart"/>
            <w:r w:rsidRPr="00F42E90">
              <w:rPr>
                <w:rFonts w:ascii="Times New Roman" w:hAnsi="Times New Roman" w:cs="Times New Roman"/>
                <w:sz w:val="24"/>
                <w:szCs w:val="24"/>
              </w:rPr>
              <w:t>л</w:t>
            </w:r>
            <w:proofErr w:type="gramEnd"/>
            <w:r w:rsidRPr="00F42E90">
              <w:rPr>
                <w:rFonts w:ascii="Times New Roman" w:hAnsi="Times New Roman" w:cs="Times New Roman"/>
                <w:sz w:val="24"/>
                <w:szCs w:val="24"/>
              </w:rPr>
              <w:t xml:space="preserve">/100 км </w:t>
            </w:r>
            <w:hyperlink w:anchor="P346" w:history="1">
              <w:r w:rsidRPr="00F42E90">
                <w:rPr>
                  <w:rFonts w:ascii="Times New Roman" w:hAnsi="Times New Roman" w:cs="Times New Roman"/>
                  <w:sz w:val="24"/>
                  <w:szCs w:val="24"/>
                </w:rPr>
                <w:t>&lt;*&gt;</w:t>
              </w:r>
            </w:hyperlink>
          </w:p>
        </w:tc>
        <w:tc>
          <w:tcPr>
            <w:tcW w:w="1276" w:type="dxa"/>
          </w:tcPr>
          <w:p w:rsidR="00E8792B" w:rsidRPr="00F42E90" w:rsidRDefault="00E8792B">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 xml:space="preserve">Стоимость единицы используемого топлива </w:t>
            </w:r>
            <w:hyperlink w:anchor="P347" w:history="1">
              <w:r w:rsidRPr="00F42E90">
                <w:rPr>
                  <w:rFonts w:ascii="Times New Roman" w:hAnsi="Times New Roman" w:cs="Times New Roman"/>
                  <w:sz w:val="24"/>
                  <w:szCs w:val="24"/>
                </w:rPr>
                <w:t>&lt;**&gt;</w:t>
              </w:r>
            </w:hyperlink>
          </w:p>
        </w:tc>
        <w:tc>
          <w:tcPr>
            <w:tcW w:w="3260" w:type="dxa"/>
          </w:tcPr>
          <w:p w:rsidR="00E8792B" w:rsidRPr="00F42E90" w:rsidRDefault="00E8792B">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Понесенные затраты на топливо, руб.</w:t>
            </w:r>
          </w:p>
        </w:tc>
      </w:tr>
      <w:tr w:rsidR="00F16AA6" w:rsidRPr="00F16AA6" w:rsidTr="00F42E90">
        <w:tc>
          <w:tcPr>
            <w:tcW w:w="1609" w:type="dxa"/>
          </w:tcPr>
          <w:p w:rsidR="00E8792B" w:rsidRPr="00F42E90" w:rsidRDefault="00E8792B">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1</w:t>
            </w:r>
          </w:p>
        </w:tc>
        <w:tc>
          <w:tcPr>
            <w:tcW w:w="2564" w:type="dxa"/>
          </w:tcPr>
          <w:p w:rsidR="00E8792B" w:rsidRPr="00F42E90" w:rsidRDefault="00E8792B">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2</w:t>
            </w:r>
          </w:p>
        </w:tc>
        <w:tc>
          <w:tcPr>
            <w:tcW w:w="1418" w:type="dxa"/>
          </w:tcPr>
          <w:p w:rsidR="00E8792B" w:rsidRPr="00F42E90" w:rsidRDefault="00E8792B">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3</w:t>
            </w:r>
          </w:p>
        </w:tc>
        <w:tc>
          <w:tcPr>
            <w:tcW w:w="1417" w:type="dxa"/>
          </w:tcPr>
          <w:p w:rsidR="00E8792B" w:rsidRPr="00F42E90" w:rsidRDefault="00E8792B">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4</w:t>
            </w:r>
          </w:p>
        </w:tc>
        <w:tc>
          <w:tcPr>
            <w:tcW w:w="1276" w:type="dxa"/>
          </w:tcPr>
          <w:p w:rsidR="00E8792B" w:rsidRPr="00F42E90" w:rsidRDefault="00E8792B">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5 = 3 x 4</w:t>
            </w:r>
          </w:p>
        </w:tc>
        <w:tc>
          <w:tcPr>
            <w:tcW w:w="1417" w:type="dxa"/>
          </w:tcPr>
          <w:p w:rsidR="00E8792B" w:rsidRPr="00F42E90" w:rsidRDefault="00E8792B">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6</w:t>
            </w:r>
          </w:p>
        </w:tc>
        <w:tc>
          <w:tcPr>
            <w:tcW w:w="1276" w:type="dxa"/>
          </w:tcPr>
          <w:p w:rsidR="00E8792B" w:rsidRPr="00F42E90" w:rsidRDefault="00E8792B">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7</w:t>
            </w:r>
          </w:p>
        </w:tc>
        <w:tc>
          <w:tcPr>
            <w:tcW w:w="3260" w:type="dxa"/>
          </w:tcPr>
          <w:p w:rsidR="00E8792B" w:rsidRPr="00F42E90" w:rsidRDefault="00E8792B">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8 = (5 x 6 x 7) / 100</w:t>
            </w:r>
          </w:p>
        </w:tc>
      </w:tr>
      <w:tr w:rsidR="00F16AA6" w:rsidRPr="00F16AA6" w:rsidTr="00F42E90">
        <w:tc>
          <w:tcPr>
            <w:tcW w:w="1609" w:type="dxa"/>
          </w:tcPr>
          <w:p w:rsidR="00E8792B" w:rsidRPr="00F42E90" w:rsidRDefault="00E8792B">
            <w:pPr>
              <w:pStyle w:val="ConsPlusNormal"/>
              <w:rPr>
                <w:rFonts w:ascii="Times New Roman" w:hAnsi="Times New Roman" w:cs="Times New Roman"/>
                <w:sz w:val="24"/>
                <w:szCs w:val="24"/>
              </w:rPr>
            </w:pPr>
          </w:p>
        </w:tc>
        <w:tc>
          <w:tcPr>
            <w:tcW w:w="2564" w:type="dxa"/>
          </w:tcPr>
          <w:p w:rsidR="00E8792B" w:rsidRPr="00F42E90" w:rsidRDefault="00E8792B">
            <w:pPr>
              <w:pStyle w:val="ConsPlusNormal"/>
              <w:rPr>
                <w:rFonts w:ascii="Times New Roman" w:hAnsi="Times New Roman" w:cs="Times New Roman"/>
                <w:sz w:val="24"/>
                <w:szCs w:val="24"/>
              </w:rPr>
            </w:pPr>
          </w:p>
        </w:tc>
        <w:tc>
          <w:tcPr>
            <w:tcW w:w="1418" w:type="dxa"/>
          </w:tcPr>
          <w:p w:rsidR="00E8792B" w:rsidRPr="00F42E90" w:rsidRDefault="00E8792B">
            <w:pPr>
              <w:pStyle w:val="ConsPlusNormal"/>
              <w:rPr>
                <w:rFonts w:ascii="Times New Roman" w:hAnsi="Times New Roman" w:cs="Times New Roman"/>
                <w:sz w:val="24"/>
                <w:szCs w:val="24"/>
              </w:rPr>
            </w:pPr>
          </w:p>
        </w:tc>
        <w:tc>
          <w:tcPr>
            <w:tcW w:w="1417" w:type="dxa"/>
          </w:tcPr>
          <w:p w:rsidR="00E8792B" w:rsidRPr="00F42E90" w:rsidRDefault="00E8792B">
            <w:pPr>
              <w:pStyle w:val="ConsPlusNormal"/>
              <w:rPr>
                <w:rFonts w:ascii="Times New Roman" w:hAnsi="Times New Roman" w:cs="Times New Roman"/>
                <w:sz w:val="24"/>
                <w:szCs w:val="24"/>
              </w:rPr>
            </w:pPr>
          </w:p>
        </w:tc>
        <w:tc>
          <w:tcPr>
            <w:tcW w:w="1276" w:type="dxa"/>
          </w:tcPr>
          <w:p w:rsidR="00E8792B" w:rsidRPr="00F42E90" w:rsidRDefault="00E8792B">
            <w:pPr>
              <w:pStyle w:val="ConsPlusNormal"/>
              <w:rPr>
                <w:rFonts w:ascii="Times New Roman" w:hAnsi="Times New Roman" w:cs="Times New Roman"/>
                <w:sz w:val="24"/>
                <w:szCs w:val="24"/>
              </w:rPr>
            </w:pPr>
          </w:p>
        </w:tc>
        <w:tc>
          <w:tcPr>
            <w:tcW w:w="1417" w:type="dxa"/>
          </w:tcPr>
          <w:p w:rsidR="00E8792B" w:rsidRPr="00F42E90" w:rsidRDefault="00E8792B">
            <w:pPr>
              <w:pStyle w:val="ConsPlusNormal"/>
              <w:rPr>
                <w:rFonts w:ascii="Times New Roman" w:hAnsi="Times New Roman" w:cs="Times New Roman"/>
                <w:sz w:val="24"/>
                <w:szCs w:val="24"/>
              </w:rPr>
            </w:pPr>
          </w:p>
        </w:tc>
        <w:tc>
          <w:tcPr>
            <w:tcW w:w="1276" w:type="dxa"/>
          </w:tcPr>
          <w:p w:rsidR="00E8792B" w:rsidRPr="00F42E90" w:rsidRDefault="00E8792B">
            <w:pPr>
              <w:pStyle w:val="ConsPlusNormal"/>
              <w:rPr>
                <w:rFonts w:ascii="Times New Roman" w:hAnsi="Times New Roman" w:cs="Times New Roman"/>
                <w:sz w:val="24"/>
                <w:szCs w:val="24"/>
              </w:rPr>
            </w:pPr>
          </w:p>
        </w:tc>
        <w:tc>
          <w:tcPr>
            <w:tcW w:w="3260" w:type="dxa"/>
          </w:tcPr>
          <w:p w:rsidR="00E8792B" w:rsidRPr="00F42E90" w:rsidRDefault="00E8792B">
            <w:pPr>
              <w:pStyle w:val="ConsPlusNormal"/>
              <w:rPr>
                <w:rFonts w:ascii="Times New Roman" w:hAnsi="Times New Roman" w:cs="Times New Roman"/>
                <w:sz w:val="24"/>
                <w:szCs w:val="24"/>
              </w:rPr>
            </w:pPr>
          </w:p>
        </w:tc>
      </w:tr>
      <w:tr w:rsidR="00F16AA6" w:rsidRPr="00F16AA6" w:rsidTr="00F42E90">
        <w:tc>
          <w:tcPr>
            <w:tcW w:w="1609" w:type="dxa"/>
          </w:tcPr>
          <w:p w:rsidR="00E8792B" w:rsidRPr="00F42E90" w:rsidRDefault="00E8792B">
            <w:pPr>
              <w:pStyle w:val="ConsPlusNormal"/>
              <w:rPr>
                <w:rFonts w:ascii="Times New Roman" w:hAnsi="Times New Roman" w:cs="Times New Roman"/>
                <w:sz w:val="24"/>
                <w:szCs w:val="24"/>
              </w:rPr>
            </w:pPr>
            <w:r w:rsidRPr="00F42E90">
              <w:rPr>
                <w:rFonts w:ascii="Times New Roman" w:hAnsi="Times New Roman" w:cs="Times New Roman"/>
                <w:sz w:val="24"/>
                <w:szCs w:val="24"/>
              </w:rPr>
              <w:t>Итого</w:t>
            </w:r>
          </w:p>
        </w:tc>
        <w:tc>
          <w:tcPr>
            <w:tcW w:w="2564" w:type="dxa"/>
          </w:tcPr>
          <w:p w:rsidR="00E8792B" w:rsidRPr="00F42E90" w:rsidRDefault="00E8792B">
            <w:pPr>
              <w:pStyle w:val="ConsPlusNormal"/>
              <w:rPr>
                <w:rFonts w:ascii="Times New Roman" w:hAnsi="Times New Roman" w:cs="Times New Roman"/>
                <w:sz w:val="24"/>
                <w:szCs w:val="24"/>
              </w:rPr>
            </w:pPr>
          </w:p>
        </w:tc>
        <w:tc>
          <w:tcPr>
            <w:tcW w:w="1418" w:type="dxa"/>
          </w:tcPr>
          <w:p w:rsidR="00E8792B" w:rsidRPr="00F42E90" w:rsidRDefault="00E8792B">
            <w:pPr>
              <w:pStyle w:val="ConsPlusNormal"/>
              <w:rPr>
                <w:rFonts w:ascii="Times New Roman" w:hAnsi="Times New Roman" w:cs="Times New Roman"/>
                <w:sz w:val="24"/>
                <w:szCs w:val="24"/>
              </w:rPr>
            </w:pPr>
          </w:p>
        </w:tc>
        <w:tc>
          <w:tcPr>
            <w:tcW w:w="1417" w:type="dxa"/>
          </w:tcPr>
          <w:p w:rsidR="00E8792B" w:rsidRPr="00F42E90" w:rsidRDefault="00E8792B">
            <w:pPr>
              <w:pStyle w:val="ConsPlusNormal"/>
              <w:rPr>
                <w:rFonts w:ascii="Times New Roman" w:hAnsi="Times New Roman" w:cs="Times New Roman"/>
                <w:sz w:val="24"/>
                <w:szCs w:val="24"/>
              </w:rPr>
            </w:pPr>
          </w:p>
        </w:tc>
        <w:tc>
          <w:tcPr>
            <w:tcW w:w="1276" w:type="dxa"/>
          </w:tcPr>
          <w:p w:rsidR="00E8792B" w:rsidRPr="00F42E90" w:rsidRDefault="00E8792B">
            <w:pPr>
              <w:pStyle w:val="ConsPlusNormal"/>
              <w:rPr>
                <w:rFonts w:ascii="Times New Roman" w:hAnsi="Times New Roman" w:cs="Times New Roman"/>
                <w:sz w:val="24"/>
                <w:szCs w:val="24"/>
              </w:rPr>
            </w:pPr>
          </w:p>
        </w:tc>
        <w:tc>
          <w:tcPr>
            <w:tcW w:w="1417" w:type="dxa"/>
          </w:tcPr>
          <w:p w:rsidR="00E8792B" w:rsidRPr="00F42E90" w:rsidRDefault="00E8792B">
            <w:pPr>
              <w:pStyle w:val="ConsPlusNormal"/>
              <w:rPr>
                <w:rFonts w:ascii="Times New Roman" w:hAnsi="Times New Roman" w:cs="Times New Roman"/>
                <w:sz w:val="24"/>
                <w:szCs w:val="24"/>
              </w:rPr>
            </w:pPr>
          </w:p>
        </w:tc>
        <w:tc>
          <w:tcPr>
            <w:tcW w:w="1276" w:type="dxa"/>
          </w:tcPr>
          <w:p w:rsidR="00E8792B" w:rsidRPr="00F42E90" w:rsidRDefault="00E8792B">
            <w:pPr>
              <w:pStyle w:val="ConsPlusNormal"/>
              <w:rPr>
                <w:rFonts w:ascii="Times New Roman" w:hAnsi="Times New Roman" w:cs="Times New Roman"/>
                <w:sz w:val="24"/>
                <w:szCs w:val="24"/>
              </w:rPr>
            </w:pPr>
          </w:p>
        </w:tc>
        <w:tc>
          <w:tcPr>
            <w:tcW w:w="3260" w:type="dxa"/>
          </w:tcPr>
          <w:p w:rsidR="00E8792B" w:rsidRPr="00F42E90" w:rsidRDefault="00E8792B">
            <w:pPr>
              <w:pStyle w:val="ConsPlusNormal"/>
              <w:rPr>
                <w:rFonts w:ascii="Times New Roman" w:hAnsi="Times New Roman" w:cs="Times New Roman"/>
                <w:sz w:val="24"/>
                <w:szCs w:val="24"/>
              </w:rPr>
            </w:pPr>
          </w:p>
        </w:tc>
      </w:tr>
    </w:tbl>
    <w:p w:rsidR="00F42E90" w:rsidRPr="00F42E90" w:rsidRDefault="00F42E90" w:rsidP="00F42E90">
      <w:pPr>
        <w:rPr>
          <w:rFonts w:ascii="Times New Roman" w:hAnsi="Times New Roman" w:cs="Times New Roman"/>
          <w:sz w:val="28"/>
          <w:szCs w:val="28"/>
        </w:rPr>
      </w:pPr>
      <w:r w:rsidRPr="00F42E90">
        <w:rPr>
          <w:rFonts w:ascii="Times New Roman" w:hAnsi="Times New Roman" w:cs="Times New Roman"/>
          <w:sz w:val="28"/>
          <w:szCs w:val="28"/>
        </w:rPr>
        <w:t>--------------------------------</w:t>
      </w:r>
    </w:p>
    <w:p w:rsidR="00F42E90" w:rsidRPr="00F42E90" w:rsidRDefault="00F42E90" w:rsidP="00F42E90">
      <w:pPr>
        <w:spacing w:after="0" w:line="240" w:lineRule="auto"/>
        <w:jc w:val="both"/>
        <w:rPr>
          <w:rFonts w:ascii="Times New Roman" w:hAnsi="Times New Roman" w:cs="Times New Roman"/>
          <w:sz w:val="20"/>
          <w:szCs w:val="20"/>
        </w:rPr>
      </w:pPr>
      <w:bookmarkStart w:id="22" w:name="P346"/>
      <w:bookmarkEnd w:id="22"/>
      <w:proofErr w:type="gramStart"/>
      <w:r w:rsidRPr="00F42E90">
        <w:rPr>
          <w:rFonts w:ascii="Times New Roman" w:hAnsi="Times New Roman" w:cs="Times New Roman"/>
          <w:sz w:val="20"/>
          <w:szCs w:val="20"/>
        </w:rPr>
        <w:t xml:space="preserve">&lt;*&gt; На основании утвержденных норм расходов топлива на предприятии (с приложением копии приказа предприятия об утверждении норм топлива либо в соответствии с </w:t>
      </w:r>
      <w:hyperlink r:id="rId19" w:history="1">
        <w:r w:rsidRPr="00F42E90">
          <w:rPr>
            <w:rStyle w:val="a7"/>
            <w:rFonts w:ascii="Times New Roman" w:hAnsi="Times New Roman" w:cs="Times New Roman"/>
            <w:color w:val="auto"/>
            <w:sz w:val="20"/>
            <w:szCs w:val="20"/>
          </w:rPr>
          <w:t>Приказом</w:t>
        </w:r>
      </w:hyperlink>
      <w:r w:rsidRPr="00F42E90">
        <w:rPr>
          <w:rFonts w:ascii="Times New Roman" w:hAnsi="Times New Roman" w:cs="Times New Roman"/>
          <w:sz w:val="20"/>
          <w:szCs w:val="20"/>
        </w:rPr>
        <w:t xml:space="preserve"> </w:t>
      </w:r>
      <w:r>
        <w:rPr>
          <w:rFonts w:ascii="Times New Roman" w:hAnsi="Times New Roman" w:cs="Times New Roman"/>
          <w:sz w:val="20"/>
          <w:szCs w:val="20"/>
        </w:rPr>
        <w:t>Минтранса России от 30.05.2019 №</w:t>
      </w:r>
      <w:r w:rsidRPr="00F42E90">
        <w:rPr>
          <w:rFonts w:ascii="Times New Roman" w:hAnsi="Times New Roman" w:cs="Times New Roman"/>
          <w:sz w:val="20"/>
          <w:szCs w:val="20"/>
        </w:rPr>
        <w:t xml:space="preserve"> 158 "Об утверждении Порядка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w:t>
      </w:r>
      <w:proofErr w:type="gramEnd"/>
      <w:r w:rsidRPr="00F42E90">
        <w:rPr>
          <w:rFonts w:ascii="Times New Roman" w:hAnsi="Times New Roman" w:cs="Times New Roman"/>
          <w:sz w:val="20"/>
          <w:szCs w:val="20"/>
        </w:rPr>
        <w:t xml:space="preserve"> электрическим транспортом".</w:t>
      </w:r>
    </w:p>
    <w:p w:rsidR="00F42E90" w:rsidRPr="00F42E90" w:rsidRDefault="00F42E90" w:rsidP="00F42E90">
      <w:pPr>
        <w:spacing w:after="0" w:line="240" w:lineRule="auto"/>
        <w:jc w:val="both"/>
        <w:rPr>
          <w:rFonts w:ascii="Times New Roman" w:hAnsi="Times New Roman" w:cs="Times New Roman"/>
          <w:sz w:val="20"/>
          <w:szCs w:val="20"/>
        </w:rPr>
      </w:pPr>
      <w:bookmarkStart w:id="23" w:name="P347"/>
      <w:bookmarkEnd w:id="23"/>
      <w:r w:rsidRPr="00F42E90">
        <w:rPr>
          <w:rFonts w:ascii="Times New Roman" w:hAnsi="Times New Roman" w:cs="Times New Roman"/>
          <w:sz w:val="20"/>
          <w:szCs w:val="20"/>
        </w:rPr>
        <w:t>&lt;**&gt; На основании подтверждающих документов о закупке топлива, позволяющих определить стоимость единицы используемого топлива (с приложением копии подтверждающего документа).</w:t>
      </w:r>
    </w:p>
    <w:p w:rsidR="00F42E90" w:rsidRPr="00F42E90" w:rsidRDefault="00F42E90" w:rsidP="00F42E90">
      <w:pPr>
        <w:spacing w:line="240" w:lineRule="auto"/>
        <w:rPr>
          <w:rFonts w:ascii="Times New Roman" w:hAnsi="Times New Roman" w:cs="Times New Roman"/>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340"/>
        <w:gridCol w:w="1247"/>
        <w:gridCol w:w="340"/>
        <w:gridCol w:w="2835"/>
      </w:tblGrid>
      <w:tr w:rsidR="00F42E90" w:rsidRPr="00F42E90" w:rsidTr="00C81C5D">
        <w:tc>
          <w:tcPr>
            <w:tcW w:w="4309" w:type="dxa"/>
            <w:tcBorders>
              <w:top w:val="nil"/>
              <w:left w:val="nil"/>
              <w:bottom w:val="single" w:sz="4" w:space="0" w:color="auto"/>
              <w:right w:val="nil"/>
            </w:tcBorders>
          </w:tcPr>
          <w:p w:rsidR="00F42E90" w:rsidRPr="00F42E90" w:rsidRDefault="00F42E90" w:rsidP="00F42E90">
            <w:pPr>
              <w:spacing w:line="240" w:lineRule="auto"/>
              <w:rPr>
                <w:rFonts w:ascii="Times New Roman" w:hAnsi="Times New Roman" w:cs="Times New Roman"/>
                <w:sz w:val="20"/>
                <w:szCs w:val="20"/>
              </w:rPr>
            </w:pPr>
          </w:p>
        </w:tc>
        <w:tc>
          <w:tcPr>
            <w:tcW w:w="340" w:type="dxa"/>
            <w:vMerge w:val="restart"/>
            <w:tcBorders>
              <w:top w:val="nil"/>
              <w:left w:val="nil"/>
              <w:bottom w:val="nil"/>
              <w:right w:val="nil"/>
            </w:tcBorders>
          </w:tcPr>
          <w:p w:rsidR="00F42E90" w:rsidRPr="00F42E90" w:rsidRDefault="00F42E90" w:rsidP="00F42E90">
            <w:pPr>
              <w:spacing w:line="240" w:lineRule="auto"/>
              <w:rPr>
                <w:rFonts w:ascii="Times New Roman" w:hAnsi="Times New Roman" w:cs="Times New Roman"/>
                <w:sz w:val="20"/>
                <w:szCs w:val="20"/>
              </w:rPr>
            </w:pPr>
          </w:p>
        </w:tc>
        <w:tc>
          <w:tcPr>
            <w:tcW w:w="1247" w:type="dxa"/>
            <w:tcBorders>
              <w:top w:val="nil"/>
              <w:left w:val="nil"/>
              <w:bottom w:val="single" w:sz="4" w:space="0" w:color="auto"/>
              <w:right w:val="nil"/>
            </w:tcBorders>
          </w:tcPr>
          <w:p w:rsidR="00F42E90" w:rsidRPr="00F42E90" w:rsidRDefault="00F42E90" w:rsidP="00F42E90">
            <w:pPr>
              <w:spacing w:line="240" w:lineRule="auto"/>
              <w:rPr>
                <w:rFonts w:ascii="Times New Roman" w:hAnsi="Times New Roman" w:cs="Times New Roman"/>
                <w:sz w:val="20"/>
                <w:szCs w:val="20"/>
              </w:rPr>
            </w:pPr>
          </w:p>
        </w:tc>
        <w:tc>
          <w:tcPr>
            <w:tcW w:w="340" w:type="dxa"/>
            <w:vMerge w:val="restart"/>
            <w:tcBorders>
              <w:top w:val="nil"/>
              <w:left w:val="nil"/>
              <w:bottom w:val="nil"/>
              <w:right w:val="nil"/>
            </w:tcBorders>
          </w:tcPr>
          <w:p w:rsidR="00F42E90" w:rsidRPr="00F42E90" w:rsidRDefault="00F42E90" w:rsidP="00F42E90">
            <w:pPr>
              <w:spacing w:line="240" w:lineRule="auto"/>
              <w:rPr>
                <w:rFonts w:ascii="Times New Roman" w:hAnsi="Times New Roman" w:cs="Times New Roman"/>
                <w:sz w:val="20"/>
                <w:szCs w:val="20"/>
              </w:rPr>
            </w:pPr>
          </w:p>
        </w:tc>
        <w:tc>
          <w:tcPr>
            <w:tcW w:w="2835" w:type="dxa"/>
            <w:tcBorders>
              <w:top w:val="nil"/>
              <w:left w:val="nil"/>
              <w:bottom w:val="single" w:sz="4" w:space="0" w:color="auto"/>
              <w:right w:val="nil"/>
            </w:tcBorders>
          </w:tcPr>
          <w:p w:rsidR="00F42E90" w:rsidRPr="00F42E90" w:rsidRDefault="00F42E90" w:rsidP="00F42E90">
            <w:pPr>
              <w:spacing w:line="240" w:lineRule="auto"/>
              <w:rPr>
                <w:rFonts w:ascii="Times New Roman" w:hAnsi="Times New Roman" w:cs="Times New Roman"/>
                <w:sz w:val="20"/>
                <w:szCs w:val="20"/>
              </w:rPr>
            </w:pPr>
          </w:p>
        </w:tc>
      </w:tr>
      <w:tr w:rsidR="00F42E90" w:rsidRPr="00F42E90" w:rsidTr="00C81C5D">
        <w:tblPrEx>
          <w:tblBorders>
            <w:insideH w:val="none" w:sz="0" w:space="0" w:color="auto"/>
          </w:tblBorders>
        </w:tblPrEx>
        <w:tc>
          <w:tcPr>
            <w:tcW w:w="4309" w:type="dxa"/>
            <w:tcBorders>
              <w:top w:val="single" w:sz="4" w:space="0" w:color="auto"/>
              <w:left w:val="nil"/>
              <w:bottom w:val="nil"/>
              <w:right w:val="nil"/>
            </w:tcBorders>
          </w:tcPr>
          <w:p w:rsidR="00F42E90" w:rsidRPr="00C36D8A" w:rsidRDefault="00F42E90" w:rsidP="00F42E90">
            <w:pPr>
              <w:spacing w:line="240" w:lineRule="auto"/>
              <w:rPr>
                <w:rFonts w:ascii="Times New Roman" w:hAnsi="Times New Roman" w:cs="Times New Roman"/>
                <w:sz w:val="24"/>
                <w:szCs w:val="24"/>
              </w:rPr>
            </w:pPr>
            <w:r w:rsidRPr="00C36D8A">
              <w:rPr>
                <w:rFonts w:ascii="Times New Roman" w:hAnsi="Times New Roman" w:cs="Times New Roman"/>
                <w:sz w:val="24"/>
                <w:szCs w:val="24"/>
              </w:rPr>
              <w:t>(наименование должности руководителя юридического лица либо проставление статуса "индивидуальный предприниматель")</w:t>
            </w:r>
          </w:p>
        </w:tc>
        <w:tc>
          <w:tcPr>
            <w:tcW w:w="340" w:type="dxa"/>
            <w:vMerge/>
            <w:tcBorders>
              <w:top w:val="nil"/>
              <w:left w:val="nil"/>
              <w:bottom w:val="nil"/>
              <w:right w:val="nil"/>
            </w:tcBorders>
          </w:tcPr>
          <w:p w:rsidR="00F42E90" w:rsidRPr="00C36D8A" w:rsidRDefault="00F42E90" w:rsidP="00F42E90">
            <w:pPr>
              <w:spacing w:line="240" w:lineRule="auto"/>
              <w:rPr>
                <w:rFonts w:ascii="Times New Roman" w:hAnsi="Times New Roman" w:cs="Times New Roman"/>
                <w:sz w:val="24"/>
                <w:szCs w:val="24"/>
              </w:rPr>
            </w:pPr>
          </w:p>
        </w:tc>
        <w:tc>
          <w:tcPr>
            <w:tcW w:w="1247" w:type="dxa"/>
            <w:tcBorders>
              <w:top w:val="single" w:sz="4" w:space="0" w:color="auto"/>
              <w:left w:val="nil"/>
              <w:bottom w:val="nil"/>
              <w:right w:val="nil"/>
            </w:tcBorders>
          </w:tcPr>
          <w:p w:rsidR="00F42E90" w:rsidRPr="00C36D8A" w:rsidRDefault="00F42E90" w:rsidP="00F42E90">
            <w:pPr>
              <w:spacing w:line="240" w:lineRule="auto"/>
              <w:rPr>
                <w:rFonts w:ascii="Times New Roman" w:hAnsi="Times New Roman" w:cs="Times New Roman"/>
                <w:sz w:val="24"/>
                <w:szCs w:val="24"/>
              </w:rPr>
            </w:pPr>
            <w:r w:rsidRPr="00C36D8A">
              <w:rPr>
                <w:rFonts w:ascii="Times New Roman" w:hAnsi="Times New Roman" w:cs="Times New Roman"/>
                <w:sz w:val="24"/>
                <w:szCs w:val="24"/>
              </w:rPr>
              <w:t>(подпись)</w:t>
            </w:r>
          </w:p>
        </w:tc>
        <w:tc>
          <w:tcPr>
            <w:tcW w:w="340" w:type="dxa"/>
            <w:vMerge/>
            <w:tcBorders>
              <w:top w:val="nil"/>
              <w:left w:val="nil"/>
              <w:bottom w:val="nil"/>
              <w:right w:val="nil"/>
            </w:tcBorders>
          </w:tcPr>
          <w:p w:rsidR="00F42E90" w:rsidRPr="00C36D8A" w:rsidRDefault="00F42E90" w:rsidP="00F42E90">
            <w:pPr>
              <w:spacing w:line="240" w:lineRule="auto"/>
              <w:rPr>
                <w:rFonts w:ascii="Times New Roman" w:hAnsi="Times New Roman" w:cs="Times New Roman"/>
                <w:sz w:val="24"/>
                <w:szCs w:val="24"/>
              </w:rPr>
            </w:pPr>
          </w:p>
        </w:tc>
        <w:tc>
          <w:tcPr>
            <w:tcW w:w="2835" w:type="dxa"/>
            <w:tcBorders>
              <w:top w:val="single" w:sz="4" w:space="0" w:color="auto"/>
              <w:left w:val="nil"/>
              <w:bottom w:val="nil"/>
              <w:right w:val="nil"/>
            </w:tcBorders>
          </w:tcPr>
          <w:p w:rsidR="00F42E90" w:rsidRPr="00C36D8A" w:rsidRDefault="00F42E90" w:rsidP="00F42E90">
            <w:pPr>
              <w:spacing w:line="240" w:lineRule="auto"/>
              <w:rPr>
                <w:rFonts w:ascii="Times New Roman" w:hAnsi="Times New Roman" w:cs="Times New Roman"/>
                <w:sz w:val="24"/>
                <w:szCs w:val="24"/>
              </w:rPr>
            </w:pPr>
            <w:r w:rsidRPr="00C36D8A">
              <w:rPr>
                <w:rFonts w:ascii="Times New Roman" w:hAnsi="Times New Roman" w:cs="Times New Roman"/>
                <w:sz w:val="24"/>
                <w:szCs w:val="24"/>
              </w:rPr>
              <w:t>(ФИО)</w:t>
            </w:r>
          </w:p>
        </w:tc>
      </w:tr>
      <w:tr w:rsidR="00F42E90" w:rsidRPr="00F42E90" w:rsidTr="00C81C5D">
        <w:tblPrEx>
          <w:tblBorders>
            <w:insideH w:val="none" w:sz="0" w:space="0" w:color="auto"/>
          </w:tblBorders>
        </w:tblPrEx>
        <w:tc>
          <w:tcPr>
            <w:tcW w:w="9071" w:type="dxa"/>
            <w:gridSpan w:val="5"/>
            <w:tcBorders>
              <w:top w:val="nil"/>
              <w:left w:val="nil"/>
              <w:bottom w:val="nil"/>
              <w:right w:val="nil"/>
            </w:tcBorders>
          </w:tcPr>
          <w:p w:rsidR="00F42E90" w:rsidRPr="00C36D8A" w:rsidRDefault="00F42E90" w:rsidP="00F42E90">
            <w:pPr>
              <w:spacing w:line="240" w:lineRule="auto"/>
              <w:rPr>
                <w:rFonts w:ascii="Times New Roman" w:hAnsi="Times New Roman" w:cs="Times New Roman"/>
                <w:sz w:val="24"/>
                <w:szCs w:val="24"/>
              </w:rPr>
            </w:pPr>
            <w:r w:rsidRPr="00C36D8A">
              <w:rPr>
                <w:rFonts w:ascii="Times New Roman" w:hAnsi="Times New Roman" w:cs="Times New Roman"/>
                <w:sz w:val="24"/>
                <w:szCs w:val="24"/>
              </w:rPr>
              <w:t>М.П. (при наличии)</w:t>
            </w:r>
          </w:p>
        </w:tc>
      </w:tr>
    </w:tbl>
    <w:p w:rsidR="00F42E90" w:rsidRPr="00F42E90" w:rsidRDefault="00F42E90" w:rsidP="00F42E90">
      <w:pPr>
        <w:rPr>
          <w:rFonts w:ascii="Times New Roman" w:hAnsi="Times New Roman" w:cs="Times New Roman"/>
          <w:sz w:val="28"/>
          <w:szCs w:val="28"/>
        </w:rPr>
      </w:pPr>
    </w:p>
    <w:p w:rsidR="00E8792B" w:rsidRPr="00F16AA6" w:rsidRDefault="00E8792B">
      <w:pPr>
        <w:rPr>
          <w:rFonts w:ascii="Times New Roman" w:hAnsi="Times New Roman" w:cs="Times New Roman"/>
          <w:sz w:val="28"/>
          <w:szCs w:val="28"/>
        </w:rPr>
        <w:sectPr w:rsidR="00E8792B" w:rsidRPr="00F16AA6" w:rsidSect="00F42E90">
          <w:pgSz w:w="16838" w:h="11905" w:orient="landscape"/>
          <w:pgMar w:top="284" w:right="1134" w:bottom="426" w:left="1134" w:header="0" w:footer="0" w:gutter="0"/>
          <w:cols w:space="720"/>
        </w:sectPr>
      </w:pPr>
    </w:p>
    <w:p w:rsidR="00E8792B" w:rsidRPr="00F16AA6" w:rsidRDefault="00E8792B">
      <w:pPr>
        <w:pStyle w:val="ConsPlusNormal"/>
        <w:jc w:val="both"/>
        <w:rPr>
          <w:rFonts w:ascii="Times New Roman" w:hAnsi="Times New Roman" w:cs="Times New Roman"/>
          <w:sz w:val="28"/>
          <w:szCs w:val="28"/>
        </w:rPr>
      </w:pPr>
    </w:p>
    <w:p w:rsidR="00F42E90" w:rsidRPr="00F42E90" w:rsidRDefault="0062013A" w:rsidP="00F42E90">
      <w:pPr>
        <w:pStyle w:val="ConsPlusNormal"/>
        <w:ind w:left="7371"/>
        <w:rPr>
          <w:rFonts w:ascii="Times New Roman" w:hAnsi="Times New Roman" w:cs="Times New Roman"/>
          <w:sz w:val="24"/>
          <w:szCs w:val="24"/>
        </w:rPr>
      </w:pPr>
      <w:r>
        <w:rPr>
          <w:rFonts w:ascii="Times New Roman" w:hAnsi="Times New Roman" w:cs="Times New Roman"/>
          <w:sz w:val="24"/>
          <w:szCs w:val="24"/>
        </w:rPr>
        <w:t>Приложение № 3</w:t>
      </w:r>
    </w:p>
    <w:p w:rsidR="00E8792B" w:rsidRDefault="00F42E90" w:rsidP="00F42E90">
      <w:pPr>
        <w:pStyle w:val="ConsPlusNormal"/>
        <w:ind w:left="7371"/>
        <w:rPr>
          <w:rFonts w:ascii="Times New Roman" w:hAnsi="Times New Roman" w:cs="Times New Roman"/>
          <w:sz w:val="24"/>
          <w:szCs w:val="24"/>
        </w:rPr>
      </w:pPr>
      <w:proofErr w:type="gramStart"/>
      <w:r w:rsidRPr="00F42E90">
        <w:rPr>
          <w:rFonts w:ascii="Times New Roman" w:hAnsi="Times New Roman" w:cs="Times New Roman"/>
          <w:sz w:val="24"/>
          <w:szCs w:val="24"/>
        </w:rPr>
        <w:t xml:space="preserve">к Порядку предоставления субсидий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в Большемуртинском районе, на возмещение части фактически понесенных затрат на топливо и проведение профилактических мероприятий и дезинфекции подвижного состава общественного транспорта в целях недопущения распространения новой </w:t>
      </w:r>
      <w:proofErr w:type="spellStart"/>
      <w:r w:rsidRPr="00F42E90">
        <w:rPr>
          <w:rFonts w:ascii="Times New Roman" w:hAnsi="Times New Roman" w:cs="Times New Roman"/>
          <w:sz w:val="24"/>
          <w:szCs w:val="24"/>
        </w:rPr>
        <w:t>коронавирусной</w:t>
      </w:r>
      <w:proofErr w:type="spellEnd"/>
      <w:r w:rsidRPr="00F42E90">
        <w:rPr>
          <w:rFonts w:ascii="Times New Roman" w:hAnsi="Times New Roman" w:cs="Times New Roman"/>
          <w:sz w:val="24"/>
          <w:szCs w:val="24"/>
        </w:rPr>
        <w:t xml:space="preserve"> инфекции</w:t>
      </w:r>
      <w:proofErr w:type="gramEnd"/>
    </w:p>
    <w:p w:rsidR="00F42E90" w:rsidRPr="00F42E90" w:rsidRDefault="00F42E90" w:rsidP="00F42E90">
      <w:pPr>
        <w:pStyle w:val="ConsPlusNormal"/>
        <w:ind w:left="7371"/>
        <w:rPr>
          <w:rFonts w:ascii="Times New Roman" w:hAnsi="Times New Roman" w:cs="Times New Roman"/>
          <w:sz w:val="24"/>
          <w:szCs w:val="24"/>
        </w:rPr>
      </w:pPr>
    </w:p>
    <w:p w:rsidR="00E8792B" w:rsidRPr="00F42E90" w:rsidRDefault="00E8792B">
      <w:pPr>
        <w:pStyle w:val="ConsPlusNormal"/>
        <w:jc w:val="center"/>
        <w:rPr>
          <w:rFonts w:ascii="Times New Roman" w:hAnsi="Times New Roman" w:cs="Times New Roman"/>
          <w:sz w:val="24"/>
          <w:szCs w:val="24"/>
        </w:rPr>
      </w:pPr>
      <w:bookmarkStart w:id="24" w:name="P381"/>
      <w:bookmarkEnd w:id="24"/>
      <w:r w:rsidRPr="00F42E90">
        <w:rPr>
          <w:rFonts w:ascii="Times New Roman" w:hAnsi="Times New Roman" w:cs="Times New Roman"/>
          <w:sz w:val="24"/>
          <w:szCs w:val="24"/>
        </w:rPr>
        <w:t xml:space="preserve">Сведения о размере </w:t>
      </w:r>
      <w:proofErr w:type="gramStart"/>
      <w:r w:rsidRPr="00F42E90">
        <w:rPr>
          <w:rFonts w:ascii="Times New Roman" w:hAnsi="Times New Roman" w:cs="Times New Roman"/>
          <w:sz w:val="24"/>
          <w:szCs w:val="24"/>
        </w:rPr>
        <w:t>понесенных</w:t>
      </w:r>
      <w:proofErr w:type="gramEnd"/>
      <w:r w:rsidR="00FE29FE">
        <w:rPr>
          <w:rFonts w:ascii="Times New Roman" w:hAnsi="Times New Roman" w:cs="Times New Roman"/>
          <w:sz w:val="24"/>
          <w:szCs w:val="24"/>
        </w:rPr>
        <w:t xml:space="preserve"> </w:t>
      </w:r>
      <w:r w:rsidRPr="00F42E90">
        <w:rPr>
          <w:rFonts w:ascii="Times New Roman" w:hAnsi="Times New Roman" w:cs="Times New Roman"/>
          <w:sz w:val="24"/>
          <w:szCs w:val="24"/>
        </w:rPr>
        <w:t xml:space="preserve"> при осуществлении</w:t>
      </w:r>
    </w:p>
    <w:p w:rsidR="00E8792B" w:rsidRPr="00F42E90" w:rsidRDefault="00E8792B">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 xml:space="preserve">регулярных перевозок пассажиров и багажа </w:t>
      </w:r>
      <w:proofErr w:type="gramStart"/>
      <w:r w:rsidRPr="00F42E90">
        <w:rPr>
          <w:rFonts w:ascii="Times New Roman" w:hAnsi="Times New Roman" w:cs="Times New Roman"/>
          <w:sz w:val="24"/>
          <w:szCs w:val="24"/>
        </w:rPr>
        <w:t>автомобильным</w:t>
      </w:r>
      <w:proofErr w:type="gramEnd"/>
    </w:p>
    <w:p w:rsidR="00F42E90" w:rsidRPr="00F42E90" w:rsidRDefault="00F42E90" w:rsidP="00F42E90">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 xml:space="preserve">транспортом по </w:t>
      </w:r>
      <w:r w:rsidR="00E8792B" w:rsidRPr="00F42E90">
        <w:rPr>
          <w:rFonts w:ascii="Times New Roman" w:hAnsi="Times New Roman" w:cs="Times New Roman"/>
          <w:sz w:val="24"/>
          <w:szCs w:val="24"/>
        </w:rPr>
        <w:t>муниципальным маршрутам</w:t>
      </w:r>
      <w:r w:rsidRPr="00F42E90">
        <w:rPr>
          <w:rFonts w:ascii="Times New Roman" w:hAnsi="Times New Roman" w:cs="Times New Roman"/>
          <w:sz w:val="24"/>
          <w:szCs w:val="24"/>
        </w:rPr>
        <w:t xml:space="preserve"> в Большемуртинском районе затрат </w:t>
      </w:r>
    </w:p>
    <w:p w:rsidR="00F42E90" w:rsidRPr="00F42E90" w:rsidRDefault="00F42E90" w:rsidP="00F42E90">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 xml:space="preserve">в период </w:t>
      </w:r>
      <w:r w:rsidR="00E8792B" w:rsidRPr="00F42E90">
        <w:rPr>
          <w:rFonts w:ascii="Times New Roman" w:hAnsi="Times New Roman" w:cs="Times New Roman"/>
          <w:sz w:val="24"/>
          <w:szCs w:val="24"/>
        </w:rPr>
        <w:t>с 1 апреля 2020 года по</w:t>
      </w:r>
      <w:r w:rsidRPr="00F42E90">
        <w:rPr>
          <w:rFonts w:ascii="Times New Roman" w:hAnsi="Times New Roman" w:cs="Times New Roman"/>
          <w:sz w:val="24"/>
          <w:szCs w:val="24"/>
        </w:rPr>
        <w:t xml:space="preserve"> 31 мая 2020 года </w:t>
      </w:r>
    </w:p>
    <w:p w:rsidR="00E8792B" w:rsidRPr="00F42E90" w:rsidRDefault="00F42E90" w:rsidP="00F42E90">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 xml:space="preserve">на проведение </w:t>
      </w:r>
      <w:r w:rsidR="00E8792B" w:rsidRPr="00F42E90">
        <w:rPr>
          <w:rFonts w:ascii="Times New Roman" w:hAnsi="Times New Roman" w:cs="Times New Roman"/>
          <w:sz w:val="24"/>
          <w:szCs w:val="24"/>
        </w:rPr>
        <w:t xml:space="preserve">профилактических мероприятий и дезинфекции </w:t>
      </w:r>
      <w:proofErr w:type="gramStart"/>
      <w:r w:rsidR="00E8792B" w:rsidRPr="00F42E90">
        <w:rPr>
          <w:rFonts w:ascii="Times New Roman" w:hAnsi="Times New Roman" w:cs="Times New Roman"/>
          <w:sz w:val="24"/>
          <w:szCs w:val="24"/>
        </w:rPr>
        <w:t>подвижного</w:t>
      </w:r>
      <w:proofErr w:type="gramEnd"/>
    </w:p>
    <w:p w:rsidR="00E8792B" w:rsidRPr="00F42E90" w:rsidRDefault="00E8792B">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состава общественного транспорта</w:t>
      </w:r>
    </w:p>
    <w:p w:rsidR="00E8792B" w:rsidRPr="00F16AA6" w:rsidRDefault="00E8792B">
      <w:pPr>
        <w:pStyle w:val="ConsPlusNormal"/>
        <w:jc w:val="center"/>
        <w:rPr>
          <w:rFonts w:ascii="Times New Roman" w:hAnsi="Times New Roman" w:cs="Times New Roman"/>
          <w:sz w:val="28"/>
          <w:szCs w:val="28"/>
        </w:rPr>
      </w:pPr>
      <w:r w:rsidRPr="00F16AA6">
        <w:rPr>
          <w:rFonts w:ascii="Times New Roman" w:hAnsi="Times New Roman" w:cs="Times New Roman"/>
          <w:sz w:val="28"/>
          <w:szCs w:val="28"/>
        </w:rPr>
        <w:t>______</w:t>
      </w:r>
      <w:r w:rsidR="00F42E90">
        <w:rPr>
          <w:rFonts w:ascii="Times New Roman" w:hAnsi="Times New Roman" w:cs="Times New Roman"/>
          <w:sz w:val="28"/>
          <w:szCs w:val="28"/>
        </w:rPr>
        <w:t>___________</w:t>
      </w:r>
      <w:r w:rsidRPr="00F16AA6">
        <w:rPr>
          <w:rFonts w:ascii="Times New Roman" w:hAnsi="Times New Roman" w:cs="Times New Roman"/>
          <w:sz w:val="28"/>
          <w:szCs w:val="28"/>
        </w:rPr>
        <w:t>____________________________________</w:t>
      </w:r>
    </w:p>
    <w:p w:rsidR="00F42E90" w:rsidRPr="00F42E90" w:rsidRDefault="00FE29FE" w:rsidP="00FE29FE">
      <w:pPr>
        <w:pStyle w:val="ConsPlusNormal"/>
        <w:jc w:val="center"/>
        <w:rPr>
          <w:rFonts w:ascii="Times New Roman" w:hAnsi="Times New Roman" w:cs="Times New Roman"/>
          <w:sz w:val="24"/>
          <w:szCs w:val="24"/>
        </w:rPr>
      </w:pPr>
      <w:r>
        <w:rPr>
          <w:rFonts w:ascii="Times New Roman" w:hAnsi="Times New Roman" w:cs="Times New Roman"/>
          <w:sz w:val="20"/>
        </w:rPr>
        <w:t xml:space="preserve">                                </w:t>
      </w:r>
      <w:r w:rsidR="00E8792B" w:rsidRPr="00F42E90">
        <w:rPr>
          <w:rFonts w:ascii="Times New Roman" w:hAnsi="Times New Roman" w:cs="Times New Roman"/>
          <w:sz w:val="20"/>
        </w:rPr>
        <w:t>(наи</w:t>
      </w:r>
      <w:r w:rsidR="00F42E90">
        <w:rPr>
          <w:rFonts w:ascii="Times New Roman" w:hAnsi="Times New Roman" w:cs="Times New Roman"/>
          <w:sz w:val="20"/>
        </w:rPr>
        <w:t xml:space="preserve">менование юридического лица/ФИО </w:t>
      </w:r>
      <w:r w:rsidR="00E8792B" w:rsidRPr="00F42E90">
        <w:rPr>
          <w:rFonts w:ascii="Times New Roman" w:hAnsi="Times New Roman" w:cs="Times New Roman"/>
          <w:sz w:val="20"/>
        </w:rPr>
        <w:t>и</w:t>
      </w:r>
      <w:r w:rsidR="00F42E90">
        <w:rPr>
          <w:rFonts w:ascii="Times New Roman" w:hAnsi="Times New Roman" w:cs="Times New Roman"/>
          <w:sz w:val="20"/>
        </w:rPr>
        <w:t>ндивидуального предпринимателя)</w:t>
      </w:r>
      <w:r>
        <w:rPr>
          <w:rFonts w:ascii="Times New Roman" w:hAnsi="Times New Roman" w:cs="Times New Roman"/>
          <w:sz w:val="20"/>
        </w:rPr>
        <w:t xml:space="preserve">                 </w:t>
      </w:r>
      <w:r w:rsidR="00E8792B" w:rsidRPr="00F42E90">
        <w:rPr>
          <w:rFonts w:ascii="Times New Roman" w:hAnsi="Times New Roman" w:cs="Times New Roman"/>
          <w:sz w:val="24"/>
          <w:szCs w:val="24"/>
        </w:rPr>
        <w:t>Таблица 1</w:t>
      </w:r>
      <w:r w:rsidR="0062013A">
        <w:rPr>
          <w:rFonts w:ascii="Times New Roman" w:hAnsi="Times New Roman" w:cs="Times New Roman"/>
          <w:sz w:val="24"/>
          <w:szCs w:val="24"/>
        </w:rPr>
        <w:t xml:space="preserve"> (за апрель 2020 года)</w:t>
      </w:r>
    </w:p>
    <w:tbl>
      <w:tblPr>
        <w:tblW w:w="139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
        <w:gridCol w:w="1340"/>
        <w:gridCol w:w="1547"/>
        <w:gridCol w:w="1016"/>
        <w:gridCol w:w="308"/>
        <w:gridCol w:w="65"/>
        <w:gridCol w:w="1064"/>
        <w:gridCol w:w="308"/>
        <w:gridCol w:w="58"/>
        <w:gridCol w:w="1667"/>
        <w:gridCol w:w="843"/>
        <w:gridCol w:w="569"/>
        <w:gridCol w:w="4879"/>
      </w:tblGrid>
      <w:tr w:rsidR="00F42E90" w:rsidRPr="00F16AA6" w:rsidTr="0062013A">
        <w:trPr>
          <w:trHeight w:val="2167"/>
        </w:trPr>
        <w:tc>
          <w:tcPr>
            <w:tcW w:w="1670" w:type="dxa"/>
            <w:gridSpan w:val="2"/>
          </w:tcPr>
          <w:p w:rsidR="00F42E90" w:rsidRPr="00F42E90" w:rsidRDefault="00F42E90" w:rsidP="00C81C5D">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Номер, наименование маршрута</w:t>
            </w:r>
          </w:p>
        </w:tc>
        <w:tc>
          <w:tcPr>
            <w:tcW w:w="1547" w:type="dxa"/>
          </w:tcPr>
          <w:p w:rsidR="00F42E90" w:rsidRPr="00F42E90" w:rsidRDefault="00F42E90" w:rsidP="00C81C5D">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Количество транспортных средств большого класса, ед.</w:t>
            </w:r>
          </w:p>
        </w:tc>
        <w:tc>
          <w:tcPr>
            <w:tcW w:w="1389" w:type="dxa"/>
            <w:gridSpan w:val="3"/>
          </w:tcPr>
          <w:p w:rsidR="00F42E90" w:rsidRPr="00F42E90" w:rsidRDefault="00F42E90" w:rsidP="00C81C5D">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Норма компенсации на 1 транспортное средство большого класса, руб.</w:t>
            </w:r>
          </w:p>
        </w:tc>
        <w:tc>
          <w:tcPr>
            <w:tcW w:w="1430" w:type="dxa"/>
            <w:gridSpan w:val="3"/>
          </w:tcPr>
          <w:p w:rsidR="00F42E90" w:rsidRPr="00F42E90" w:rsidRDefault="00F42E90" w:rsidP="00C81C5D">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Количество транспортных сре</w:t>
            </w:r>
            <w:proofErr w:type="gramStart"/>
            <w:r w:rsidRPr="00F42E90">
              <w:rPr>
                <w:rFonts w:ascii="Times New Roman" w:hAnsi="Times New Roman" w:cs="Times New Roman"/>
                <w:sz w:val="24"/>
                <w:szCs w:val="24"/>
              </w:rPr>
              <w:t>дств ср</w:t>
            </w:r>
            <w:proofErr w:type="gramEnd"/>
            <w:r w:rsidRPr="00F42E90">
              <w:rPr>
                <w:rFonts w:ascii="Times New Roman" w:hAnsi="Times New Roman" w:cs="Times New Roman"/>
                <w:sz w:val="24"/>
                <w:szCs w:val="24"/>
              </w:rPr>
              <w:t>еднего, малого и особо малого класса, ед.</w:t>
            </w:r>
          </w:p>
        </w:tc>
        <w:tc>
          <w:tcPr>
            <w:tcW w:w="1667" w:type="dxa"/>
          </w:tcPr>
          <w:p w:rsidR="00F42E90" w:rsidRPr="00F42E90" w:rsidRDefault="00F42E90" w:rsidP="00C81C5D">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Норма компенсации на 1 транспортное средство среднего, малого и особо малого класса, руб.</w:t>
            </w:r>
          </w:p>
        </w:tc>
        <w:tc>
          <w:tcPr>
            <w:tcW w:w="1412" w:type="dxa"/>
            <w:gridSpan w:val="2"/>
          </w:tcPr>
          <w:p w:rsidR="00F42E90" w:rsidRPr="00F42E90" w:rsidRDefault="00F42E90" w:rsidP="00C81C5D">
            <w:pPr>
              <w:pStyle w:val="ConsPlusNormal"/>
              <w:jc w:val="center"/>
              <w:rPr>
                <w:rFonts w:ascii="Times New Roman" w:hAnsi="Times New Roman" w:cs="Times New Roman"/>
                <w:sz w:val="24"/>
                <w:szCs w:val="24"/>
              </w:rPr>
            </w:pPr>
            <w:r w:rsidRPr="00F42E90">
              <w:rPr>
                <w:rFonts w:ascii="Times New Roman" w:hAnsi="Times New Roman" w:cs="Times New Roman"/>
                <w:sz w:val="24"/>
                <w:szCs w:val="24"/>
              </w:rPr>
              <w:t>Нормативные затраты на дезинфекцию подвижного состава, руб.</w:t>
            </w:r>
          </w:p>
        </w:tc>
        <w:tc>
          <w:tcPr>
            <w:tcW w:w="4879" w:type="dxa"/>
          </w:tcPr>
          <w:p w:rsidR="00F42E90" w:rsidRPr="00F42E90" w:rsidRDefault="00F42E90" w:rsidP="00C81C5D">
            <w:pPr>
              <w:pStyle w:val="ConsPlusNormal"/>
              <w:jc w:val="center"/>
              <w:rPr>
                <w:rFonts w:ascii="Times New Roman" w:hAnsi="Times New Roman" w:cs="Times New Roman"/>
                <w:sz w:val="24"/>
                <w:szCs w:val="24"/>
              </w:rPr>
            </w:pPr>
            <w:proofErr w:type="gramStart"/>
            <w:r w:rsidRPr="00F42E90">
              <w:rPr>
                <w:rFonts w:ascii="Times New Roman" w:hAnsi="Times New Roman" w:cs="Times New Roman"/>
                <w:sz w:val="24"/>
                <w:szCs w:val="24"/>
              </w:rPr>
              <w:t>Фактически понесенные затраты на проведение профилактических мероприятий (приобретение запаса средств индивидуальной защиты (в том числе одноразовых масок, дезинфицирующих салфеток, кожных антисептиков для обработки рук, дезинфицирующих средств, привлечения специализированных организаций) согласно перечню, руб.</w:t>
            </w:r>
            <w:proofErr w:type="gramEnd"/>
          </w:p>
        </w:tc>
      </w:tr>
      <w:tr w:rsidR="00F42E90" w:rsidRPr="00F16AA6" w:rsidTr="0062013A">
        <w:trPr>
          <w:trHeight w:val="151"/>
        </w:trPr>
        <w:tc>
          <w:tcPr>
            <w:tcW w:w="1670" w:type="dxa"/>
            <w:gridSpan w:val="2"/>
          </w:tcPr>
          <w:p w:rsidR="00F42E90" w:rsidRPr="00F42E90" w:rsidRDefault="00F42E90" w:rsidP="00C81C5D">
            <w:pPr>
              <w:pStyle w:val="ConsPlusNormal"/>
              <w:jc w:val="center"/>
              <w:rPr>
                <w:rFonts w:ascii="Times New Roman" w:hAnsi="Times New Roman" w:cs="Times New Roman"/>
                <w:sz w:val="20"/>
              </w:rPr>
            </w:pPr>
            <w:r w:rsidRPr="00F42E90">
              <w:rPr>
                <w:rFonts w:ascii="Times New Roman" w:hAnsi="Times New Roman" w:cs="Times New Roman"/>
                <w:sz w:val="20"/>
              </w:rPr>
              <w:t>1</w:t>
            </w:r>
          </w:p>
        </w:tc>
        <w:tc>
          <w:tcPr>
            <w:tcW w:w="1547" w:type="dxa"/>
          </w:tcPr>
          <w:p w:rsidR="00F42E90" w:rsidRPr="00F42E90" w:rsidRDefault="00F42E90" w:rsidP="00C81C5D">
            <w:pPr>
              <w:pStyle w:val="ConsPlusNormal"/>
              <w:jc w:val="center"/>
              <w:rPr>
                <w:rFonts w:ascii="Times New Roman" w:hAnsi="Times New Roman" w:cs="Times New Roman"/>
                <w:sz w:val="20"/>
              </w:rPr>
            </w:pPr>
            <w:r w:rsidRPr="00F42E90">
              <w:rPr>
                <w:rFonts w:ascii="Times New Roman" w:hAnsi="Times New Roman" w:cs="Times New Roman"/>
                <w:sz w:val="20"/>
              </w:rPr>
              <w:t>2</w:t>
            </w:r>
          </w:p>
        </w:tc>
        <w:tc>
          <w:tcPr>
            <w:tcW w:w="1389" w:type="dxa"/>
            <w:gridSpan w:val="3"/>
          </w:tcPr>
          <w:p w:rsidR="00F42E90" w:rsidRPr="00F42E90" w:rsidRDefault="00F42E90" w:rsidP="00C81C5D">
            <w:pPr>
              <w:pStyle w:val="ConsPlusNormal"/>
              <w:jc w:val="center"/>
              <w:rPr>
                <w:rFonts w:ascii="Times New Roman" w:hAnsi="Times New Roman" w:cs="Times New Roman"/>
                <w:sz w:val="20"/>
              </w:rPr>
            </w:pPr>
            <w:r w:rsidRPr="00F42E90">
              <w:rPr>
                <w:rFonts w:ascii="Times New Roman" w:hAnsi="Times New Roman" w:cs="Times New Roman"/>
                <w:sz w:val="20"/>
              </w:rPr>
              <w:t>3</w:t>
            </w:r>
          </w:p>
        </w:tc>
        <w:tc>
          <w:tcPr>
            <w:tcW w:w="1430" w:type="dxa"/>
            <w:gridSpan w:val="3"/>
          </w:tcPr>
          <w:p w:rsidR="00F42E90" w:rsidRPr="00F42E90" w:rsidRDefault="00F42E90" w:rsidP="00C81C5D">
            <w:pPr>
              <w:pStyle w:val="ConsPlusNormal"/>
              <w:jc w:val="center"/>
              <w:rPr>
                <w:rFonts w:ascii="Times New Roman" w:hAnsi="Times New Roman" w:cs="Times New Roman"/>
                <w:sz w:val="20"/>
              </w:rPr>
            </w:pPr>
            <w:r w:rsidRPr="00F42E90">
              <w:rPr>
                <w:rFonts w:ascii="Times New Roman" w:hAnsi="Times New Roman" w:cs="Times New Roman"/>
                <w:sz w:val="20"/>
              </w:rPr>
              <w:t>4</w:t>
            </w:r>
          </w:p>
        </w:tc>
        <w:tc>
          <w:tcPr>
            <w:tcW w:w="1667" w:type="dxa"/>
          </w:tcPr>
          <w:p w:rsidR="00F42E90" w:rsidRPr="00F42E90" w:rsidRDefault="00F42E90" w:rsidP="00C81C5D">
            <w:pPr>
              <w:pStyle w:val="ConsPlusNormal"/>
              <w:jc w:val="center"/>
              <w:rPr>
                <w:rFonts w:ascii="Times New Roman" w:hAnsi="Times New Roman" w:cs="Times New Roman"/>
                <w:sz w:val="20"/>
              </w:rPr>
            </w:pPr>
            <w:r w:rsidRPr="00F42E90">
              <w:rPr>
                <w:rFonts w:ascii="Times New Roman" w:hAnsi="Times New Roman" w:cs="Times New Roman"/>
                <w:sz w:val="20"/>
              </w:rPr>
              <w:t>5</w:t>
            </w:r>
          </w:p>
        </w:tc>
        <w:tc>
          <w:tcPr>
            <w:tcW w:w="1412" w:type="dxa"/>
            <w:gridSpan w:val="2"/>
          </w:tcPr>
          <w:p w:rsidR="00F42E90" w:rsidRPr="00F42E90" w:rsidRDefault="00F42E90" w:rsidP="00C81C5D">
            <w:pPr>
              <w:pStyle w:val="ConsPlusNormal"/>
              <w:jc w:val="center"/>
              <w:rPr>
                <w:rFonts w:ascii="Times New Roman" w:hAnsi="Times New Roman" w:cs="Times New Roman"/>
                <w:sz w:val="20"/>
              </w:rPr>
            </w:pPr>
            <w:r w:rsidRPr="00F42E90">
              <w:rPr>
                <w:rFonts w:ascii="Times New Roman" w:hAnsi="Times New Roman" w:cs="Times New Roman"/>
                <w:sz w:val="20"/>
              </w:rPr>
              <w:t>6 = 2 x 3 + 4 x 5</w:t>
            </w:r>
          </w:p>
        </w:tc>
        <w:tc>
          <w:tcPr>
            <w:tcW w:w="4879" w:type="dxa"/>
          </w:tcPr>
          <w:p w:rsidR="00F42E90" w:rsidRPr="00F42E90" w:rsidRDefault="00F42E90" w:rsidP="00C81C5D">
            <w:pPr>
              <w:pStyle w:val="ConsPlusNormal"/>
              <w:jc w:val="center"/>
              <w:rPr>
                <w:rFonts w:ascii="Times New Roman" w:hAnsi="Times New Roman" w:cs="Times New Roman"/>
                <w:sz w:val="20"/>
              </w:rPr>
            </w:pPr>
            <w:r w:rsidRPr="00F42E90">
              <w:rPr>
                <w:rFonts w:ascii="Times New Roman" w:hAnsi="Times New Roman" w:cs="Times New Roman"/>
                <w:sz w:val="20"/>
              </w:rPr>
              <w:t>7 (общей суммой по всем маршрутам)</w:t>
            </w:r>
          </w:p>
        </w:tc>
      </w:tr>
      <w:tr w:rsidR="00F42E90" w:rsidRPr="00F16AA6" w:rsidTr="0062013A">
        <w:trPr>
          <w:trHeight w:val="283"/>
        </w:trPr>
        <w:tc>
          <w:tcPr>
            <w:tcW w:w="1670" w:type="dxa"/>
            <w:gridSpan w:val="2"/>
          </w:tcPr>
          <w:p w:rsidR="00F42E90" w:rsidRPr="00F42E90" w:rsidRDefault="00F42E90" w:rsidP="00C81C5D">
            <w:pPr>
              <w:pStyle w:val="ConsPlusNormal"/>
              <w:rPr>
                <w:rFonts w:ascii="Times New Roman" w:hAnsi="Times New Roman" w:cs="Times New Roman"/>
                <w:sz w:val="24"/>
                <w:szCs w:val="24"/>
              </w:rPr>
            </w:pPr>
          </w:p>
        </w:tc>
        <w:tc>
          <w:tcPr>
            <w:tcW w:w="1547" w:type="dxa"/>
          </w:tcPr>
          <w:p w:rsidR="00F42E90" w:rsidRPr="00F42E90" w:rsidRDefault="00F42E90" w:rsidP="00C81C5D">
            <w:pPr>
              <w:pStyle w:val="ConsPlusNormal"/>
              <w:rPr>
                <w:rFonts w:ascii="Times New Roman" w:hAnsi="Times New Roman" w:cs="Times New Roman"/>
                <w:sz w:val="24"/>
                <w:szCs w:val="24"/>
              </w:rPr>
            </w:pPr>
          </w:p>
        </w:tc>
        <w:tc>
          <w:tcPr>
            <w:tcW w:w="1389" w:type="dxa"/>
            <w:gridSpan w:val="3"/>
          </w:tcPr>
          <w:p w:rsidR="00F42E90" w:rsidRPr="00F42E90" w:rsidRDefault="00F42E90" w:rsidP="00C81C5D">
            <w:pPr>
              <w:pStyle w:val="ConsPlusNormal"/>
              <w:rPr>
                <w:rFonts w:ascii="Times New Roman" w:hAnsi="Times New Roman" w:cs="Times New Roman"/>
                <w:sz w:val="24"/>
                <w:szCs w:val="24"/>
              </w:rPr>
            </w:pPr>
          </w:p>
        </w:tc>
        <w:tc>
          <w:tcPr>
            <w:tcW w:w="1430" w:type="dxa"/>
            <w:gridSpan w:val="3"/>
          </w:tcPr>
          <w:p w:rsidR="00F42E90" w:rsidRPr="00F42E90" w:rsidRDefault="00F42E90" w:rsidP="00C81C5D">
            <w:pPr>
              <w:pStyle w:val="ConsPlusNormal"/>
              <w:rPr>
                <w:rFonts w:ascii="Times New Roman" w:hAnsi="Times New Roman" w:cs="Times New Roman"/>
                <w:sz w:val="24"/>
                <w:szCs w:val="24"/>
              </w:rPr>
            </w:pPr>
          </w:p>
        </w:tc>
        <w:tc>
          <w:tcPr>
            <w:tcW w:w="1667" w:type="dxa"/>
          </w:tcPr>
          <w:p w:rsidR="00F42E90" w:rsidRPr="00F42E90" w:rsidRDefault="00F42E90" w:rsidP="00C81C5D">
            <w:pPr>
              <w:pStyle w:val="ConsPlusNormal"/>
              <w:rPr>
                <w:rFonts w:ascii="Times New Roman" w:hAnsi="Times New Roman" w:cs="Times New Roman"/>
                <w:sz w:val="24"/>
                <w:szCs w:val="24"/>
              </w:rPr>
            </w:pPr>
          </w:p>
        </w:tc>
        <w:tc>
          <w:tcPr>
            <w:tcW w:w="1412" w:type="dxa"/>
            <w:gridSpan w:val="2"/>
          </w:tcPr>
          <w:p w:rsidR="00F42E90" w:rsidRPr="00F42E90" w:rsidRDefault="00F42E90" w:rsidP="00C81C5D">
            <w:pPr>
              <w:pStyle w:val="ConsPlusNormal"/>
              <w:rPr>
                <w:rFonts w:ascii="Times New Roman" w:hAnsi="Times New Roman" w:cs="Times New Roman"/>
                <w:sz w:val="24"/>
                <w:szCs w:val="24"/>
              </w:rPr>
            </w:pPr>
          </w:p>
        </w:tc>
        <w:tc>
          <w:tcPr>
            <w:tcW w:w="4879" w:type="dxa"/>
          </w:tcPr>
          <w:p w:rsidR="00F42E90" w:rsidRPr="00F42E90" w:rsidRDefault="00F42E90" w:rsidP="00C81C5D">
            <w:pPr>
              <w:pStyle w:val="ConsPlusNormal"/>
              <w:rPr>
                <w:rFonts w:ascii="Times New Roman" w:hAnsi="Times New Roman" w:cs="Times New Roman"/>
                <w:sz w:val="24"/>
                <w:szCs w:val="24"/>
              </w:rPr>
            </w:pPr>
          </w:p>
        </w:tc>
      </w:tr>
      <w:tr w:rsidR="00F42E90" w:rsidRPr="00F16AA6" w:rsidTr="0062013A">
        <w:trPr>
          <w:trHeight w:val="265"/>
        </w:trPr>
        <w:tc>
          <w:tcPr>
            <w:tcW w:w="1670" w:type="dxa"/>
            <w:gridSpan w:val="2"/>
          </w:tcPr>
          <w:p w:rsidR="00F42E90" w:rsidRPr="00F42E90" w:rsidRDefault="00F42E90" w:rsidP="00C81C5D">
            <w:pPr>
              <w:pStyle w:val="ConsPlusNormal"/>
              <w:rPr>
                <w:rFonts w:ascii="Times New Roman" w:hAnsi="Times New Roman" w:cs="Times New Roman"/>
                <w:sz w:val="24"/>
                <w:szCs w:val="24"/>
              </w:rPr>
            </w:pPr>
            <w:r w:rsidRPr="00F42E90">
              <w:rPr>
                <w:rFonts w:ascii="Times New Roman" w:hAnsi="Times New Roman" w:cs="Times New Roman"/>
                <w:sz w:val="24"/>
                <w:szCs w:val="24"/>
              </w:rPr>
              <w:t>Итого</w:t>
            </w:r>
          </w:p>
        </w:tc>
        <w:tc>
          <w:tcPr>
            <w:tcW w:w="1547" w:type="dxa"/>
          </w:tcPr>
          <w:p w:rsidR="00F42E90" w:rsidRPr="00F42E90" w:rsidRDefault="00F42E90" w:rsidP="00C81C5D">
            <w:pPr>
              <w:pStyle w:val="ConsPlusNormal"/>
              <w:rPr>
                <w:rFonts w:ascii="Times New Roman" w:hAnsi="Times New Roman" w:cs="Times New Roman"/>
                <w:sz w:val="24"/>
                <w:szCs w:val="24"/>
              </w:rPr>
            </w:pPr>
          </w:p>
        </w:tc>
        <w:tc>
          <w:tcPr>
            <w:tcW w:w="1389" w:type="dxa"/>
            <w:gridSpan w:val="3"/>
          </w:tcPr>
          <w:p w:rsidR="00F42E90" w:rsidRPr="00F42E90" w:rsidRDefault="00F42E90" w:rsidP="00C81C5D">
            <w:pPr>
              <w:pStyle w:val="ConsPlusNormal"/>
              <w:rPr>
                <w:rFonts w:ascii="Times New Roman" w:hAnsi="Times New Roman" w:cs="Times New Roman"/>
                <w:sz w:val="24"/>
                <w:szCs w:val="24"/>
              </w:rPr>
            </w:pPr>
          </w:p>
        </w:tc>
        <w:tc>
          <w:tcPr>
            <w:tcW w:w="1430" w:type="dxa"/>
            <w:gridSpan w:val="3"/>
          </w:tcPr>
          <w:p w:rsidR="00F42E90" w:rsidRPr="00F42E90" w:rsidRDefault="00F42E90" w:rsidP="00C81C5D">
            <w:pPr>
              <w:pStyle w:val="ConsPlusNormal"/>
              <w:rPr>
                <w:rFonts w:ascii="Times New Roman" w:hAnsi="Times New Roman" w:cs="Times New Roman"/>
                <w:sz w:val="24"/>
                <w:szCs w:val="24"/>
              </w:rPr>
            </w:pPr>
          </w:p>
        </w:tc>
        <w:tc>
          <w:tcPr>
            <w:tcW w:w="1667" w:type="dxa"/>
          </w:tcPr>
          <w:p w:rsidR="00F42E90" w:rsidRPr="00F42E90" w:rsidRDefault="00F42E90" w:rsidP="00C81C5D">
            <w:pPr>
              <w:pStyle w:val="ConsPlusNormal"/>
              <w:rPr>
                <w:rFonts w:ascii="Times New Roman" w:hAnsi="Times New Roman" w:cs="Times New Roman"/>
                <w:sz w:val="24"/>
                <w:szCs w:val="24"/>
              </w:rPr>
            </w:pPr>
          </w:p>
        </w:tc>
        <w:tc>
          <w:tcPr>
            <w:tcW w:w="1412" w:type="dxa"/>
            <w:gridSpan w:val="2"/>
          </w:tcPr>
          <w:p w:rsidR="00F42E90" w:rsidRPr="00F42E90" w:rsidRDefault="00F42E90" w:rsidP="00C81C5D">
            <w:pPr>
              <w:pStyle w:val="ConsPlusNormal"/>
              <w:rPr>
                <w:rFonts w:ascii="Times New Roman" w:hAnsi="Times New Roman" w:cs="Times New Roman"/>
                <w:sz w:val="24"/>
                <w:szCs w:val="24"/>
              </w:rPr>
            </w:pPr>
          </w:p>
        </w:tc>
        <w:tc>
          <w:tcPr>
            <w:tcW w:w="4879" w:type="dxa"/>
          </w:tcPr>
          <w:p w:rsidR="00F42E90" w:rsidRPr="00F42E90" w:rsidRDefault="00F42E90" w:rsidP="00C81C5D">
            <w:pPr>
              <w:pStyle w:val="ConsPlusNormal"/>
              <w:rPr>
                <w:rFonts w:ascii="Times New Roman" w:hAnsi="Times New Roman" w:cs="Times New Roman"/>
                <w:sz w:val="24"/>
                <w:szCs w:val="24"/>
              </w:rPr>
            </w:pPr>
          </w:p>
        </w:tc>
      </w:tr>
      <w:tr w:rsidR="00F42E90" w:rsidRPr="00F16AA6" w:rsidTr="00620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30" w:type="dxa"/>
          <w:wAfter w:w="5448" w:type="dxa"/>
          <w:trHeight w:val="678"/>
        </w:trPr>
        <w:tc>
          <w:tcPr>
            <w:tcW w:w="3903" w:type="dxa"/>
            <w:gridSpan w:val="3"/>
            <w:tcBorders>
              <w:top w:val="single" w:sz="4" w:space="0" w:color="auto"/>
              <w:left w:val="nil"/>
              <w:bottom w:val="nil"/>
              <w:right w:val="nil"/>
            </w:tcBorders>
          </w:tcPr>
          <w:p w:rsidR="00F42E90" w:rsidRPr="00F42E90" w:rsidRDefault="00F42E90" w:rsidP="00C81C5D">
            <w:pPr>
              <w:pStyle w:val="ConsPlusNormal"/>
              <w:jc w:val="center"/>
              <w:rPr>
                <w:rFonts w:ascii="Times New Roman" w:hAnsi="Times New Roman" w:cs="Times New Roman"/>
                <w:sz w:val="20"/>
              </w:rPr>
            </w:pPr>
            <w:r w:rsidRPr="00F42E90">
              <w:rPr>
                <w:rFonts w:ascii="Times New Roman" w:hAnsi="Times New Roman" w:cs="Times New Roman"/>
                <w:sz w:val="20"/>
              </w:rPr>
              <w:t>(наименование должности руководителя юридического лица либо проставление статуса "индивидуальный предприниматель")</w:t>
            </w:r>
            <w:r w:rsidR="0062013A">
              <w:rPr>
                <w:rFonts w:ascii="Times New Roman" w:hAnsi="Times New Roman" w:cs="Times New Roman"/>
                <w:sz w:val="20"/>
              </w:rPr>
              <w:t xml:space="preserve">  </w:t>
            </w:r>
            <w:r w:rsidR="0062013A" w:rsidRPr="0062013A">
              <w:rPr>
                <w:rFonts w:ascii="Times New Roman" w:hAnsi="Times New Roman" w:cs="Times New Roman"/>
                <w:sz w:val="20"/>
              </w:rPr>
              <w:t>М.П. (при наличии)</w:t>
            </w:r>
          </w:p>
        </w:tc>
        <w:tc>
          <w:tcPr>
            <w:tcW w:w="308" w:type="dxa"/>
            <w:tcBorders>
              <w:top w:val="nil"/>
              <w:left w:val="nil"/>
              <w:bottom w:val="nil"/>
              <w:right w:val="nil"/>
            </w:tcBorders>
          </w:tcPr>
          <w:p w:rsidR="00F42E90" w:rsidRPr="00F42E90" w:rsidRDefault="00F42E90" w:rsidP="00C81C5D">
            <w:pPr>
              <w:rPr>
                <w:rFonts w:ascii="Times New Roman" w:hAnsi="Times New Roman" w:cs="Times New Roman"/>
                <w:sz w:val="20"/>
                <w:szCs w:val="20"/>
              </w:rPr>
            </w:pPr>
          </w:p>
        </w:tc>
        <w:tc>
          <w:tcPr>
            <w:tcW w:w="1129" w:type="dxa"/>
            <w:gridSpan w:val="2"/>
            <w:tcBorders>
              <w:top w:val="single" w:sz="4" w:space="0" w:color="auto"/>
              <w:left w:val="nil"/>
              <w:bottom w:val="nil"/>
              <w:right w:val="nil"/>
            </w:tcBorders>
          </w:tcPr>
          <w:p w:rsidR="00F42E90" w:rsidRPr="00F42E90" w:rsidRDefault="00F42E90" w:rsidP="00C81C5D">
            <w:pPr>
              <w:pStyle w:val="ConsPlusNormal"/>
              <w:jc w:val="center"/>
              <w:rPr>
                <w:rFonts w:ascii="Times New Roman" w:hAnsi="Times New Roman" w:cs="Times New Roman"/>
                <w:sz w:val="20"/>
              </w:rPr>
            </w:pPr>
            <w:r w:rsidRPr="00F42E90">
              <w:rPr>
                <w:rFonts w:ascii="Times New Roman" w:hAnsi="Times New Roman" w:cs="Times New Roman"/>
                <w:sz w:val="20"/>
              </w:rPr>
              <w:t>(подпись)</w:t>
            </w:r>
          </w:p>
        </w:tc>
        <w:tc>
          <w:tcPr>
            <w:tcW w:w="308" w:type="dxa"/>
            <w:tcBorders>
              <w:top w:val="nil"/>
              <w:left w:val="nil"/>
              <w:bottom w:val="nil"/>
              <w:right w:val="nil"/>
            </w:tcBorders>
          </w:tcPr>
          <w:p w:rsidR="00F42E90" w:rsidRPr="00F42E90" w:rsidRDefault="00F42E90" w:rsidP="00C81C5D">
            <w:pPr>
              <w:rPr>
                <w:rFonts w:ascii="Times New Roman" w:hAnsi="Times New Roman" w:cs="Times New Roman"/>
                <w:sz w:val="20"/>
                <w:szCs w:val="20"/>
              </w:rPr>
            </w:pPr>
          </w:p>
        </w:tc>
        <w:tc>
          <w:tcPr>
            <w:tcW w:w="2568" w:type="dxa"/>
            <w:gridSpan w:val="3"/>
            <w:tcBorders>
              <w:top w:val="single" w:sz="4" w:space="0" w:color="auto"/>
              <w:left w:val="nil"/>
              <w:bottom w:val="nil"/>
              <w:right w:val="nil"/>
            </w:tcBorders>
          </w:tcPr>
          <w:p w:rsidR="00F42E90" w:rsidRPr="00F42E90" w:rsidRDefault="00F42E90" w:rsidP="00C81C5D">
            <w:pPr>
              <w:pStyle w:val="ConsPlusNormal"/>
              <w:jc w:val="center"/>
              <w:rPr>
                <w:rFonts w:ascii="Times New Roman" w:hAnsi="Times New Roman" w:cs="Times New Roman"/>
                <w:sz w:val="20"/>
              </w:rPr>
            </w:pPr>
            <w:r w:rsidRPr="00F42E90">
              <w:rPr>
                <w:rFonts w:ascii="Times New Roman" w:hAnsi="Times New Roman" w:cs="Times New Roman"/>
                <w:sz w:val="20"/>
              </w:rPr>
              <w:t>(ФИО)</w:t>
            </w:r>
          </w:p>
        </w:tc>
      </w:tr>
      <w:tr w:rsidR="00F42E90" w:rsidRPr="00F16AA6" w:rsidTr="006201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30" w:type="dxa"/>
          <w:wAfter w:w="5448" w:type="dxa"/>
          <w:trHeight w:val="236"/>
        </w:trPr>
        <w:tc>
          <w:tcPr>
            <w:tcW w:w="8216" w:type="dxa"/>
            <w:gridSpan w:val="10"/>
            <w:tcBorders>
              <w:top w:val="nil"/>
              <w:left w:val="nil"/>
              <w:bottom w:val="nil"/>
              <w:right w:val="nil"/>
            </w:tcBorders>
          </w:tcPr>
          <w:p w:rsidR="00F42E90" w:rsidRPr="00F42E90" w:rsidRDefault="00F42E90" w:rsidP="00C81C5D">
            <w:pPr>
              <w:pStyle w:val="ConsPlusNormal"/>
              <w:jc w:val="both"/>
              <w:rPr>
                <w:rFonts w:ascii="Times New Roman" w:hAnsi="Times New Roman" w:cs="Times New Roman"/>
                <w:sz w:val="20"/>
              </w:rPr>
            </w:pPr>
          </w:p>
        </w:tc>
      </w:tr>
    </w:tbl>
    <w:p w:rsidR="00F42E90" w:rsidRPr="00707975" w:rsidRDefault="00F42E90" w:rsidP="00F42E90">
      <w:pPr>
        <w:pStyle w:val="ConsPlusNormal"/>
        <w:jc w:val="both"/>
        <w:rPr>
          <w:rFonts w:ascii="Times New Roman" w:hAnsi="Times New Roman" w:cs="Times New Roman"/>
          <w:sz w:val="24"/>
          <w:szCs w:val="24"/>
        </w:rPr>
      </w:pPr>
    </w:p>
    <w:p w:rsidR="00F42E90" w:rsidRPr="00707975" w:rsidRDefault="00F42E90" w:rsidP="00F42E90">
      <w:pPr>
        <w:pStyle w:val="ConsPlusNormal"/>
        <w:jc w:val="right"/>
        <w:outlineLvl w:val="2"/>
        <w:rPr>
          <w:rFonts w:ascii="Times New Roman" w:hAnsi="Times New Roman" w:cs="Times New Roman"/>
          <w:sz w:val="24"/>
          <w:szCs w:val="24"/>
        </w:rPr>
      </w:pPr>
      <w:r w:rsidRPr="00707975">
        <w:rPr>
          <w:rFonts w:ascii="Times New Roman" w:hAnsi="Times New Roman" w:cs="Times New Roman"/>
          <w:sz w:val="24"/>
          <w:szCs w:val="24"/>
        </w:rPr>
        <w:t>Таблица 2</w:t>
      </w:r>
      <w:r w:rsidR="0062013A">
        <w:rPr>
          <w:rFonts w:ascii="Times New Roman" w:hAnsi="Times New Roman" w:cs="Times New Roman"/>
          <w:sz w:val="24"/>
          <w:szCs w:val="24"/>
        </w:rPr>
        <w:t xml:space="preserve"> (за май 2020 года)</w:t>
      </w:r>
    </w:p>
    <w:p w:rsidR="00F42E90" w:rsidRPr="00F16AA6" w:rsidRDefault="00F42E90" w:rsidP="00F42E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4394"/>
        <w:gridCol w:w="1985"/>
        <w:gridCol w:w="2693"/>
        <w:gridCol w:w="2552"/>
      </w:tblGrid>
      <w:tr w:rsidR="00F42E90" w:rsidRPr="00F16AA6" w:rsidTr="00707975">
        <w:tc>
          <w:tcPr>
            <w:tcW w:w="1338" w:type="dxa"/>
          </w:tcPr>
          <w:p w:rsidR="00F42E90" w:rsidRPr="00707975" w:rsidRDefault="00707975" w:rsidP="00C81C5D">
            <w:pPr>
              <w:pStyle w:val="ConsPlusNormal"/>
              <w:jc w:val="center"/>
              <w:rPr>
                <w:rFonts w:ascii="Times New Roman" w:hAnsi="Times New Roman" w:cs="Times New Roman"/>
                <w:sz w:val="24"/>
                <w:szCs w:val="24"/>
              </w:rPr>
            </w:pPr>
            <w:r w:rsidRPr="00707975">
              <w:rPr>
                <w:rFonts w:ascii="Times New Roman" w:hAnsi="Times New Roman" w:cs="Times New Roman"/>
                <w:sz w:val="24"/>
                <w:szCs w:val="24"/>
              </w:rPr>
              <w:t>№</w:t>
            </w:r>
            <w:r w:rsidR="00F42E90" w:rsidRPr="00707975">
              <w:rPr>
                <w:rFonts w:ascii="Times New Roman" w:hAnsi="Times New Roman" w:cs="Times New Roman"/>
                <w:sz w:val="24"/>
                <w:szCs w:val="24"/>
              </w:rPr>
              <w:t xml:space="preserve"> </w:t>
            </w:r>
            <w:proofErr w:type="gramStart"/>
            <w:r w:rsidR="00F42E90" w:rsidRPr="00707975">
              <w:rPr>
                <w:rFonts w:ascii="Times New Roman" w:hAnsi="Times New Roman" w:cs="Times New Roman"/>
                <w:sz w:val="24"/>
                <w:szCs w:val="24"/>
              </w:rPr>
              <w:t>п</w:t>
            </w:r>
            <w:proofErr w:type="gramEnd"/>
            <w:r w:rsidR="00F42E90" w:rsidRPr="00707975">
              <w:rPr>
                <w:rFonts w:ascii="Times New Roman" w:hAnsi="Times New Roman" w:cs="Times New Roman"/>
                <w:sz w:val="24"/>
                <w:szCs w:val="24"/>
              </w:rPr>
              <w:t>/п</w:t>
            </w:r>
          </w:p>
        </w:tc>
        <w:tc>
          <w:tcPr>
            <w:tcW w:w="4394" w:type="dxa"/>
          </w:tcPr>
          <w:p w:rsidR="00F42E90" w:rsidRPr="00707975" w:rsidRDefault="00F42E90" w:rsidP="00C81C5D">
            <w:pPr>
              <w:pStyle w:val="ConsPlusNormal"/>
              <w:jc w:val="center"/>
              <w:rPr>
                <w:rFonts w:ascii="Times New Roman" w:hAnsi="Times New Roman" w:cs="Times New Roman"/>
                <w:sz w:val="24"/>
                <w:szCs w:val="24"/>
              </w:rPr>
            </w:pPr>
            <w:r w:rsidRPr="00707975">
              <w:rPr>
                <w:rFonts w:ascii="Times New Roman" w:hAnsi="Times New Roman" w:cs="Times New Roman"/>
                <w:sz w:val="24"/>
                <w:szCs w:val="24"/>
              </w:rPr>
              <w:t>Наименование приобретенного товара/услуги для проведения профилактического мероприятия</w:t>
            </w:r>
          </w:p>
        </w:tc>
        <w:tc>
          <w:tcPr>
            <w:tcW w:w="1985" w:type="dxa"/>
          </w:tcPr>
          <w:p w:rsidR="00F42E90" w:rsidRPr="00707975" w:rsidRDefault="00F42E90" w:rsidP="00C81C5D">
            <w:pPr>
              <w:pStyle w:val="ConsPlusNormal"/>
              <w:jc w:val="center"/>
              <w:rPr>
                <w:rFonts w:ascii="Times New Roman" w:hAnsi="Times New Roman" w:cs="Times New Roman"/>
                <w:sz w:val="24"/>
                <w:szCs w:val="24"/>
              </w:rPr>
            </w:pPr>
            <w:r w:rsidRPr="00707975">
              <w:rPr>
                <w:rFonts w:ascii="Times New Roman" w:hAnsi="Times New Roman" w:cs="Times New Roman"/>
                <w:sz w:val="24"/>
                <w:szCs w:val="24"/>
              </w:rPr>
              <w:t>Количество товаров/услуг</w:t>
            </w:r>
          </w:p>
        </w:tc>
        <w:tc>
          <w:tcPr>
            <w:tcW w:w="2693" w:type="dxa"/>
          </w:tcPr>
          <w:p w:rsidR="00F42E90" w:rsidRPr="00707975" w:rsidRDefault="00F42E90" w:rsidP="00C81C5D">
            <w:pPr>
              <w:pStyle w:val="ConsPlusNormal"/>
              <w:jc w:val="center"/>
              <w:rPr>
                <w:rFonts w:ascii="Times New Roman" w:hAnsi="Times New Roman" w:cs="Times New Roman"/>
                <w:sz w:val="24"/>
                <w:szCs w:val="24"/>
              </w:rPr>
            </w:pPr>
            <w:r w:rsidRPr="00707975">
              <w:rPr>
                <w:rFonts w:ascii="Times New Roman" w:hAnsi="Times New Roman" w:cs="Times New Roman"/>
                <w:sz w:val="24"/>
                <w:szCs w:val="24"/>
              </w:rPr>
              <w:t>Цена за единицу товара/услуги, руб.</w:t>
            </w:r>
          </w:p>
        </w:tc>
        <w:tc>
          <w:tcPr>
            <w:tcW w:w="2552" w:type="dxa"/>
          </w:tcPr>
          <w:p w:rsidR="00F42E90" w:rsidRPr="00707975" w:rsidRDefault="00F42E90" w:rsidP="00C81C5D">
            <w:pPr>
              <w:pStyle w:val="ConsPlusNormal"/>
              <w:jc w:val="center"/>
              <w:rPr>
                <w:rFonts w:ascii="Times New Roman" w:hAnsi="Times New Roman" w:cs="Times New Roman"/>
                <w:sz w:val="24"/>
                <w:szCs w:val="24"/>
              </w:rPr>
            </w:pPr>
            <w:r w:rsidRPr="00707975">
              <w:rPr>
                <w:rFonts w:ascii="Times New Roman" w:hAnsi="Times New Roman" w:cs="Times New Roman"/>
                <w:sz w:val="24"/>
                <w:szCs w:val="24"/>
              </w:rPr>
              <w:t>Затраты, руб.</w:t>
            </w:r>
          </w:p>
        </w:tc>
      </w:tr>
      <w:tr w:rsidR="00F42E90" w:rsidRPr="00F16AA6" w:rsidTr="00707975">
        <w:tc>
          <w:tcPr>
            <w:tcW w:w="1338" w:type="dxa"/>
          </w:tcPr>
          <w:p w:rsidR="00F42E90" w:rsidRPr="00707975" w:rsidRDefault="00F42E90" w:rsidP="00C81C5D">
            <w:pPr>
              <w:pStyle w:val="ConsPlusNormal"/>
              <w:jc w:val="center"/>
              <w:rPr>
                <w:rFonts w:ascii="Times New Roman" w:hAnsi="Times New Roman" w:cs="Times New Roman"/>
                <w:sz w:val="24"/>
                <w:szCs w:val="24"/>
              </w:rPr>
            </w:pPr>
            <w:r w:rsidRPr="00707975">
              <w:rPr>
                <w:rFonts w:ascii="Times New Roman" w:hAnsi="Times New Roman" w:cs="Times New Roman"/>
                <w:sz w:val="24"/>
                <w:szCs w:val="24"/>
              </w:rPr>
              <w:t>1</w:t>
            </w:r>
          </w:p>
        </w:tc>
        <w:tc>
          <w:tcPr>
            <w:tcW w:w="4394" w:type="dxa"/>
          </w:tcPr>
          <w:p w:rsidR="00F42E90" w:rsidRPr="00707975" w:rsidRDefault="00F42E90" w:rsidP="00C81C5D">
            <w:pPr>
              <w:pStyle w:val="ConsPlusNormal"/>
              <w:jc w:val="center"/>
              <w:rPr>
                <w:rFonts w:ascii="Times New Roman" w:hAnsi="Times New Roman" w:cs="Times New Roman"/>
                <w:sz w:val="24"/>
                <w:szCs w:val="24"/>
              </w:rPr>
            </w:pPr>
            <w:r w:rsidRPr="00707975">
              <w:rPr>
                <w:rFonts w:ascii="Times New Roman" w:hAnsi="Times New Roman" w:cs="Times New Roman"/>
                <w:sz w:val="24"/>
                <w:szCs w:val="24"/>
              </w:rPr>
              <w:t>2</w:t>
            </w:r>
          </w:p>
        </w:tc>
        <w:tc>
          <w:tcPr>
            <w:tcW w:w="1985" w:type="dxa"/>
          </w:tcPr>
          <w:p w:rsidR="00F42E90" w:rsidRPr="00707975" w:rsidRDefault="00F42E90" w:rsidP="00C81C5D">
            <w:pPr>
              <w:pStyle w:val="ConsPlusNormal"/>
              <w:jc w:val="center"/>
              <w:rPr>
                <w:rFonts w:ascii="Times New Roman" w:hAnsi="Times New Roman" w:cs="Times New Roman"/>
                <w:sz w:val="24"/>
                <w:szCs w:val="24"/>
              </w:rPr>
            </w:pPr>
            <w:r w:rsidRPr="00707975">
              <w:rPr>
                <w:rFonts w:ascii="Times New Roman" w:hAnsi="Times New Roman" w:cs="Times New Roman"/>
                <w:sz w:val="24"/>
                <w:szCs w:val="24"/>
              </w:rPr>
              <w:t>3</w:t>
            </w:r>
          </w:p>
        </w:tc>
        <w:tc>
          <w:tcPr>
            <w:tcW w:w="2693" w:type="dxa"/>
          </w:tcPr>
          <w:p w:rsidR="00F42E90" w:rsidRPr="00707975" w:rsidRDefault="00F42E90" w:rsidP="00C81C5D">
            <w:pPr>
              <w:pStyle w:val="ConsPlusNormal"/>
              <w:jc w:val="center"/>
              <w:rPr>
                <w:rFonts w:ascii="Times New Roman" w:hAnsi="Times New Roman" w:cs="Times New Roman"/>
                <w:sz w:val="24"/>
                <w:szCs w:val="24"/>
              </w:rPr>
            </w:pPr>
            <w:r w:rsidRPr="00707975">
              <w:rPr>
                <w:rFonts w:ascii="Times New Roman" w:hAnsi="Times New Roman" w:cs="Times New Roman"/>
                <w:sz w:val="24"/>
                <w:szCs w:val="24"/>
              </w:rPr>
              <w:t>4</w:t>
            </w:r>
          </w:p>
        </w:tc>
        <w:tc>
          <w:tcPr>
            <w:tcW w:w="2552" w:type="dxa"/>
          </w:tcPr>
          <w:p w:rsidR="00F42E90" w:rsidRPr="00707975" w:rsidRDefault="00F42E90" w:rsidP="00C81C5D">
            <w:pPr>
              <w:pStyle w:val="ConsPlusNormal"/>
              <w:jc w:val="center"/>
              <w:rPr>
                <w:rFonts w:ascii="Times New Roman" w:hAnsi="Times New Roman" w:cs="Times New Roman"/>
                <w:sz w:val="24"/>
                <w:szCs w:val="24"/>
              </w:rPr>
            </w:pPr>
            <w:r w:rsidRPr="00707975">
              <w:rPr>
                <w:rFonts w:ascii="Times New Roman" w:hAnsi="Times New Roman" w:cs="Times New Roman"/>
                <w:sz w:val="24"/>
                <w:szCs w:val="24"/>
              </w:rPr>
              <w:t>5 = 3 x 4</w:t>
            </w:r>
          </w:p>
        </w:tc>
      </w:tr>
      <w:tr w:rsidR="00F42E90" w:rsidRPr="00F16AA6" w:rsidTr="00707975">
        <w:tc>
          <w:tcPr>
            <w:tcW w:w="1338" w:type="dxa"/>
          </w:tcPr>
          <w:p w:rsidR="00F42E90" w:rsidRPr="00707975" w:rsidRDefault="00F42E90" w:rsidP="00C81C5D">
            <w:pPr>
              <w:pStyle w:val="ConsPlusNormal"/>
              <w:rPr>
                <w:rFonts w:ascii="Times New Roman" w:hAnsi="Times New Roman" w:cs="Times New Roman"/>
                <w:sz w:val="24"/>
                <w:szCs w:val="24"/>
              </w:rPr>
            </w:pPr>
          </w:p>
        </w:tc>
        <w:tc>
          <w:tcPr>
            <w:tcW w:w="4394" w:type="dxa"/>
          </w:tcPr>
          <w:p w:rsidR="00F42E90" w:rsidRPr="00707975" w:rsidRDefault="00F42E90" w:rsidP="00C81C5D">
            <w:pPr>
              <w:pStyle w:val="ConsPlusNormal"/>
              <w:rPr>
                <w:rFonts w:ascii="Times New Roman" w:hAnsi="Times New Roman" w:cs="Times New Roman"/>
                <w:sz w:val="24"/>
                <w:szCs w:val="24"/>
              </w:rPr>
            </w:pPr>
          </w:p>
        </w:tc>
        <w:tc>
          <w:tcPr>
            <w:tcW w:w="1985" w:type="dxa"/>
          </w:tcPr>
          <w:p w:rsidR="00F42E90" w:rsidRPr="00707975" w:rsidRDefault="00F42E90" w:rsidP="00C81C5D">
            <w:pPr>
              <w:pStyle w:val="ConsPlusNormal"/>
              <w:rPr>
                <w:rFonts w:ascii="Times New Roman" w:hAnsi="Times New Roman" w:cs="Times New Roman"/>
                <w:sz w:val="24"/>
                <w:szCs w:val="24"/>
              </w:rPr>
            </w:pPr>
          </w:p>
        </w:tc>
        <w:tc>
          <w:tcPr>
            <w:tcW w:w="2693" w:type="dxa"/>
          </w:tcPr>
          <w:p w:rsidR="00F42E90" w:rsidRPr="00707975" w:rsidRDefault="00F42E90" w:rsidP="00C81C5D">
            <w:pPr>
              <w:pStyle w:val="ConsPlusNormal"/>
              <w:rPr>
                <w:rFonts w:ascii="Times New Roman" w:hAnsi="Times New Roman" w:cs="Times New Roman"/>
                <w:sz w:val="24"/>
                <w:szCs w:val="24"/>
              </w:rPr>
            </w:pPr>
          </w:p>
        </w:tc>
        <w:tc>
          <w:tcPr>
            <w:tcW w:w="2552" w:type="dxa"/>
          </w:tcPr>
          <w:p w:rsidR="00F42E90" w:rsidRPr="00707975" w:rsidRDefault="00F42E90" w:rsidP="00C81C5D">
            <w:pPr>
              <w:pStyle w:val="ConsPlusNormal"/>
              <w:rPr>
                <w:rFonts w:ascii="Times New Roman" w:hAnsi="Times New Roman" w:cs="Times New Roman"/>
                <w:sz w:val="24"/>
                <w:szCs w:val="24"/>
              </w:rPr>
            </w:pPr>
          </w:p>
        </w:tc>
      </w:tr>
      <w:tr w:rsidR="00F42E90" w:rsidRPr="00F16AA6" w:rsidTr="00707975">
        <w:tc>
          <w:tcPr>
            <w:tcW w:w="1338" w:type="dxa"/>
          </w:tcPr>
          <w:p w:rsidR="00F42E90" w:rsidRPr="00707975" w:rsidRDefault="00F42E90" w:rsidP="00C81C5D">
            <w:pPr>
              <w:pStyle w:val="ConsPlusNormal"/>
              <w:rPr>
                <w:rFonts w:ascii="Times New Roman" w:hAnsi="Times New Roman" w:cs="Times New Roman"/>
                <w:sz w:val="24"/>
                <w:szCs w:val="24"/>
              </w:rPr>
            </w:pPr>
          </w:p>
        </w:tc>
        <w:tc>
          <w:tcPr>
            <w:tcW w:w="4394" w:type="dxa"/>
          </w:tcPr>
          <w:p w:rsidR="00F42E90" w:rsidRPr="00707975" w:rsidRDefault="00F42E90" w:rsidP="00C81C5D">
            <w:pPr>
              <w:pStyle w:val="ConsPlusNormal"/>
              <w:rPr>
                <w:rFonts w:ascii="Times New Roman" w:hAnsi="Times New Roman" w:cs="Times New Roman"/>
                <w:sz w:val="24"/>
                <w:szCs w:val="24"/>
              </w:rPr>
            </w:pPr>
          </w:p>
        </w:tc>
        <w:tc>
          <w:tcPr>
            <w:tcW w:w="1985" w:type="dxa"/>
          </w:tcPr>
          <w:p w:rsidR="00F42E90" w:rsidRPr="00707975" w:rsidRDefault="00F42E90" w:rsidP="00C81C5D">
            <w:pPr>
              <w:pStyle w:val="ConsPlusNormal"/>
              <w:rPr>
                <w:rFonts w:ascii="Times New Roman" w:hAnsi="Times New Roman" w:cs="Times New Roman"/>
                <w:sz w:val="24"/>
                <w:szCs w:val="24"/>
              </w:rPr>
            </w:pPr>
          </w:p>
        </w:tc>
        <w:tc>
          <w:tcPr>
            <w:tcW w:w="2693" w:type="dxa"/>
          </w:tcPr>
          <w:p w:rsidR="00F42E90" w:rsidRPr="00707975" w:rsidRDefault="00F42E90" w:rsidP="00C81C5D">
            <w:pPr>
              <w:pStyle w:val="ConsPlusNormal"/>
              <w:rPr>
                <w:rFonts w:ascii="Times New Roman" w:hAnsi="Times New Roman" w:cs="Times New Roman"/>
                <w:sz w:val="24"/>
                <w:szCs w:val="24"/>
              </w:rPr>
            </w:pPr>
          </w:p>
        </w:tc>
        <w:tc>
          <w:tcPr>
            <w:tcW w:w="2552" w:type="dxa"/>
          </w:tcPr>
          <w:p w:rsidR="00F42E90" w:rsidRPr="00707975" w:rsidRDefault="00F42E90" w:rsidP="00C81C5D">
            <w:pPr>
              <w:pStyle w:val="ConsPlusNormal"/>
              <w:rPr>
                <w:rFonts w:ascii="Times New Roman" w:hAnsi="Times New Roman" w:cs="Times New Roman"/>
                <w:sz w:val="24"/>
                <w:szCs w:val="24"/>
              </w:rPr>
            </w:pPr>
          </w:p>
        </w:tc>
      </w:tr>
      <w:tr w:rsidR="00F42E90" w:rsidRPr="00F16AA6" w:rsidTr="00707975">
        <w:tc>
          <w:tcPr>
            <w:tcW w:w="1338" w:type="dxa"/>
          </w:tcPr>
          <w:p w:rsidR="00F42E90" w:rsidRPr="00707975" w:rsidRDefault="00F42E90" w:rsidP="00C81C5D">
            <w:pPr>
              <w:pStyle w:val="ConsPlusNormal"/>
              <w:rPr>
                <w:rFonts w:ascii="Times New Roman" w:hAnsi="Times New Roman" w:cs="Times New Roman"/>
                <w:sz w:val="24"/>
                <w:szCs w:val="24"/>
              </w:rPr>
            </w:pPr>
            <w:r w:rsidRPr="00707975">
              <w:rPr>
                <w:rFonts w:ascii="Times New Roman" w:hAnsi="Times New Roman" w:cs="Times New Roman"/>
                <w:sz w:val="24"/>
                <w:szCs w:val="24"/>
              </w:rPr>
              <w:t>Итого</w:t>
            </w:r>
          </w:p>
        </w:tc>
        <w:tc>
          <w:tcPr>
            <w:tcW w:w="4394" w:type="dxa"/>
          </w:tcPr>
          <w:p w:rsidR="00F42E90" w:rsidRPr="00707975" w:rsidRDefault="00F42E90" w:rsidP="00C81C5D">
            <w:pPr>
              <w:pStyle w:val="ConsPlusNormal"/>
              <w:rPr>
                <w:rFonts w:ascii="Times New Roman" w:hAnsi="Times New Roman" w:cs="Times New Roman"/>
                <w:sz w:val="24"/>
                <w:szCs w:val="24"/>
              </w:rPr>
            </w:pPr>
          </w:p>
        </w:tc>
        <w:tc>
          <w:tcPr>
            <w:tcW w:w="1985" w:type="dxa"/>
          </w:tcPr>
          <w:p w:rsidR="00F42E90" w:rsidRPr="00707975" w:rsidRDefault="00F42E90" w:rsidP="00C81C5D">
            <w:pPr>
              <w:pStyle w:val="ConsPlusNormal"/>
              <w:rPr>
                <w:rFonts w:ascii="Times New Roman" w:hAnsi="Times New Roman" w:cs="Times New Roman"/>
                <w:sz w:val="24"/>
                <w:szCs w:val="24"/>
              </w:rPr>
            </w:pPr>
          </w:p>
        </w:tc>
        <w:tc>
          <w:tcPr>
            <w:tcW w:w="2693" w:type="dxa"/>
          </w:tcPr>
          <w:p w:rsidR="00F42E90" w:rsidRPr="00707975" w:rsidRDefault="00F42E90" w:rsidP="00C81C5D">
            <w:pPr>
              <w:pStyle w:val="ConsPlusNormal"/>
              <w:rPr>
                <w:rFonts w:ascii="Times New Roman" w:hAnsi="Times New Roman" w:cs="Times New Roman"/>
                <w:sz w:val="24"/>
                <w:szCs w:val="24"/>
              </w:rPr>
            </w:pPr>
          </w:p>
        </w:tc>
        <w:tc>
          <w:tcPr>
            <w:tcW w:w="2552" w:type="dxa"/>
          </w:tcPr>
          <w:p w:rsidR="00F42E90" w:rsidRPr="00707975" w:rsidRDefault="00F42E90" w:rsidP="00C81C5D">
            <w:pPr>
              <w:pStyle w:val="ConsPlusNormal"/>
              <w:rPr>
                <w:rFonts w:ascii="Times New Roman" w:hAnsi="Times New Roman" w:cs="Times New Roman"/>
                <w:sz w:val="24"/>
                <w:szCs w:val="24"/>
              </w:rPr>
            </w:pPr>
          </w:p>
        </w:tc>
      </w:tr>
    </w:tbl>
    <w:p w:rsidR="00F42E90" w:rsidRPr="00F16AA6" w:rsidRDefault="00F42E90" w:rsidP="00F42E90">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45"/>
        <w:gridCol w:w="461"/>
        <w:gridCol w:w="1692"/>
        <w:gridCol w:w="461"/>
        <w:gridCol w:w="3846"/>
      </w:tblGrid>
      <w:tr w:rsidR="00F42E90" w:rsidRPr="00F16AA6" w:rsidTr="0062013A">
        <w:trPr>
          <w:trHeight w:val="654"/>
        </w:trPr>
        <w:tc>
          <w:tcPr>
            <w:tcW w:w="5845" w:type="dxa"/>
            <w:tcBorders>
              <w:top w:val="nil"/>
              <w:left w:val="nil"/>
              <w:bottom w:val="single" w:sz="4" w:space="0" w:color="auto"/>
              <w:right w:val="nil"/>
            </w:tcBorders>
          </w:tcPr>
          <w:p w:rsidR="00F42E90" w:rsidRPr="00F16AA6" w:rsidRDefault="00F42E90" w:rsidP="00C81C5D">
            <w:pPr>
              <w:pStyle w:val="ConsPlusNormal"/>
              <w:rPr>
                <w:rFonts w:ascii="Times New Roman" w:hAnsi="Times New Roman" w:cs="Times New Roman"/>
                <w:sz w:val="28"/>
                <w:szCs w:val="28"/>
              </w:rPr>
            </w:pPr>
          </w:p>
        </w:tc>
        <w:tc>
          <w:tcPr>
            <w:tcW w:w="461" w:type="dxa"/>
            <w:vMerge w:val="restart"/>
            <w:tcBorders>
              <w:top w:val="nil"/>
              <w:left w:val="nil"/>
              <w:bottom w:val="nil"/>
              <w:right w:val="nil"/>
            </w:tcBorders>
          </w:tcPr>
          <w:p w:rsidR="00F42E90" w:rsidRPr="00F16AA6" w:rsidRDefault="00F42E90" w:rsidP="00C81C5D">
            <w:pPr>
              <w:pStyle w:val="ConsPlusNormal"/>
              <w:rPr>
                <w:rFonts w:ascii="Times New Roman" w:hAnsi="Times New Roman" w:cs="Times New Roman"/>
                <w:sz w:val="28"/>
                <w:szCs w:val="28"/>
              </w:rPr>
            </w:pPr>
          </w:p>
        </w:tc>
        <w:tc>
          <w:tcPr>
            <w:tcW w:w="1692" w:type="dxa"/>
            <w:tcBorders>
              <w:top w:val="nil"/>
              <w:left w:val="nil"/>
              <w:bottom w:val="single" w:sz="4" w:space="0" w:color="auto"/>
              <w:right w:val="nil"/>
            </w:tcBorders>
          </w:tcPr>
          <w:p w:rsidR="00F42E90" w:rsidRPr="00F16AA6" w:rsidRDefault="00F42E90" w:rsidP="00C81C5D">
            <w:pPr>
              <w:pStyle w:val="ConsPlusNormal"/>
              <w:rPr>
                <w:rFonts w:ascii="Times New Roman" w:hAnsi="Times New Roman" w:cs="Times New Roman"/>
                <w:sz w:val="28"/>
                <w:szCs w:val="28"/>
              </w:rPr>
            </w:pPr>
          </w:p>
        </w:tc>
        <w:tc>
          <w:tcPr>
            <w:tcW w:w="461" w:type="dxa"/>
            <w:vMerge w:val="restart"/>
            <w:tcBorders>
              <w:top w:val="nil"/>
              <w:left w:val="nil"/>
              <w:bottom w:val="nil"/>
              <w:right w:val="nil"/>
            </w:tcBorders>
          </w:tcPr>
          <w:p w:rsidR="00F42E90" w:rsidRPr="00F16AA6" w:rsidRDefault="00F42E90" w:rsidP="00C81C5D">
            <w:pPr>
              <w:pStyle w:val="ConsPlusNormal"/>
              <w:rPr>
                <w:rFonts w:ascii="Times New Roman" w:hAnsi="Times New Roman" w:cs="Times New Roman"/>
                <w:sz w:val="28"/>
                <w:szCs w:val="28"/>
              </w:rPr>
            </w:pPr>
          </w:p>
        </w:tc>
        <w:tc>
          <w:tcPr>
            <w:tcW w:w="3846" w:type="dxa"/>
            <w:tcBorders>
              <w:top w:val="nil"/>
              <w:left w:val="nil"/>
              <w:bottom w:val="single" w:sz="4" w:space="0" w:color="auto"/>
              <w:right w:val="nil"/>
            </w:tcBorders>
          </w:tcPr>
          <w:p w:rsidR="00F42E90" w:rsidRPr="00F16AA6" w:rsidRDefault="00F42E90" w:rsidP="00C81C5D">
            <w:pPr>
              <w:pStyle w:val="ConsPlusNormal"/>
              <w:rPr>
                <w:rFonts w:ascii="Times New Roman" w:hAnsi="Times New Roman" w:cs="Times New Roman"/>
                <w:sz w:val="28"/>
                <w:szCs w:val="28"/>
              </w:rPr>
            </w:pPr>
          </w:p>
        </w:tc>
      </w:tr>
      <w:tr w:rsidR="00F42E90" w:rsidRPr="00F16AA6" w:rsidTr="0062013A">
        <w:tblPrEx>
          <w:tblBorders>
            <w:insideH w:val="none" w:sz="0" w:space="0" w:color="auto"/>
          </w:tblBorders>
        </w:tblPrEx>
        <w:trPr>
          <w:trHeight w:val="1645"/>
        </w:trPr>
        <w:tc>
          <w:tcPr>
            <w:tcW w:w="5845" w:type="dxa"/>
            <w:tcBorders>
              <w:top w:val="single" w:sz="4" w:space="0" w:color="auto"/>
              <w:left w:val="nil"/>
              <w:bottom w:val="nil"/>
              <w:right w:val="nil"/>
            </w:tcBorders>
          </w:tcPr>
          <w:p w:rsidR="00F42E90" w:rsidRPr="0062013A" w:rsidRDefault="00F42E90" w:rsidP="00C81C5D">
            <w:pPr>
              <w:pStyle w:val="ConsPlusNormal"/>
              <w:jc w:val="center"/>
              <w:rPr>
                <w:rFonts w:ascii="Times New Roman" w:hAnsi="Times New Roman" w:cs="Times New Roman"/>
                <w:sz w:val="24"/>
                <w:szCs w:val="24"/>
              </w:rPr>
            </w:pPr>
            <w:r w:rsidRPr="0062013A">
              <w:rPr>
                <w:rFonts w:ascii="Times New Roman" w:hAnsi="Times New Roman" w:cs="Times New Roman"/>
                <w:sz w:val="24"/>
                <w:szCs w:val="24"/>
              </w:rPr>
              <w:t>(наименование должности руководителя юридического лица либо проставление статуса "индивидуальный предприниматель")</w:t>
            </w:r>
          </w:p>
        </w:tc>
        <w:tc>
          <w:tcPr>
            <w:tcW w:w="461" w:type="dxa"/>
            <w:vMerge/>
            <w:tcBorders>
              <w:top w:val="nil"/>
              <w:left w:val="nil"/>
              <w:bottom w:val="nil"/>
              <w:right w:val="nil"/>
            </w:tcBorders>
          </w:tcPr>
          <w:p w:rsidR="00F42E90" w:rsidRPr="0062013A" w:rsidRDefault="00F42E90" w:rsidP="00C81C5D">
            <w:pPr>
              <w:rPr>
                <w:rFonts w:ascii="Times New Roman" w:hAnsi="Times New Roman" w:cs="Times New Roman"/>
                <w:sz w:val="24"/>
                <w:szCs w:val="24"/>
              </w:rPr>
            </w:pPr>
          </w:p>
        </w:tc>
        <w:tc>
          <w:tcPr>
            <w:tcW w:w="1692" w:type="dxa"/>
            <w:tcBorders>
              <w:top w:val="single" w:sz="4" w:space="0" w:color="auto"/>
              <w:left w:val="nil"/>
              <w:bottom w:val="nil"/>
              <w:right w:val="nil"/>
            </w:tcBorders>
          </w:tcPr>
          <w:p w:rsidR="00F42E90" w:rsidRPr="0062013A" w:rsidRDefault="00F42E90" w:rsidP="00C81C5D">
            <w:pPr>
              <w:pStyle w:val="ConsPlusNormal"/>
              <w:jc w:val="center"/>
              <w:rPr>
                <w:rFonts w:ascii="Times New Roman" w:hAnsi="Times New Roman" w:cs="Times New Roman"/>
                <w:sz w:val="24"/>
                <w:szCs w:val="24"/>
              </w:rPr>
            </w:pPr>
            <w:r w:rsidRPr="0062013A">
              <w:rPr>
                <w:rFonts w:ascii="Times New Roman" w:hAnsi="Times New Roman" w:cs="Times New Roman"/>
                <w:sz w:val="24"/>
                <w:szCs w:val="24"/>
              </w:rPr>
              <w:t>(подпись)</w:t>
            </w:r>
          </w:p>
        </w:tc>
        <w:tc>
          <w:tcPr>
            <w:tcW w:w="461" w:type="dxa"/>
            <w:vMerge/>
            <w:tcBorders>
              <w:top w:val="nil"/>
              <w:left w:val="nil"/>
              <w:bottom w:val="nil"/>
              <w:right w:val="nil"/>
            </w:tcBorders>
          </w:tcPr>
          <w:p w:rsidR="00F42E90" w:rsidRPr="0062013A" w:rsidRDefault="00F42E90" w:rsidP="00C81C5D">
            <w:pPr>
              <w:rPr>
                <w:rFonts w:ascii="Times New Roman" w:hAnsi="Times New Roman" w:cs="Times New Roman"/>
                <w:sz w:val="24"/>
                <w:szCs w:val="24"/>
              </w:rPr>
            </w:pPr>
          </w:p>
        </w:tc>
        <w:tc>
          <w:tcPr>
            <w:tcW w:w="3846" w:type="dxa"/>
            <w:tcBorders>
              <w:top w:val="single" w:sz="4" w:space="0" w:color="auto"/>
              <w:left w:val="nil"/>
              <w:bottom w:val="nil"/>
              <w:right w:val="nil"/>
            </w:tcBorders>
          </w:tcPr>
          <w:p w:rsidR="00F42E90" w:rsidRPr="0062013A" w:rsidRDefault="00F42E90" w:rsidP="00C81C5D">
            <w:pPr>
              <w:pStyle w:val="ConsPlusNormal"/>
              <w:jc w:val="center"/>
              <w:rPr>
                <w:rFonts w:ascii="Times New Roman" w:hAnsi="Times New Roman" w:cs="Times New Roman"/>
                <w:sz w:val="24"/>
                <w:szCs w:val="24"/>
              </w:rPr>
            </w:pPr>
            <w:r w:rsidRPr="0062013A">
              <w:rPr>
                <w:rFonts w:ascii="Times New Roman" w:hAnsi="Times New Roman" w:cs="Times New Roman"/>
                <w:sz w:val="24"/>
                <w:szCs w:val="24"/>
              </w:rPr>
              <w:t>(ФИО)</w:t>
            </w:r>
          </w:p>
        </w:tc>
      </w:tr>
      <w:tr w:rsidR="00F42E90" w:rsidRPr="00F16AA6" w:rsidTr="0062013A">
        <w:tblPrEx>
          <w:tblBorders>
            <w:insideH w:val="none" w:sz="0" w:space="0" w:color="auto"/>
          </w:tblBorders>
        </w:tblPrEx>
        <w:trPr>
          <w:trHeight w:val="335"/>
        </w:trPr>
        <w:tc>
          <w:tcPr>
            <w:tcW w:w="12305" w:type="dxa"/>
            <w:gridSpan w:val="5"/>
            <w:tcBorders>
              <w:top w:val="nil"/>
              <w:left w:val="nil"/>
              <w:bottom w:val="nil"/>
              <w:right w:val="nil"/>
            </w:tcBorders>
          </w:tcPr>
          <w:p w:rsidR="00F42E90" w:rsidRPr="0062013A" w:rsidRDefault="00F42E90" w:rsidP="00C81C5D">
            <w:pPr>
              <w:pStyle w:val="ConsPlusNormal"/>
              <w:jc w:val="both"/>
              <w:rPr>
                <w:rFonts w:ascii="Times New Roman" w:hAnsi="Times New Roman" w:cs="Times New Roman"/>
                <w:sz w:val="24"/>
                <w:szCs w:val="24"/>
              </w:rPr>
            </w:pPr>
            <w:r w:rsidRPr="0062013A">
              <w:rPr>
                <w:rFonts w:ascii="Times New Roman" w:hAnsi="Times New Roman" w:cs="Times New Roman"/>
                <w:sz w:val="24"/>
                <w:szCs w:val="24"/>
              </w:rPr>
              <w:t>М.П. (при наличии)</w:t>
            </w:r>
          </w:p>
        </w:tc>
      </w:tr>
    </w:tbl>
    <w:p w:rsidR="00F42E90" w:rsidRPr="00F16AA6" w:rsidRDefault="00F42E90" w:rsidP="00F42E90">
      <w:pPr>
        <w:pStyle w:val="ConsPlusNormal"/>
        <w:jc w:val="both"/>
        <w:rPr>
          <w:rFonts w:ascii="Times New Roman" w:hAnsi="Times New Roman" w:cs="Times New Roman"/>
          <w:sz w:val="28"/>
          <w:szCs w:val="28"/>
        </w:rPr>
      </w:pPr>
    </w:p>
    <w:p w:rsidR="00F42E90" w:rsidRPr="00F16AA6" w:rsidRDefault="00F42E90" w:rsidP="00F42E90">
      <w:pPr>
        <w:pStyle w:val="ConsPlusNormal"/>
        <w:jc w:val="both"/>
        <w:rPr>
          <w:rFonts w:ascii="Times New Roman" w:hAnsi="Times New Roman" w:cs="Times New Roman"/>
          <w:sz w:val="28"/>
          <w:szCs w:val="28"/>
        </w:rPr>
      </w:pPr>
    </w:p>
    <w:p w:rsidR="00F42E90" w:rsidRPr="00F16AA6" w:rsidRDefault="00F42E90" w:rsidP="00F42E90">
      <w:pPr>
        <w:pStyle w:val="ConsPlusNormal"/>
        <w:jc w:val="both"/>
        <w:rPr>
          <w:rFonts w:ascii="Times New Roman" w:hAnsi="Times New Roman" w:cs="Times New Roman"/>
          <w:sz w:val="28"/>
          <w:szCs w:val="28"/>
        </w:rPr>
      </w:pPr>
    </w:p>
    <w:p w:rsidR="00E8792B" w:rsidRPr="00F16AA6" w:rsidRDefault="00E8792B">
      <w:pPr>
        <w:rPr>
          <w:rFonts w:ascii="Times New Roman" w:hAnsi="Times New Roman" w:cs="Times New Roman"/>
          <w:sz w:val="28"/>
          <w:szCs w:val="28"/>
        </w:rPr>
        <w:sectPr w:rsidR="00E8792B" w:rsidRPr="00F16AA6" w:rsidSect="00373DF5">
          <w:pgSz w:w="16838" w:h="11905" w:orient="landscape"/>
          <w:pgMar w:top="284" w:right="1134" w:bottom="142" w:left="1134" w:header="0" w:footer="0" w:gutter="0"/>
          <w:cols w:space="720"/>
        </w:sectPr>
      </w:pPr>
    </w:p>
    <w:p w:rsidR="0054723D" w:rsidRPr="00F42E90" w:rsidRDefault="0054723D" w:rsidP="0054723D">
      <w:pPr>
        <w:pStyle w:val="ConsPlusNormal"/>
        <w:ind w:left="7371"/>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E8792B" w:rsidRPr="0054723D" w:rsidRDefault="0054723D" w:rsidP="0054723D">
      <w:pPr>
        <w:pStyle w:val="ConsPlusNormal"/>
        <w:ind w:left="7371"/>
        <w:rPr>
          <w:rFonts w:ascii="Times New Roman" w:hAnsi="Times New Roman" w:cs="Times New Roman"/>
          <w:sz w:val="24"/>
          <w:szCs w:val="24"/>
        </w:rPr>
      </w:pPr>
      <w:proofErr w:type="gramStart"/>
      <w:r w:rsidRPr="00F42E90">
        <w:rPr>
          <w:rFonts w:ascii="Times New Roman" w:hAnsi="Times New Roman" w:cs="Times New Roman"/>
          <w:sz w:val="24"/>
          <w:szCs w:val="24"/>
        </w:rPr>
        <w:t xml:space="preserve">к Порядку предоставления субсидий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в Большемуртинском районе, на возмещение части фактически понесенных затрат на топливо и проведение профилактических мероприятий и дезинфекции подвижного состава общественного транспорта в целях недопущения распространения новой </w:t>
      </w:r>
      <w:proofErr w:type="spellStart"/>
      <w:r w:rsidRPr="00F42E90">
        <w:rPr>
          <w:rFonts w:ascii="Times New Roman" w:hAnsi="Times New Roman" w:cs="Times New Roman"/>
          <w:sz w:val="24"/>
          <w:szCs w:val="24"/>
        </w:rPr>
        <w:t>коронавирусной</w:t>
      </w:r>
      <w:proofErr w:type="spellEnd"/>
      <w:r w:rsidRPr="00F42E90">
        <w:rPr>
          <w:rFonts w:ascii="Times New Roman" w:hAnsi="Times New Roman" w:cs="Times New Roman"/>
          <w:sz w:val="24"/>
          <w:szCs w:val="24"/>
        </w:rPr>
        <w:t xml:space="preserve"> инфекции</w:t>
      </w:r>
      <w:proofErr w:type="gramEnd"/>
    </w:p>
    <w:p w:rsidR="0054723D" w:rsidRDefault="0054723D">
      <w:pPr>
        <w:pStyle w:val="ConsPlusNormal"/>
        <w:jc w:val="center"/>
        <w:rPr>
          <w:rFonts w:ascii="Times New Roman" w:hAnsi="Times New Roman" w:cs="Times New Roman"/>
          <w:sz w:val="24"/>
          <w:szCs w:val="24"/>
        </w:rPr>
      </w:pPr>
      <w:bookmarkStart w:id="25" w:name="P499"/>
      <w:bookmarkEnd w:id="25"/>
    </w:p>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Расчет размера субсидии</w:t>
      </w:r>
    </w:p>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_____________________________________________________,</w:t>
      </w:r>
    </w:p>
    <w:p w:rsidR="00E8792B" w:rsidRPr="0054723D" w:rsidRDefault="00E8792B" w:rsidP="0054723D">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(наи</w:t>
      </w:r>
      <w:r w:rsidR="0054723D">
        <w:rPr>
          <w:rFonts w:ascii="Times New Roman" w:hAnsi="Times New Roman" w:cs="Times New Roman"/>
          <w:sz w:val="24"/>
          <w:szCs w:val="24"/>
        </w:rPr>
        <w:t xml:space="preserve">менование юридического лица/ФИО </w:t>
      </w:r>
      <w:r w:rsidRPr="0054723D">
        <w:rPr>
          <w:rFonts w:ascii="Times New Roman" w:hAnsi="Times New Roman" w:cs="Times New Roman"/>
          <w:sz w:val="24"/>
          <w:szCs w:val="24"/>
        </w:rPr>
        <w:t>индивидуального предпринимателя)</w:t>
      </w:r>
    </w:p>
    <w:p w:rsidR="00E8792B" w:rsidRPr="0054723D" w:rsidRDefault="00E8792B" w:rsidP="0054723D">
      <w:pPr>
        <w:pStyle w:val="ConsPlusNormal"/>
        <w:jc w:val="center"/>
        <w:rPr>
          <w:rFonts w:ascii="Times New Roman" w:hAnsi="Times New Roman" w:cs="Times New Roman"/>
          <w:sz w:val="24"/>
          <w:szCs w:val="24"/>
        </w:rPr>
      </w:pPr>
      <w:proofErr w:type="gramStart"/>
      <w:r w:rsidRPr="0054723D">
        <w:rPr>
          <w:rFonts w:ascii="Times New Roman" w:hAnsi="Times New Roman" w:cs="Times New Roman"/>
          <w:sz w:val="24"/>
          <w:szCs w:val="24"/>
        </w:rPr>
        <w:t>осуществляющему</w:t>
      </w:r>
      <w:proofErr w:type="gramEnd"/>
      <w:r w:rsidRPr="0054723D">
        <w:rPr>
          <w:rFonts w:ascii="Times New Roman" w:hAnsi="Times New Roman" w:cs="Times New Roman"/>
          <w:sz w:val="24"/>
          <w:szCs w:val="24"/>
        </w:rPr>
        <w:t xml:space="preserve"> регулярные перевозки пассажиро</w:t>
      </w:r>
      <w:r w:rsidR="0054723D" w:rsidRPr="0054723D">
        <w:rPr>
          <w:rFonts w:ascii="Times New Roman" w:hAnsi="Times New Roman" w:cs="Times New Roman"/>
          <w:sz w:val="24"/>
          <w:szCs w:val="24"/>
        </w:rPr>
        <w:t xml:space="preserve">в и багажа автомобильным транспортом по </w:t>
      </w:r>
      <w:r w:rsidRPr="0054723D">
        <w:rPr>
          <w:rFonts w:ascii="Times New Roman" w:hAnsi="Times New Roman" w:cs="Times New Roman"/>
          <w:sz w:val="24"/>
          <w:szCs w:val="24"/>
        </w:rPr>
        <w:t>муниципальным маршрутам</w:t>
      </w:r>
      <w:r w:rsidR="0054723D" w:rsidRPr="0054723D">
        <w:rPr>
          <w:rFonts w:ascii="Times New Roman" w:hAnsi="Times New Roman" w:cs="Times New Roman"/>
          <w:sz w:val="24"/>
          <w:szCs w:val="24"/>
        </w:rPr>
        <w:t xml:space="preserve"> в Большемуртинском районе, </w:t>
      </w:r>
      <w:r w:rsidRPr="0054723D">
        <w:rPr>
          <w:rFonts w:ascii="Times New Roman" w:hAnsi="Times New Roman" w:cs="Times New Roman"/>
          <w:sz w:val="24"/>
          <w:szCs w:val="24"/>
        </w:rPr>
        <w:t>на возмещение части фактичес</w:t>
      </w:r>
      <w:r w:rsidR="0054723D" w:rsidRPr="0054723D">
        <w:rPr>
          <w:rFonts w:ascii="Times New Roman" w:hAnsi="Times New Roman" w:cs="Times New Roman"/>
          <w:sz w:val="24"/>
          <w:szCs w:val="24"/>
        </w:rPr>
        <w:t xml:space="preserve">ки понесенных затрат на топливо </w:t>
      </w:r>
      <w:r w:rsidRPr="0054723D">
        <w:rPr>
          <w:rFonts w:ascii="Times New Roman" w:hAnsi="Times New Roman" w:cs="Times New Roman"/>
          <w:sz w:val="24"/>
          <w:szCs w:val="24"/>
        </w:rPr>
        <w:t>и проведение профилактич</w:t>
      </w:r>
      <w:r w:rsidR="0054723D" w:rsidRPr="0054723D">
        <w:rPr>
          <w:rFonts w:ascii="Times New Roman" w:hAnsi="Times New Roman" w:cs="Times New Roman"/>
          <w:sz w:val="24"/>
          <w:szCs w:val="24"/>
        </w:rPr>
        <w:t xml:space="preserve">еских мероприятий и дезинфекции </w:t>
      </w:r>
      <w:r w:rsidRPr="0054723D">
        <w:rPr>
          <w:rFonts w:ascii="Times New Roman" w:hAnsi="Times New Roman" w:cs="Times New Roman"/>
          <w:sz w:val="24"/>
          <w:szCs w:val="24"/>
        </w:rPr>
        <w:t>подвижного состава о</w:t>
      </w:r>
      <w:r w:rsidR="0054723D" w:rsidRPr="0054723D">
        <w:rPr>
          <w:rFonts w:ascii="Times New Roman" w:hAnsi="Times New Roman" w:cs="Times New Roman"/>
          <w:sz w:val="24"/>
          <w:szCs w:val="24"/>
        </w:rPr>
        <w:t xml:space="preserve">бщественного транспорта в целях </w:t>
      </w:r>
      <w:r w:rsidRPr="0054723D">
        <w:rPr>
          <w:rFonts w:ascii="Times New Roman" w:hAnsi="Times New Roman" w:cs="Times New Roman"/>
          <w:sz w:val="24"/>
          <w:szCs w:val="24"/>
        </w:rPr>
        <w:t xml:space="preserve">недопущения распространения новой </w:t>
      </w:r>
      <w:proofErr w:type="spellStart"/>
      <w:r w:rsidRPr="0054723D">
        <w:rPr>
          <w:rFonts w:ascii="Times New Roman" w:hAnsi="Times New Roman" w:cs="Times New Roman"/>
          <w:sz w:val="24"/>
          <w:szCs w:val="24"/>
        </w:rPr>
        <w:t>коронавирусной</w:t>
      </w:r>
      <w:proofErr w:type="spellEnd"/>
      <w:r w:rsidRPr="0054723D">
        <w:rPr>
          <w:rFonts w:ascii="Times New Roman" w:hAnsi="Times New Roman" w:cs="Times New Roman"/>
          <w:sz w:val="24"/>
          <w:szCs w:val="24"/>
        </w:rPr>
        <w:t xml:space="preserve"> инфекции</w:t>
      </w:r>
    </w:p>
    <w:p w:rsidR="00E8792B" w:rsidRPr="0054723D" w:rsidRDefault="00E8792B">
      <w:pPr>
        <w:pStyle w:val="ConsPlusNormal"/>
        <w:jc w:val="both"/>
        <w:rPr>
          <w:rFonts w:ascii="Times New Roman" w:hAnsi="Times New Roman" w:cs="Times New Roman"/>
          <w:sz w:val="24"/>
          <w:szCs w:val="24"/>
        </w:rPr>
      </w:pPr>
    </w:p>
    <w:p w:rsidR="00E8792B" w:rsidRPr="0054723D" w:rsidRDefault="0054723D" w:rsidP="0054723D">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Таблица 1 (апрель 2020 года)</w:t>
      </w:r>
    </w:p>
    <w:tbl>
      <w:tblPr>
        <w:tblW w:w="14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09"/>
        <w:gridCol w:w="1669"/>
        <w:gridCol w:w="1320"/>
        <w:gridCol w:w="1076"/>
        <w:gridCol w:w="1159"/>
        <w:gridCol w:w="1024"/>
        <w:gridCol w:w="1624"/>
        <w:gridCol w:w="1519"/>
        <w:gridCol w:w="1579"/>
        <w:gridCol w:w="1745"/>
      </w:tblGrid>
      <w:tr w:rsidR="000F2DF7" w:rsidRPr="0054723D" w:rsidTr="000F2DF7">
        <w:tc>
          <w:tcPr>
            <w:tcW w:w="1609"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Номер, наименование маршрута</w:t>
            </w:r>
          </w:p>
        </w:tc>
        <w:tc>
          <w:tcPr>
            <w:tcW w:w="1669"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Марка, модель приоритетного транспортного средства, используемого по маршруту</w:t>
            </w:r>
          </w:p>
        </w:tc>
        <w:tc>
          <w:tcPr>
            <w:tcW w:w="1320"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 xml:space="preserve">Протяженность маршрута, </w:t>
            </w:r>
            <w:proofErr w:type="gramStart"/>
            <w:r w:rsidRPr="0054723D">
              <w:rPr>
                <w:rFonts w:ascii="Times New Roman" w:hAnsi="Times New Roman" w:cs="Times New Roman"/>
                <w:sz w:val="24"/>
                <w:szCs w:val="24"/>
              </w:rPr>
              <w:t>км</w:t>
            </w:r>
            <w:proofErr w:type="gramEnd"/>
          </w:p>
        </w:tc>
        <w:tc>
          <w:tcPr>
            <w:tcW w:w="1076"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Количество рейсов, шт.</w:t>
            </w:r>
          </w:p>
        </w:tc>
        <w:tc>
          <w:tcPr>
            <w:tcW w:w="1159"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 xml:space="preserve">Пробег по маршруту, </w:t>
            </w:r>
            <w:proofErr w:type="gramStart"/>
            <w:r w:rsidRPr="0054723D">
              <w:rPr>
                <w:rFonts w:ascii="Times New Roman" w:hAnsi="Times New Roman" w:cs="Times New Roman"/>
                <w:sz w:val="24"/>
                <w:szCs w:val="24"/>
              </w:rPr>
              <w:t>км</w:t>
            </w:r>
            <w:proofErr w:type="gramEnd"/>
          </w:p>
        </w:tc>
        <w:tc>
          <w:tcPr>
            <w:tcW w:w="1024"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 xml:space="preserve">Норма расхода топлива, </w:t>
            </w:r>
            <w:proofErr w:type="gramStart"/>
            <w:r w:rsidRPr="0054723D">
              <w:rPr>
                <w:rFonts w:ascii="Times New Roman" w:hAnsi="Times New Roman" w:cs="Times New Roman"/>
                <w:sz w:val="24"/>
                <w:szCs w:val="24"/>
              </w:rPr>
              <w:t>л</w:t>
            </w:r>
            <w:proofErr w:type="gramEnd"/>
            <w:r w:rsidRPr="0054723D">
              <w:rPr>
                <w:rFonts w:ascii="Times New Roman" w:hAnsi="Times New Roman" w:cs="Times New Roman"/>
                <w:sz w:val="24"/>
                <w:szCs w:val="24"/>
              </w:rPr>
              <w:t>/100 км</w:t>
            </w:r>
          </w:p>
        </w:tc>
        <w:tc>
          <w:tcPr>
            <w:tcW w:w="1624"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Стоимость единицы используемого топлива, руб.</w:t>
            </w:r>
          </w:p>
        </w:tc>
        <w:tc>
          <w:tcPr>
            <w:tcW w:w="1519"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Понесенные затраты на топливо, руб.</w:t>
            </w:r>
          </w:p>
        </w:tc>
        <w:tc>
          <w:tcPr>
            <w:tcW w:w="1579"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Затраты с учетом коэффициента возмещения затрат, руб.</w:t>
            </w:r>
          </w:p>
        </w:tc>
        <w:tc>
          <w:tcPr>
            <w:tcW w:w="1745"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Размер субсидии, подлежащей предоставлению, руб.</w:t>
            </w:r>
          </w:p>
        </w:tc>
      </w:tr>
      <w:tr w:rsidR="000F2DF7" w:rsidRPr="0054723D" w:rsidTr="000F2DF7">
        <w:tc>
          <w:tcPr>
            <w:tcW w:w="1609" w:type="dxa"/>
          </w:tcPr>
          <w:p w:rsidR="000F2DF7" w:rsidRPr="0054723D" w:rsidRDefault="000F2DF7">
            <w:pPr>
              <w:pStyle w:val="ConsPlusNormal"/>
              <w:jc w:val="center"/>
              <w:rPr>
                <w:rFonts w:ascii="Times New Roman" w:hAnsi="Times New Roman" w:cs="Times New Roman"/>
                <w:sz w:val="18"/>
                <w:szCs w:val="18"/>
              </w:rPr>
            </w:pPr>
            <w:r w:rsidRPr="0054723D">
              <w:rPr>
                <w:rFonts w:ascii="Times New Roman" w:hAnsi="Times New Roman" w:cs="Times New Roman"/>
                <w:sz w:val="18"/>
                <w:szCs w:val="18"/>
              </w:rPr>
              <w:t>1</w:t>
            </w:r>
          </w:p>
        </w:tc>
        <w:tc>
          <w:tcPr>
            <w:tcW w:w="1669" w:type="dxa"/>
          </w:tcPr>
          <w:p w:rsidR="000F2DF7" w:rsidRPr="0054723D" w:rsidRDefault="000F2DF7">
            <w:pPr>
              <w:pStyle w:val="ConsPlusNormal"/>
              <w:jc w:val="center"/>
              <w:rPr>
                <w:rFonts w:ascii="Times New Roman" w:hAnsi="Times New Roman" w:cs="Times New Roman"/>
                <w:sz w:val="18"/>
                <w:szCs w:val="18"/>
              </w:rPr>
            </w:pPr>
            <w:r w:rsidRPr="0054723D">
              <w:rPr>
                <w:rFonts w:ascii="Times New Roman" w:hAnsi="Times New Roman" w:cs="Times New Roman"/>
                <w:sz w:val="18"/>
                <w:szCs w:val="18"/>
              </w:rPr>
              <w:t>2</w:t>
            </w:r>
          </w:p>
        </w:tc>
        <w:tc>
          <w:tcPr>
            <w:tcW w:w="1320" w:type="dxa"/>
          </w:tcPr>
          <w:p w:rsidR="000F2DF7" w:rsidRPr="0054723D" w:rsidRDefault="000F2DF7">
            <w:pPr>
              <w:pStyle w:val="ConsPlusNormal"/>
              <w:jc w:val="center"/>
              <w:rPr>
                <w:rFonts w:ascii="Times New Roman" w:hAnsi="Times New Roman" w:cs="Times New Roman"/>
                <w:sz w:val="18"/>
                <w:szCs w:val="18"/>
              </w:rPr>
            </w:pPr>
            <w:r w:rsidRPr="0054723D">
              <w:rPr>
                <w:rFonts w:ascii="Times New Roman" w:hAnsi="Times New Roman" w:cs="Times New Roman"/>
                <w:sz w:val="18"/>
                <w:szCs w:val="18"/>
              </w:rPr>
              <w:t>3</w:t>
            </w:r>
          </w:p>
        </w:tc>
        <w:tc>
          <w:tcPr>
            <w:tcW w:w="1076" w:type="dxa"/>
          </w:tcPr>
          <w:p w:rsidR="000F2DF7" w:rsidRPr="0054723D" w:rsidRDefault="000F2DF7">
            <w:pPr>
              <w:pStyle w:val="ConsPlusNormal"/>
              <w:jc w:val="center"/>
              <w:rPr>
                <w:rFonts w:ascii="Times New Roman" w:hAnsi="Times New Roman" w:cs="Times New Roman"/>
                <w:sz w:val="18"/>
                <w:szCs w:val="18"/>
              </w:rPr>
            </w:pPr>
            <w:r w:rsidRPr="0054723D">
              <w:rPr>
                <w:rFonts w:ascii="Times New Roman" w:hAnsi="Times New Roman" w:cs="Times New Roman"/>
                <w:sz w:val="18"/>
                <w:szCs w:val="18"/>
              </w:rPr>
              <w:t>4</w:t>
            </w:r>
          </w:p>
        </w:tc>
        <w:tc>
          <w:tcPr>
            <w:tcW w:w="1159" w:type="dxa"/>
          </w:tcPr>
          <w:p w:rsidR="000F2DF7" w:rsidRPr="0054723D" w:rsidRDefault="000F2DF7">
            <w:pPr>
              <w:pStyle w:val="ConsPlusNormal"/>
              <w:jc w:val="center"/>
              <w:rPr>
                <w:rFonts w:ascii="Times New Roman" w:hAnsi="Times New Roman" w:cs="Times New Roman"/>
                <w:sz w:val="18"/>
                <w:szCs w:val="18"/>
              </w:rPr>
            </w:pPr>
            <w:r w:rsidRPr="0054723D">
              <w:rPr>
                <w:rFonts w:ascii="Times New Roman" w:hAnsi="Times New Roman" w:cs="Times New Roman"/>
                <w:sz w:val="18"/>
                <w:szCs w:val="18"/>
              </w:rPr>
              <w:t>5 = 3 x 4</w:t>
            </w:r>
          </w:p>
        </w:tc>
        <w:tc>
          <w:tcPr>
            <w:tcW w:w="1024" w:type="dxa"/>
          </w:tcPr>
          <w:p w:rsidR="000F2DF7" w:rsidRPr="0054723D" w:rsidRDefault="000F2DF7">
            <w:pPr>
              <w:pStyle w:val="ConsPlusNormal"/>
              <w:jc w:val="center"/>
              <w:rPr>
                <w:rFonts w:ascii="Times New Roman" w:hAnsi="Times New Roman" w:cs="Times New Roman"/>
                <w:sz w:val="18"/>
                <w:szCs w:val="18"/>
              </w:rPr>
            </w:pPr>
            <w:r w:rsidRPr="0054723D">
              <w:rPr>
                <w:rFonts w:ascii="Times New Roman" w:hAnsi="Times New Roman" w:cs="Times New Roman"/>
                <w:sz w:val="18"/>
                <w:szCs w:val="18"/>
              </w:rPr>
              <w:t>6</w:t>
            </w:r>
          </w:p>
        </w:tc>
        <w:tc>
          <w:tcPr>
            <w:tcW w:w="1624" w:type="dxa"/>
          </w:tcPr>
          <w:p w:rsidR="000F2DF7" w:rsidRPr="0054723D" w:rsidRDefault="000F2DF7">
            <w:pPr>
              <w:pStyle w:val="ConsPlusNormal"/>
              <w:jc w:val="center"/>
              <w:rPr>
                <w:rFonts w:ascii="Times New Roman" w:hAnsi="Times New Roman" w:cs="Times New Roman"/>
                <w:sz w:val="18"/>
                <w:szCs w:val="18"/>
              </w:rPr>
            </w:pPr>
            <w:r w:rsidRPr="0054723D">
              <w:rPr>
                <w:rFonts w:ascii="Times New Roman" w:hAnsi="Times New Roman" w:cs="Times New Roman"/>
                <w:sz w:val="18"/>
                <w:szCs w:val="18"/>
              </w:rPr>
              <w:t>7</w:t>
            </w:r>
          </w:p>
        </w:tc>
        <w:tc>
          <w:tcPr>
            <w:tcW w:w="1519" w:type="dxa"/>
          </w:tcPr>
          <w:p w:rsidR="000F2DF7" w:rsidRPr="0054723D" w:rsidRDefault="000F2DF7">
            <w:pPr>
              <w:pStyle w:val="ConsPlusNormal"/>
              <w:jc w:val="center"/>
              <w:rPr>
                <w:rFonts w:ascii="Times New Roman" w:hAnsi="Times New Roman" w:cs="Times New Roman"/>
                <w:sz w:val="18"/>
                <w:szCs w:val="18"/>
              </w:rPr>
            </w:pPr>
            <w:r w:rsidRPr="0054723D">
              <w:rPr>
                <w:rFonts w:ascii="Times New Roman" w:hAnsi="Times New Roman" w:cs="Times New Roman"/>
                <w:sz w:val="18"/>
                <w:szCs w:val="18"/>
              </w:rPr>
              <w:t>8 = (5 x 6 x 7) / 100</w:t>
            </w:r>
          </w:p>
        </w:tc>
        <w:tc>
          <w:tcPr>
            <w:tcW w:w="1579" w:type="dxa"/>
          </w:tcPr>
          <w:p w:rsidR="000F2DF7" w:rsidRPr="0054723D" w:rsidRDefault="000F2DF7">
            <w:pPr>
              <w:pStyle w:val="ConsPlusNormal"/>
              <w:jc w:val="center"/>
              <w:rPr>
                <w:rFonts w:ascii="Times New Roman" w:hAnsi="Times New Roman" w:cs="Times New Roman"/>
                <w:sz w:val="18"/>
                <w:szCs w:val="18"/>
              </w:rPr>
            </w:pPr>
            <w:r w:rsidRPr="0054723D">
              <w:rPr>
                <w:rFonts w:ascii="Times New Roman" w:hAnsi="Times New Roman" w:cs="Times New Roman"/>
                <w:sz w:val="18"/>
                <w:szCs w:val="18"/>
              </w:rPr>
              <w:t>9 = 8 x k</w:t>
            </w:r>
          </w:p>
        </w:tc>
        <w:tc>
          <w:tcPr>
            <w:tcW w:w="1745" w:type="dxa"/>
          </w:tcPr>
          <w:p w:rsidR="000F2DF7" w:rsidRPr="0054723D" w:rsidRDefault="000F2DF7">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r>
      <w:tr w:rsidR="000F2DF7" w:rsidRPr="0054723D" w:rsidTr="000F2DF7">
        <w:tc>
          <w:tcPr>
            <w:tcW w:w="1609" w:type="dxa"/>
          </w:tcPr>
          <w:p w:rsidR="000F2DF7" w:rsidRPr="0054723D" w:rsidRDefault="000F2DF7">
            <w:pPr>
              <w:pStyle w:val="ConsPlusNormal"/>
              <w:rPr>
                <w:rFonts w:ascii="Times New Roman" w:hAnsi="Times New Roman" w:cs="Times New Roman"/>
                <w:sz w:val="24"/>
                <w:szCs w:val="24"/>
              </w:rPr>
            </w:pPr>
          </w:p>
        </w:tc>
        <w:tc>
          <w:tcPr>
            <w:tcW w:w="1669" w:type="dxa"/>
          </w:tcPr>
          <w:p w:rsidR="000F2DF7" w:rsidRPr="0054723D" w:rsidRDefault="000F2DF7">
            <w:pPr>
              <w:pStyle w:val="ConsPlusNormal"/>
              <w:rPr>
                <w:rFonts w:ascii="Times New Roman" w:hAnsi="Times New Roman" w:cs="Times New Roman"/>
                <w:sz w:val="24"/>
                <w:szCs w:val="24"/>
              </w:rPr>
            </w:pPr>
          </w:p>
        </w:tc>
        <w:tc>
          <w:tcPr>
            <w:tcW w:w="1320" w:type="dxa"/>
          </w:tcPr>
          <w:p w:rsidR="000F2DF7" w:rsidRPr="0054723D" w:rsidRDefault="000F2DF7">
            <w:pPr>
              <w:pStyle w:val="ConsPlusNormal"/>
              <w:rPr>
                <w:rFonts w:ascii="Times New Roman" w:hAnsi="Times New Roman" w:cs="Times New Roman"/>
                <w:sz w:val="24"/>
                <w:szCs w:val="24"/>
              </w:rPr>
            </w:pPr>
          </w:p>
        </w:tc>
        <w:tc>
          <w:tcPr>
            <w:tcW w:w="1076" w:type="dxa"/>
          </w:tcPr>
          <w:p w:rsidR="000F2DF7" w:rsidRPr="0054723D" w:rsidRDefault="000F2DF7">
            <w:pPr>
              <w:pStyle w:val="ConsPlusNormal"/>
              <w:rPr>
                <w:rFonts w:ascii="Times New Roman" w:hAnsi="Times New Roman" w:cs="Times New Roman"/>
                <w:sz w:val="24"/>
                <w:szCs w:val="24"/>
              </w:rPr>
            </w:pPr>
          </w:p>
        </w:tc>
        <w:tc>
          <w:tcPr>
            <w:tcW w:w="1159" w:type="dxa"/>
          </w:tcPr>
          <w:p w:rsidR="000F2DF7" w:rsidRPr="0054723D" w:rsidRDefault="000F2DF7">
            <w:pPr>
              <w:pStyle w:val="ConsPlusNormal"/>
              <w:rPr>
                <w:rFonts w:ascii="Times New Roman" w:hAnsi="Times New Roman" w:cs="Times New Roman"/>
                <w:sz w:val="24"/>
                <w:szCs w:val="24"/>
              </w:rPr>
            </w:pPr>
          </w:p>
        </w:tc>
        <w:tc>
          <w:tcPr>
            <w:tcW w:w="1024" w:type="dxa"/>
          </w:tcPr>
          <w:p w:rsidR="000F2DF7" w:rsidRPr="0054723D" w:rsidRDefault="000F2DF7">
            <w:pPr>
              <w:pStyle w:val="ConsPlusNormal"/>
              <w:rPr>
                <w:rFonts w:ascii="Times New Roman" w:hAnsi="Times New Roman" w:cs="Times New Roman"/>
                <w:sz w:val="24"/>
                <w:szCs w:val="24"/>
              </w:rPr>
            </w:pPr>
          </w:p>
        </w:tc>
        <w:tc>
          <w:tcPr>
            <w:tcW w:w="1624" w:type="dxa"/>
          </w:tcPr>
          <w:p w:rsidR="000F2DF7" w:rsidRPr="0054723D" w:rsidRDefault="000F2DF7">
            <w:pPr>
              <w:pStyle w:val="ConsPlusNormal"/>
              <w:rPr>
                <w:rFonts w:ascii="Times New Roman" w:hAnsi="Times New Roman" w:cs="Times New Roman"/>
                <w:sz w:val="24"/>
                <w:szCs w:val="24"/>
              </w:rPr>
            </w:pPr>
          </w:p>
        </w:tc>
        <w:tc>
          <w:tcPr>
            <w:tcW w:w="1519" w:type="dxa"/>
          </w:tcPr>
          <w:p w:rsidR="000F2DF7" w:rsidRPr="0054723D" w:rsidRDefault="000F2DF7">
            <w:pPr>
              <w:pStyle w:val="ConsPlusNormal"/>
              <w:rPr>
                <w:rFonts w:ascii="Times New Roman" w:hAnsi="Times New Roman" w:cs="Times New Roman"/>
                <w:sz w:val="24"/>
                <w:szCs w:val="24"/>
              </w:rPr>
            </w:pPr>
          </w:p>
        </w:tc>
        <w:tc>
          <w:tcPr>
            <w:tcW w:w="1579" w:type="dxa"/>
          </w:tcPr>
          <w:p w:rsidR="000F2DF7" w:rsidRPr="0054723D" w:rsidRDefault="000F2DF7">
            <w:pPr>
              <w:pStyle w:val="ConsPlusNormal"/>
              <w:rPr>
                <w:rFonts w:ascii="Times New Roman" w:hAnsi="Times New Roman" w:cs="Times New Roman"/>
                <w:sz w:val="24"/>
                <w:szCs w:val="24"/>
              </w:rPr>
            </w:pPr>
          </w:p>
        </w:tc>
        <w:tc>
          <w:tcPr>
            <w:tcW w:w="1745" w:type="dxa"/>
          </w:tcPr>
          <w:p w:rsidR="000F2DF7" w:rsidRPr="0054723D" w:rsidRDefault="000F2DF7">
            <w:pPr>
              <w:pStyle w:val="ConsPlusNormal"/>
              <w:rPr>
                <w:rFonts w:ascii="Times New Roman" w:hAnsi="Times New Roman" w:cs="Times New Roman"/>
                <w:sz w:val="24"/>
                <w:szCs w:val="24"/>
              </w:rPr>
            </w:pPr>
          </w:p>
        </w:tc>
      </w:tr>
      <w:tr w:rsidR="000F2DF7" w:rsidRPr="0054723D" w:rsidTr="000F2DF7">
        <w:tc>
          <w:tcPr>
            <w:tcW w:w="1609" w:type="dxa"/>
          </w:tcPr>
          <w:p w:rsidR="000F2DF7" w:rsidRPr="0054723D" w:rsidRDefault="000F2DF7">
            <w:pPr>
              <w:pStyle w:val="ConsPlusNormal"/>
              <w:rPr>
                <w:rFonts w:ascii="Times New Roman" w:hAnsi="Times New Roman" w:cs="Times New Roman"/>
                <w:sz w:val="24"/>
                <w:szCs w:val="24"/>
              </w:rPr>
            </w:pPr>
            <w:r w:rsidRPr="0054723D">
              <w:rPr>
                <w:rFonts w:ascii="Times New Roman" w:hAnsi="Times New Roman" w:cs="Times New Roman"/>
                <w:sz w:val="24"/>
                <w:szCs w:val="24"/>
              </w:rPr>
              <w:t>Итого</w:t>
            </w:r>
          </w:p>
        </w:tc>
        <w:tc>
          <w:tcPr>
            <w:tcW w:w="1669" w:type="dxa"/>
          </w:tcPr>
          <w:p w:rsidR="000F2DF7" w:rsidRPr="0054723D" w:rsidRDefault="000F2DF7">
            <w:pPr>
              <w:pStyle w:val="ConsPlusNormal"/>
              <w:rPr>
                <w:rFonts w:ascii="Times New Roman" w:hAnsi="Times New Roman" w:cs="Times New Roman"/>
                <w:sz w:val="24"/>
                <w:szCs w:val="24"/>
              </w:rPr>
            </w:pPr>
          </w:p>
        </w:tc>
        <w:tc>
          <w:tcPr>
            <w:tcW w:w="1320" w:type="dxa"/>
          </w:tcPr>
          <w:p w:rsidR="000F2DF7" w:rsidRPr="0054723D" w:rsidRDefault="000F2DF7">
            <w:pPr>
              <w:pStyle w:val="ConsPlusNormal"/>
              <w:rPr>
                <w:rFonts w:ascii="Times New Roman" w:hAnsi="Times New Roman" w:cs="Times New Roman"/>
                <w:sz w:val="24"/>
                <w:szCs w:val="24"/>
              </w:rPr>
            </w:pPr>
          </w:p>
        </w:tc>
        <w:tc>
          <w:tcPr>
            <w:tcW w:w="1076" w:type="dxa"/>
          </w:tcPr>
          <w:p w:rsidR="000F2DF7" w:rsidRPr="0054723D" w:rsidRDefault="000F2DF7">
            <w:pPr>
              <w:pStyle w:val="ConsPlusNormal"/>
              <w:rPr>
                <w:rFonts w:ascii="Times New Roman" w:hAnsi="Times New Roman" w:cs="Times New Roman"/>
                <w:sz w:val="24"/>
                <w:szCs w:val="24"/>
              </w:rPr>
            </w:pPr>
          </w:p>
        </w:tc>
        <w:tc>
          <w:tcPr>
            <w:tcW w:w="1159" w:type="dxa"/>
          </w:tcPr>
          <w:p w:rsidR="000F2DF7" w:rsidRPr="0054723D" w:rsidRDefault="000F2DF7">
            <w:pPr>
              <w:pStyle w:val="ConsPlusNormal"/>
              <w:rPr>
                <w:rFonts w:ascii="Times New Roman" w:hAnsi="Times New Roman" w:cs="Times New Roman"/>
                <w:sz w:val="24"/>
                <w:szCs w:val="24"/>
              </w:rPr>
            </w:pPr>
          </w:p>
        </w:tc>
        <w:tc>
          <w:tcPr>
            <w:tcW w:w="1024" w:type="dxa"/>
          </w:tcPr>
          <w:p w:rsidR="000F2DF7" w:rsidRPr="0054723D" w:rsidRDefault="000F2DF7">
            <w:pPr>
              <w:pStyle w:val="ConsPlusNormal"/>
              <w:rPr>
                <w:rFonts w:ascii="Times New Roman" w:hAnsi="Times New Roman" w:cs="Times New Roman"/>
                <w:sz w:val="24"/>
                <w:szCs w:val="24"/>
              </w:rPr>
            </w:pPr>
          </w:p>
        </w:tc>
        <w:tc>
          <w:tcPr>
            <w:tcW w:w="1624" w:type="dxa"/>
          </w:tcPr>
          <w:p w:rsidR="000F2DF7" w:rsidRPr="0054723D" w:rsidRDefault="000F2DF7">
            <w:pPr>
              <w:pStyle w:val="ConsPlusNormal"/>
              <w:rPr>
                <w:rFonts w:ascii="Times New Roman" w:hAnsi="Times New Roman" w:cs="Times New Roman"/>
                <w:sz w:val="24"/>
                <w:szCs w:val="24"/>
              </w:rPr>
            </w:pPr>
          </w:p>
        </w:tc>
        <w:tc>
          <w:tcPr>
            <w:tcW w:w="1519" w:type="dxa"/>
          </w:tcPr>
          <w:p w:rsidR="000F2DF7" w:rsidRPr="0054723D" w:rsidRDefault="000F2DF7">
            <w:pPr>
              <w:pStyle w:val="ConsPlusNormal"/>
              <w:rPr>
                <w:rFonts w:ascii="Times New Roman" w:hAnsi="Times New Roman" w:cs="Times New Roman"/>
                <w:sz w:val="24"/>
                <w:szCs w:val="24"/>
              </w:rPr>
            </w:pPr>
          </w:p>
        </w:tc>
        <w:tc>
          <w:tcPr>
            <w:tcW w:w="1579" w:type="dxa"/>
          </w:tcPr>
          <w:p w:rsidR="000F2DF7" w:rsidRPr="0054723D" w:rsidRDefault="000F2DF7">
            <w:pPr>
              <w:pStyle w:val="ConsPlusNormal"/>
              <w:rPr>
                <w:rFonts w:ascii="Times New Roman" w:hAnsi="Times New Roman" w:cs="Times New Roman"/>
                <w:sz w:val="24"/>
                <w:szCs w:val="24"/>
              </w:rPr>
            </w:pPr>
          </w:p>
        </w:tc>
        <w:tc>
          <w:tcPr>
            <w:tcW w:w="1745" w:type="dxa"/>
          </w:tcPr>
          <w:p w:rsidR="000F2DF7" w:rsidRPr="0054723D" w:rsidRDefault="000F2DF7">
            <w:pPr>
              <w:pStyle w:val="ConsPlusNormal"/>
              <w:rPr>
                <w:rFonts w:ascii="Times New Roman" w:hAnsi="Times New Roman" w:cs="Times New Roman"/>
                <w:sz w:val="24"/>
                <w:szCs w:val="24"/>
              </w:rPr>
            </w:pPr>
          </w:p>
        </w:tc>
      </w:tr>
    </w:tbl>
    <w:p w:rsidR="0054723D" w:rsidRDefault="0054723D" w:rsidP="0054723D">
      <w:pPr>
        <w:pStyle w:val="ConsPlusNormal"/>
        <w:outlineLvl w:val="2"/>
        <w:rPr>
          <w:rFonts w:ascii="Times New Roman" w:hAnsi="Times New Roman" w:cs="Times New Roman"/>
          <w:sz w:val="24"/>
          <w:szCs w:val="24"/>
        </w:rPr>
      </w:pPr>
    </w:p>
    <w:p w:rsidR="0054723D" w:rsidRDefault="0054723D" w:rsidP="0054723D">
      <w:pPr>
        <w:pStyle w:val="ConsPlusNormal"/>
        <w:jc w:val="right"/>
        <w:outlineLvl w:val="2"/>
        <w:rPr>
          <w:rFonts w:ascii="Times New Roman" w:hAnsi="Times New Roman" w:cs="Times New Roman"/>
          <w:sz w:val="24"/>
          <w:szCs w:val="24"/>
        </w:rPr>
      </w:pPr>
    </w:p>
    <w:p w:rsidR="0054723D" w:rsidRDefault="0054723D" w:rsidP="0054723D">
      <w:pPr>
        <w:pStyle w:val="ConsPlusNormal"/>
        <w:jc w:val="right"/>
        <w:outlineLvl w:val="2"/>
        <w:rPr>
          <w:rFonts w:ascii="Times New Roman" w:hAnsi="Times New Roman" w:cs="Times New Roman"/>
          <w:sz w:val="24"/>
          <w:szCs w:val="24"/>
        </w:rPr>
      </w:pPr>
    </w:p>
    <w:p w:rsidR="0054723D" w:rsidRDefault="0054723D" w:rsidP="0054723D">
      <w:pPr>
        <w:pStyle w:val="ConsPlusNormal"/>
        <w:jc w:val="right"/>
        <w:outlineLvl w:val="2"/>
        <w:rPr>
          <w:rFonts w:ascii="Times New Roman" w:hAnsi="Times New Roman" w:cs="Times New Roman"/>
          <w:sz w:val="24"/>
          <w:szCs w:val="24"/>
        </w:rPr>
      </w:pPr>
    </w:p>
    <w:p w:rsidR="0054723D" w:rsidRDefault="0054723D" w:rsidP="0054723D">
      <w:pPr>
        <w:pStyle w:val="ConsPlusNormal"/>
        <w:jc w:val="right"/>
        <w:outlineLvl w:val="2"/>
        <w:rPr>
          <w:rFonts w:ascii="Times New Roman" w:hAnsi="Times New Roman" w:cs="Times New Roman"/>
          <w:sz w:val="24"/>
          <w:szCs w:val="24"/>
        </w:rPr>
      </w:pPr>
    </w:p>
    <w:p w:rsidR="0054723D" w:rsidRDefault="0054723D" w:rsidP="0054723D">
      <w:pPr>
        <w:pStyle w:val="ConsPlusNormal"/>
        <w:jc w:val="right"/>
        <w:outlineLvl w:val="2"/>
        <w:rPr>
          <w:rFonts w:ascii="Times New Roman" w:hAnsi="Times New Roman" w:cs="Times New Roman"/>
          <w:sz w:val="24"/>
          <w:szCs w:val="24"/>
        </w:rPr>
      </w:pPr>
    </w:p>
    <w:p w:rsidR="00C36D8A" w:rsidRDefault="00C36D8A" w:rsidP="0054723D">
      <w:pPr>
        <w:pStyle w:val="ConsPlusNormal"/>
        <w:jc w:val="right"/>
        <w:outlineLvl w:val="2"/>
        <w:rPr>
          <w:rFonts w:ascii="Times New Roman" w:hAnsi="Times New Roman" w:cs="Times New Roman"/>
          <w:sz w:val="24"/>
          <w:szCs w:val="24"/>
        </w:rPr>
      </w:pPr>
    </w:p>
    <w:p w:rsidR="00E8792B" w:rsidRPr="0054723D" w:rsidRDefault="0054723D" w:rsidP="0054723D">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lastRenderedPageBreak/>
        <w:t>Таблица 2 (май 2020 года)</w:t>
      </w:r>
    </w:p>
    <w:tbl>
      <w:tblPr>
        <w:tblW w:w="14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09"/>
        <w:gridCol w:w="1669"/>
        <w:gridCol w:w="1320"/>
        <w:gridCol w:w="1134"/>
        <w:gridCol w:w="1134"/>
        <w:gridCol w:w="993"/>
        <w:gridCol w:w="1559"/>
        <w:gridCol w:w="1559"/>
        <w:gridCol w:w="1559"/>
        <w:gridCol w:w="1701"/>
      </w:tblGrid>
      <w:tr w:rsidR="000F2DF7" w:rsidRPr="0054723D" w:rsidTr="000F2DF7">
        <w:tc>
          <w:tcPr>
            <w:tcW w:w="1609"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Номер, наименование маршрута</w:t>
            </w:r>
          </w:p>
        </w:tc>
        <w:tc>
          <w:tcPr>
            <w:tcW w:w="1669"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Марка, модель приоритетного транспортного средства, используемого по маршруту</w:t>
            </w:r>
          </w:p>
        </w:tc>
        <w:tc>
          <w:tcPr>
            <w:tcW w:w="1320"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 xml:space="preserve">Протяженность маршрута, </w:t>
            </w:r>
            <w:proofErr w:type="gramStart"/>
            <w:r w:rsidRPr="0054723D">
              <w:rPr>
                <w:rFonts w:ascii="Times New Roman" w:hAnsi="Times New Roman" w:cs="Times New Roman"/>
                <w:sz w:val="24"/>
                <w:szCs w:val="24"/>
              </w:rPr>
              <w:t>км</w:t>
            </w:r>
            <w:proofErr w:type="gramEnd"/>
          </w:p>
        </w:tc>
        <w:tc>
          <w:tcPr>
            <w:tcW w:w="1134"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Количество рейсов, шт.</w:t>
            </w:r>
          </w:p>
        </w:tc>
        <w:tc>
          <w:tcPr>
            <w:tcW w:w="1134"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 xml:space="preserve">Пробег по маршруту, </w:t>
            </w:r>
            <w:proofErr w:type="gramStart"/>
            <w:r w:rsidRPr="0054723D">
              <w:rPr>
                <w:rFonts w:ascii="Times New Roman" w:hAnsi="Times New Roman" w:cs="Times New Roman"/>
                <w:sz w:val="24"/>
                <w:szCs w:val="24"/>
              </w:rPr>
              <w:t>км</w:t>
            </w:r>
            <w:proofErr w:type="gramEnd"/>
          </w:p>
        </w:tc>
        <w:tc>
          <w:tcPr>
            <w:tcW w:w="993"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 xml:space="preserve">Норма расхода топлива, </w:t>
            </w:r>
            <w:proofErr w:type="gramStart"/>
            <w:r w:rsidRPr="0054723D">
              <w:rPr>
                <w:rFonts w:ascii="Times New Roman" w:hAnsi="Times New Roman" w:cs="Times New Roman"/>
                <w:sz w:val="24"/>
                <w:szCs w:val="24"/>
              </w:rPr>
              <w:t>л</w:t>
            </w:r>
            <w:proofErr w:type="gramEnd"/>
            <w:r w:rsidRPr="0054723D">
              <w:rPr>
                <w:rFonts w:ascii="Times New Roman" w:hAnsi="Times New Roman" w:cs="Times New Roman"/>
                <w:sz w:val="24"/>
                <w:szCs w:val="24"/>
              </w:rPr>
              <w:t>/100 км</w:t>
            </w:r>
          </w:p>
        </w:tc>
        <w:tc>
          <w:tcPr>
            <w:tcW w:w="1559"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Стоимость единицы используемого топлива, руб.</w:t>
            </w:r>
          </w:p>
        </w:tc>
        <w:tc>
          <w:tcPr>
            <w:tcW w:w="1559"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Понесенные затраты на топливо, руб.</w:t>
            </w:r>
          </w:p>
        </w:tc>
        <w:tc>
          <w:tcPr>
            <w:tcW w:w="1559"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Затраты с учетом коэффициента возмещения затрат, руб.</w:t>
            </w:r>
          </w:p>
        </w:tc>
        <w:tc>
          <w:tcPr>
            <w:tcW w:w="1701"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Размер субсидии, подлежащей предоставлению, руб.</w:t>
            </w:r>
          </w:p>
        </w:tc>
      </w:tr>
      <w:tr w:rsidR="000F2DF7" w:rsidRPr="0054723D" w:rsidTr="000F2DF7">
        <w:tc>
          <w:tcPr>
            <w:tcW w:w="1609"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1</w:t>
            </w:r>
          </w:p>
        </w:tc>
        <w:tc>
          <w:tcPr>
            <w:tcW w:w="1669"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2</w:t>
            </w:r>
          </w:p>
        </w:tc>
        <w:tc>
          <w:tcPr>
            <w:tcW w:w="1320"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3</w:t>
            </w:r>
          </w:p>
        </w:tc>
        <w:tc>
          <w:tcPr>
            <w:tcW w:w="1134"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4</w:t>
            </w:r>
          </w:p>
        </w:tc>
        <w:tc>
          <w:tcPr>
            <w:tcW w:w="1134"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5 = 3 x 4</w:t>
            </w:r>
          </w:p>
        </w:tc>
        <w:tc>
          <w:tcPr>
            <w:tcW w:w="993"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6</w:t>
            </w:r>
          </w:p>
        </w:tc>
        <w:tc>
          <w:tcPr>
            <w:tcW w:w="1559"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7</w:t>
            </w:r>
          </w:p>
        </w:tc>
        <w:tc>
          <w:tcPr>
            <w:tcW w:w="1559"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8 = (5 x 6 x 7) / 100</w:t>
            </w:r>
          </w:p>
        </w:tc>
        <w:tc>
          <w:tcPr>
            <w:tcW w:w="1559" w:type="dxa"/>
          </w:tcPr>
          <w:p w:rsidR="000F2DF7" w:rsidRPr="0054723D" w:rsidRDefault="000F2DF7">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9 = 8 x k</w:t>
            </w:r>
          </w:p>
        </w:tc>
        <w:tc>
          <w:tcPr>
            <w:tcW w:w="1701" w:type="dxa"/>
          </w:tcPr>
          <w:p w:rsidR="000F2DF7" w:rsidRPr="0054723D" w:rsidRDefault="000F2DF7">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r>
      <w:tr w:rsidR="000F2DF7" w:rsidRPr="0054723D" w:rsidTr="000F2DF7">
        <w:tc>
          <w:tcPr>
            <w:tcW w:w="1609" w:type="dxa"/>
          </w:tcPr>
          <w:p w:rsidR="000F2DF7" w:rsidRPr="0054723D" w:rsidRDefault="000F2DF7">
            <w:pPr>
              <w:pStyle w:val="ConsPlusNormal"/>
              <w:rPr>
                <w:rFonts w:ascii="Times New Roman" w:hAnsi="Times New Roman" w:cs="Times New Roman"/>
                <w:sz w:val="24"/>
                <w:szCs w:val="24"/>
              </w:rPr>
            </w:pPr>
          </w:p>
        </w:tc>
        <w:tc>
          <w:tcPr>
            <w:tcW w:w="1669" w:type="dxa"/>
          </w:tcPr>
          <w:p w:rsidR="000F2DF7" w:rsidRPr="0054723D" w:rsidRDefault="000F2DF7">
            <w:pPr>
              <w:pStyle w:val="ConsPlusNormal"/>
              <w:rPr>
                <w:rFonts w:ascii="Times New Roman" w:hAnsi="Times New Roman" w:cs="Times New Roman"/>
                <w:sz w:val="24"/>
                <w:szCs w:val="24"/>
              </w:rPr>
            </w:pPr>
          </w:p>
        </w:tc>
        <w:tc>
          <w:tcPr>
            <w:tcW w:w="1320" w:type="dxa"/>
          </w:tcPr>
          <w:p w:rsidR="000F2DF7" w:rsidRPr="0054723D" w:rsidRDefault="000F2DF7">
            <w:pPr>
              <w:pStyle w:val="ConsPlusNormal"/>
              <w:rPr>
                <w:rFonts w:ascii="Times New Roman" w:hAnsi="Times New Roman" w:cs="Times New Roman"/>
                <w:sz w:val="24"/>
                <w:szCs w:val="24"/>
              </w:rPr>
            </w:pPr>
          </w:p>
        </w:tc>
        <w:tc>
          <w:tcPr>
            <w:tcW w:w="1134" w:type="dxa"/>
          </w:tcPr>
          <w:p w:rsidR="000F2DF7" w:rsidRPr="0054723D" w:rsidRDefault="000F2DF7">
            <w:pPr>
              <w:pStyle w:val="ConsPlusNormal"/>
              <w:rPr>
                <w:rFonts w:ascii="Times New Roman" w:hAnsi="Times New Roman" w:cs="Times New Roman"/>
                <w:sz w:val="24"/>
                <w:szCs w:val="24"/>
              </w:rPr>
            </w:pPr>
          </w:p>
        </w:tc>
        <w:tc>
          <w:tcPr>
            <w:tcW w:w="1134" w:type="dxa"/>
          </w:tcPr>
          <w:p w:rsidR="000F2DF7" w:rsidRPr="0054723D" w:rsidRDefault="000F2DF7">
            <w:pPr>
              <w:pStyle w:val="ConsPlusNormal"/>
              <w:rPr>
                <w:rFonts w:ascii="Times New Roman" w:hAnsi="Times New Roman" w:cs="Times New Roman"/>
                <w:sz w:val="24"/>
                <w:szCs w:val="24"/>
              </w:rPr>
            </w:pPr>
          </w:p>
        </w:tc>
        <w:tc>
          <w:tcPr>
            <w:tcW w:w="993" w:type="dxa"/>
          </w:tcPr>
          <w:p w:rsidR="000F2DF7" w:rsidRPr="0054723D" w:rsidRDefault="000F2DF7">
            <w:pPr>
              <w:pStyle w:val="ConsPlusNormal"/>
              <w:rPr>
                <w:rFonts w:ascii="Times New Roman" w:hAnsi="Times New Roman" w:cs="Times New Roman"/>
                <w:sz w:val="24"/>
                <w:szCs w:val="24"/>
              </w:rPr>
            </w:pPr>
          </w:p>
        </w:tc>
        <w:tc>
          <w:tcPr>
            <w:tcW w:w="1559" w:type="dxa"/>
          </w:tcPr>
          <w:p w:rsidR="000F2DF7" w:rsidRPr="0054723D" w:rsidRDefault="000F2DF7">
            <w:pPr>
              <w:pStyle w:val="ConsPlusNormal"/>
              <w:rPr>
                <w:rFonts w:ascii="Times New Roman" w:hAnsi="Times New Roman" w:cs="Times New Roman"/>
                <w:sz w:val="24"/>
                <w:szCs w:val="24"/>
              </w:rPr>
            </w:pPr>
          </w:p>
        </w:tc>
        <w:tc>
          <w:tcPr>
            <w:tcW w:w="1559" w:type="dxa"/>
          </w:tcPr>
          <w:p w:rsidR="000F2DF7" w:rsidRPr="0054723D" w:rsidRDefault="000F2DF7">
            <w:pPr>
              <w:pStyle w:val="ConsPlusNormal"/>
              <w:rPr>
                <w:rFonts w:ascii="Times New Roman" w:hAnsi="Times New Roman" w:cs="Times New Roman"/>
                <w:sz w:val="24"/>
                <w:szCs w:val="24"/>
              </w:rPr>
            </w:pPr>
          </w:p>
        </w:tc>
        <w:tc>
          <w:tcPr>
            <w:tcW w:w="1559" w:type="dxa"/>
          </w:tcPr>
          <w:p w:rsidR="000F2DF7" w:rsidRPr="0054723D" w:rsidRDefault="000F2DF7">
            <w:pPr>
              <w:pStyle w:val="ConsPlusNormal"/>
              <w:rPr>
                <w:rFonts w:ascii="Times New Roman" w:hAnsi="Times New Roman" w:cs="Times New Roman"/>
                <w:sz w:val="24"/>
                <w:szCs w:val="24"/>
              </w:rPr>
            </w:pPr>
          </w:p>
        </w:tc>
        <w:tc>
          <w:tcPr>
            <w:tcW w:w="1701" w:type="dxa"/>
          </w:tcPr>
          <w:p w:rsidR="000F2DF7" w:rsidRPr="0054723D" w:rsidRDefault="000F2DF7">
            <w:pPr>
              <w:pStyle w:val="ConsPlusNormal"/>
              <w:rPr>
                <w:rFonts w:ascii="Times New Roman" w:hAnsi="Times New Roman" w:cs="Times New Roman"/>
                <w:sz w:val="24"/>
                <w:szCs w:val="24"/>
              </w:rPr>
            </w:pPr>
          </w:p>
        </w:tc>
      </w:tr>
      <w:tr w:rsidR="000F2DF7" w:rsidRPr="0054723D" w:rsidTr="000F2DF7">
        <w:tc>
          <w:tcPr>
            <w:tcW w:w="1609" w:type="dxa"/>
          </w:tcPr>
          <w:p w:rsidR="000F2DF7" w:rsidRPr="0054723D" w:rsidRDefault="000F2DF7">
            <w:pPr>
              <w:pStyle w:val="ConsPlusNormal"/>
              <w:rPr>
                <w:rFonts w:ascii="Times New Roman" w:hAnsi="Times New Roman" w:cs="Times New Roman"/>
                <w:sz w:val="24"/>
                <w:szCs w:val="24"/>
              </w:rPr>
            </w:pPr>
            <w:r w:rsidRPr="0054723D">
              <w:rPr>
                <w:rFonts w:ascii="Times New Roman" w:hAnsi="Times New Roman" w:cs="Times New Roman"/>
                <w:sz w:val="24"/>
                <w:szCs w:val="24"/>
              </w:rPr>
              <w:t>Итого</w:t>
            </w:r>
          </w:p>
        </w:tc>
        <w:tc>
          <w:tcPr>
            <w:tcW w:w="1669" w:type="dxa"/>
          </w:tcPr>
          <w:p w:rsidR="000F2DF7" w:rsidRPr="0054723D" w:rsidRDefault="000F2DF7">
            <w:pPr>
              <w:pStyle w:val="ConsPlusNormal"/>
              <w:rPr>
                <w:rFonts w:ascii="Times New Roman" w:hAnsi="Times New Roman" w:cs="Times New Roman"/>
                <w:sz w:val="24"/>
                <w:szCs w:val="24"/>
              </w:rPr>
            </w:pPr>
          </w:p>
        </w:tc>
        <w:tc>
          <w:tcPr>
            <w:tcW w:w="1320" w:type="dxa"/>
          </w:tcPr>
          <w:p w:rsidR="000F2DF7" w:rsidRPr="0054723D" w:rsidRDefault="000F2DF7">
            <w:pPr>
              <w:pStyle w:val="ConsPlusNormal"/>
              <w:rPr>
                <w:rFonts w:ascii="Times New Roman" w:hAnsi="Times New Roman" w:cs="Times New Roman"/>
                <w:sz w:val="24"/>
                <w:szCs w:val="24"/>
              </w:rPr>
            </w:pPr>
          </w:p>
        </w:tc>
        <w:tc>
          <w:tcPr>
            <w:tcW w:w="1134" w:type="dxa"/>
          </w:tcPr>
          <w:p w:rsidR="000F2DF7" w:rsidRPr="0054723D" w:rsidRDefault="000F2DF7">
            <w:pPr>
              <w:pStyle w:val="ConsPlusNormal"/>
              <w:rPr>
                <w:rFonts w:ascii="Times New Roman" w:hAnsi="Times New Roman" w:cs="Times New Roman"/>
                <w:sz w:val="24"/>
                <w:szCs w:val="24"/>
              </w:rPr>
            </w:pPr>
          </w:p>
        </w:tc>
        <w:tc>
          <w:tcPr>
            <w:tcW w:w="1134" w:type="dxa"/>
          </w:tcPr>
          <w:p w:rsidR="000F2DF7" w:rsidRPr="0054723D" w:rsidRDefault="000F2DF7">
            <w:pPr>
              <w:pStyle w:val="ConsPlusNormal"/>
              <w:rPr>
                <w:rFonts w:ascii="Times New Roman" w:hAnsi="Times New Roman" w:cs="Times New Roman"/>
                <w:sz w:val="24"/>
                <w:szCs w:val="24"/>
              </w:rPr>
            </w:pPr>
          </w:p>
        </w:tc>
        <w:tc>
          <w:tcPr>
            <w:tcW w:w="993" w:type="dxa"/>
          </w:tcPr>
          <w:p w:rsidR="000F2DF7" w:rsidRPr="0054723D" w:rsidRDefault="000F2DF7">
            <w:pPr>
              <w:pStyle w:val="ConsPlusNormal"/>
              <w:rPr>
                <w:rFonts w:ascii="Times New Roman" w:hAnsi="Times New Roman" w:cs="Times New Roman"/>
                <w:sz w:val="24"/>
                <w:szCs w:val="24"/>
              </w:rPr>
            </w:pPr>
          </w:p>
        </w:tc>
        <w:tc>
          <w:tcPr>
            <w:tcW w:w="1559" w:type="dxa"/>
          </w:tcPr>
          <w:p w:rsidR="000F2DF7" w:rsidRPr="0054723D" w:rsidRDefault="000F2DF7">
            <w:pPr>
              <w:pStyle w:val="ConsPlusNormal"/>
              <w:rPr>
                <w:rFonts w:ascii="Times New Roman" w:hAnsi="Times New Roman" w:cs="Times New Roman"/>
                <w:sz w:val="24"/>
                <w:szCs w:val="24"/>
              </w:rPr>
            </w:pPr>
          </w:p>
        </w:tc>
        <w:tc>
          <w:tcPr>
            <w:tcW w:w="1559" w:type="dxa"/>
          </w:tcPr>
          <w:p w:rsidR="000F2DF7" w:rsidRPr="0054723D" w:rsidRDefault="000F2DF7">
            <w:pPr>
              <w:pStyle w:val="ConsPlusNormal"/>
              <w:rPr>
                <w:rFonts w:ascii="Times New Roman" w:hAnsi="Times New Roman" w:cs="Times New Roman"/>
                <w:sz w:val="24"/>
                <w:szCs w:val="24"/>
              </w:rPr>
            </w:pPr>
          </w:p>
        </w:tc>
        <w:tc>
          <w:tcPr>
            <w:tcW w:w="1559" w:type="dxa"/>
          </w:tcPr>
          <w:p w:rsidR="000F2DF7" w:rsidRPr="0054723D" w:rsidRDefault="000F2DF7">
            <w:pPr>
              <w:pStyle w:val="ConsPlusNormal"/>
              <w:rPr>
                <w:rFonts w:ascii="Times New Roman" w:hAnsi="Times New Roman" w:cs="Times New Roman"/>
                <w:sz w:val="24"/>
                <w:szCs w:val="24"/>
              </w:rPr>
            </w:pPr>
          </w:p>
        </w:tc>
        <w:tc>
          <w:tcPr>
            <w:tcW w:w="1701" w:type="dxa"/>
          </w:tcPr>
          <w:p w:rsidR="000F2DF7" w:rsidRPr="0054723D" w:rsidRDefault="000F2DF7">
            <w:pPr>
              <w:pStyle w:val="ConsPlusNormal"/>
              <w:rPr>
                <w:rFonts w:ascii="Times New Roman" w:hAnsi="Times New Roman" w:cs="Times New Roman"/>
                <w:sz w:val="24"/>
                <w:szCs w:val="24"/>
              </w:rPr>
            </w:pPr>
          </w:p>
        </w:tc>
      </w:tr>
    </w:tbl>
    <w:p w:rsidR="00E8792B" w:rsidRPr="0054723D" w:rsidRDefault="0054723D" w:rsidP="0054723D">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Таблица 3</w:t>
      </w: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09"/>
        <w:gridCol w:w="1579"/>
        <w:gridCol w:w="1534"/>
        <w:gridCol w:w="1579"/>
        <w:gridCol w:w="1534"/>
        <w:gridCol w:w="1549"/>
        <w:gridCol w:w="2869"/>
        <w:gridCol w:w="1559"/>
        <w:gridCol w:w="1701"/>
      </w:tblGrid>
      <w:tr w:rsidR="00F16AA6" w:rsidRPr="0054723D" w:rsidTr="0054723D">
        <w:tc>
          <w:tcPr>
            <w:tcW w:w="1609" w:type="dxa"/>
          </w:tcPr>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Номер, наименование маршрута</w:t>
            </w:r>
          </w:p>
        </w:tc>
        <w:tc>
          <w:tcPr>
            <w:tcW w:w="1579" w:type="dxa"/>
          </w:tcPr>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Количество транспортных средств большого класса, ед.</w:t>
            </w:r>
          </w:p>
        </w:tc>
        <w:tc>
          <w:tcPr>
            <w:tcW w:w="1534" w:type="dxa"/>
          </w:tcPr>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Норма компенсации на 1 транспортное средство большого класса, руб.</w:t>
            </w:r>
          </w:p>
        </w:tc>
        <w:tc>
          <w:tcPr>
            <w:tcW w:w="1579" w:type="dxa"/>
          </w:tcPr>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Количество транспортных сре</w:t>
            </w:r>
            <w:proofErr w:type="gramStart"/>
            <w:r w:rsidRPr="0054723D">
              <w:rPr>
                <w:rFonts w:ascii="Times New Roman" w:hAnsi="Times New Roman" w:cs="Times New Roman"/>
                <w:sz w:val="24"/>
                <w:szCs w:val="24"/>
              </w:rPr>
              <w:t>дств ср</w:t>
            </w:r>
            <w:proofErr w:type="gramEnd"/>
            <w:r w:rsidRPr="0054723D">
              <w:rPr>
                <w:rFonts w:ascii="Times New Roman" w:hAnsi="Times New Roman" w:cs="Times New Roman"/>
                <w:sz w:val="24"/>
                <w:szCs w:val="24"/>
              </w:rPr>
              <w:t>еднего, малого и особо малого класса, ед.</w:t>
            </w:r>
          </w:p>
        </w:tc>
        <w:tc>
          <w:tcPr>
            <w:tcW w:w="1534" w:type="dxa"/>
          </w:tcPr>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Норма компенсации на 1 транспортное средство среднего, малого и особо малого класса, руб.</w:t>
            </w:r>
          </w:p>
        </w:tc>
        <w:tc>
          <w:tcPr>
            <w:tcW w:w="1549" w:type="dxa"/>
          </w:tcPr>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Нормативные затраты на дезинфекцию подвижного состава, руб.</w:t>
            </w:r>
          </w:p>
        </w:tc>
        <w:tc>
          <w:tcPr>
            <w:tcW w:w="2869" w:type="dxa"/>
          </w:tcPr>
          <w:p w:rsidR="00E8792B" w:rsidRPr="0054723D" w:rsidRDefault="00E8792B">
            <w:pPr>
              <w:pStyle w:val="ConsPlusNormal"/>
              <w:jc w:val="center"/>
              <w:rPr>
                <w:rFonts w:ascii="Times New Roman" w:hAnsi="Times New Roman" w:cs="Times New Roman"/>
                <w:sz w:val="24"/>
                <w:szCs w:val="24"/>
              </w:rPr>
            </w:pPr>
            <w:proofErr w:type="gramStart"/>
            <w:r w:rsidRPr="0054723D">
              <w:rPr>
                <w:rFonts w:ascii="Times New Roman" w:hAnsi="Times New Roman" w:cs="Times New Roman"/>
                <w:sz w:val="24"/>
                <w:szCs w:val="24"/>
              </w:rPr>
              <w:t>Фактически понесенные затраты на проведение профилактических мероприятий (приобретение запаса средств индивидуальной защиты (в том числе одноразовых масок, дезинфицирующих салфеток, кожных антисептиков для обработки рук, дезинфицирующих средств, привлечения специализированных организаций) согласно перечню, руб.</w:t>
            </w:r>
            <w:proofErr w:type="gramEnd"/>
          </w:p>
        </w:tc>
        <w:tc>
          <w:tcPr>
            <w:tcW w:w="1559" w:type="dxa"/>
          </w:tcPr>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Процент возмещения затрат</w:t>
            </w:r>
          </w:p>
        </w:tc>
        <w:tc>
          <w:tcPr>
            <w:tcW w:w="1701" w:type="dxa"/>
          </w:tcPr>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Размер субсидии, подлежащей предоставлению, руб.</w:t>
            </w:r>
          </w:p>
        </w:tc>
      </w:tr>
      <w:tr w:rsidR="00F16AA6" w:rsidRPr="0054723D" w:rsidTr="0054723D">
        <w:tc>
          <w:tcPr>
            <w:tcW w:w="1609" w:type="dxa"/>
          </w:tcPr>
          <w:p w:rsidR="00E8792B" w:rsidRPr="0054723D" w:rsidRDefault="00E8792B">
            <w:pPr>
              <w:pStyle w:val="ConsPlusNormal"/>
              <w:jc w:val="center"/>
              <w:rPr>
                <w:rFonts w:ascii="Times New Roman" w:hAnsi="Times New Roman" w:cs="Times New Roman"/>
                <w:sz w:val="20"/>
              </w:rPr>
            </w:pPr>
            <w:r w:rsidRPr="0054723D">
              <w:rPr>
                <w:rFonts w:ascii="Times New Roman" w:hAnsi="Times New Roman" w:cs="Times New Roman"/>
                <w:sz w:val="20"/>
              </w:rPr>
              <w:t>1</w:t>
            </w:r>
          </w:p>
        </w:tc>
        <w:tc>
          <w:tcPr>
            <w:tcW w:w="1579" w:type="dxa"/>
          </w:tcPr>
          <w:p w:rsidR="00E8792B" w:rsidRPr="0054723D" w:rsidRDefault="00E8792B">
            <w:pPr>
              <w:pStyle w:val="ConsPlusNormal"/>
              <w:jc w:val="center"/>
              <w:rPr>
                <w:rFonts w:ascii="Times New Roman" w:hAnsi="Times New Roman" w:cs="Times New Roman"/>
                <w:sz w:val="20"/>
              </w:rPr>
            </w:pPr>
            <w:r w:rsidRPr="0054723D">
              <w:rPr>
                <w:rFonts w:ascii="Times New Roman" w:hAnsi="Times New Roman" w:cs="Times New Roman"/>
                <w:sz w:val="20"/>
              </w:rPr>
              <w:t>2</w:t>
            </w:r>
          </w:p>
        </w:tc>
        <w:tc>
          <w:tcPr>
            <w:tcW w:w="1534" w:type="dxa"/>
          </w:tcPr>
          <w:p w:rsidR="00E8792B" w:rsidRPr="0054723D" w:rsidRDefault="00E8792B">
            <w:pPr>
              <w:pStyle w:val="ConsPlusNormal"/>
              <w:jc w:val="center"/>
              <w:rPr>
                <w:rFonts w:ascii="Times New Roman" w:hAnsi="Times New Roman" w:cs="Times New Roman"/>
                <w:sz w:val="20"/>
              </w:rPr>
            </w:pPr>
            <w:r w:rsidRPr="0054723D">
              <w:rPr>
                <w:rFonts w:ascii="Times New Roman" w:hAnsi="Times New Roman" w:cs="Times New Roman"/>
                <w:sz w:val="20"/>
              </w:rPr>
              <w:t>3</w:t>
            </w:r>
          </w:p>
        </w:tc>
        <w:tc>
          <w:tcPr>
            <w:tcW w:w="1579" w:type="dxa"/>
          </w:tcPr>
          <w:p w:rsidR="00E8792B" w:rsidRPr="0054723D" w:rsidRDefault="00E8792B">
            <w:pPr>
              <w:pStyle w:val="ConsPlusNormal"/>
              <w:jc w:val="center"/>
              <w:rPr>
                <w:rFonts w:ascii="Times New Roman" w:hAnsi="Times New Roman" w:cs="Times New Roman"/>
                <w:sz w:val="20"/>
              </w:rPr>
            </w:pPr>
            <w:r w:rsidRPr="0054723D">
              <w:rPr>
                <w:rFonts w:ascii="Times New Roman" w:hAnsi="Times New Roman" w:cs="Times New Roman"/>
                <w:sz w:val="20"/>
              </w:rPr>
              <w:t>4</w:t>
            </w:r>
          </w:p>
        </w:tc>
        <w:tc>
          <w:tcPr>
            <w:tcW w:w="1534" w:type="dxa"/>
          </w:tcPr>
          <w:p w:rsidR="00E8792B" w:rsidRPr="0054723D" w:rsidRDefault="00E8792B">
            <w:pPr>
              <w:pStyle w:val="ConsPlusNormal"/>
              <w:jc w:val="center"/>
              <w:rPr>
                <w:rFonts w:ascii="Times New Roman" w:hAnsi="Times New Roman" w:cs="Times New Roman"/>
                <w:sz w:val="20"/>
              </w:rPr>
            </w:pPr>
            <w:r w:rsidRPr="0054723D">
              <w:rPr>
                <w:rFonts w:ascii="Times New Roman" w:hAnsi="Times New Roman" w:cs="Times New Roman"/>
                <w:sz w:val="20"/>
              </w:rPr>
              <w:t>5</w:t>
            </w:r>
          </w:p>
        </w:tc>
        <w:tc>
          <w:tcPr>
            <w:tcW w:w="1549" w:type="dxa"/>
          </w:tcPr>
          <w:p w:rsidR="00E8792B" w:rsidRPr="0054723D" w:rsidRDefault="00E8792B">
            <w:pPr>
              <w:pStyle w:val="ConsPlusNormal"/>
              <w:jc w:val="center"/>
              <w:rPr>
                <w:rFonts w:ascii="Times New Roman" w:hAnsi="Times New Roman" w:cs="Times New Roman"/>
                <w:sz w:val="20"/>
              </w:rPr>
            </w:pPr>
            <w:r w:rsidRPr="0054723D">
              <w:rPr>
                <w:rFonts w:ascii="Times New Roman" w:hAnsi="Times New Roman" w:cs="Times New Roman"/>
                <w:sz w:val="20"/>
              </w:rPr>
              <w:t>6 = 2 x 3 + 4 x 5</w:t>
            </w:r>
          </w:p>
        </w:tc>
        <w:tc>
          <w:tcPr>
            <w:tcW w:w="2869" w:type="dxa"/>
          </w:tcPr>
          <w:p w:rsidR="00E8792B" w:rsidRPr="0054723D" w:rsidRDefault="00E8792B">
            <w:pPr>
              <w:pStyle w:val="ConsPlusNormal"/>
              <w:jc w:val="center"/>
              <w:rPr>
                <w:rFonts w:ascii="Times New Roman" w:hAnsi="Times New Roman" w:cs="Times New Roman"/>
                <w:sz w:val="20"/>
              </w:rPr>
            </w:pPr>
            <w:r w:rsidRPr="0054723D">
              <w:rPr>
                <w:rFonts w:ascii="Times New Roman" w:hAnsi="Times New Roman" w:cs="Times New Roman"/>
                <w:sz w:val="20"/>
              </w:rPr>
              <w:t>7 (общей суммой по всем маршрутам)</w:t>
            </w:r>
          </w:p>
        </w:tc>
        <w:tc>
          <w:tcPr>
            <w:tcW w:w="1559" w:type="dxa"/>
          </w:tcPr>
          <w:p w:rsidR="00E8792B" w:rsidRPr="0054723D" w:rsidRDefault="00E8792B">
            <w:pPr>
              <w:pStyle w:val="ConsPlusNormal"/>
              <w:jc w:val="center"/>
              <w:rPr>
                <w:rFonts w:ascii="Times New Roman" w:hAnsi="Times New Roman" w:cs="Times New Roman"/>
                <w:sz w:val="20"/>
              </w:rPr>
            </w:pPr>
            <w:r w:rsidRPr="0054723D">
              <w:rPr>
                <w:rFonts w:ascii="Times New Roman" w:hAnsi="Times New Roman" w:cs="Times New Roman"/>
                <w:sz w:val="20"/>
              </w:rPr>
              <w:t>8</w:t>
            </w:r>
          </w:p>
        </w:tc>
        <w:tc>
          <w:tcPr>
            <w:tcW w:w="1701" w:type="dxa"/>
          </w:tcPr>
          <w:p w:rsidR="00E8792B" w:rsidRPr="0054723D" w:rsidRDefault="00E8792B">
            <w:pPr>
              <w:pStyle w:val="ConsPlusNormal"/>
              <w:jc w:val="center"/>
              <w:rPr>
                <w:rFonts w:ascii="Times New Roman" w:hAnsi="Times New Roman" w:cs="Times New Roman"/>
                <w:sz w:val="20"/>
              </w:rPr>
            </w:pPr>
            <w:r w:rsidRPr="0054723D">
              <w:rPr>
                <w:rFonts w:ascii="Times New Roman" w:hAnsi="Times New Roman" w:cs="Times New Roman"/>
                <w:sz w:val="20"/>
              </w:rPr>
              <w:t>9</w:t>
            </w:r>
          </w:p>
        </w:tc>
      </w:tr>
      <w:tr w:rsidR="00F16AA6" w:rsidRPr="0054723D" w:rsidTr="0054723D">
        <w:tc>
          <w:tcPr>
            <w:tcW w:w="1609" w:type="dxa"/>
          </w:tcPr>
          <w:p w:rsidR="00E8792B" w:rsidRPr="0054723D" w:rsidRDefault="00E8792B">
            <w:pPr>
              <w:pStyle w:val="ConsPlusNormal"/>
              <w:rPr>
                <w:rFonts w:ascii="Times New Roman" w:hAnsi="Times New Roman" w:cs="Times New Roman"/>
                <w:sz w:val="24"/>
                <w:szCs w:val="24"/>
              </w:rPr>
            </w:pPr>
          </w:p>
        </w:tc>
        <w:tc>
          <w:tcPr>
            <w:tcW w:w="1579" w:type="dxa"/>
          </w:tcPr>
          <w:p w:rsidR="00E8792B" w:rsidRPr="0054723D" w:rsidRDefault="00E8792B">
            <w:pPr>
              <w:pStyle w:val="ConsPlusNormal"/>
              <w:rPr>
                <w:rFonts w:ascii="Times New Roman" w:hAnsi="Times New Roman" w:cs="Times New Roman"/>
                <w:sz w:val="24"/>
                <w:szCs w:val="24"/>
              </w:rPr>
            </w:pPr>
          </w:p>
        </w:tc>
        <w:tc>
          <w:tcPr>
            <w:tcW w:w="1534" w:type="dxa"/>
          </w:tcPr>
          <w:p w:rsidR="00E8792B" w:rsidRPr="0054723D" w:rsidRDefault="00E8792B">
            <w:pPr>
              <w:pStyle w:val="ConsPlusNormal"/>
              <w:rPr>
                <w:rFonts w:ascii="Times New Roman" w:hAnsi="Times New Roman" w:cs="Times New Roman"/>
                <w:sz w:val="24"/>
                <w:szCs w:val="24"/>
              </w:rPr>
            </w:pPr>
          </w:p>
        </w:tc>
        <w:tc>
          <w:tcPr>
            <w:tcW w:w="1579" w:type="dxa"/>
          </w:tcPr>
          <w:p w:rsidR="00E8792B" w:rsidRPr="0054723D" w:rsidRDefault="00E8792B">
            <w:pPr>
              <w:pStyle w:val="ConsPlusNormal"/>
              <w:rPr>
                <w:rFonts w:ascii="Times New Roman" w:hAnsi="Times New Roman" w:cs="Times New Roman"/>
                <w:sz w:val="24"/>
                <w:szCs w:val="24"/>
              </w:rPr>
            </w:pPr>
          </w:p>
        </w:tc>
        <w:tc>
          <w:tcPr>
            <w:tcW w:w="1534" w:type="dxa"/>
          </w:tcPr>
          <w:p w:rsidR="00E8792B" w:rsidRPr="0054723D" w:rsidRDefault="00E8792B">
            <w:pPr>
              <w:pStyle w:val="ConsPlusNormal"/>
              <w:rPr>
                <w:rFonts w:ascii="Times New Roman" w:hAnsi="Times New Roman" w:cs="Times New Roman"/>
                <w:sz w:val="24"/>
                <w:szCs w:val="24"/>
              </w:rPr>
            </w:pPr>
          </w:p>
        </w:tc>
        <w:tc>
          <w:tcPr>
            <w:tcW w:w="1549" w:type="dxa"/>
          </w:tcPr>
          <w:p w:rsidR="00E8792B" w:rsidRPr="0054723D" w:rsidRDefault="00E8792B">
            <w:pPr>
              <w:pStyle w:val="ConsPlusNormal"/>
              <w:rPr>
                <w:rFonts w:ascii="Times New Roman" w:hAnsi="Times New Roman" w:cs="Times New Roman"/>
                <w:sz w:val="24"/>
                <w:szCs w:val="24"/>
              </w:rPr>
            </w:pPr>
          </w:p>
        </w:tc>
        <w:tc>
          <w:tcPr>
            <w:tcW w:w="2869" w:type="dxa"/>
          </w:tcPr>
          <w:p w:rsidR="00E8792B" w:rsidRPr="0054723D" w:rsidRDefault="00E8792B">
            <w:pPr>
              <w:pStyle w:val="ConsPlusNormal"/>
              <w:rPr>
                <w:rFonts w:ascii="Times New Roman" w:hAnsi="Times New Roman" w:cs="Times New Roman"/>
                <w:sz w:val="24"/>
                <w:szCs w:val="24"/>
              </w:rPr>
            </w:pPr>
          </w:p>
        </w:tc>
        <w:tc>
          <w:tcPr>
            <w:tcW w:w="1559" w:type="dxa"/>
          </w:tcPr>
          <w:p w:rsidR="00E8792B" w:rsidRPr="0054723D" w:rsidRDefault="00E8792B">
            <w:pPr>
              <w:pStyle w:val="ConsPlusNormal"/>
              <w:rPr>
                <w:rFonts w:ascii="Times New Roman" w:hAnsi="Times New Roman" w:cs="Times New Roman"/>
                <w:sz w:val="24"/>
                <w:szCs w:val="24"/>
              </w:rPr>
            </w:pPr>
          </w:p>
        </w:tc>
        <w:tc>
          <w:tcPr>
            <w:tcW w:w="1701" w:type="dxa"/>
          </w:tcPr>
          <w:p w:rsidR="00E8792B" w:rsidRPr="0054723D" w:rsidRDefault="00E8792B">
            <w:pPr>
              <w:pStyle w:val="ConsPlusNormal"/>
              <w:rPr>
                <w:rFonts w:ascii="Times New Roman" w:hAnsi="Times New Roman" w:cs="Times New Roman"/>
                <w:sz w:val="24"/>
                <w:szCs w:val="24"/>
              </w:rPr>
            </w:pPr>
          </w:p>
        </w:tc>
      </w:tr>
      <w:tr w:rsidR="00F16AA6" w:rsidRPr="0054723D" w:rsidTr="0054723D">
        <w:tc>
          <w:tcPr>
            <w:tcW w:w="1609" w:type="dxa"/>
          </w:tcPr>
          <w:p w:rsidR="00E8792B" w:rsidRPr="0054723D" w:rsidRDefault="00E8792B">
            <w:pPr>
              <w:pStyle w:val="ConsPlusNormal"/>
              <w:rPr>
                <w:rFonts w:ascii="Times New Roman" w:hAnsi="Times New Roman" w:cs="Times New Roman"/>
                <w:sz w:val="24"/>
                <w:szCs w:val="24"/>
              </w:rPr>
            </w:pPr>
            <w:r w:rsidRPr="0054723D">
              <w:rPr>
                <w:rFonts w:ascii="Times New Roman" w:hAnsi="Times New Roman" w:cs="Times New Roman"/>
                <w:sz w:val="24"/>
                <w:szCs w:val="24"/>
              </w:rPr>
              <w:t>Итого</w:t>
            </w:r>
          </w:p>
        </w:tc>
        <w:tc>
          <w:tcPr>
            <w:tcW w:w="1579" w:type="dxa"/>
          </w:tcPr>
          <w:p w:rsidR="00E8792B" w:rsidRPr="0054723D" w:rsidRDefault="00E8792B">
            <w:pPr>
              <w:pStyle w:val="ConsPlusNormal"/>
              <w:rPr>
                <w:rFonts w:ascii="Times New Roman" w:hAnsi="Times New Roman" w:cs="Times New Roman"/>
                <w:sz w:val="24"/>
                <w:szCs w:val="24"/>
              </w:rPr>
            </w:pPr>
          </w:p>
        </w:tc>
        <w:tc>
          <w:tcPr>
            <w:tcW w:w="1534" w:type="dxa"/>
          </w:tcPr>
          <w:p w:rsidR="00E8792B" w:rsidRPr="0054723D" w:rsidRDefault="00E8792B">
            <w:pPr>
              <w:pStyle w:val="ConsPlusNormal"/>
              <w:rPr>
                <w:rFonts w:ascii="Times New Roman" w:hAnsi="Times New Roman" w:cs="Times New Roman"/>
                <w:sz w:val="24"/>
                <w:szCs w:val="24"/>
              </w:rPr>
            </w:pPr>
          </w:p>
        </w:tc>
        <w:tc>
          <w:tcPr>
            <w:tcW w:w="1579" w:type="dxa"/>
          </w:tcPr>
          <w:p w:rsidR="00E8792B" w:rsidRPr="0054723D" w:rsidRDefault="00E8792B">
            <w:pPr>
              <w:pStyle w:val="ConsPlusNormal"/>
              <w:rPr>
                <w:rFonts w:ascii="Times New Roman" w:hAnsi="Times New Roman" w:cs="Times New Roman"/>
                <w:sz w:val="24"/>
                <w:szCs w:val="24"/>
              </w:rPr>
            </w:pPr>
          </w:p>
        </w:tc>
        <w:tc>
          <w:tcPr>
            <w:tcW w:w="1534" w:type="dxa"/>
          </w:tcPr>
          <w:p w:rsidR="00E8792B" w:rsidRPr="0054723D" w:rsidRDefault="00E8792B">
            <w:pPr>
              <w:pStyle w:val="ConsPlusNormal"/>
              <w:rPr>
                <w:rFonts w:ascii="Times New Roman" w:hAnsi="Times New Roman" w:cs="Times New Roman"/>
                <w:sz w:val="24"/>
                <w:szCs w:val="24"/>
              </w:rPr>
            </w:pPr>
          </w:p>
        </w:tc>
        <w:tc>
          <w:tcPr>
            <w:tcW w:w="1549" w:type="dxa"/>
          </w:tcPr>
          <w:p w:rsidR="00E8792B" w:rsidRPr="0054723D" w:rsidRDefault="00E8792B">
            <w:pPr>
              <w:pStyle w:val="ConsPlusNormal"/>
              <w:rPr>
                <w:rFonts w:ascii="Times New Roman" w:hAnsi="Times New Roman" w:cs="Times New Roman"/>
                <w:sz w:val="24"/>
                <w:szCs w:val="24"/>
              </w:rPr>
            </w:pPr>
          </w:p>
        </w:tc>
        <w:tc>
          <w:tcPr>
            <w:tcW w:w="2869" w:type="dxa"/>
          </w:tcPr>
          <w:p w:rsidR="00E8792B" w:rsidRPr="0054723D" w:rsidRDefault="00E8792B">
            <w:pPr>
              <w:pStyle w:val="ConsPlusNormal"/>
              <w:rPr>
                <w:rFonts w:ascii="Times New Roman" w:hAnsi="Times New Roman" w:cs="Times New Roman"/>
                <w:sz w:val="24"/>
                <w:szCs w:val="24"/>
              </w:rPr>
            </w:pPr>
          </w:p>
        </w:tc>
        <w:tc>
          <w:tcPr>
            <w:tcW w:w="1559" w:type="dxa"/>
          </w:tcPr>
          <w:p w:rsidR="00E8792B" w:rsidRPr="0054723D" w:rsidRDefault="00E8792B">
            <w:pPr>
              <w:pStyle w:val="ConsPlusNormal"/>
              <w:rPr>
                <w:rFonts w:ascii="Times New Roman" w:hAnsi="Times New Roman" w:cs="Times New Roman"/>
                <w:sz w:val="24"/>
                <w:szCs w:val="24"/>
              </w:rPr>
            </w:pPr>
          </w:p>
        </w:tc>
        <w:tc>
          <w:tcPr>
            <w:tcW w:w="1701" w:type="dxa"/>
          </w:tcPr>
          <w:p w:rsidR="00E8792B" w:rsidRPr="0054723D" w:rsidRDefault="00E8792B">
            <w:pPr>
              <w:pStyle w:val="ConsPlusNormal"/>
              <w:rPr>
                <w:rFonts w:ascii="Times New Roman" w:hAnsi="Times New Roman" w:cs="Times New Roman"/>
                <w:sz w:val="24"/>
                <w:szCs w:val="24"/>
              </w:rPr>
            </w:pPr>
          </w:p>
        </w:tc>
      </w:tr>
    </w:tbl>
    <w:p w:rsidR="00E8792B" w:rsidRPr="0054723D" w:rsidRDefault="00E8792B">
      <w:pPr>
        <w:pStyle w:val="ConsPlusNormal"/>
        <w:jc w:val="both"/>
        <w:rPr>
          <w:rFonts w:ascii="Times New Roman" w:hAnsi="Times New Roman" w:cs="Times New Roman"/>
          <w:sz w:val="24"/>
          <w:szCs w:val="24"/>
        </w:rPr>
      </w:pPr>
    </w:p>
    <w:p w:rsidR="00E8792B" w:rsidRPr="0054723D" w:rsidRDefault="00E8792B">
      <w:pPr>
        <w:pStyle w:val="ConsPlusNormal"/>
        <w:jc w:val="right"/>
        <w:outlineLvl w:val="2"/>
        <w:rPr>
          <w:rFonts w:ascii="Times New Roman" w:hAnsi="Times New Roman" w:cs="Times New Roman"/>
          <w:sz w:val="24"/>
          <w:szCs w:val="24"/>
        </w:rPr>
      </w:pPr>
      <w:r w:rsidRPr="0054723D">
        <w:rPr>
          <w:rFonts w:ascii="Times New Roman" w:hAnsi="Times New Roman" w:cs="Times New Roman"/>
          <w:sz w:val="24"/>
          <w:szCs w:val="24"/>
        </w:rPr>
        <w:t>Таблица 4</w:t>
      </w:r>
    </w:p>
    <w:p w:rsidR="00E8792B" w:rsidRPr="0054723D" w:rsidRDefault="00E8792B">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628"/>
        <w:gridCol w:w="1644"/>
        <w:gridCol w:w="1871"/>
        <w:gridCol w:w="2898"/>
      </w:tblGrid>
      <w:tr w:rsidR="00F16AA6" w:rsidRPr="0054723D" w:rsidTr="0054723D">
        <w:tc>
          <w:tcPr>
            <w:tcW w:w="794" w:type="dxa"/>
          </w:tcPr>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 xml:space="preserve">N </w:t>
            </w:r>
            <w:proofErr w:type="gramStart"/>
            <w:r w:rsidRPr="0054723D">
              <w:rPr>
                <w:rFonts w:ascii="Times New Roman" w:hAnsi="Times New Roman" w:cs="Times New Roman"/>
                <w:sz w:val="24"/>
                <w:szCs w:val="24"/>
              </w:rPr>
              <w:t>п</w:t>
            </w:r>
            <w:proofErr w:type="gramEnd"/>
            <w:r w:rsidRPr="0054723D">
              <w:rPr>
                <w:rFonts w:ascii="Times New Roman" w:hAnsi="Times New Roman" w:cs="Times New Roman"/>
                <w:sz w:val="24"/>
                <w:szCs w:val="24"/>
              </w:rPr>
              <w:t>/п</w:t>
            </w:r>
          </w:p>
        </w:tc>
        <w:tc>
          <w:tcPr>
            <w:tcW w:w="3628" w:type="dxa"/>
          </w:tcPr>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Наименование приобретенного товара/услуги для проведения профилактического мероприятия</w:t>
            </w:r>
          </w:p>
        </w:tc>
        <w:tc>
          <w:tcPr>
            <w:tcW w:w="1644" w:type="dxa"/>
          </w:tcPr>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Количество товаров/услуг</w:t>
            </w:r>
          </w:p>
        </w:tc>
        <w:tc>
          <w:tcPr>
            <w:tcW w:w="1871" w:type="dxa"/>
          </w:tcPr>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Цена за единицу товара/услуги, руб.</w:t>
            </w:r>
          </w:p>
        </w:tc>
        <w:tc>
          <w:tcPr>
            <w:tcW w:w="2898" w:type="dxa"/>
          </w:tcPr>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Затраты, руб.</w:t>
            </w:r>
          </w:p>
        </w:tc>
      </w:tr>
      <w:tr w:rsidR="00F16AA6" w:rsidRPr="0054723D" w:rsidTr="0054723D">
        <w:tc>
          <w:tcPr>
            <w:tcW w:w="794" w:type="dxa"/>
          </w:tcPr>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1</w:t>
            </w:r>
          </w:p>
        </w:tc>
        <w:tc>
          <w:tcPr>
            <w:tcW w:w="3628" w:type="dxa"/>
          </w:tcPr>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2</w:t>
            </w:r>
          </w:p>
        </w:tc>
        <w:tc>
          <w:tcPr>
            <w:tcW w:w="1644" w:type="dxa"/>
          </w:tcPr>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3</w:t>
            </w:r>
          </w:p>
        </w:tc>
        <w:tc>
          <w:tcPr>
            <w:tcW w:w="1871" w:type="dxa"/>
          </w:tcPr>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4</w:t>
            </w:r>
          </w:p>
        </w:tc>
        <w:tc>
          <w:tcPr>
            <w:tcW w:w="2898" w:type="dxa"/>
          </w:tcPr>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5 = 3 x 4</w:t>
            </w:r>
          </w:p>
        </w:tc>
      </w:tr>
      <w:tr w:rsidR="00F16AA6" w:rsidRPr="0054723D" w:rsidTr="0054723D">
        <w:tc>
          <w:tcPr>
            <w:tcW w:w="794" w:type="dxa"/>
          </w:tcPr>
          <w:p w:rsidR="00E8792B" w:rsidRPr="0054723D" w:rsidRDefault="00E8792B">
            <w:pPr>
              <w:pStyle w:val="ConsPlusNormal"/>
              <w:rPr>
                <w:rFonts w:ascii="Times New Roman" w:hAnsi="Times New Roman" w:cs="Times New Roman"/>
                <w:sz w:val="24"/>
                <w:szCs w:val="24"/>
              </w:rPr>
            </w:pPr>
          </w:p>
        </w:tc>
        <w:tc>
          <w:tcPr>
            <w:tcW w:w="3628" w:type="dxa"/>
          </w:tcPr>
          <w:p w:rsidR="00E8792B" w:rsidRPr="0054723D" w:rsidRDefault="00E8792B">
            <w:pPr>
              <w:pStyle w:val="ConsPlusNormal"/>
              <w:rPr>
                <w:rFonts w:ascii="Times New Roman" w:hAnsi="Times New Roman" w:cs="Times New Roman"/>
                <w:sz w:val="24"/>
                <w:szCs w:val="24"/>
              </w:rPr>
            </w:pPr>
          </w:p>
        </w:tc>
        <w:tc>
          <w:tcPr>
            <w:tcW w:w="1644" w:type="dxa"/>
          </w:tcPr>
          <w:p w:rsidR="00E8792B" w:rsidRPr="0054723D" w:rsidRDefault="00E8792B">
            <w:pPr>
              <w:pStyle w:val="ConsPlusNormal"/>
              <w:rPr>
                <w:rFonts w:ascii="Times New Roman" w:hAnsi="Times New Roman" w:cs="Times New Roman"/>
                <w:sz w:val="24"/>
                <w:szCs w:val="24"/>
              </w:rPr>
            </w:pPr>
          </w:p>
        </w:tc>
        <w:tc>
          <w:tcPr>
            <w:tcW w:w="1871" w:type="dxa"/>
          </w:tcPr>
          <w:p w:rsidR="00E8792B" w:rsidRPr="0054723D" w:rsidRDefault="00E8792B">
            <w:pPr>
              <w:pStyle w:val="ConsPlusNormal"/>
              <w:rPr>
                <w:rFonts w:ascii="Times New Roman" w:hAnsi="Times New Roman" w:cs="Times New Roman"/>
                <w:sz w:val="24"/>
                <w:szCs w:val="24"/>
              </w:rPr>
            </w:pPr>
          </w:p>
        </w:tc>
        <w:tc>
          <w:tcPr>
            <w:tcW w:w="2898" w:type="dxa"/>
          </w:tcPr>
          <w:p w:rsidR="00E8792B" w:rsidRPr="0054723D" w:rsidRDefault="00E8792B">
            <w:pPr>
              <w:pStyle w:val="ConsPlusNormal"/>
              <w:rPr>
                <w:rFonts w:ascii="Times New Roman" w:hAnsi="Times New Roman" w:cs="Times New Roman"/>
                <w:sz w:val="24"/>
                <w:szCs w:val="24"/>
              </w:rPr>
            </w:pPr>
          </w:p>
        </w:tc>
      </w:tr>
      <w:tr w:rsidR="00F16AA6" w:rsidRPr="0054723D" w:rsidTr="0054723D">
        <w:tc>
          <w:tcPr>
            <w:tcW w:w="794" w:type="dxa"/>
          </w:tcPr>
          <w:p w:rsidR="00E8792B" w:rsidRPr="0054723D" w:rsidRDefault="00E8792B">
            <w:pPr>
              <w:pStyle w:val="ConsPlusNormal"/>
              <w:rPr>
                <w:rFonts w:ascii="Times New Roman" w:hAnsi="Times New Roman" w:cs="Times New Roman"/>
                <w:sz w:val="24"/>
                <w:szCs w:val="24"/>
              </w:rPr>
            </w:pPr>
          </w:p>
        </w:tc>
        <w:tc>
          <w:tcPr>
            <w:tcW w:w="3628" w:type="dxa"/>
          </w:tcPr>
          <w:p w:rsidR="00E8792B" w:rsidRPr="0054723D" w:rsidRDefault="00E8792B">
            <w:pPr>
              <w:pStyle w:val="ConsPlusNormal"/>
              <w:rPr>
                <w:rFonts w:ascii="Times New Roman" w:hAnsi="Times New Roman" w:cs="Times New Roman"/>
                <w:sz w:val="24"/>
                <w:szCs w:val="24"/>
              </w:rPr>
            </w:pPr>
          </w:p>
        </w:tc>
        <w:tc>
          <w:tcPr>
            <w:tcW w:w="1644" w:type="dxa"/>
          </w:tcPr>
          <w:p w:rsidR="00E8792B" w:rsidRPr="0054723D" w:rsidRDefault="00E8792B">
            <w:pPr>
              <w:pStyle w:val="ConsPlusNormal"/>
              <w:rPr>
                <w:rFonts w:ascii="Times New Roman" w:hAnsi="Times New Roman" w:cs="Times New Roman"/>
                <w:sz w:val="24"/>
                <w:szCs w:val="24"/>
              </w:rPr>
            </w:pPr>
          </w:p>
        </w:tc>
        <w:tc>
          <w:tcPr>
            <w:tcW w:w="1871" w:type="dxa"/>
          </w:tcPr>
          <w:p w:rsidR="00E8792B" w:rsidRPr="0054723D" w:rsidRDefault="00E8792B">
            <w:pPr>
              <w:pStyle w:val="ConsPlusNormal"/>
              <w:rPr>
                <w:rFonts w:ascii="Times New Roman" w:hAnsi="Times New Roman" w:cs="Times New Roman"/>
                <w:sz w:val="24"/>
                <w:szCs w:val="24"/>
              </w:rPr>
            </w:pPr>
          </w:p>
        </w:tc>
        <w:tc>
          <w:tcPr>
            <w:tcW w:w="2898" w:type="dxa"/>
          </w:tcPr>
          <w:p w:rsidR="00E8792B" w:rsidRPr="0054723D" w:rsidRDefault="00E8792B">
            <w:pPr>
              <w:pStyle w:val="ConsPlusNormal"/>
              <w:rPr>
                <w:rFonts w:ascii="Times New Roman" w:hAnsi="Times New Roman" w:cs="Times New Roman"/>
                <w:sz w:val="24"/>
                <w:szCs w:val="24"/>
              </w:rPr>
            </w:pPr>
          </w:p>
        </w:tc>
      </w:tr>
      <w:tr w:rsidR="00E8792B" w:rsidRPr="0054723D" w:rsidTr="0054723D">
        <w:tc>
          <w:tcPr>
            <w:tcW w:w="794" w:type="dxa"/>
          </w:tcPr>
          <w:p w:rsidR="00E8792B" w:rsidRPr="0054723D" w:rsidRDefault="00E8792B">
            <w:pPr>
              <w:pStyle w:val="ConsPlusNormal"/>
              <w:rPr>
                <w:rFonts w:ascii="Times New Roman" w:hAnsi="Times New Roman" w:cs="Times New Roman"/>
                <w:sz w:val="24"/>
                <w:szCs w:val="24"/>
              </w:rPr>
            </w:pPr>
            <w:r w:rsidRPr="0054723D">
              <w:rPr>
                <w:rFonts w:ascii="Times New Roman" w:hAnsi="Times New Roman" w:cs="Times New Roman"/>
                <w:sz w:val="24"/>
                <w:szCs w:val="24"/>
              </w:rPr>
              <w:t>Итого</w:t>
            </w:r>
          </w:p>
        </w:tc>
        <w:tc>
          <w:tcPr>
            <w:tcW w:w="3628" w:type="dxa"/>
          </w:tcPr>
          <w:p w:rsidR="00E8792B" w:rsidRPr="0054723D" w:rsidRDefault="00E8792B">
            <w:pPr>
              <w:pStyle w:val="ConsPlusNormal"/>
              <w:rPr>
                <w:rFonts w:ascii="Times New Roman" w:hAnsi="Times New Roman" w:cs="Times New Roman"/>
                <w:sz w:val="24"/>
                <w:szCs w:val="24"/>
              </w:rPr>
            </w:pPr>
          </w:p>
        </w:tc>
        <w:tc>
          <w:tcPr>
            <w:tcW w:w="1644" w:type="dxa"/>
          </w:tcPr>
          <w:p w:rsidR="00E8792B" w:rsidRPr="0054723D" w:rsidRDefault="00E8792B">
            <w:pPr>
              <w:pStyle w:val="ConsPlusNormal"/>
              <w:rPr>
                <w:rFonts w:ascii="Times New Roman" w:hAnsi="Times New Roman" w:cs="Times New Roman"/>
                <w:sz w:val="24"/>
                <w:szCs w:val="24"/>
              </w:rPr>
            </w:pPr>
          </w:p>
        </w:tc>
        <w:tc>
          <w:tcPr>
            <w:tcW w:w="1871" w:type="dxa"/>
          </w:tcPr>
          <w:p w:rsidR="00E8792B" w:rsidRPr="0054723D" w:rsidRDefault="00E8792B">
            <w:pPr>
              <w:pStyle w:val="ConsPlusNormal"/>
              <w:rPr>
                <w:rFonts w:ascii="Times New Roman" w:hAnsi="Times New Roman" w:cs="Times New Roman"/>
                <w:sz w:val="24"/>
                <w:szCs w:val="24"/>
              </w:rPr>
            </w:pPr>
          </w:p>
        </w:tc>
        <w:tc>
          <w:tcPr>
            <w:tcW w:w="2898" w:type="dxa"/>
          </w:tcPr>
          <w:p w:rsidR="00E8792B" w:rsidRPr="0054723D" w:rsidRDefault="00E8792B">
            <w:pPr>
              <w:pStyle w:val="ConsPlusNormal"/>
              <w:rPr>
                <w:rFonts w:ascii="Times New Roman" w:hAnsi="Times New Roman" w:cs="Times New Roman"/>
                <w:sz w:val="24"/>
                <w:szCs w:val="24"/>
              </w:rPr>
            </w:pPr>
          </w:p>
        </w:tc>
      </w:tr>
    </w:tbl>
    <w:p w:rsidR="00E8792B" w:rsidRPr="0054723D" w:rsidRDefault="00E8792B">
      <w:pPr>
        <w:pStyle w:val="ConsPlusNormal"/>
        <w:jc w:val="both"/>
        <w:rPr>
          <w:rFonts w:ascii="Times New Roman" w:hAnsi="Times New Roman" w:cs="Times New Roman"/>
          <w:sz w:val="24"/>
          <w:szCs w:val="24"/>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928"/>
        <w:gridCol w:w="340"/>
        <w:gridCol w:w="4252"/>
      </w:tblGrid>
      <w:tr w:rsidR="00F16AA6" w:rsidRPr="0054723D">
        <w:tc>
          <w:tcPr>
            <w:tcW w:w="2551" w:type="dxa"/>
            <w:tcBorders>
              <w:top w:val="nil"/>
              <w:left w:val="nil"/>
              <w:bottom w:val="nil"/>
              <w:right w:val="nil"/>
            </w:tcBorders>
          </w:tcPr>
          <w:p w:rsidR="00E8792B" w:rsidRPr="0054723D" w:rsidRDefault="0054723D">
            <w:pPr>
              <w:pStyle w:val="ConsPlusNormal"/>
              <w:rPr>
                <w:rFonts w:ascii="Times New Roman" w:hAnsi="Times New Roman" w:cs="Times New Roman"/>
                <w:sz w:val="24"/>
                <w:szCs w:val="24"/>
              </w:rPr>
            </w:pPr>
            <w:r>
              <w:rPr>
                <w:rFonts w:ascii="Times New Roman" w:hAnsi="Times New Roman" w:cs="Times New Roman"/>
                <w:sz w:val="24"/>
                <w:szCs w:val="24"/>
              </w:rPr>
              <w:t>Глава района</w:t>
            </w:r>
          </w:p>
        </w:tc>
        <w:tc>
          <w:tcPr>
            <w:tcW w:w="1928" w:type="dxa"/>
            <w:tcBorders>
              <w:top w:val="nil"/>
              <w:left w:val="nil"/>
              <w:bottom w:val="single" w:sz="4" w:space="0" w:color="auto"/>
              <w:right w:val="nil"/>
            </w:tcBorders>
          </w:tcPr>
          <w:p w:rsidR="00E8792B" w:rsidRPr="0054723D" w:rsidRDefault="00E8792B">
            <w:pPr>
              <w:pStyle w:val="ConsPlusNormal"/>
              <w:rPr>
                <w:rFonts w:ascii="Times New Roman" w:hAnsi="Times New Roman" w:cs="Times New Roman"/>
                <w:sz w:val="24"/>
                <w:szCs w:val="24"/>
              </w:rPr>
            </w:pPr>
          </w:p>
        </w:tc>
        <w:tc>
          <w:tcPr>
            <w:tcW w:w="340" w:type="dxa"/>
            <w:vMerge w:val="restart"/>
            <w:tcBorders>
              <w:top w:val="nil"/>
              <w:left w:val="nil"/>
              <w:bottom w:val="nil"/>
              <w:right w:val="nil"/>
            </w:tcBorders>
          </w:tcPr>
          <w:p w:rsidR="00E8792B" w:rsidRPr="0054723D" w:rsidRDefault="00E8792B">
            <w:pPr>
              <w:pStyle w:val="ConsPlusNormal"/>
              <w:rPr>
                <w:rFonts w:ascii="Times New Roman" w:hAnsi="Times New Roman" w:cs="Times New Roman"/>
                <w:sz w:val="24"/>
                <w:szCs w:val="24"/>
              </w:rPr>
            </w:pPr>
          </w:p>
        </w:tc>
        <w:tc>
          <w:tcPr>
            <w:tcW w:w="4252" w:type="dxa"/>
            <w:tcBorders>
              <w:top w:val="nil"/>
              <w:left w:val="nil"/>
              <w:bottom w:val="single" w:sz="4" w:space="0" w:color="auto"/>
              <w:right w:val="nil"/>
            </w:tcBorders>
          </w:tcPr>
          <w:p w:rsidR="00E8792B" w:rsidRPr="0054723D" w:rsidRDefault="00E8792B">
            <w:pPr>
              <w:pStyle w:val="ConsPlusNormal"/>
              <w:rPr>
                <w:rFonts w:ascii="Times New Roman" w:hAnsi="Times New Roman" w:cs="Times New Roman"/>
                <w:sz w:val="24"/>
                <w:szCs w:val="24"/>
              </w:rPr>
            </w:pPr>
          </w:p>
        </w:tc>
      </w:tr>
      <w:tr w:rsidR="00C36D8A" w:rsidRPr="0054723D">
        <w:tblPrEx>
          <w:tblBorders>
            <w:insideH w:val="none" w:sz="0" w:space="0" w:color="auto"/>
          </w:tblBorders>
        </w:tblPrEx>
        <w:tc>
          <w:tcPr>
            <w:tcW w:w="2551" w:type="dxa"/>
            <w:tcBorders>
              <w:top w:val="nil"/>
              <w:left w:val="nil"/>
              <w:bottom w:val="nil"/>
              <w:right w:val="nil"/>
            </w:tcBorders>
          </w:tcPr>
          <w:p w:rsidR="00C36D8A" w:rsidRPr="0054723D" w:rsidRDefault="00C36D8A">
            <w:pPr>
              <w:pStyle w:val="ConsPlusNormal"/>
              <w:rPr>
                <w:rFonts w:ascii="Times New Roman" w:hAnsi="Times New Roman" w:cs="Times New Roman"/>
                <w:sz w:val="24"/>
                <w:szCs w:val="24"/>
              </w:rPr>
            </w:pPr>
          </w:p>
        </w:tc>
        <w:tc>
          <w:tcPr>
            <w:tcW w:w="1928" w:type="dxa"/>
            <w:tcBorders>
              <w:top w:val="single" w:sz="4" w:space="0" w:color="auto"/>
              <w:left w:val="nil"/>
              <w:bottom w:val="nil"/>
              <w:right w:val="nil"/>
            </w:tcBorders>
          </w:tcPr>
          <w:p w:rsidR="00C36D8A" w:rsidRPr="0054723D" w:rsidRDefault="00C36D8A">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(подпись)</w:t>
            </w:r>
          </w:p>
        </w:tc>
        <w:tc>
          <w:tcPr>
            <w:tcW w:w="340" w:type="dxa"/>
            <w:vMerge/>
            <w:tcBorders>
              <w:top w:val="nil"/>
              <w:left w:val="nil"/>
              <w:bottom w:val="nil"/>
              <w:right w:val="nil"/>
            </w:tcBorders>
          </w:tcPr>
          <w:p w:rsidR="00C36D8A" w:rsidRPr="0054723D" w:rsidRDefault="00C36D8A">
            <w:pPr>
              <w:rPr>
                <w:rFonts w:ascii="Times New Roman" w:hAnsi="Times New Roman" w:cs="Times New Roman"/>
                <w:sz w:val="24"/>
                <w:szCs w:val="24"/>
              </w:rPr>
            </w:pPr>
          </w:p>
        </w:tc>
        <w:tc>
          <w:tcPr>
            <w:tcW w:w="4252" w:type="dxa"/>
            <w:tcBorders>
              <w:top w:val="single" w:sz="4" w:space="0" w:color="auto"/>
              <w:left w:val="nil"/>
              <w:bottom w:val="nil"/>
              <w:right w:val="nil"/>
            </w:tcBorders>
          </w:tcPr>
          <w:p w:rsidR="00C36D8A" w:rsidRPr="0054723D" w:rsidRDefault="00C36D8A" w:rsidP="00373DF5">
            <w:pPr>
              <w:pStyle w:val="ConsPlusNormal"/>
              <w:jc w:val="both"/>
              <w:rPr>
                <w:rFonts w:ascii="Times New Roman" w:hAnsi="Times New Roman" w:cs="Times New Roman"/>
                <w:sz w:val="24"/>
                <w:szCs w:val="24"/>
              </w:rPr>
            </w:pPr>
            <w:r w:rsidRPr="0054723D">
              <w:rPr>
                <w:rFonts w:ascii="Times New Roman" w:hAnsi="Times New Roman" w:cs="Times New Roman"/>
                <w:sz w:val="24"/>
                <w:szCs w:val="24"/>
              </w:rPr>
              <w:t>М.П.</w:t>
            </w:r>
          </w:p>
        </w:tc>
      </w:tr>
    </w:tbl>
    <w:p w:rsidR="00C36D8A" w:rsidRDefault="00C36D8A" w:rsidP="0054723D">
      <w:pPr>
        <w:pStyle w:val="ConsPlusNormal"/>
        <w:ind w:left="7371"/>
        <w:rPr>
          <w:rFonts w:ascii="Times New Roman" w:hAnsi="Times New Roman" w:cs="Times New Roman"/>
          <w:sz w:val="24"/>
          <w:szCs w:val="24"/>
        </w:rPr>
      </w:pPr>
    </w:p>
    <w:p w:rsidR="00C36D8A" w:rsidRDefault="00C36D8A" w:rsidP="0054723D">
      <w:pPr>
        <w:pStyle w:val="ConsPlusNormal"/>
        <w:ind w:left="7371"/>
        <w:rPr>
          <w:rFonts w:ascii="Times New Roman" w:hAnsi="Times New Roman" w:cs="Times New Roman"/>
          <w:sz w:val="24"/>
          <w:szCs w:val="24"/>
        </w:rPr>
      </w:pPr>
    </w:p>
    <w:p w:rsidR="00C36D8A" w:rsidRDefault="00C36D8A" w:rsidP="0054723D">
      <w:pPr>
        <w:pStyle w:val="ConsPlusNormal"/>
        <w:ind w:left="7371"/>
        <w:rPr>
          <w:rFonts w:ascii="Times New Roman" w:hAnsi="Times New Roman" w:cs="Times New Roman"/>
          <w:sz w:val="24"/>
          <w:szCs w:val="24"/>
        </w:rPr>
      </w:pPr>
    </w:p>
    <w:p w:rsidR="00C36D8A" w:rsidRDefault="00C36D8A" w:rsidP="0054723D">
      <w:pPr>
        <w:pStyle w:val="ConsPlusNormal"/>
        <w:ind w:left="7371"/>
        <w:rPr>
          <w:rFonts w:ascii="Times New Roman" w:hAnsi="Times New Roman" w:cs="Times New Roman"/>
          <w:sz w:val="24"/>
          <w:szCs w:val="24"/>
        </w:rPr>
      </w:pPr>
    </w:p>
    <w:p w:rsidR="00C36D8A" w:rsidRDefault="00C36D8A" w:rsidP="0054723D">
      <w:pPr>
        <w:pStyle w:val="ConsPlusNormal"/>
        <w:ind w:left="7371"/>
        <w:rPr>
          <w:rFonts w:ascii="Times New Roman" w:hAnsi="Times New Roman" w:cs="Times New Roman"/>
          <w:sz w:val="24"/>
          <w:szCs w:val="24"/>
        </w:rPr>
      </w:pPr>
    </w:p>
    <w:p w:rsidR="00C36D8A" w:rsidRDefault="00C36D8A" w:rsidP="0054723D">
      <w:pPr>
        <w:pStyle w:val="ConsPlusNormal"/>
        <w:ind w:left="7371"/>
        <w:rPr>
          <w:rFonts w:ascii="Times New Roman" w:hAnsi="Times New Roman" w:cs="Times New Roman"/>
          <w:sz w:val="24"/>
          <w:szCs w:val="24"/>
        </w:rPr>
      </w:pPr>
    </w:p>
    <w:p w:rsidR="00C36D8A" w:rsidRDefault="00C36D8A" w:rsidP="0054723D">
      <w:pPr>
        <w:pStyle w:val="ConsPlusNormal"/>
        <w:ind w:left="7371"/>
        <w:rPr>
          <w:rFonts w:ascii="Times New Roman" w:hAnsi="Times New Roman" w:cs="Times New Roman"/>
          <w:sz w:val="24"/>
          <w:szCs w:val="24"/>
        </w:rPr>
      </w:pPr>
    </w:p>
    <w:p w:rsidR="00C36D8A" w:rsidRDefault="00C36D8A" w:rsidP="0054723D">
      <w:pPr>
        <w:pStyle w:val="ConsPlusNormal"/>
        <w:ind w:left="7371"/>
        <w:rPr>
          <w:rFonts w:ascii="Times New Roman" w:hAnsi="Times New Roman" w:cs="Times New Roman"/>
          <w:sz w:val="24"/>
          <w:szCs w:val="24"/>
        </w:rPr>
      </w:pPr>
    </w:p>
    <w:p w:rsidR="00C36D8A" w:rsidRDefault="00C36D8A" w:rsidP="0054723D">
      <w:pPr>
        <w:pStyle w:val="ConsPlusNormal"/>
        <w:ind w:left="7371"/>
        <w:rPr>
          <w:rFonts w:ascii="Times New Roman" w:hAnsi="Times New Roman" w:cs="Times New Roman"/>
          <w:sz w:val="24"/>
          <w:szCs w:val="24"/>
        </w:rPr>
      </w:pPr>
    </w:p>
    <w:p w:rsidR="00C36D8A" w:rsidRDefault="00C36D8A" w:rsidP="0054723D">
      <w:pPr>
        <w:pStyle w:val="ConsPlusNormal"/>
        <w:ind w:left="7371"/>
        <w:rPr>
          <w:rFonts w:ascii="Times New Roman" w:hAnsi="Times New Roman" w:cs="Times New Roman"/>
          <w:sz w:val="24"/>
          <w:szCs w:val="24"/>
        </w:rPr>
      </w:pPr>
    </w:p>
    <w:p w:rsidR="00C36D8A" w:rsidRDefault="00C36D8A" w:rsidP="0054723D">
      <w:pPr>
        <w:pStyle w:val="ConsPlusNormal"/>
        <w:ind w:left="7371"/>
        <w:rPr>
          <w:rFonts w:ascii="Times New Roman" w:hAnsi="Times New Roman" w:cs="Times New Roman"/>
          <w:sz w:val="24"/>
          <w:szCs w:val="24"/>
        </w:rPr>
      </w:pPr>
    </w:p>
    <w:p w:rsidR="00C36D8A" w:rsidRDefault="00C36D8A" w:rsidP="0054723D">
      <w:pPr>
        <w:pStyle w:val="ConsPlusNormal"/>
        <w:ind w:left="7371"/>
        <w:rPr>
          <w:rFonts w:ascii="Times New Roman" w:hAnsi="Times New Roman" w:cs="Times New Roman"/>
          <w:sz w:val="24"/>
          <w:szCs w:val="24"/>
        </w:rPr>
      </w:pPr>
    </w:p>
    <w:p w:rsidR="00C36D8A" w:rsidRDefault="00C36D8A" w:rsidP="0054723D">
      <w:pPr>
        <w:pStyle w:val="ConsPlusNormal"/>
        <w:ind w:left="7371"/>
        <w:rPr>
          <w:rFonts w:ascii="Times New Roman" w:hAnsi="Times New Roman" w:cs="Times New Roman"/>
          <w:sz w:val="24"/>
          <w:szCs w:val="24"/>
        </w:rPr>
      </w:pPr>
    </w:p>
    <w:p w:rsidR="00C36D8A" w:rsidRDefault="00C36D8A" w:rsidP="0054723D">
      <w:pPr>
        <w:pStyle w:val="ConsPlusNormal"/>
        <w:ind w:left="7371"/>
        <w:rPr>
          <w:rFonts w:ascii="Times New Roman" w:hAnsi="Times New Roman" w:cs="Times New Roman"/>
          <w:sz w:val="24"/>
          <w:szCs w:val="24"/>
        </w:rPr>
      </w:pPr>
    </w:p>
    <w:p w:rsidR="00C36D8A" w:rsidRDefault="00C36D8A" w:rsidP="0054723D">
      <w:pPr>
        <w:pStyle w:val="ConsPlusNormal"/>
        <w:ind w:left="7371"/>
        <w:rPr>
          <w:rFonts w:ascii="Times New Roman" w:hAnsi="Times New Roman" w:cs="Times New Roman"/>
          <w:sz w:val="24"/>
          <w:szCs w:val="24"/>
        </w:rPr>
      </w:pPr>
    </w:p>
    <w:p w:rsidR="00C36D8A" w:rsidRDefault="00C36D8A" w:rsidP="0054723D">
      <w:pPr>
        <w:pStyle w:val="ConsPlusNormal"/>
        <w:ind w:left="7371"/>
        <w:rPr>
          <w:rFonts w:ascii="Times New Roman" w:hAnsi="Times New Roman" w:cs="Times New Roman"/>
          <w:sz w:val="24"/>
          <w:szCs w:val="24"/>
        </w:rPr>
      </w:pPr>
    </w:p>
    <w:p w:rsidR="00C36D8A" w:rsidRDefault="00C36D8A" w:rsidP="0054723D">
      <w:pPr>
        <w:pStyle w:val="ConsPlusNormal"/>
        <w:ind w:left="7371"/>
        <w:rPr>
          <w:rFonts w:ascii="Times New Roman" w:hAnsi="Times New Roman" w:cs="Times New Roman"/>
          <w:sz w:val="24"/>
          <w:szCs w:val="24"/>
        </w:rPr>
      </w:pPr>
    </w:p>
    <w:p w:rsidR="00C36D8A" w:rsidRDefault="00C36D8A" w:rsidP="0054723D">
      <w:pPr>
        <w:pStyle w:val="ConsPlusNormal"/>
        <w:ind w:left="7371"/>
        <w:rPr>
          <w:rFonts w:ascii="Times New Roman" w:hAnsi="Times New Roman" w:cs="Times New Roman"/>
          <w:sz w:val="24"/>
          <w:szCs w:val="24"/>
        </w:rPr>
      </w:pPr>
    </w:p>
    <w:p w:rsidR="00C36D8A" w:rsidRDefault="00C36D8A" w:rsidP="0054723D">
      <w:pPr>
        <w:pStyle w:val="ConsPlusNormal"/>
        <w:ind w:left="7371"/>
        <w:rPr>
          <w:rFonts w:ascii="Times New Roman" w:hAnsi="Times New Roman" w:cs="Times New Roman"/>
          <w:sz w:val="24"/>
          <w:szCs w:val="24"/>
        </w:rPr>
      </w:pPr>
    </w:p>
    <w:p w:rsidR="00C36D8A" w:rsidRDefault="00C36D8A" w:rsidP="0054723D">
      <w:pPr>
        <w:pStyle w:val="ConsPlusNormal"/>
        <w:ind w:left="7371"/>
        <w:rPr>
          <w:rFonts w:ascii="Times New Roman" w:hAnsi="Times New Roman" w:cs="Times New Roman"/>
          <w:sz w:val="24"/>
          <w:szCs w:val="24"/>
        </w:rPr>
      </w:pPr>
    </w:p>
    <w:p w:rsidR="0054723D" w:rsidRPr="00F42E90" w:rsidRDefault="0054723D" w:rsidP="0054723D">
      <w:pPr>
        <w:pStyle w:val="ConsPlusNormal"/>
        <w:ind w:left="7371"/>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54723D" w:rsidRPr="0054723D" w:rsidRDefault="0054723D" w:rsidP="0054723D">
      <w:pPr>
        <w:pStyle w:val="ConsPlusNormal"/>
        <w:ind w:left="7371"/>
        <w:rPr>
          <w:rFonts w:ascii="Times New Roman" w:hAnsi="Times New Roman" w:cs="Times New Roman"/>
          <w:sz w:val="24"/>
          <w:szCs w:val="24"/>
        </w:rPr>
      </w:pPr>
      <w:proofErr w:type="gramStart"/>
      <w:r w:rsidRPr="00F42E90">
        <w:rPr>
          <w:rFonts w:ascii="Times New Roman" w:hAnsi="Times New Roman" w:cs="Times New Roman"/>
          <w:sz w:val="24"/>
          <w:szCs w:val="24"/>
        </w:rPr>
        <w:t xml:space="preserve">к Порядку предоставления субсидий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в Большемуртинском районе, на возмещение части фактически понесенных затрат на топливо и проведение профилактических мероприятий и дезинфекции подвижного состава общественного транспорта в целях недопущения распространения новой </w:t>
      </w:r>
      <w:proofErr w:type="spellStart"/>
      <w:r w:rsidRPr="00F42E90">
        <w:rPr>
          <w:rFonts w:ascii="Times New Roman" w:hAnsi="Times New Roman" w:cs="Times New Roman"/>
          <w:sz w:val="24"/>
          <w:szCs w:val="24"/>
        </w:rPr>
        <w:t>коронавирусной</w:t>
      </w:r>
      <w:proofErr w:type="spellEnd"/>
      <w:r w:rsidRPr="00F42E90">
        <w:rPr>
          <w:rFonts w:ascii="Times New Roman" w:hAnsi="Times New Roman" w:cs="Times New Roman"/>
          <w:sz w:val="24"/>
          <w:szCs w:val="24"/>
        </w:rPr>
        <w:t xml:space="preserve"> инфекции</w:t>
      </w:r>
      <w:proofErr w:type="gramEnd"/>
    </w:p>
    <w:p w:rsidR="0054723D" w:rsidRDefault="0054723D" w:rsidP="0054723D">
      <w:pPr>
        <w:pStyle w:val="ConsPlusNormal"/>
        <w:rPr>
          <w:rFonts w:ascii="Times New Roman" w:hAnsi="Times New Roman" w:cs="Times New Roman"/>
          <w:sz w:val="28"/>
          <w:szCs w:val="28"/>
        </w:rPr>
      </w:pPr>
    </w:p>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Отчет о достижении результатов предоставления субсидии</w:t>
      </w:r>
    </w:p>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и показателей, необходимых для достижения результатов</w:t>
      </w:r>
    </w:p>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предоставления субсидии, в 20__ г.</w:t>
      </w:r>
    </w:p>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______________________________________________</w:t>
      </w:r>
    </w:p>
    <w:p w:rsidR="00E8792B" w:rsidRPr="0054723D" w:rsidRDefault="00C36D8A" w:rsidP="00C36D8A">
      <w:pPr>
        <w:pStyle w:val="ConsPlusNormal"/>
        <w:jc w:val="center"/>
        <w:rPr>
          <w:rFonts w:ascii="Times New Roman" w:hAnsi="Times New Roman" w:cs="Times New Roman"/>
          <w:sz w:val="24"/>
          <w:szCs w:val="24"/>
        </w:rPr>
      </w:pPr>
      <w:r>
        <w:rPr>
          <w:rFonts w:ascii="Times New Roman" w:hAnsi="Times New Roman" w:cs="Times New Roman"/>
          <w:sz w:val="24"/>
          <w:szCs w:val="24"/>
        </w:rPr>
        <w:t>(получатель субсидии)</w:t>
      </w:r>
    </w:p>
    <w:tbl>
      <w:tblPr>
        <w:tblW w:w="1545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1541"/>
        <w:gridCol w:w="496"/>
        <w:gridCol w:w="1082"/>
        <w:gridCol w:w="736"/>
        <w:gridCol w:w="496"/>
        <w:gridCol w:w="1744"/>
        <w:gridCol w:w="2388"/>
        <w:gridCol w:w="2148"/>
      </w:tblGrid>
      <w:tr w:rsidR="00F16AA6" w:rsidRPr="0054723D" w:rsidTr="00C36D8A">
        <w:tc>
          <w:tcPr>
            <w:tcW w:w="4820" w:type="dxa"/>
            <w:vMerge w:val="restart"/>
          </w:tcPr>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Наименование показателя, необходимого для достижения результатов предоставления субсидии</w:t>
            </w:r>
          </w:p>
        </w:tc>
        <w:tc>
          <w:tcPr>
            <w:tcW w:w="6095" w:type="dxa"/>
            <w:gridSpan w:val="6"/>
          </w:tcPr>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Средняя численность работников получателя субсидии, чел</w:t>
            </w:r>
          </w:p>
        </w:tc>
        <w:tc>
          <w:tcPr>
            <w:tcW w:w="4536" w:type="dxa"/>
            <w:gridSpan w:val="2"/>
            <w:vMerge w:val="restart"/>
          </w:tcPr>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Отношение средней численности работников получателя субсидии по состоянию на 01.12.2020 к средней численности работников получателя субсидии по состоянию на 01.04.2020, %</w:t>
            </w:r>
          </w:p>
        </w:tc>
      </w:tr>
      <w:tr w:rsidR="00F16AA6" w:rsidRPr="0054723D" w:rsidTr="00C36D8A">
        <w:tc>
          <w:tcPr>
            <w:tcW w:w="4820" w:type="dxa"/>
            <w:vMerge/>
          </w:tcPr>
          <w:p w:rsidR="00E8792B" w:rsidRPr="0054723D" w:rsidRDefault="00E8792B">
            <w:pPr>
              <w:rPr>
                <w:rFonts w:ascii="Times New Roman" w:hAnsi="Times New Roman" w:cs="Times New Roman"/>
                <w:sz w:val="24"/>
                <w:szCs w:val="24"/>
              </w:rPr>
            </w:pPr>
          </w:p>
        </w:tc>
        <w:tc>
          <w:tcPr>
            <w:tcW w:w="3119" w:type="dxa"/>
            <w:gridSpan w:val="3"/>
          </w:tcPr>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по состоянию на 01.04.2020</w:t>
            </w:r>
          </w:p>
        </w:tc>
        <w:tc>
          <w:tcPr>
            <w:tcW w:w="2976" w:type="dxa"/>
            <w:gridSpan w:val="3"/>
          </w:tcPr>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по состоянию на 01.12.2020</w:t>
            </w:r>
          </w:p>
        </w:tc>
        <w:tc>
          <w:tcPr>
            <w:tcW w:w="4536" w:type="dxa"/>
            <w:gridSpan w:val="2"/>
            <w:vMerge/>
          </w:tcPr>
          <w:p w:rsidR="00E8792B" w:rsidRPr="0054723D" w:rsidRDefault="00E8792B">
            <w:pPr>
              <w:rPr>
                <w:rFonts w:ascii="Times New Roman" w:hAnsi="Times New Roman" w:cs="Times New Roman"/>
                <w:sz w:val="24"/>
                <w:szCs w:val="24"/>
              </w:rPr>
            </w:pPr>
          </w:p>
        </w:tc>
      </w:tr>
      <w:tr w:rsidR="00F16AA6" w:rsidRPr="0054723D" w:rsidTr="00C36D8A">
        <w:trPr>
          <w:trHeight w:val="212"/>
        </w:trPr>
        <w:tc>
          <w:tcPr>
            <w:tcW w:w="4820" w:type="dxa"/>
          </w:tcPr>
          <w:p w:rsidR="00E8792B" w:rsidRPr="00C36D8A" w:rsidRDefault="00E8792B">
            <w:pPr>
              <w:pStyle w:val="ConsPlusNormal"/>
              <w:jc w:val="center"/>
              <w:rPr>
                <w:rFonts w:ascii="Times New Roman" w:hAnsi="Times New Roman" w:cs="Times New Roman"/>
                <w:sz w:val="20"/>
              </w:rPr>
            </w:pPr>
            <w:r w:rsidRPr="00C36D8A">
              <w:rPr>
                <w:rFonts w:ascii="Times New Roman" w:hAnsi="Times New Roman" w:cs="Times New Roman"/>
                <w:sz w:val="20"/>
              </w:rPr>
              <w:t>1</w:t>
            </w:r>
          </w:p>
        </w:tc>
        <w:tc>
          <w:tcPr>
            <w:tcW w:w="3119" w:type="dxa"/>
            <w:gridSpan w:val="3"/>
          </w:tcPr>
          <w:p w:rsidR="00E8792B" w:rsidRPr="00C36D8A" w:rsidRDefault="00E8792B">
            <w:pPr>
              <w:pStyle w:val="ConsPlusNormal"/>
              <w:jc w:val="center"/>
              <w:rPr>
                <w:rFonts w:ascii="Times New Roman" w:hAnsi="Times New Roman" w:cs="Times New Roman"/>
                <w:sz w:val="20"/>
              </w:rPr>
            </w:pPr>
            <w:r w:rsidRPr="00C36D8A">
              <w:rPr>
                <w:rFonts w:ascii="Times New Roman" w:hAnsi="Times New Roman" w:cs="Times New Roman"/>
                <w:sz w:val="20"/>
              </w:rPr>
              <w:t>2</w:t>
            </w:r>
          </w:p>
        </w:tc>
        <w:tc>
          <w:tcPr>
            <w:tcW w:w="2976" w:type="dxa"/>
            <w:gridSpan w:val="3"/>
          </w:tcPr>
          <w:p w:rsidR="00E8792B" w:rsidRPr="00C36D8A" w:rsidRDefault="00E8792B">
            <w:pPr>
              <w:pStyle w:val="ConsPlusNormal"/>
              <w:jc w:val="center"/>
              <w:rPr>
                <w:rFonts w:ascii="Times New Roman" w:hAnsi="Times New Roman" w:cs="Times New Roman"/>
                <w:sz w:val="20"/>
              </w:rPr>
            </w:pPr>
            <w:r w:rsidRPr="00C36D8A">
              <w:rPr>
                <w:rFonts w:ascii="Times New Roman" w:hAnsi="Times New Roman" w:cs="Times New Roman"/>
                <w:sz w:val="20"/>
              </w:rPr>
              <w:t>3</w:t>
            </w:r>
          </w:p>
        </w:tc>
        <w:tc>
          <w:tcPr>
            <w:tcW w:w="4536" w:type="dxa"/>
            <w:gridSpan w:val="2"/>
          </w:tcPr>
          <w:p w:rsidR="00E8792B" w:rsidRPr="00C36D8A" w:rsidRDefault="00E8792B">
            <w:pPr>
              <w:pStyle w:val="ConsPlusNormal"/>
              <w:jc w:val="center"/>
              <w:rPr>
                <w:rFonts w:ascii="Times New Roman" w:hAnsi="Times New Roman" w:cs="Times New Roman"/>
                <w:sz w:val="20"/>
              </w:rPr>
            </w:pPr>
            <w:r w:rsidRPr="00C36D8A">
              <w:rPr>
                <w:rFonts w:ascii="Times New Roman" w:hAnsi="Times New Roman" w:cs="Times New Roman"/>
                <w:sz w:val="20"/>
              </w:rPr>
              <w:t>4 = 3 / 2 x 100</w:t>
            </w:r>
          </w:p>
        </w:tc>
      </w:tr>
      <w:tr w:rsidR="00E8792B" w:rsidRPr="0054723D" w:rsidTr="00C36D8A">
        <w:tc>
          <w:tcPr>
            <w:tcW w:w="4820" w:type="dxa"/>
          </w:tcPr>
          <w:p w:rsidR="00E8792B" w:rsidRPr="0054723D" w:rsidRDefault="00E8792B">
            <w:pPr>
              <w:pStyle w:val="ConsPlusNormal"/>
              <w:rPr>
                <w:rFonts w:ascii="Times New Roman" w:hAnsi="Times New Roman" w:cs="Times New Roman"/>
                <w:sz w:val="24"/>
                <w:szCs w:val="24"/>
              </w:rPr>
            </w:pPr>
            <w:r w:rsidRPr="0054723D">
              <w:rPr>
                <w:rFonts w:ascii="Times New Roman" w:hAnsi="Times New Roman" w:cs="Times New Roman"/>
                <w:sz w:val="24"/>
                <w:szCs w:val="24"/>
              </w:rPr>
              <w:t>Отношение средней численности работников получателя субсидии по состоянию на 01.12.2020</w:t>
            </w:r>
            <w:r w:rsidR="00373DF5">
              <w:rPr>
                <w:rFonts w:ascii="Times New Roman" w:hAnsi="Times New Roman" w:cs="Times New Roman"/>
                <w:sz w:val="24"/>
                <w:szCs w:val="24"/>
              </w:rPr>
              <w:t xml:space="preserve"> </w:t>
            </w:r>
            <w:r w:rsidRPr="0054723D">
              <w:rPr>
                <w:rFonts w:ascii="Times New Roman" w:hAnsi="Times New Roman" w:cs="Times New Roman"/>
                <w:sz w:val="24"/>
                <w:szCs w:val="24"/>
              </w:rPr>
              <w:t>к средней численности работников получателя субсидии по состоянию</w:t>
            </w:r>
            <w:r w:rsidR="00373DF5">
              <w:rPr>
                <w:rFonts w:ascii="Times New Roman" w:hAnsi="Times New Roman" w:cs="Times New Roman"/>
                <w:sz w:val="24"/>
                <w:szCs w:val="24"/>
              </w:rPr>
              <w:t xml:space="preserve"> </w:t>
            </w:r>
            <w:r w:rsidRPr="0054723D">
              <w:rPr>
                <w:rFonts w:ascii="Times New Roman" w:hAnsi="Times New Roman" w:cs="Times New Roman"/>
                <w:sz w:val="24"/>
                <w:szCs w:val="24"/>
              </w:rPr>
              <w:t>на 31.03.2020</w:t>
            </w:r>
          </w:p>
        </w:tc>
        <w:tc>
          <w:tcPr>
            <w:tcW w:w="3119" w:type="dxa"/>
            <w:gridSpan w:val="3"/>
          </w:tcPr>
          <w:p w:rsidR="00E8792B" w:rsidRPr="0054723D" w:rsidRDefault="00E8792B">
            <w:pPr>
              <w:pStyle w:val="ConsPlusNormal"/>
              <w:rPr>
                <w:rFonts w:ascii="Times New Roman" w:hAnsi="Times New Roman" w:cs="Times New Roman"/>
                <w:sz w:val="24"/>
                <w:szCs w:val="24"/>
              </w:rPr>
            </w:pPr>
          </w:p>
        </w:tc>
        <w:tc>
          <w:tcPr>
            <w:tcW w:w="2976" w:type="dxa"/>
            <w:gridSpan w:val="3"/>
          </w:tcPr>
          <w:p w:rsidR="00E8792B" w:rsidRPr="0054723D" w:rsidRDefault="00E8792B">
            <w:pPr>
              <w:pStyle w:val="ConsPlusNormal"/>
              <w:rPr>
                <w:rFonts w:ascii="Times New Roman" w:hAnsi="Times New Roman" w:cs="Times New Roman"/>
                <w:sz w:val="24"/>
                <w:szCs w:val="24"/>
              </w:rPr>
            </w:pPr>
          </w:p>
        </w:tc>
        <w:tc>
          <w:tcPr>
            <w:tcW w:w="4536" w:type="dxa"/>
            <w:gridSpan w:val="2"/>
          </w:tcPr>
          <w:p w:rsidR="00E8792B" w:rsidRPr="0054723D" w:rsidRDefault="00E8792B">
            <w:pPr>
              <w:pStyle w:val="ConsPlusNormal"/>
              <w:rPr>
                <w:rFonts w:ascii="Times New Roman" w:hAnsi="Times New Roman" w:cs="Times New Roman"/>
                <w:sz w:val="24"/>
                <w:szCs w:val="24"/>
              </w:rPr>
            </w:pPr>
          </w:p>
        </w:tc>
      </w:tr>
      <w:tr w:rsidR="00F16AA6" w:rsidRPr="0054723D" w:rsidTr="00C36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48" w:type="dxa"/>
          <w:trHeight w:val="1147"/>
        </w:trPr>
        <w:tc>
          <w:tcPr>
            <w:tcW w:w="6361" w:type="dxa"/>
            <w:gridSpan w:val="2"/>
            <w:tcBorders>
              <w:top w:val="single" w:sz="4" w:space="0" w:color="auto"/>
              <w:left w:val="nil"/>
              <w:bottom w:val="nil"/>
              <w:right w:val="nil"/>
            </w:tcBorders>
          </w:tcPr>
          <w:p w:rsidR="00373DF5" w:rsidRDefault="00373DF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                               </w:t>
            </w:r>
          </w:p>
          <w:p w:rsidR="00E8792B" w:rsidRDefault="00C36D8A">
            <w:pPr>
              <w:pStyle w:val="ConsPlusNormal"/>
              <w:jc w:val="center"/>
              <w:rPr>
                <w:rFonts w:ascii="Times New Roman" w:hAnsi="Times New Roman" w:cs="Times New Roman"/>
                <w:sz w:val="24"/>
                <w:szCs w:val="24"/>
              </w:rPr>
            </w:pPr>
            <w:r>
              <w:rPr>
                <w:rFonts w:ascii="Times New Roman" w:hAnsi="Times New Roman" w:cs="Times New Roman"/>
                <w:sz w:val="24"/>
                <w:szCs w:val="24"/>
              </w:rPr>
              <w:t>н</w:t>
            </w:r>
            <w:r w:rsidR="00E8792B" w:rsidRPr="0054723D">
              <w:rPr>
                <w:rFonts w:ascii="Times New Roman" w:hAnsi="Times New Roman" w:cs="Times New Roman"/>
                <w:sz w:val="24"/>
                <w:szCs w:val="24"/>
              </w:rPr>
              <w:t>аименование должности руководителя юридического лица либо проставление статуса "индивидуальный предприниматель"</w:t>
            </w:r>
          </w:p>
          <w:p w:rsidR="00C36D8A" w:rsidRPr="0054723D" w:rsidRDefault="00C36D8A">
            <w:pPr>
              <w:pStyle w:val="ConsPlusNormal"/>
              <w:jc w:val="center"/>
              <w:rPr>
                <w:rFonts w:ascii="Times New Roman" w:hAnsi="Times New Roman" w:cs="Times New Roman"/>
                <w:sz w:val="24"/>
                <w:szCs w:val="24"/>
              </w:rPr>
            </w:pPr>
          </w:p>
        </w:tc>
        <w:tc>
          <w:tcPr>
            <w:tcW w:w="496" w:type="dxa"/>
            <w:tcBorders>
              <w:top w:val="nil"/>
              <w:left w:val="nil"/>
              <w:bottom w:val="nil"/>
              <w:right w:val="nil"/>
            </w:tcBorders>
          </w:tcPr>
          <w:p w:rsidR="00E8792B" w:rsidRPr="0054723D" w:rsidRDefault="00E8792B">
            <w:pPr>
              <w:rPr>
                <w:rFonts w:ascii="Times New Roman" w:hAnsi="Times New Roman" w:cs="Times New Roman"/>
                <w:sz w:val="24"/>
                <w:szCs w:val="24"/>
              </w:rPr>
            </w:pPr>
          </w:p>
        </w:tc>
        <w:tc>
          <w:tcPr>
            <w:tcW w:w="1818" w:type="dxa"/>
            <w:gridSpan w:val="2"/>
            <w:tcBorders>
              <w:top w:val="single" w:sz="4" w:space="0" w:color="auto"/>
              <w:left w:val="nil"/>
              <w:bottom w:val="nil"/>
              <w:right w:val="nil"/>
            </w:tcBorders>
          </w:tcPr>
          <w:p w:rsidR="00373DF5" w:rsidRDefault="00373DF5">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w:t>
            </w:r>
          </w:p>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(подпись)</w:t>
            </w:r>
          </w:p>
        </w:tc>
        <w:tc>
          <w:tcPr>
            <w:tcW w:w="496" w:type="dxa"/>
            <w:tcBorders>
              <w:top w:val="nil"/>
              <w:left w:val="nil"/>
              <w:bottom w:val="nil"/>
              <w:right w:val="nil"/>
            </w:tcBorders>
          </w:tcPr>
          <w:p w:rsidR="00E8792B" w:rsidRPr="0054723D" w:rsidRDefault="00E8792B">
            <w:pPr>
              <w:rPr>
                <w:rFonts w:ascii="Times New Roman" w:hAnsi="Times New Roman" w:cs="Times New Roman"/>
                <w:sz w:val="24"/>
                <w:szCs w:val="24"/>
              </w:rPr>
            </w:pPr>
          </w:p>
        </w:tc>
        <w:tc>
          <w:tcPr>
            <w:tcW w:w="4132" w:type="dxa"/>
            <w:gridSpan w:val="2"/>
            <w:tcBorders>
              <w:top w:val="single" w:sz="4" w:space="0" w:color="auto"/>
              <w:left w:val="nil"/>
              <w:bottom w:val="nil"/>
              <w:right w:val="nil"/>
            </w:tcBorders>
          </w:tcPr>
          <w:p w:rsidR="00373DF5" w:rsidRDefault="00373DF5">
            <w:pPr>
              <w:pStyle w:val="ConsPlusNormal"/>
              <w:jc w:val="center"/>
              <w:rPr>
                <w:rFonts w:ascii="Times New Roman" w:hAnsi="Times New Roman" w:cs="Times New Roman"/>
                <w:sz w:val="24"/>
                <w:szCs w:val="24"/>
              </w:rPr>
            </w:pPr>
            <w:r>
              <w:rPr>
                <w:rFonts w:ascii="Times New Roman" w:hAnsi="Times New Roman" w:cs="Times New Roman"/>
                <w:sz w:val="24"/>
                <w:szCs w:val="24"/>
              </w:rPr>
              <w:t>________________</w:t>
            </w:r>
          </w:p>
          <w:p w:rsidR="00E8792B" w:rsidRPr="0054723D" w:rsidRDefault="00E8792B">
            <w:pPr>
              <w:pStyle w:val="ConsPlusNormal"/>
              <w:jc w:val="center"/>
              <w:rPr>
                <w:rFonts w:ascii="Times New Roman" w:hAnsi="Times New Roman" w:cs="Times New Roman"/>
                <w:sz w:val="24"/>
                <w:szCs w:val="24"/>
              </w:rPr>
            </w:pPr>
            <w:r w:rsidRPr="0054723D">
              <w:rPr>
                <w:rFonts w:ascii="Times New Roman" w:hAnsi="Times New Roman" w:cs="Times New Roman"/>
                <w:sz w:val="24"/>
                <w:szCs w:val="24"/>
              </w:rPr>
              <w:t>(ФИО)</w:t>
            </w:r>
          </w:p>
        </w:tc>
      </w:tr>
      <w:tr w:rsidR="00E8792B" w:rsidRPr="0054723D" w:rsidTr="00C36D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148" w:type="dxa"/>
          <w:trHeight w:val="281"/>
        </w:trPr>
        <w:tc>
          <w:tcPr>
            <w:tcW w:w="13303" w:type="dxa"/>
            <w:gridSpan w:val="8"/>
            <w:tcBorders>
              <w:top w:val="nil"/>
              <w:left w:val="nil"/>
              <w:bottom w:val="nil"/>
              <w:right w:val="nil"/>
            </w:tcBorders>
          </w:tcPr>
          <w:p w:rsidR="00E8792B" w:rsidRPr="0054723D" w:rsidRDefault="00E8792B">
            <w:pPr>
              <w:pStyle w:val="ConsPlusNormal"/>
              <w:jc w:val="both"/>
              <w:rPr>
                <w:rFonts w:ascii="Times New Roman" w:hAnsi="Times New Roman" w:cs="Times New Roman"/>
                <w:sz w:val="24"/>
                <w:szCs w:val="24"/>
              </w:rPr>
            </w:pPr>
            <w:r w:rsidRPr="0054723D">
              <w:rPr>
                <w:rFonts w:ascii="Times New Roman" w:hAnsi="Times New Roman" w:cs="Times New Roman"/>
                <w:sz w:val="24"/>
                <w:szCs w:val="24"/>
              </w:rPr>
              <w:t>М.П. (при наличии)</w:t>
            </w:r>
          </w:p>
        </w:tc>
      </w:tr>
    </w:tbl>
    <w:p w:rsidR="008D5FFF" w:rsidRPr="00F16AA6" w:rsidRDefault="008D5FFF" w:rsidP="00C36D8A">
      <w:pPr>
        <w:rPr>
          <w:rFonts w:ascii="Times New Roman" w:hAnsi="Times New Roman" w:cs="Times New Roman"/>
          <w:sz w:val="28"/>
          <w:szCs w:val="28"/>
        </w:rPr>
      </w:pPr>
    </w:p>
    <w:sectPr w:rsidR="008D5FFF" w:rsidRPr="00F16AA6" w:rsidSect="00C36D8A">
      <w:pgSz w:w="16838" w:h="11905" w:orient="landscape"/>
      <w:pgMar w:top="567" w:right="1134" w:bottom="568"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F2E" w:rsidRDefault="00DE4F2E" w:rsidP="00F42E90">
      <w:pPr>
        <w:spacing w:after="0" w:line="240" w:lineRule="auto"/>
      </w:pPr>
      <w:r>
        <w:separator/>
      </w:r>
    </w:p>
  </w:endnote>
  <w:endnote w:type="continuationSeparator" w:id="0">
    <w:p w:rsidR="00DE4F2E" w:rsidRDefault="00DE4F2E" w:rsidP="00F42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F2E" w:rsidRDefault="00DE4F2E" w:rsidP="00F42E90">
      <w:pPr>
        <w:spacing w:after="0" w:line="240" w:lineRule="auto"/>
      </w:pPr>
      <w:r>
        <w:separator/>
      </w:r>
    </w:p>
  </w:footnote>
  <w:footnote w:type="continuationSeparator" w:id="0">
    <w:p w:rsidR="00DE4F2E" w:rsidRDefault="00DE4F2E" w:rsidP="00F42E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585573"/>
      <w:docPartObj>
        <w:docPartGallery w:val="Page Numbers (Top of Page)"/>
        <w:docPartUnique/>
      </w:docPartObj>
    </w:sdtPr>
    <w:sdtEndPr/>
    <w:sdtContent>
      <w:p w:rsidR="00373DF5" w:rsidRDefault="00373DF5">
        <w:pPr>
          <w:pStyle w:val="a3"/>
          <w:jc w:val="right"/>
        </w:pPr>
        <w:r>
          <w:fldChar w:fldCharType="begin"/>
        </w:r>
        <w:r>
          <w:instrText>PAGE   \* MERGEFORMAT</w:instrText>
        </w:r>
        <w:r>
          <w:fldChar w:fldCharType="separate"/>
        </w:r>
        <w:r w:rsidR="00D0511E">
          <w:rPr>
            <w:noProof/>
          </w:rPr>
          <w:t>1</w:t>
        </w:r>
        <w:r>
          <w:fldChar w:fldCharType="end"/>
        </w:r>
      </w:p>
    </w:sdtContent>
  </w:sdt>
  <w:p w:rsidR="00373DF5" w:rsidRDefault="00373D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92B"/>
    <w:rsid w:val="000F2DF7"/>
    <w:rsid w:val="002C48C6"/>
    <w:rsid w:val="002E5DF4"/>
    <w:rsid w:val="00373DF5"/>
    <w:rsid w:val="0039069D"/>
    <w:rsid w:val="0047577D"/>
    <w:rsid w:val="004761E4"/>
    <w:rsid w:val="0054723D"/>
    <w:rsid w:val="0062013A"/>
    <w:rsid w:val="006302E0"/>
    <w:rsid w:val="00674D84"/>
    <w:rsid w:val="00707975"/>
    <w:rsid w:val="00745BBD"/>
    <w:rsid w:val="008306EF"/>
    <w:rsid w:val="008D5FFF"/>
    <w:rsid w:val="00973B84"/>
    <w:rsid w:val="00A21508"/>
    <w:rsid w:val="00AE5610"/>
    <w:rsid w:val="00B94B4C"/>
    <w:rsid w:val="00C36D8A"/>
    <w:rsid w:val="00C81C5D"/>
    <w:rsid w:val="00D0511E"/>
    <w:rsid w:val="00D4067F"/>
    <w:rsid w:val="00D5033C"/>
    <w:rsid w:val="00D7244D"/>
    <w:rsid w:val="00DE4F2E"/>
    <w:rsid w:val="00E83799"/>
    <w:rsid w:val="00E8792B"/>
    <w:rsid w:val="00F16AA6"/>
    <w:rsid w:val="00F272B6"/>
    <w:rsid w:val="00F42E90"/>
    <w:rsid w:val="00F822D2"/>
    <w:rsid w:val="00F829FD"/>
    <w:rsid w:val="00FE2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79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79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79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79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79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79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79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792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F42E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2E90"/>
  </w:style>
  <w:style w:type="paragraph" w:styleId="a5">
    <w:name w:val="footer"/>
    <w:basedOn w:val="a"/>
    <w:link w:val="a6"/>
    <w:uiPriority w:val="99"/>
    <w:unhideWhenUsed/>
    <w:rsid w:val="00F42E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2E90"/>
  </w:style>
  <w:style w:type="character" w:styleId="a7">
    <w:name w:val="Hyperlink"/>
    <w:basedOn w:val="a0"/>
    <w:uiPriority w:val="99"/>
    <w:unhideWhenUsed/>
    <w:rsid w:val="00F42E90"/>
    <w:rPr>
      <w:color w:val="0000FF" w:themeColor="hyperlink"/>
      <w:u w:val="single"/>
    </w:rPr>
  </w:style>
  <w:style w:type="paragraph" w:customStyle="1" w:styleId="1">
    <w:name w:val="Знак1"/>
    <w:basedOn w:val="a"/>
    <w:rsid w:val="00C81C5D"/>
    <w:pPr>
      <w:spacing w:before="100" w:beforeAutospacing="1" w:after="100" w:afterAutospacing="1" w:line="240" w:lineRule="auto"/>
    </w:pPr>
    <w:rPr>
      <w:rFonts w:ascii="Tahoma" w:eastAsia="Times New Roman" w:hAnsi="Tahoma" w:cs="Tahoma"/>
      <w:sz w:val="20"/>
      <w:szCs w:val="20"/>
      <w:lang w:val="en-US"/>
    </w:rPr>
  </w:style>
  <w:style w:type="paragraph" w:styleId="a8">
    <w:name w:val="Balloon Text"/>
    <w:basedOn w:val="a"/>
    <w:link w:val="a9"/>
    <w:uiPriority w:val="99"/>
    <w:semiHidden/>
    <w:unhideWhenUsed/>
    <w:rsid w:val="00373D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3D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79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879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879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879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879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879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879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8792B"/>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F42E9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42E90"/>
  </w:style>
  <w:style w:type="paragraph" w:styleId="a5">
    <w:name w:val="footer"/>
    <w:basedOn w:val="a"/>
    <w:link w:val="a6"/>
    <w:uiPriority w:val="99"/>
    <w:unhideWhenUsed/>
    <w:rsid w:val="00F42E9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42E90"/>
  </w:style>
  <w:style w:type="character" w:styleId="a7">
    <w:name w:val="Hyperlink"/>
    <w:basedOn w:val="a0"/>
    <w:uiPriority w:val="99"/>
    <w:unhideWhenUsed/>
    <w:rsid w:val="00F42E90"/>
    <w:rPr>
      <w:color w:val="0000FF" w:themeColor="hyperlink"/>
      <w:u w:val="single"/>
    </w:rPr>
  </w:style>
  <w:style w:type="paragraph" w:customStyle="1" w:styleId="1">
    <w:name w:val="Знак1"/>
    <w:basedOn w:val="a"/>
    <w:rsid w:val="00C81C5D"/>
    <w:pPr>
      <w:spacing w:before="100" w:beforeAutospacing="1" w:after="100" w:afterAutospacing="1" w:line="240" w:lineRule="auto"/>
    </w:pPr>
    <w:rPr>
      <w:rFonts w:ascii="Tahoma" w:eastAsia="Times New Roman" w:hAnsi="Tahoma" w:cs="Tahoma"/>
      <w:sz w:val="20"/>
      <w:szCs w:val="20"/>
      <w:lang w:val="en-US"/>
    </w:rPr>
  </w:style>
  <w:style w:type="paragraph" w:styleId="a8">
    <w:name w:val="Balloon Text"/>
    <w:basedOn w:val="a"/>
    <w:link w:val="a9"/>
    <w:uiPriority w:val="99"/>
    <w:semiHidden/>
    <w:unhideWhenUsed/>
    <w:rsid w:val="00373DF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73D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7C04D8C85DA4003B2F42685C62D74F875567E340DA54CFF9EABF1EA773854D0DB31AC4E1FFC60C6EC57353F3E13338BAAAE7C9E050C1E9136D648EEWEVFE" TargetMode="External"/><Relationship Id="rId18" Type="http://schemas.openxmlformats.org/officeDocument/2006/relationships/hyperlink" Target="consultantplus://offline/ref=47C04D8C85DA4003B2F42693C5412BF7755F28380FA247ADC3F6F7BD286852858971F2175CBE73C5ED48353F3DW1V8E"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7C04D8C85DA4003B2F42685C62D74F875567E340DA348F39FA1F1EA773854D0DB31AC4E1FFC60C5ED56323A3C13338BAAAE7C9E050C1E9136D648EEWEVF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47C04D8C85DA4003B2F42685C62D74F875567E340DA54CFF9EABF1EA773854D0DB31AC4E1FFC60C6ED57323C3813338BAAAE7C9E050C1E9136D648EEWEVF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7C04D8C85DA4003B2F42685C62D74F875567E340DA449F396AAF1EA773854D0DB31AC4E1FFC60C5ED56373E3F13338BAAAE7C9E050C1E9136D648EEWEVFE" TargetMode="External"/><Relationship Id="rId5" Type="http://schemas.openxmlformats.org/officeDocument/2006/relationships/webSettings" Target="webSettings.xml"/><Relationship Id="rId15" Type="http://schemas.openxmlformats.org/officeDocument/2006/relationships/hyperlink" Target="consultantplus://offline/ref=47C04D8C85DA4003B2F42685C62D74F875567E340DA54EFD99A2F1EA773854D0DB31AC4E0DFC38C9ED50293E3F0665DAECWFVBE" TargetMode="External"/><Relationship Id="rId10" Type="http://schemas.openxmlformats.org/officeDocument/2006/relationships/hyperlink" Target="consultantplus://offline/ref=47C04D8C85DA4003B2F42693C5412BF7755B23310BA447ADC3F6F7BD286852859B71AA1B5CB86DC0ED5D636E7B4D6ADAE8E5709E1D101F93W2V8E" TargetMode="External"/><Relationship Id="rId19" Type="http://schemas.openxmlformats.org/officeDocument/2006/relationships/hyperlink" Target="consultantplus://offline/ref=47C04D8C85DA4003B2F42693C5412BF7755F28380FA247ADC3F6F7BD286852858971F2175CBE73C5ED48353F3DW1V8E" TargetMode="External"/><Relationship Id="rId4" Type="http://schemas.openxmlformats.org/officeDocument/2006/relationships/settings" Target="settings.xml"/><Relationship Id="rId9" Type="http://schemas.openxmlformats.org/officeDocument/2006/relationships/hyperlink" Target="consultantplus://offline/ref=47C04D8C85DA4003B2F42693C5412BF7755B23310AA247ADC3F6F7BD286852859B71AA1B5CBB6ECDE45D636E7B4D6ADAE8E5709E1D101F93W2V8E" TargetMode="External"/><Relationship Id="rId14" Type="http://schemas.openxmlformats.org/officeDocument/2006/relationships/hyperlink" Target="consultantplus://offline/ref=47C04D8C85DA4003B2F42693C5412BF77558243C0CA547ADC3F6F7BD286852858971F2175CBE73C5ED48353F3DW1V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E91E-1F1E-43AE-A253-406FC3306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17</Pages>
  <Words>5141</Words>
  <Characters>29305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Медведев</cp:lastModifiedBy>
  <cp:revision>11</cp:revision>
  <cp:lastPrinted>2020-10-07T06:43:00Z</cp:lastPrinted>
  <dcterms:created xsi:type="dcterms:W3CDTF">2020-10-06T04:54:00Z</dcterms:created>
  <dcterms:modified xsi:type="dcterms:W3CDTF">2020-10-13T06:23:00Z</dcterms:modified>
</cp:coreProperties>
</file>