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  <w:r w:rsidRPr="00CF542D">
        <w:rPr>
          <w:b/>
          <w:sz w:val="28"/>
          <w:szCs w:val="28"/>
        </w:rPr>
        <w:t>ТЕРРИТОРИАЛЬНАЯ ИЗБИРАТЕЛЬНАЯ КОМИССИЯ</w:t>
      </w:r>
    </w:p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  <w:r w:rsidRPr="00CF542D">
        <w:rPr>
          <w:b/>
          <w:sz w:val="28"/>
          <w:szCs w:val="28"/>
        </w:rPr>
        <w:t>БОЛЬШЕМУРТИНСКОГО РАЙОНА</w:t>
      </w:r>
    </w:p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  <w:r w:rsidRPr="00CF542D">
        <w:rPr>
          <w:b/>
          <w:sz w:val="28"/>
          <w:szCs w:val="28"/>
        </w:rPr>
        <w:t>КРАСНОЯРСКОГО КРАЯ</w:t>
      </w:r>
    </w:p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</w:p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  <w:r w:rsidRPr="00CF542D">
        <w:rPr>
          <w:b/>
          <w:sz w:val="28"/>
          <w:szCs w:val="28"/>
        </w:rPr>
        <w:t>РЕШЕНИЕ</w:t>
      </w:r>
    </w:p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</w:p>
    <w:p w:rsidR="00CF542D" w:rsidRPr="00CF542D" w:rsidRDefault="00CF542D" w:rsidP="00CF542D">
      <w:pPr>
        <w:spacing w:after="0" w:line="240" w:lineRule="auto"/>
        <w:jc w:val="center"/>
        <w:rPr>
          <w:b/>
          <w:sz w:val="28"/>
          <w:szCs w:val="28"/>
        </w:rPr>
      </w:pPr>
    </w:p>
    <w:p w:rsidR="00A44972" w:rsidRPr="00CF542D" w:rsidRDefault="00CF542D" w:rsidP="00CF542D">
      <w:pPr>
        <w:pStyle w:val="a6"/>
        <w:ind w:right="-144"/>
        <w:jc w:val="center"/>
        <w:rPr>
          <w:sz w:val="28"/>
          <w:szCs w:val="28"/>
        </w:rPr>
      </w:pPr>
      <w:r w:rsidRPr="00CF542D">
        <w:rPr>
          <w:sz w:val="28"/>
          <w:szCs w:val="28"/>
        </w:rPr>
        <w:t xml:space="preserve">27 июня 2025 года                    </w:t>
      </w:r>
      <w:proofErr w:type="spellStart"/>
      <w:r w:rsidRPr="00CF542D">
        <w:rPr>
          <w:sz w:val="28"/>
          <w:szCs w:val="28"/>
        </w:rPr>
        <w:t>пгт</w:t>
      </w:r>
      <w:proofErr w:type="spellEnd"/>
      <w:r w:rsidRPr="00CF542D">
        <w:rPr>
          <w:sz w:val="28"/>
          <w:szCs w:val="28"/>
        </w:rPr>
        <w:t>. Большая Мурта                 № 142/85</w:t>
      </w:r>
      <w:r>
        <w:rPr>
          <w:sz w:val="28"/>
          <w:szCs w:val="28"/>
        </w:rPr>
        <w:t>9</w:t>
      </w:r>
    </w:p>
    <w:p w:rsidR="00CF542D" w:rsidRPr="00A27F2B" w:rsidRDefault="00CF542D" w:rsidP="00CF542D">
      <w:pPr>
        <w:pStyle w:val="a6"/>
        <w:ind w:left="567" w:right="-144"/>
        <w:jc w:val="right"/>
        <w:rPr>
          <w:rStyle w:val="r41"/>
        </w:rPr>
      </w:pPr>
    </w:p>
    <w:p w:rsidR="00F93C06" w:rsidRPr="00F93C06" w:rsidRDefault="00BC1AD5" w:rsidP="00F93C06">
      <w:pPr>
        <w:spacing w:after="0" w:line="240" w:lineRule="auto"/>
        <w:jc w:val="center"/>
        <w:rPr>
          <w:sz w:val="28"/>
          <w:szCs w:val="28"/>
        </w:rPr>
      </w:pPr>
      <w:r w:rsidRPr="00C322A5">
        <w:rPr>
          <w:sz w:val="28"/>
          <w:szCs w:val="28"/>
        </w:rPr>
        <w:t xml:space="preserve">О </w:t>
      </w:r>
      <w:r w:rsidR="008F5D36">
        <w:rPr>
          <w:sz w:val="28"/>
          <w:szCs w:val="28"/>
        </w:rPr>
        <w:t>Р</w:t>
      </w:r>
      <w:r w:rsidR="00894865" w:rsidRPr="00C322A5">
        <w:rPr>
          <w:sz w:val="28"/>
          <w:szCs w:val="28"/>
        </w:rPr>
        <w:t xml:space="preserve">абочей группе по приему и проверке избирательных документов, представляемых </w:t>
      </w:r>
      <w:r w:rsidR="00B26279" w:rsidRPr="0068091C">
        <w:rPr>
          <w:bCs/>
          <w:sz w:val="28"/>
          <w:szCs w:val="28"/>
        </w:rPr>
        <w:t>уполномоченными представителями избирательных объединений</w:t>
      </w:r>
      <w:r w:rsidR="00B26279" w:rsidRPr="00C322A5">
        <w:rPr>
          <w:sz w:val="28"/>
          <w:szCs w:val="28"/>
        </w:rPr>
        <w:t xml:space="preserve"> </w:t>
      </w:r>
      <w:r w:rsidR="00894865" w:rsidRPr="00C322A5">
        <w:rPr>
          <w:sz w:val="28"/>
          <w:szCs w:val="28"/>
        </w:rPr>
        <w:t xml:space="preserve">в </w:t>
      </w:r>
      <w:r w:rsidR="00B26279">
        <w:rPr>
          <w:sz w:val="28"/>
          <w:szCs w:val="28"/>
        </w:rPr>
        <w:t>территориальную</w:t>
      </w:r>
      <w:r w:rsidR="00894865" w:rsidRPr="00C322A5">
        <w:rPr>
          <w:sz w:val="28"/>
          <w:szCs w:val="28"/>
        </w:rPr>
        <w:t xml:space="preserve"> избирательную комиссию </w:t>
      </w:r>
      <w:r w:rsidR="00B26279">
        <w:rPr>
          <w:sz w:val="28"/>
          <w:szCs w:val="28"/>
        </w:rPr>
        <w:t xml:space="preserve">Большемуртинского района Красноярского края </w:t>
      </w:r>
      <w:r w:rsidR="00F93C06">
        <w:rPr>
          <w:sz w:val="28"/>
          <w:szCs w:val="28"/>
        </w:rPr>
        <w:t xml:space="preserve">при проведении выборов </w:t>
      </w:r>
      <w:r w:rsidR="00F93C06" w:rsidRPr="00F93C06">
        <w:rPr>
          <w:sz w:val="28"/>
          <w:szCs w:val="28"/>
        </w:rPr>
        <w:t>депутатов</w:t>
      </w:r>
      <w:r w:rsidR="00F93C06">
        <w:rPr>
          <w:sz w:val="28"/>
          <w:szCs w:val="28"/>
        </w:rPr>
        <w:t xml:space="preserve"> </w:t>
      </w:r>
      <w:proofErr w:type="spellStart"/>
      <w:r w:rsidR="00F93C06" w:rsidRPr="00F93C06">
        <w:rPr>
          <w:sz w:val="28"/>
          <w:szCs w:val="28"/>
        </w:rPr>
        <w:t>Большемуртинско</w:t>
      </w:r>
      <w:proofErr w:type="spellEnd"/>
      <w:r w:rsidR="00F93C06" w:rsidRPr="00F93C06">
        <w:rPr>
          <w:sz w:val="28"/>
          <w:szCs w:val="28"/>
        </w:rPr>
        <w:t>-Сухобузимского окружного Совета депутатов</w:t>
      </w:r>
    </w:p>
    <w:p w:rsidR="00F93C06" w:rsidRDefault="00F93C06" w:rsidP="00F93C06">
      <w:pPr>
        <w:spacing w:after="0" w:line="240" w:lineRule="auto"/>
        <w:jc w:val="center"/>
        <w:rPr>
          <w:sz w:val="28"/>
          <w:szCs w:val="28"/>
        </w:rPr>
      </w:pPr>
      <w:r w:rsidRPr="00F93C06">
        <w:rPr>
          <w:sz w:val="28"/>
          <w:szCs w:val="28"/>
        </w:rPr>
        <w:t>первого созыва</w:t>
      </w:r>
    </w:p>
    <w:p w:rsidR="00F93C06" w:rsidRDefault="00F93C06" w:rsidP="00CF542D">
      <w:pPr>
        <w:spacing w:after="0" w:line="240" w:lineRule="auto"/>
        <w:ind w:right="-144" w:firstLine="426"/>
        <w:rPr>
          <w:sz w:val="28"/>
          <w:szCs w:val="28"/>
        </w:rPr>
      </w:pPr>
    </w:p>
    <w:p w:rsidR="003C7C00" w:rsidRPr="003D3339" w:rsidRDefault="003C7C00" w:rsidP="003C7C00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В соответствии со статьей</w:t>
      </w:r>
      <w:r w:rsidRPr="003D3339">
        <w:rPr>
          <w:sz w:val="28"/>
        </w:rPr>
        <w:t xml:space="preserve"> </w:t>
      </w:r>
      <w:r w:rsidRPr="004461FC">
        <w:rPr>
          <w:rFonts w:eastAsia="Times New Roman"/>
          <w:bCs/>
          <w:sz w:val="28"/>
          <w:szCs w:val="24"/>
          <w:lang w:eastAsia="ru-RU"/>
        </w:rPr>
        <w:t xml:space="preserve">17.1 Закона Красноярского края от 02.10.2003 № 8-1411 «О выборах в органы местного самоуправления в Красноярском крае» территориальная избирательная комиссия </w:t>
      </w:r>
      <w:r>
        <w:rPr>
          <w:sz w:val="28"/>
          <w:szCs w:val="28"/>
        </w:rPr>
        <w:t>Большемуртинского района</w:t>
      </w:r>
      <w:r w:rsidRPr="008A04D0">
        <w:rPr>
          <w:sz w:val="28"/>
          <w:szCs w:val="28"/>
        </w:rPr>
        <w:t xml:space="preserve"> Красноярского края</w:t>
      </w:r>
      <w:r w:rsidRPr="003D3339">
        <w:rPr>
          <w:sz w:val="28"/>
        </w:rPr>
        <w:t xml:space="preserve"> РЕШИЛА:</w:t>
      </w:r>
    </w:p>
    <w:p w:rsidR="00A44972" w:rsidRPr="003D3339" w:rsidRDefault="00A44972" w:rsidP="00CF542D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</w:p>
    <w:p w:rsidR="00104E6F" w:rsidRPr="003C7C00" w:rsidRDefault="00104E6F" w:rsidP="003C7C00">
      <w:pPr>
        <w:numPr>
          <w:ilvl w:val="0"/>
          <w:numId w:val="5"/>
        </w:numPr>
        <w:spacing w:after="0" w:line="240" w:lineRule="auto"/>
        <w:ind w:left="0" w:right="-144" w:firstLine="426"/>
        <w:rPr>
          <w:sz w:val="28"/>
          <w:szCs w:val="28"/>
        </w:rPr>
      </w:pPr>
      <w:r w:rsidRPr="003C7C00">
        <w:rPr>
          <w:sz w:val="28"/>
          <w:szCs w:val="28"/>
        </w:rPr>
        <w:t xml:space="preserve">Создать Рабочую группу по приему и проверке избирательных документов, представляемых </w:t>
      </w:r>
      <w:r w:rsidR="003C7C00" w:rsidRPr="003C7C00">
        <w:rPr>
          <w:sz w:val="28"/>
          <w:szCs w:val="28"/>
        </w:rPr>
        <w:t xml:space="preserve">уполномоченными представителями избирательных объединений в территориальную избирательную комиссию Большемуртинского района Красноярского края при проведении выборов депутатов </w:t>
      </w:r>
      <w:proofErr w:type="spellStart"/>
      <w:r w:rsidR="003C7C00" w:rsidRPr="003C7C00">
        <w:rPr>
          <w:sz w:val="28"/>
          <w:szCs w:val="28"/>
        </w:rPr>
        <w:t>Большемуртинско</w:t>
      </w:r>
      <w:proofErr w:type="spellEnd"/>
      <w:r w:rsidR="003C7C00" w:rsidRPr="003C7C00">
        <w:rPr>
          <w:sz w:val="28"/>
          <w:szCs w:val="28"/>
        </w:rPr>
        <w:t xml:space="preserve">-Сухобузимского окружного Совета депутатов первого созыва </w:t>
      </w:r>
      <w:r w:rsidR="004F7102" w:rsidRPr="003C7C00">
        <w:rPr>
          <w:sz w:val="28"/>
          <w:szCs w:val="28"/>
        </w:rPr>
        <w:t>(далее – Рабочая группа)</w:t>
      </w:r>
      <w:r w:rsidR="006C1322" w:rsidRPr="003C7C00">
        <w:rPr>
          <w:sz w:val="28"/>
          <w:szCs w:val="28"/>
        </w:rPr>
        <w:t>,</w:t>
      </w:r>
      <w:r w:rsidR="008F5D36" w:rsidRPr="003C7C00">
        <w:rPr>
          <w:sz w:val="28"/>
          <w:szCs w:val="28"/>
        </w:rPr>
        <w:t xml:space="preserve"> </w:t>
      </w:r>
      <w:r w:rsidRPr="003C7C00">
        <w:rPr>
          <w:sz w:val="28"/>
          <w:szCs w:val="28"/>
        </w:rPr>
        <w:t xml:space="preserve"> в следующем составе:</w:t>
      </w:r>
    </w:p>
    <w:p w:rsidR="007915F3" w:rsidRDefault="00A7333B" w:rsidP="00CF542D">
      <w:pPr>
        <w:pStyle w:val="a6"/>
        <w:ind w:firstLine="426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Гриц Светлана Викторовна, председатель </w:t>
      </w:r>
      <w:r w:rsidR="000902DD">
        <w:rPr>
          <w:rFonts w:eastAsia="Calibri"/>
          <w:color w:val="auto"/>
          <w:sz w:val="28"/>
          <w:szCs w:val="28"/>
          <w:lang w:eastAsia="en-US"/>
        </w:rPr>
        <w:t>территориальной</w:t>
      </w:r>
      <w:r w:rsidRPr="0060029B">
        <w:rPr>
          <w:rFonts w:eastAsia="Calibri"/>
          <w:color w:val="auto"/>
          <w:sz w:val="28"/>
          <w:szCs w:val="28"/>
          <w:lang w:eastAsia="en-US"/>
        </w:rPr>
        <w:t xml:space="preserve"> избирательной комиссии</w:t>
      </w:r>
      <w:r w:rsidRPr="00A7333B">
        <w:rPr>
          <w:sz w:val="28"/>
          <w:szCs w:val="28"/>
        </w:rPr>
        <w:t xml:space="preserve"> </w:t>
      </w:r>
      <w:r w:rsidR="000902DD">
        <w:rPr>
          <w:sz w:val="28"/>
          <w:szCs w:val="28"/>
        </w:rPr>
        <w:t>Большемуртинского района</w:t>
      </w:r>
      <w:r w:rsidR="000902DD" w:rsidRPr="008A04D0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руководитель Рабочей группы.</w:t>
      </w:r>
    </w:p>
    <w:p w:rsidR="00A7333B" w:rsidRDefault="00A7333B" w:rsidP="00CF542D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0029B" w:rsidRPr="0060029B" w:rsidRDefault="0060029B" w:rsidP="00CF542D">
      <w:pPr>
        <w:pStyle w:val="a6"/>
        <w:ind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60029B">
        <w:rPr>
          <w:rFonts w:eastAsia="Calibri"/>
          <w:color w:val="auto"/>
          <w:sz w:val="28"/>
          <w:szCs w:val="28"/>
          <w:lang w:eastAsia="en-US"/>
        </w:rPr>
        <w:t>Луковникова</w:t>
      </w:r>
      <w:proofErr w:type="spellEnd"/>
      <w:r w:rsidRPr="0060029B">
        <w:rPr>
          <w:rFonts w:eastAsia="Calibri"/>
          <w:color w:val="auto"/>
          <w:sz w:val="28"/>
          <w:szCs w:val="28"/>
          <w:lang w:eastAsia="en-US"/>
        </w:rPr>
        <w:t xml:space="preserve"> Ирина Анатольевна, </w:t>
      </w:r>
      <w:r w:rsidR="00040416">
        <w:rPr>
          <w:rFonts w:eastAsia="Calibri"/>
          <w:color w:val="auto"/>
          <w:sz w:val="28"/>
          <w:szCs w:val="28"/>
          <w:lang w:eastAsia="en-US"/>
        </w:rPr>
        <w:t xml:space="preserve">заместитель председателя </w:t>
      </w:r>
      <w:r w:rsidR="000902DD">
        <w:rPr>
          <w:rFonts w:eastAsia="Calibri"/>
          <w:color w:val="auto"/>
          <w:sz w:val="28"/>
          <w:szCs w:val="28"/>
          <w:lang w:eastAsia="en-US"/>
        </w:rPr>
        <w:t>территориальной избирательной комиссии Большемуртинского района Красноярского края</w:t>
      </w:r>
      <w:r w:rsidRPr="0060029B">
        <w:rPr>
          <w:rFonts w:eastAsia="Calibri"/>
          <w:color w:val="auto"/>
          <w:sz w:val="28"/>
          <w:szCs w:val="28"/>
          <w:lang w:eastAsia="en-US"/>
        </w:rPr>
        <w:t>;</w:t>
      </w:r>
    </w:p>
    <w:p w:rsidR="000902DD" w:rsidRDefault="0060029B" w:rsidP="00CF542D">
      <w:pPr>
        <w:spacing w:after="0" w:line="240" w:lineRule="auto"/>
        <w:ind w:right="-144" w:firstLine="426"/>
        <w:rPr>
          <w:sz w:val="28"/>
          <w:szCs w:val="28"/>
        </w:rPr>
      </w:pPr>
      <w:r w:rsidRPr="0060029B">
        <w:rPr>
          <w:sz w:val="28"/>
          <w:szCs w:val="28"/>
        </w:rPr>
        <w:t xml:space="preserve">Борисова Ольга Дмитриевна, член </w:t>
      </w:r>
      <w:r w:rsidR="000902DD">
        <w:rPr>
          <w:sz w:val="28"/>
          <w:szCs w:val="28"/>
        </w:rPr>
        <w:t>территориальной избирательной комиссии Большемуртинского района Красноярского края;</w:t>
      </w:r>
    </w:p>
    <w:p w:rsidR="008F5D36" w:rsidRPr="008F5D36" w:rsidRDefault="000902DD" w:rsidP="00CF542D">
      <w:pPr>
        <w:spacing w:after="0" w:line="240" w:lineRule="auto"/>
        <w:ind w:right="-144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Пакина</w:t>
      </w:r>
      <w:proofErr w:type="spellEnd"/>
      <w:r>
        <w:rPr>
          <w:sz w:val="28"/>
          <w:szCs w:val="28"/>
        </w:rPr>
        <w:t xml:space="preserve"> Марина Викторовна, </w:t>
      </w:r>
      <w:r w:rsidRPr="0060029B">
        <w:rPr>
          <w:sz w:val="28"/>
          <w:szCs w:val="28"/>
        </w:rPr>
        <w:t xml:space="preserve">член </w:t>
      </w:r>
      <w:r>
        <w:rPr>
          <w:sz w:val="28"/>
          <w:szCs w:val="28"/>
        </w:rPr>
        <w:t>территориальной избирательной комиссии Большемуртинского района Красноярского края</w:t>
      </w:r>
      <w:r w:rsidR="00040416">
        <w:rPr>
          <w:sz w:val="28"/>
          <w:szCs w:val="28"/>
        </w:rPr>
        <w:t>.</w:t>
      </w:r>
    </w:p>
    <w:p w:rsidR="006C1322" w:rsidRPr="006C1322" w:rsidRDefault="006C1322" w:rsidP="00CF542D">
      <w:pPr>
        <w:pStyle w:val="a6"/>
        <w:numPr>
          <w:ilvl w:val="0"/>
          <w:numId w:val="5"/>
        </w:numPr>
        <w:ind w:left="0" w:firstLine="426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6C1322">
        <w:rPr>
          <w:rFonts w:eastAsia="Calibri"/>
          <w:color w:val="auto"/>
          <w:sz w:val="28"/>
          <w:szCs w:val="28"/>
          <w:lang w:eastAsia="en-US"/>
        </w:rPr>
        <w:t xml:space="preserve">Утвердить Положение о Рабочей группе по приему и проверке избирательных документов, </w:t>
      </w:r>
      <w:r w:rsidRPr="0068091C">
        <w:rPr>
          <w:sz w:val="28"/>
          <w:szCs w:val="28"/>
        </w:rPr>
        <w:t xml:space="preserve">представляемых </w:t>
      </w:r>
      <w:r w:rsidR="00B91721" w:rsidRPr="003C7C00">
        <w:rPr>
          <w:sz w:val="28"/>
          <w:szCs w:val="28"/>
        </w:rPr>
        <w:t xml:space="preserve">уполномоченными представителями избирательных объединений в территориальную избирательную комиссию Большемуртинского района Красноярского края при проведении выборов депутатов </w:t>
      </w:r>
      <w:proofErr w:type="spellStart"/>
      <w:r w:rsidR="00B91721" w:rsidRPr="003C7C00">
        <w:rPr>
          <w:sz w:val="28"/>
          <w:szCs w:val="28"/>
        </w:rPr>
        <w:t>Большемуртинско</w:t>
      </w:r>
      <w:proofErr w:type="spellEnd"/>
      <w:r w:rsidR="00B91721" w:rsidRPr="003C7C00">
        <w:rPr>
          <w:sz w:val="28"/>
          <w:szCs w:val="28"/>
        </w:rPr>
        <w:t>-Сухобузимского окружного Совета депутатов первого созыва</w:t>
      </w:r>
      <w:r w:rsidRPr="006C1322">
        <w:rPr>
          <w:rFonts w:eastAsia="Calibri"/>
          <w:color w:val="auto"/>
          <w:sz w:val="28"/>
          <w:szCs w:val="28"/>
          <w:lang w:eastAsia="en-US"/>
        </w:rPr>
        <w:t xml:space="preserve"> (прилагается).</w:t>
      </w:r>
    </w:p>
    <w:p w:rsidR="00A44972" w:rsidRPr="00C53F5C" w:rsidRDefault="00C53F5C" w:rsidP="00CF542D">
      <w:pPr>
        <w:pStyle w:val="a3"/>
        <w:numPr>
          <w:ilvl w:val="0"/>
          <w:numId w:val="5"/>
        </w:numPr>
        <w:spacing w:after="0" w:line="240" w:lineRule="auto"/>
        <w:ind w:left="0" w:firstLine="426"/>
        <w:rPr>
          <w:rFonts w:eastAsia="Times New Roman"/>
          <w:color w:val="000000"/>
          <w:sz w:val="28"/>
          <w:szCs w:val="28"/>
          <w:lang w:eastAsia="ru-RU"/>
        </w:rPr>
      </w:pPr>
      <w:r w:rsidRPr="00C53F5C">
        <w:rPr>
          <w:rFonts w:eastAsia="Times New Roman"/>
          <w:color w:val="000000"/>
          <w:sz w:val="28"/>
          <w:szCs w:val="28"/>
          <w:lang w:eastAsia="ru-RU"/>
        </w:rPr>
        <w:lastRenderedPageBreak/>
        <w:t>Опубликовать решение в средствах массовой информации и разместить на официальной странице территориальной избирательной комиссии Большемуртинского района Красноярского края в информационно-телекоммуникационной сети «Интернет».</w:t>
      </w:r>
    </w:p>
    <w:p w:rsidR="005C7651" w:rsidRDefault="005C7651" w:rsidP="005C7651">
      <w:pPr>
        <w:pStyle w:val="a3"/>
        <w:spacing w:after="0" w:line="240" w:lineRule="auto"/>
        <w:ind w:left="1275"/>
        <w:rPr>
          <w:sz w:val="28"/>
          <w:szCs w:val="28"/>
        </w:rPr>
      </w:pPr>
    </w:p>
    <w:p w:rsidR="00A44972" w:rsidRDefault="00A44972" w:rsidP="00A44972">
      <w:pPr>
        <w:spacing w:after="0" w:line="240" w:lineRule="auto"/>
        <w:ind w:left="567" w:firstLine="709"/>
        <w:rPr>
          <w:sz w:val="28"/>
          <w:szCs w:val="28"/>
        </w:rPr>
      </w:pPr>
    </w:p>
    <w:p w:rsidR="00A44972" w:rsidRPr="003D3339" w:rsidRDefault="00A44972" w:rsidP="00CF542D">
      <w:pPr>
        <w:spacing w:after="0" w:line="240" w:lineRule="auto"/>
        <w:jc w:val="left"/>
        <w:rPr>
          <w:sz w:val="28"/>
        </w:rPr>
      </w:pPr>
      <w:r w:rsidRPr="003D3339">
        <w:rPr>
          <w:sz w:val="28"/>
        </w:rPr>
        <w:t>Председатель</w:t>
      </w:r>
    </w:p>
    <w:p w:rsidR="004F0E01" w:rsidRPr="004F0E01" w:rsidRDefault="004F0E01" w:rsidP="00CF542D">
      <w:pPr>
        <w:spacing w:after="0" w:line="240" w:lineRule="auto"/>
        <w:rPr>
          <w:sz w:val="28"/>
          <w:szCs w:val="28"/>
        </w:rPr>
      </w:pPr>
      <w:r w:rsidRPr="004F0E01">
        <w:rPr>
          <w:sz w:val="28"/>
          <w:szCs w:val="28"/>
        </w:rPr>
        <w:t xml:space="preserve">территориальной </w:t>
      </w:r>
    </w:p>
    <w:p w:rsidR="00A44972" w:rsidRPr="003D3339" w:rsidRDefault="0067320E" w:rsidP="00CF542D">
      <w:pPr>
        <w:spacing w:after="0" w:line="240" w:lineRule="auto"/>
        <w:rPr>
          <w:sz w:val="28"/>
        </w:rPr>
      </w:pPr>
      <w:r>
        <w:rPr>
          <w:sz w:val="28"/>
        </w:rPr>
        <w:t>и</w:t>
      </w:r>
      <w:r w:rsidR="00A44972" w:rsidRPr="003D3339">
        <w:rPr>
          <w:sz w:val="28"/>
        </w:rPr>
        <w:t xml:space="preserve">збирательной комиссии                                                     </w:t>
      </w:r>
      <w:r w:rsidR="00A44972" w:rsidRPr="003D3339">
        <w:rPr>
          <w:sz w:val="28"/>
        </w:rPr>
        <w:tab/>
      </w:r>
      <w:r>
        <w:rPr>
          <w:sz w:val="28"/>
        </w:rPr>
        <w:t>С.В. Гриц</w:t>
      </w:r>
    </w:p>
    <w:p w:rsidR="00A44972" w:rsidRPr="003D3339" w:rsidRDefault="00A44972" w:rsidP="00CF542D">
      <w:pPr>
        <w:spacing w:after="0" w:line="240" w:lineRule="auto"/>
        <w:rPr>
          <w:sz w:val="28"/>
        </w:rPr>
      </w:pPr>
      <w:r w:rsidRPr="003D3339">
        <w:rPr>
          <w:sz w:val="28"/>
        </w:rPr>
        <w:t xml:space="preserve">            </w:t>
      </w:r>
    </w:p>
    <w:p w:rsidR="00A44972" w:rsidRPr="003D3339" w:rsidRDefault="00A44972" w:rsidP="00CF542D">
      <w:pPr>
        <w:spacing w:after="0" w:line="240" w:lineRule="auto"/>
        <w:rPr>
          <w:sz w:val="28"/>
        </w:rPr>
      </w:pPr>
      <w:r w:rsidRPr="003D3339">
        <w:rPr>
          <w:sz w:val="28"/>
        </w:rPr>
        <w:t>Секретарь</w:t>
      </w:r>
    </w:p>
    <w:p w:rsidR="004F0E01" w:rsidRPr="004F0E01" w:rsidRDefault="004F0E01" w:rsidP="00CF542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F0E01">
        <w:rPr>
          <w:sz w:val="28"/>
          <w:szCs w:val="28"/>
        </w:rPr>
        <w:t xml:space="preserve">территориальной </w:t>
      </w:r>
    </w:p>
    <w:p w:rsidR="0067320E" w:rsidRDefault="0067320E" w:rsidP="00CF542D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sz w:val="28"/>
        </w:rPr>
        <w:t>и</w:t>
      </w:r>
      <w:r w:rsidR="00A44972" w:rsidRPr="003D3339">
        <w:rPr>
          <w:sz w:val="28"/>
        </w:rPr>
        <w:t xml:space="preserve">збирательной комиссии                                                          </w:t>
      </w:r>
      <w:r>
        <w:rPr>
          <w:sz w:val="28"/>
        </w:rPr>
        <w:tab/>
      </w:r>
      <w:r w:rsidR="005C7651">
        <w:rPr>
          <w:sz w:val="28"/>
        </w:rPr>
        <w:t>К.С. Богданова</w:t>
      </w:r>
    </w:p>
    <w:p w:rsidR="005C7651" w:rsidRDefault="005C7651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5C7651" w:rsidRDefault="005C7651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  <w:r>
        <w:rPr>
          <w:sz w:val="28"/>
        </w:rPr>
        <w:t>МП</w:t>
      </w: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6C1322" w:rsidRDefault="006C1322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3000D9" w:rsidRDefault="003000D9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796F9C" w:rsidRDefault="00796F9C" w:rsidP="005C7651">
      <w:pPr>
        <w:autoSpaceDE w:val="0"/>
        <w:autoSpaceDN w:val="0"/>
        <w:adjustRightInd w:val="0"/>
        <w:spacing w:after="0" w:line="240" w:lineRule="auto"/>
        <w:ind w:left="567"/>
        <w:rPr>
          <w:sz w:val="28"/>
        </w:rPr>
      </w:pPr>
    </w:p>
    <w:p w:rsidR="00CF542D" w:rsidRDefault="00CF542D" w:rsidP="00CF542D">
      <w:pPr>
        <w:spacing w:after="0" w:line="240" w:lineRule="auto"/>
        <w:ind w:left="5812"/>
      </w:pPr>
      <w:r w:rsidRPr="00D16892">
        <w:lastRenderedPageBreak/>
        <w:t xml:space="preserve">Приложение </w:t>
      </w:r>
    </w:p>
    <w:p w:rsidR="00CF542D" w:rsidRDefault="00CF542D" w:rsidP="00CF542D">
      <w:pPr>
        <w:spacing w:after="0" w:line="240" w:lineRule="auto"/>
        <w:ind w:left="5812"/>
      </w:pPr>
      <w:r w:rsidRPr="00D16892">
        <w:t xml:space="preserve">к решению </w:t>
      </w:r>
      <w:r>
        <w:t>территориальной избирательной комиссии</w:t>
      </w:r>
      <w:r w:rsidRPr="00D16892">
        <w:t xml:space="preserve"> Большемуртинск</w:t>
      </w:r>
      <w:r>
        <w:t xml:space="preserve">ого </w:t>
      </w:r>
      <w:r w:rsidRPr="00D16892">
        <w:t>район</w:t>
      </w:r>
      <w:r>
        <w:t>а</w:t>
      </w:r>
      <w:r w:rsidRPr="00D16892">
        <w:t xml:space="preserve"> Красноярского края </w:t>
      </w:r>
    </w:p>
    <w:p w:rsidR="00CF542D" w:rsidRDefault="00CF542D" w:rsidP="00CF542D">
      <w:pPr>
        <w:spacing w:after="0" w:line="240" w:lineRule="auto"/>
        <w:ind w:left="5812"/>
      </w:pPr>
      <w:r w:rsidRPr="00D16892">
        <w:t xml:space="preserve">от </w:t>
      </w:r>
      <w:r>
        <w:t>27.06.2025</w:t>
      </w:r>
      <w:r w:rsidRPr="00D16892">
        <w:t xml:space="preserve"> г. № </w:t>
      </w:r>
      <w:r>
        <w:t>142/859</w:t>
      </w:r>
    </w:p>
    <w:p w:rsidR="00777FAF" w:rsidRDefault="00777FAF" w:rsidP="005C7651">
      <w:pPr>
        <w:autoSpaceDE w:val="0"/>
        <w:autoSpaceDN w:val="0"/>
        <w:adjustRightInd w:val="0"/>
        <w:spacing w:after="0" w:line="240" w:lineRule="auto"/>
        <w:ind w:left="567"/>
        <w:rPr>
          <w:szCs w:val="24"/>
        </w:rPr>
      </w:pPr>
    </w:p>
    <w:p w:rsidR="00777FAF" w:rsidRDefault="00777FAF" w:rsidP="005C7651">
      <w:pPr>
        <w:autoSpaceDE w:val="0"/>
        <w:autoSpaceDN w:val="0"/>
        <w:adjustRightInd w:val="0"/>
        <w:spacing w:after="0" w:line="240" w:lineRule="auto"/>
        <w:ind w:left="567"/>
        <w:rPr>
          <w:szCs w:val="24"/>
        </w:rPr>
      </w:pPr>
    </w:p>
    <w:p w:rsidR="00777FAF" w:rsidRPr="006C1322" w:rsidRDefault="00777FAF" w:rsidP="005C7651">
      <w:pPr>
        <w:autoSpaceDE w:val="0"/>
        <w:autoSpaceDN w:val="0"/>
        <w:adjustRightInd w:val="0"/>
        <w:spacing w:after="0" w:line="240" w:lineRule="auto"/>
        <w:ind w:left="567"/>
        <w:rPr>
          <w:szCs w:val="24"/>
        </w:rPr>
      </w:pPr>
    </w:p>
    <w:p w:rsidR="006C1322" w:rsidRPr="00CF542D" w:rsidRDefault="006C1322" w:rsidP="006C1322">
      <w:pPr>
        <w:spacing w:after="0" w:line="240" w:lineRule="auto"/>
        <w:ind w:left="284" w:firstLine="567"/>
        <w:jc w:val="center"/>
        <w:rPr>
          <w:sz w:val="28"/>
          <w:szCs w:val="28"/>
        </w:rPr>
      </w:pPr>
      <w:r w:rsidRPr="00CF542D">
        <w:rPr>
          <w:bCs/>
          <w:sz w:val="28"/>
          <w:szCs w:val="28"/>
        </w:rPr>
        <w:t xml:space="preserve">ПОЛОЖЕНИЕ </w:t>
      </w:r>
      <w:r w:rsidRPr="00CF542D">
        <w:rPr>
          <w:bCs/>
          <w:sz w:val="28"/>
          <w:szCs w:val="28"/>
        </w:rPr>
        <w:br/>
        <w:t xml:space="preserve">о Рабочей группе </w:t>
      </w:r>
      <w:r w:rsidR="00490A56" w:rsidRPr="00CF542D">
        <w:rPr>
          <w:sz w:val="28"/>
          <w:szCs w:val="28"/>
        </w:rPr>
        <w:t xml:space="preserve">по приему и проверке избирательных документов, представляемых </w:t>
      </w:r>
      <w:r w:rsidR="00796F9C" w:rsidRPr="003C7C00">
        <w:rPr>
          <w:sz w:val="28"/>
          <w:szCs w:val="28"/>
        </w:rPr>
        <w:t xml:space="preserve">уполномоченными представителями избирательных объединений в территориальную избирательную комиссию Большемуртинского района Красноярского края при проведении выборов депутатов </w:t>
      </w:r>
      <w:proofErr w:type="spellStart"/>
      <w:r w:rsidR="00796F9C" w:rsidRPr="003C7C00">
        <w:rPr>
          <w:sz w:val="28"/>
          <w:szCs w:val="28"/>
        </w:rPr>
        <w:t>Большемуртинско</w:t>
      </w:r>
      <w:proofErr w:type="spellEnd"/>
      <w:r w:rsidR="00796F9C" w:rsidRPr="003C7C00">
        <w:rPr>
          <w:sz w:val="28"/>
          <w:szCs w:val="28"/>
        </w:rPr>
        <w:t>-Сухобузимского окружного Совета депутатов первого созыва</w:t>
      </w:r>
    </w:p>
    <w:p w:rsidR="00490A56" w:rsidRPr="00C251EF" w:rsidRDefault="00490A56" w:rsidP="006C1322">
      <w:pPr>
        <w:spacing w:after="0" w:line="240" w:lineRule="auto"/>
        <w:ind w:left="284" w:firstLine="567"/>
        <w:jc w:val="center"/>
        <w:rPr>
          <w:sz w:val="28"/>
          <w:szCs w:val="28"/>
        </w:rPr>
      </w:pPr>
    </w:p>
    <w:p w:rsidR="006C1322" w:rsidRPr="00CF542D" w:rsidRDefault="006C1322" w:rsidP="006C13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Общие положения</w:t>
      </w:r>
    </w:p>
    <w:p w:rsidR="006C1322" w:rsidRPr="00CF542D" w:rsidRDefault="006C1322" w:rsidP="006C132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cs="Calibri"/>
          <w:sz w:val="16"/>
          <w:szCs w:val="16"/>
          <w:vertAlign w:val="superscript"/>
        </w:rPr>
      </w:pPr>
    </w:p>
    <w:p w:rsidR="006C1322" w:rsidRPr="00CF542D" w:rsidRDefault="006C1322" w:rsidP="006C132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cs="Calibri"/>
          <w:sz w:val="16"/>
          <w:szCs w:val="16"/>
          <w:vertAlign w:val="superscript"/>
        </w:rPr>
      </w:pPr>
    </w:p>
    <w:p w:rsidR="006C1322" w:rsidRPr="00CF542D" w:rsidRDefault="006C1322" w:rsidP="006C1322">
      <w:pPr>
        <w:pStyle w:val="2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CF542D">
        <w:rPr>
          <w:sz w:val="28"/>
          <w:szCs w:val="28"/>
        </w:rPr>
        <w:t xml:space="preserve">1.1. </w:t>
      </w:r>
      <w:proofErr w:type="gramStart"/>
      <w:r w:rsidRPr="00CF542D">
        <w:rPr>
          <w:rFonts w:cs="Calibri"/>
          <w:sz w:val="28"/>
          <w:szCs w:val="28"/>
        </w:rPr>
        <w:t xml:space="preserve">Настоящее положение о Рабочей группе по приему и проверке избирательных документов, представляемых </w:t>
      </w:r>
      <w:r w:rsidR="00796F9C" w:rsidRPr="003C7C00">
        <w:rPr>
          <w:sz w:val="28"/>
          <w:szCs w:val="28"/>
        </w:rPr>
        <w:t xml:space="preserve">уполномоченными представителями избирательных объединений в территориальную избирательную комиссию Большемуртинского района Красноярского края при проведении выборов депутатов </w:t>
      </w:r>
      <w:proofErr w:type="spellStart"/>
      <w:r w:rsidR="00796F9C" w:rsidRPr="003C7C00">
        <w:rPr>
          <w:sz w:val="28"/>
          <w:szCs w:val="28"/>
        </w:rPr>
        <w:t>Большемуртинско</w:t>
      </w:r>
      <w:proofErr w:type="spellEnd"/>
      <w:r w:rsidR="00796F9C" w:rsidRPr="003C7C00">
        <w:rPr>
          <w:sz w:val="28"/>
          <w:szCs w:val="28"/>
        </w:rPr>
        <w:t>-Сухобузимского окружного Совета депутатов первого созыва</w:t>
      </w:r>
      <w:r w:rsidR="00796F9C" w:rsidRPr="00CF542D">
        <w:rPr>
          <w:rFonts w:cs="Calibri"/>
          <w:sz w:val="28"/>
          <w:szCs w:val="28"/>
        </w:rPr>
        <w:t xml:space="preserve"> </w:t>
      </w:r>
      <w:r w:rsidRPr="00CF542D">
        <w:rPr>
          <w:rFonts w:cs="Calibri"/>
          <w:sz w:val="28"/>
          <w:szCs w:val="28"/>
        </w:rPr>
        <w:t xml:space="preserve">(далее – Положение), определяет порядок работы Рабочей группы по приему и проверке избирательных документов, представляемых </w:t>
      </w:r>
      <w:r w:rsidR="00796F9C" w:rsidRPr="003C7C00">
        <w:rPr>
          <w:sz w:val="28"/>
          <w:szCs w:val="28"/>
        </w:rPr>
        <w:t>уполномоченными представителями избирательных объединений в территориальную избирательную комиссию Большемуртинского района Красноярского края</w:t>
      </w:r>
      <w:proofErr w:type="gramEnd"/>
      <w:r w:rsidR="00796F9C" w:rsidRPr="003C7C00">
        <w:rPr>
          <w:sz w:val="28"/>
          <w:szCs w:val="28"/>
        </w:rPr>
        <w:t xml:space="preserve"> </w:t>
      </w:r>
      <w:proofErr w:type="gramStart"/>
      <w:r w:rsidR="00796F9C" w:rsidRPr="003C7C00">
        <w:rPr>
          <w:sz w:val="28"/>
          <w:szCs w:val="28"/>
        </w:rPr>
        <w:t xml:space="preserve">при проведении выборов депутатов </w:t>
      </w:r>
      <w:proofErr w:type="spellStart"/>
      <w:r w:rsidR="00796F9C" w:rsidRPr="003C7C00">
        <w:rPr>
          <w:sz w:val="28"/>
          <w:szCs w:val="28"/>
        </w:rPr>
        <w:t>Большемуртинско</w:t>
      </w:r>
      <w:proofErr w:type="spellEnd"/>
      <w:r w:rsidR="00796F9C" w:rsidRPr="003C7C00">
        <w:rPr>
          <w:sz w:val="28"/>
          <w:szCs w:val="28"/>
        </w:rPr>
        <w:t>-Сухобузимского окружного Совета депутатов первого созыва</w:t>
      </w:r>
      <w:r w:rsidR="00796F9C" w:rsidRPr="00CF542D">
        <w:rPr>
          <w:rFonts w:cs="Calibri"/>
          <w:sz w:val="28"/>
          <w:szCs w:val="28"/>
        </w:rPr>
        <w:t xml:space="preserve"> </w:t>
      </w:r>
      <w:r w:rsidRPr="00CF542D">
        <w:rPr>
          <w:rFonts w:cs="Calibri"/>
          <w:sz w:val="28"/>
          <w:szCs w:val="28"/>
        </w:rPr>
        <w:t>(далее – Рабочая группа),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 (далее - Федеральный закон), Федеральным законом от 27 июля 2006 г. №152-ФЗ «О персональных данных», Федеральным законом от 10 января 2003 г. № 20-ФЗ</w:t>
      </w:r>
      <w:proofErr w:type="gramEnd"/>
      <w:r w:rsidRPr="00CF542D">
        <w:rPr>
          <w:rFonts w:cs="Calibri"/>
          <w:sz w:val="28"/>
          <w:szCs w:val="28"/>
        </w:rPr>
        <w:t xml:space="preserve"> «О государственной автоматизированной системе Российской Федерации «Выборы», иными федеральными законами, </w:t>
      </w:r>
      <w:r w:rsidR="00796F9C" w:rsidRPr="00CF542D">
        <w:rPr>
          <w:rFonts w:cs="Calibri"/>
          <w:sz w:val="28"/>
          <w:szCs w:val="28"/>
        </w:rPr>
        <w:t xml:space="preserve">Законом </w:t>
      </w:r>
      <w:r w:rsidRPr="00CF542D">
        <w:rPr>
          <w:rFonts w:cs="Calibri"/>
          <w:sz w:val="28"/>
          <w:szCs w:val="28"/>
        </w:rPr>
        <w:t xml:space="preserve">Красноярского края </w:t>
      </w:r>
      <w:r w:rsidR="00796F9C" w:rsidRPr="004461FC">
        <w:rPr>
          <w:bCs/>
          <w:sz w:val="28"/>
        </w:rPr>
        <w:t>от 02.10.2003 № 8-1411 «О выборах в органы местного самоуправления в Красноярском крае»</w:t>
      </w:r>
      <w:r w:rsidR="00796F9C" w:rsidRPr="00CF542D">
        <w:rPr>
          <w:rFonts w:cs="Calibri"/>
          <w:sz w:val="28"/>
          <w:szCs w:val="28"/>
        </w:rPr>
        <w:t xml:space="preserve"> </w:t>
      </w:r>
      <w:r w:rsidRPr="00CF542D">
        <w:rPr>
          <w:rFonts w:cs="Calibri"/>
          <w:sz w:val="28"/>
          <w:szCs w:val="28"/>
        </w:rPr>
        <w:t>(далее -</w:t>
      </w:r>
      <w:r w:rsidR="00796F9C">
        <w:rPr>
          <w:rFonts w:cs="Calibri"/>
          <w:sz w:val="28"/>
          <w:szCs w:val="28"/>
        </w:rPr>
        <w:t xml:space="preserve"> З</w:t>
      </w:r>
      <w:r w:rsidRPr="00CF542D">
        <w:rPr>
          <w:rFonts w:cs="Calibri"/>
          <w:sz w:val="28"/>
          <w:szCs w:val="28"/>
        </w:rPr>
        <w:t>акон</w:t>
      </w:r>
      <w:r w:rsidR="00796F9C" w:rsidRPr="00796F9C">
        <w:rPr>
          <w:rFonts w:cs="Calibri"/>
          <w:sz w:val="28"/>
          <w:szCs w:val="28"/>
        </w:rPr>
        <w:t xml:space="preserve"> </w:t>
      </w:r>
      <w:r w:rsidR="00796F9C" w:rsidRPr="00CF542D">
        <w:rPr>
          <w:rFonts w:cs="Calibri"/>
          <w:sz w:val="28"/>
          <w:szCs w:val="28"/>
        </w:rPr>
        <w:t>Красноярского края</w:t>
      </w:r>
      <w:r w:rsidRPr="00CF542D">
        <w:rPr>
          <w:rFonts w:cs="Calibri"/>
          <w:sz w:val="28"/>
          <w:szCs w:val="28"/>
        </w:rPr>
        <w:t xml:space="preserve">), постановлением Центральной избирательной комиссии Российской Федерации от 23 июля 2003 г. № 19/137-4 «О </w:t>
      </w:r>
      <w:proofErr w:type="gramStart"/>
      <w:r w:rsidRPr="00CF542D">
        <w:rPr>
          <w:rFonts w:cs="Calibri"/>
          <w:sz w:val="28"/>
          <w:szCs w:val="28"/>
        </w:rPr>
        <w:t>Положении</w:t>
      </w:r>
      <w:proofErr w:type="gramEnd"/>
      <w:r w:rsidRPr="00CF542D">
        <w:rPr>
          <w:rFonts w:cs="Calibri"/>
          <w:sz w:val="28"/>
          <w:szCs w:val="28"/>
        </w:rPr>
        <w:t xml:space="preserve"> об обеспечении безопасности информации в Государственной автоматизированной системе Российской Федерации «Выборы», решением Избирательной комиссии Красноярского края от </w:t>
      </w:r>
      <w:r w:rsidR="001F6801">
        <w:rPr>
          <w:rFonts w:cs="Calibri"/>
          <w:sz w:val="28"/>
          <w:szCs w:val="28"/>
        </w:rPr>
        <w:t>17</w:t>
      </w:r>
      <w:r w:rsidRPr="00CF542D">
        <w:rPr>
          <w:rFonts w:cs="Calibri"/>
          <w:sz w:val="28"/>
          <w:szCs w:val="28"/>
        </w:rPr>
        <w:t xml:space="preserve"> </w:t>
      </w:r>
      <w:r w:rsidR="001F6801">
        <w:rPr>
          <w:rFonts w:cs="Calibri"/>
          <w:sz w:val="28"/>
          <w:szCs w:val="28"/>
        </w:rPr>
        <w:t>июня</w:t>
      </w:r>
      <w:r w:rsidRPr="00CF542D">
        <w:rPr>
          <w:rFonts w:cs="Calibri"/>
          <w:sz w:val="28"/>
          <w:szCs w:val="28"/>
        </w:rPr>
        <w:t xml:space="preserve"> 202</w:t>
      </w:r>
      <w:r w:rsidR="001F6801">
        <w:rPr>
          <w:rFonts w:cs="Calibri"/>
          <w:sz w:val="28"/>
          <w:szCs w:val="28"/>
        </w:rPr>
        <w:t>5</w:t>
      </w:r>
      <w:r w:rsidRPr="00CF542D">
        <w:rPr>
          <w:rFonts w:cs="Calibri"/>
          <w:sz w:val="28"/>
          <w:szCs w:val="28"/>
        </w:rPr>
        <w:t xml:space="preserve"> г. № </w:t>
      </w:r>
      <w:r w:rsidR="002F41EA" w:rsidRPr="002F41EA">
        <w:rPr>
          <w:rFonts w:cs="Calibri"/>
          <w:sz w:val="28"/>
          <w:szCs w:val="28"/>
        </w:rPr>
        <w:t>165</w:t>
      </w:r>
      <w:r w:rsidRPr="002F41EA">
        <w:rPr>
          <w:rFonts w:cs="Calibri"/>
          <w:sz w:val="28"/>
          <w:szCs w:val="28"/>
        </w:rPr>
        <w:t>/</w:t>
      </w:r>
      <w:r w:rsidR="002F41EA" w:rsidRPr="002F41EA">
        <w:rPr>
          <w:rFonts w:cs="Calibri"/>
          <w:sz w:val="28"/>
          <w:szCs w:val="28"/>
        </w:rPr>
        <w:t>1425</w:t>
      </w:r>
      <w:r w:rsidRPr="002F41EA">
        <w:rPr>
          <w:rFonts w:cs="Calibri"/>
          <w:sz w:val="28"/>
          <w:szCs w:val="28"/>
        </w:rPr>
        <w:t>-</w:t>
      </w:r>
      <w:r w:rsidR="006445D6" w:rsidRPr="002F41EA">
        <w:rPr>
          <w:rFonts w:cs="Calibri"/>
          <w:sz w:val="28"/>
          <w:szCs w:val="28"/>
        </w:rPr>
        <w:t>8</w:t>
      </w:r>
      <w:r w:rsidRPr="00CF542D">
        <w:rPr>
          <w:rFonts w:cs="Calibri"/>
          <w:sz w:val="28"/>
          <w:szCs w:val="28"/>
        </w:rPr>
        <w:t xml:space="preserve"> «</w:t>
      </w:r>
      <w:r w:rsidR="002F41EA" w:rsidRPr="005B7BA0">
        <w:rPr>
          <w:sz w:val="26"/>
          <w:szCs w:val="26"/>
        </w:rPr>
        <w:t xml:space="preserve">О Перечне и формах документов, представляемых </w:t>
      </w:r>
      <w:r w:rsidR="002F41EA" w:rsidRPr="005B7BA0">
        <w:rPr>
          <w:sz w:val="26"/>
          <w:szCs w:val="26"/>
        </w:rPr>
        <w:lastRenderedPageBreak/>
        <w:t>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</w:r>
      <w:r w:rsidRPr="00CF542D">
        <w:rPr>
          <w:rFonts w:cs="Calibri"/>
          <w:sz w:val="28"/>
          <w:szCs w:val="28"/>
        </w:rPr>
        <w:t>», настоящим Положением.</w:t>
      </w:r>
    </w:p>
    <w:p w:rsidR="006C1322" w:rsidRPr="00CF542D" w:rsidRDefault="006C1322" w:rsidP="006C13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В целях организации проверки достоверности сведений, содержащихся в избирательных документах, представляемых </w:t>
      </w:r>
      <w:r w:rsidR="00C039EF" w:rsidRPr="003C7C00">
        <w:rPr>
          <w:sz w:val="28"/>
          <w:szCs w:val="28"/>
        </w:rPr>
        <w:t>уполномоченными представителями избирательных объединений</w:t>
      </w:r>
      <w:r w:rsidRPr="00CF542D">
        <w:rPr>
          <w:rFonts w:cs="Calibri"/>
          <w:sz w:val="28"/>
          <w:szCs w:val="28"/>
        </w:rPr>
        <w:t xml:space="preserve">, </w:t>
      </w:r>
      <w:r w:rsidR="00BA3E0F">
        <w:rPr>
          <w:rFonts w:cs="Calibri"/>
          <w:sz w:val="28"/>
          <w:szCs w:val="28"/>
        </w:rPr>
        <w:t>территориальная</w:t>
      </w:r>
      <w:r w:rsidR="00411D9B" w:rsidRPr="00CF542D">
        <w:rPr>
          <w:rFonts w:cs="Calibri"/>
          <w:sz w:val="28"/>
          <w:szCs w:val="28"/>
        </w:rPr>
        <w:t xml:space="preserve"> избирательная комиссия </w:t>
      </w:r>
      <w:r w:rsidR="00BA3E0F">
        <w:rPr>
          <w:rFonts w:cs="Calibri"/>
          <w:sz w:val="28"/>
          <w:szCs w:val="28"/>
        </w:rPr>
        <w:t xml:space="preserve">Большемуртинского района </w:t>
      </w:r>
      <w:r w:rsidR="00411D9B" w:rsidRPr="00CF542D">
        <w:rPr>
          <w:rFonts w:cs="Calibri"/>
          <w:sz w:val="28"/>
          <w:szCs w:val="28"/>
        </w:rPr>
        <w:t xml:space="preserve">Красноярского края </w:t>
      </w:r>
      <w:r w:rsidRPr="00CF542D">
        <w:rPr>
          <w:rFonts w:cs="Calibri"/>
          <w:sz w:val="28"/>
          <w:szCs w:val="28"/>
        </w:rPr>
        <w:t xml:space="preserve">(далее – Комиссия) создает Рабочую группу. </w:t>
      </w:r>
    </w:p>
    <w:p w:rsidR="006C1322" w:rsidRPr="00CF542D" w:rsidRDefault="006C1322" w:rsidP="006C13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  <w:i/>
          <w:sz w:val="28"/>
          <w:szCs w:val="28"/>
        </w:rPr>
      </w:pPr>
      <w:r w:rsidRPr="00CF542D">
        <w:rPr>
          <w:rFonts w:cs="Calibri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6C1322" w:rsidRPr="00CF542D" w:rsidRDefault="006C1322" w:rsidP="006C13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  <w:spacing w:val="-2"/>
          <w:sz w:val="28"/>
          <w:szCs w:val="28"/>
        </w:rPr>
      </w:pPr>
      <w:proofErr w:type="gramStart"/>
      <w:r w:rsidRPr="00CF542D">
        <w:rPr>
          <w:rFonts w:cs="Calibri"/>
          <w:spacing w:val="-2"/>
          <w:sz w:val="28"/>
          <w:szCs w:val="28"/>
        </w:rPr>
        <w:t xml:space="preserve">Члены Рабочей группы и привлеченные специалисты, использующие в своей деятельности информационные ресурсы </w:t>
      </w:r>
      <w:r w:rsidRPr="00CF542D">
        <w:rPr>
          <w:rFonts w:cs="Calibri"/>
          <w:sz w:val="28"/>
          <w:szCs w:val="28"/>
        </w:rPr>
        <w:t>Государственной автоматизированной системы Российской Федерации</w:t>
      </w:r>
      <w:r w:rsidRPr="00CF542D">
        <w:rPr>
          <w:rFonts w:cs="Calibri"/>
          <w:spacing w:val="-2"/>
          <w:sz w:val="28"/>
          <w:szCs w:val="28"/>
        </w:rPr>
        <w:t xml:space="preserve"> «Выборы» и взаимодействующие с системным администратором</w:t>
      </w:r>
      <w:r w:rsidR="00411D9B" w:rsidRPr="00CF542D">
        <w:rPr>
          <w:rFonts w:cs="Calibri"/>
          <w:spacing w:val="-2"/>
          <w:sz w:val="28"/>
          <w:szCs w:val="28"/>
        </w:rPr>
        <w:t xml:space="preserve"> ГАС «Выборы»</w:t>
      </w:r>
      <w:r w:rsidRPr="00CF542D">
        <w:rPr>
          <w:rFonts w:cs="Calibri"/>
          <w:spacing w:val="-2"/>
          <w:sz w:val="28"/>
          <w:szCs w:val="28"/>
        </w:rPr>
        <w:t>, обязаны неукоснительно соблюдать требования Федерального закона</w:t>
      </w:r>
      <w:r w:rsidRPr="00CF542D">
        <w:rPr>
          <w:rFonts w:cs="Calibri"/>
          <w:sz w:val="28"/>
          <w:szCs w:val="28"/>
        </w:rPr>
        <w:t xml:space="preserve"> от 10 января 2003 г. № 20-ФЗ</w:t>
      </w:r>
      <w:r w:rsidRPr="00CF542D">
        <w:rPr>
          <w:rFonts w:cs="Calibri"/>
          <w:spacing w:val="-2"/>
          <w:sz w:val="28"/>
          <w:szCs w:val="28"/>
        </w:rPr>
        <w:t xml:space="preserve"> «О Государственной автоматизированной системе Российской Федерации «Выборы», нормативных актов ЦИК России и ФЦИ при ЦИК России в части, касающейся использования Государственной автоматизированной системы</w:t>
      </w:r>
      <w:proofErr w:type="gramEnd"/>
      <w:r w:rsidRPr="00CF542D">
        <w:rPr>
          <w:rFonts w:cs="Calibri"/>
          <w:spacing w:val="-2"/>
          <w:sz w:val="28"/>
          <w:szCs w:val="28"/>
        </w:rPr>
        <w:t xml:space="preserve"> Российской Федерации «Выборы» и требованиями по обработке персональных (конфиденциальных) данных об избирателях, кандидатах, иных участниках избирательного процесса.</w:t>
      </w:r>
    </w:p>
    <w:p w:rsidR="006C1322" w:rsidRPr="00CF542D" w:rsidRDefault="006C1322" w:rsidP="006C13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Рабочая группа организует работу по приему и проверке избирательных документов (далее – документы), представляемых </w:t>
      </w:r>
      <w:r w:rsidR="00BA3E0F" w:rsidRPr="003C7C00">
        <w:rPr>
          <w:sz w:val="28"/>
          <w:szCs w:val="28"/>
        </w:rPr>
        <w:t xml:space="preserve">уполномоченными представителями избирательных объединений при проведении выборов депутатов </w:t>
      </w:r>
      <w:proofErr w:type="spellStart"/>
      <w:r w:rsidR="00BA3E0F" w:rsidRPr="003C7C00">
        <w:rPr>
          <w:sz w:val="28"/>
          <w:szCs w:val="28"/>
        </w:rPr>
        <w:t>Большемуртинско</w:t>
      </w:r>
      <w:proofErr w:type="spellEnd"/>
      <w:r w:rsidR="00BA3E0F" w:rsidRPr="003C7C00">
        <w:rPr>
          <w:sz w:val="28"/>
          <w:szCs w:val="28"/>
        </w:rPr>
        <w:t>-Сухобузимского окружного Совета депутатов первого созыва</w:t>
      </w:r>
      <w:r w:rsidRPr="00CF542D">
        <w:rPr>
          <w:rFonts w:cs="Calibri"/>
          <w:sz w:val="28"/>
          <w:szCs w:val="28"/>
        </w:rPr>
        <w:t>, включая подписные листы с подписями избирателей, в Комиссию.</w:t>
      </w:r>
    </w:p>
    <w:p w:rsidR="006C1322" w:rsidRPr="00CF542D" w:rsidRDefault="006C1322" w:rsidP="006C13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  <w:spacing w:val="-2"/>
          <w:sz w:val="28"/>
          <w:szCs w:val="28"/>
        </w:rPr>
      </w:pPr>
      <w:r w:rsidRPr="00CF542D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6C1322" w:rsidRPr="00CF542D" w:rsidRDefault="006C1322" w:rsidP="006C132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  <w:spacing w:val="-2"/>
          <w:sz w:val="28"/>
          <w:szCs w:val="28"/>
        </w:rPr>
      </w:pPr>
    </w:p>
    <w:p w:rsidR="006C1322" w:rsidRPr="00CF542D" w:rsidRDefault="006C1322" w:rsidP="006C13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center"/>
        <w:outlineLvl w:val="1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Задачи и полномочия Рабочей группы</w:t>
      </w:r>
    </w:p>
    <w:p w:rsidR="006C1322" w:rsidRPr="00CF542D" w:rsidRDefault="006C1322" w:rsidP="006C1322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outlineLvl w:val="1"/>
        <w:rPr>
          <w:rFonts w:cs="Calibri"/>
          <w:sz w:val="28"/>
          <w:szCs w:val="28"/>
        </w:rPr>
      </w:pPr>
    </w:p>
    <w:p w:rsidR="00C039EF" w:rsidRPr="004D51CA" w:rsidRDefault="006C1322" w:rsidP="008560D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Задачами Рабочей группы являются: </w:t>
      </w:r>
      <w:r w:rsidR="00C039EF" w:rsidRPr="004D51CA">
        <w:rPr>
          <w:rFonts w:cs="Calibri"/>
          <w:sz w:val="28"/>
          <w:szCs w:val="28"/>
        </w:rPr>
        <w:t xml:space="preserve">прием </w:t>
      </w:r>
      <w:proofErr w:type="spellStart"/>
      <w:r w:rsidR="00C039EF">
        <w:rPr>
          <w:rFonts w:cs="Calibri"/>
          <w:sz w:val="28"/>
          <w:szCs w:val="28"/>
        </w:rPr>
        <w:t>общетерриториальных</w:t>
      </w:r>
      <w:proofErr w:type="spellEnd"/>
      <w:r w:rsidR="00C039EF">
        <w:rPr>
          <w:rFonts w:cs="Calibri"/>
          <w:sz w:val="28"/>
          <w:szCs w:val="28"/>
        </w:rPr>
        <w:t xml:space="preserve"> </w:t>
      </w:r>
      <w:r w:rsidR="00C039EF" w:rsidRPr="004D51CA">
        <w:rPr>
          <w:rFonts w:cs="Calibri"/>
          <w:sz w:val="28"/>
          <w:szCs w:val="28"/>
        </w:rPr>
        <w:t xml:space="preserve"> списков кандидатов, списков кандидатов по одномандатным избирательным округам и иных документов, представляемых уполномоченными представителями избирательных объединений в Комиссию,</w:t>
      </w:r>
      <w:r w:rsidR="00C039EF">
        <w:rPr>
          <w:rFonts w:cs="Calibri"/>
          <w:sz w:val="28"/>
          <w:szCs w:val="28"/>
        </w:rPr>
        <w:t xml:space="preserve"> </w:t>
      </w:r>
      <w:r w:rsidR="00C039EF" w:rsidRPr="004D51CA">
        <w:rPr>
          <w:rFonts w:cs="Calibri"/>
          <w:sz w:val="28"/>
          <w:szCs w:val="28"/>
        </w:rPr>
        <w:t>проверка их соответствия требованиям Федерального закона,</w:t>
      </w:r>
      <w:r w:rsidR="00C039EF" w:rsidRPr="004D51CA">
        <w:rPr>
          <w:sz w:val="28"/>
          <w:szCs w:val="28"/>
        </w:rPr>
        <w:t xml:space="preserve"> </w:t>
      </w:r>
      <w:r w:rsidR="008B3999">
        <w:rPr>
          <w:rFonts w:cs="Calibri"/>
          <w:sz w:val="28"/>
          <w:szCs w:val="28"/>
        </w:rPr>
        <w:t>З</w:t>
      </w:r>
      <w:r w:rsidR="008B3999" w:rsidRPr="00CF542D">
        <w:rPr>
          <w:rFonts w:cs="Calibri"/>
          <w:sz w:val="28"/>
          <w:szCs w:val="28"/>
        </w:rPr>
        <w:t>акон</w:t>
      </w:r>
      <w:r w:rsidR="008B3999">
        <w:rPr>
          <w:rFonts w:cs="Calibri"/>
          <w:sz w:val="28"/>
          <w:szCs w:val="28"/>
        </w:rPr>
        <w:t>а</w:t>
      </w:r>
      <w:r w:rsidR="008B3999" w:rsidRPr="00796F9C">
        <w:rPr>
          <w:rFonts w:cs="Calibri"/>
          <w:sz w:val="28"/>
          <w:szCs w:val="28"/>
        </w:rPr>
        <w:t xml:space="preserve"> </w:t>
      </w:r>
      <w:r w:rsidR="008B3999" w:rsidRPr="00CF542D">
        <w:rPr>
          <w:rFonts w:cs="Calibri"/>
          <w:sz w:val="28"/>
          <w:szCs w:val="28"/>
        </w:rPr>
        <w:t>Красноярского края</w:t>
      </w:r>
      <w:r w:rsidR="00C039EF" w:rsidRPr="004D51CA">
        <w:rPr>
          <w:rFonts w:cs="Calibri"/>
          <w:sz w:val="28"/>
          <w:szCs w:val="28"/>
        </w:rPr>
        <w:t>, подготовка соответствующих проектов решений Комиссии.</w:t>
      </w:r>
    </w:p>
    <w:p w:rsidR="006C1322" w:rsidRPr="00CF542D" w:rsidRDefault="006C1322" w:rsidP="008560D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Для реализации этих задач Рабочая группа:</w:t>
      </w:r>
    </w:p>
    <w:p w:rsidR="00742874" w:rsidRDefault="006C1322" w:rsidP="00742874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lastRenderedPageBreak/>
        <w:t xml:space="preserve">принимает от </w:t>
      </w:r>
      <w:r w:rsidR="00742874" w:rsidRPr="004D51CA">
        <w:rPr>
          <w:rFonts w:cs="Calibri"/>
          <w:sz w:val="28"/>
          <w:szCs w:val="28"/>
        </w:rPr>
        <w:t>уполномоченны</w:t>
      </w:r>
      <w:r w:rsidR="00742874">
        <w:rPr>
          <w:rFonts w:cs="Calibri"/>
          <w:sz w:val="28"/>
          <w:szCs w:val="28"/>
        </w:rPr>
        <w:t>х</w:t>
      </w:r>
      <w:r w:rsidR="00742874" w:rsidRPr="004D51CA">
        <w:rPr>
          <w:rFonts w:cs="Calibri"/>
          <w:sz w:val="28"/>
          <w:szCs w:val="28"/>
        </w:rPr>
        <w:t xml:space="preserve"> представител</w:t>
      </w:r>
      <w:r w:rsidR="00742874">
        <w:rPr>
          <w:rFonts w:cs="Calibri"/>
          <w:sz w:val="28"/>
          <w:szCs w:val="28"/>
        </w:rPr>
        <w:t>ей</w:t>
      </w:r>
      <w:r w:rsidR="00742874" w:rsidRPr="004D51CA">
        <w:rPr>
          <w:rFonts w:cs="Calibri"/>
          <w:sz w:val="28"/>
          <w:szCs w:val="28"/>
        </w:rPr>
        <w:t xml:space="preserve"> избирательных объединений</w:t>
      </w:r>
      <w:r w:rsidR="00742874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>документы, необходимые</w:t>
      </w:r>
      <w:r w:rsidR="00742874">
        <w:rPr>
          <w:sz w:val="28"/>
          <w:szCs w:val="28"/>
        </w:rPr>
        <w:t>:</w:t>
      </w:r>
    </w:p>
    <w:p w:rsidR="006C1322" w:rsidRDefault="006C1322" w:rsidP="00742874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 xml:space="preserve">для </w:t>
      </w:r>
      <w:r w:rsidR="00816F18" w:rsidRPr="00CF542D">
        <w:rPr>
          <w:sz w:val="28"/>
          <w:szCs w:val="28"/>
        </w:rPr>
        <w:t>выдвижения</w:t>
      </w:r>
      <w:r w:rsidRPr="00CF542D">
        <w:rPr>
          <w:sz w:val="28"/>
          <w:szCs w:val="28"/>
        </w:rPr>
        <w:t xml:space="preserve"> и регистрации </w:t>
      </w:r>
      <w:proofErr w:type="spellStart"/>
      <w:r w:rsidR="00742874">
        <w:rPr>
          <w:rFonts w:cs="Calibri"/>
          <w:sz w:val="28"/>
          <w:szCs w:val="28"/>
        </w:rPr>
        <w:t>общетерриториальных</w:t>
      </w:r>
      <w:proofErr w:type="spellEnd"/>
      <w:r w:rsidR="00742874">
        <w:rPr>
          <w:rFonts w:cs="Calibri"/>
          <w:sz w:val="28"/>
          <w:szCs w:val="28"/>
        </w:rPr>
        <w:t xml:space="preserve"> </w:t>
      </w:r>
      <w:r w:rsidR="00742874" w:rsidRPr="004D51CA">
        <w:rPr>
          <w:rFonts w:cs="Calibri"/>
          <w:sz w:val="28"/>
          <w:szCs w:val="28"/>
        </w:rPr>
        <w:t xml:space="preserve"> списков </w:t>
      </w:r>
      <w:r w:rsidR="00742874">
        <w:rPr>
          <w:sz w:val="28"/>
          <w:szCs w:val="28"/>
        </w:rPr>
        <w:t>кандидатов,</w:t>
      </w:r>
    </w:p>
    <w:p w:rsidR="00742874" w:rsidRPr="00C71DC0" w:rsidRDefault="00742874" w:rsidP="00742874">
      <w:pPr>
        <w:spacing w:after="0" w:line="240" w:lineRule="auto"/>
        <w:ind w:firstLine="709"/>
        <w:rPr>
          <w:sz w:val="28"/>
          <w:szCs w:val="28"/>
        </w:rPr>
      </w:pPr>
      <w:r w:rsidRPr="00C71DC0">
        <w:rPr>
          <w:sz w:val="28"/>
          <w:szCs w:val="28"/>
        </w:rPr>
        <w:t xml:space="preserve">для </w:t>
      </w:r>
      <w:proofErr w:type="gramStart"/>
      <w:r w:rsidRPr="00C71DC0">
        <w:rPr>
          <w:sz w:val="28"/>
          <w:szCs w:val="28"/>
        </w:rPr>
        <w:t>заверения списков</w:t>
      </w:r>
      <w:proofErr w:type="gramEnd"/>
      <w:r w:rsidRPr="00C71DC0">
        <w:rPr>
          <w:sz w:val="28"/>
          <w:szCs w:val="28"/>
        </w:rPr>
        <w:t xml:space="preserve"> кандидатов, выдвинутых по одномандатным избирательным округам;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>проверяет наличие документов, представленных на бумажном носителе и в машиночитаемом виде в соответствии с требованиями пункта 16 статьи 37 Федерального закона, статьями 2</w:t>
      </w:r>
      <w:r w:rsidR="000B2A69">
        <w:rPr>
          <w:sz w:val="28"/>
          <w:szCs w:val="28"/>
        </w:rPr>
        <w:t>4</w:t>
      </w:r>
      <w:r w:rsidRPr="00CF542D">
        <w:rPr>
          <w:sz w:val="28"/>
          <w:szCs w:val="28"/>
        </w:rPr>
        <w:t xml:space="preserve">, </w:t>
      </w:r>
      <w:r w:rsidR="00C9603C" w:rsidRPr="00CF542D">
        <w:rPr>
          <w:sz w:val="28"/>
          <w:szCs w:val="28"/>
        </w:rPr>
        <w:t>2</w:t>
      </w:r>
      <w:r w:rsidR="000B2A69">
        <w:rPr>
          <w:sz w:val="28"/>
          <w:szCs w:val="28"/>
        </w:rPr>
        <w:t>6</w:t>
      </w:r>
      <w:r w:rsidR="002F41EA">
        <w:rPr>
          <w:sz w:val="28"/>
          <w:szCs w:val="28"/>
        </w:rPr>
        <w:t>,</w:t>
      </w:r>
      <w:bookmarkStart w:id="0" w:name="_GoBack"/>
      <w:bookmarkEnd w:id="0"/>
      <w:r w:rsidR="00C9603C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>2</w:t>
      </w:r>
      <w:r w:rsidR="000B2A69">
        <w:rPr>
          <w:sz w:val="28"/>
          <w:szCs w:val="28"/>
        </w:rPr>
        <w:t>9</w:t>
      </w:r>
      <w:r w:rsidRPr="00CF542D">
        <w:rPr>
          <w:sz w:val="28"/>
          <w:szCs w:val="28"/>
        </w:rPr>
        <w:t xml:space="preserve"> </w:t>
      </w:r>
      <w:r w:rsidR="000B2A69">
        <w:rPr>
          <w:sz w:val="28"/>
          <w:szCs w:val="28"/>
        </w:rPr>
        <w:t>Закона Красноярского края</w:t>
      </w:r>
      <w:r w:rsidRPr="00CF542D">
        <w:rPr>
          <w:sz w:val="28"/>
          <w:szCs w:val="28"/>
        </w:rPr>
        <w:t xml:space="preserve">, выдает </w:t>
      </w:r>
      <w:r w:rsidR="00FB323A" w:rsidRPr="004D51CA">
        <w:rPr>
          <w:rFonts w:cs="Calibri"/>
          <w:sz w:val="28"/>
          <w:szCs w:val="28"/>
        </w:rPr>
        <w:t>уполномоченн</w:t>
      </w:r>
      <w:r w:rsidR="00FB323A">
        <w:rPr>
          <w:rFonts w:cs="Calibri"/>
          <w:sz w:val="28"/>
          <w:szCs w:val="28"/>
        </w:rPr>
        <w:t>ому</w:t>
      </w:r>
      <w:r w:rsidR="00FB323A" w:rsidRPr="004D51CA">
        <w:rPr>
          <w:rFonts w:cs="Calibri"/>
          <w:sz w:val="28"/>
          <w:szCs w:val="28"/>
        </w:rPr>
        <w:t xml:space="preserve"> представител</w:t>
      </w:r>
      <w:r w:rsidR="00FB323A">
        <w:rPr>
          <w:rFonts w:cs="Calibri"/>
          <w:sz w:val="28"/>
          <w:szCs w:val="28"/>
        </w:rPr>
        <w:t>ю</w:t>
      </w:r>
      <w:r w:rsidR="00FB323A" w:rsidRPr="004D51CA">
        <w:rPr>
          <w:rFonts w:cs="Calibri"/>
          <w:sz w:val="28"/>
          <w:szCs w:val="28"/>
        </w:rPr>
        <w:t xml:space="preserve"> избирательн</w:t>
      </w:r>
      <w:r w:rsidR="00FB323A">
        <w:rPr>
          <w:rFonts w:cs="Calibri"/>
          <w:sz w:val="28"/>
          <w:szCs w:val="28"/>
        </w:rPr>
        <w:t>ого</w:t>
      </w:r>
      <w:r w:rsidR="00FB323A" w:rsidRPr="004D51CA">
        <w:rPr>
          <w:rFonts w:cs="Calibri"/>
          <w:sz w:val="28"/>
          <w:szCs w:val="28"/>
        </w:rPr>
        <w:t xml:space="preserve"> объединени</w:t>
      </w:r>
      <w:r w:rsidR="00FB323A">
        <w:rPr>
          <w:rFonts w:cs="Calibri"/>
          <w:sz w:val="28"/>
          <w:szCs w:val="28"/>
        </w:rPr>
        <w:t>я</w:t>
      </w:r>
      <w:r w:rsidR="00FB323A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>документ, который подтверждает прием представленных документов, и в котором указываются дата и время приема документов;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>проверяет достоверность сведений о кандида</w:t>
      </w:r>
      <w:r w:rsidR="00FB323A">
        <w:rPr>
          <w:sz w:val="28"/>
          <w:szCs w:val="28"/>
        </w:rPr>
        <w:t xml:space="preserve">тах, </w:t>
      </w:r>
      <w:r w:rsidR="009A6A6B">
        <w:rPr>
          <w:sz w:val="28"/>
          <w:szCs w:val="28"/>
        </w:rPr>
        <w:t>включенных избирательными объединениями в</w:t>
      </w:r>
      <w:r w:rsidR="00DE1D01">
        <w:rPr>
          <w:sz w:val="28"/>
          <w:szCs w:val="28"/>
        </w:rPr>
        <w:t xml:space="preserve"> </w:t>
      </w:r>
      <w:proofErr w:type="spellStart"/>
      <w:r w:rsidR="009A6A6B">
        <w:rPr>
          <w:sz w:val="28"/>
          <w:szCs w:val="28"/>
        </w:rPr>
        <w:t>общетерриториальные</w:t>
      </w:r>
      <w:proofErr w:type="spellEnd"/>
      <w:r w:rsidR="009A6A6B">
        <w:rPr>
          <w:sz w:val="28"/>
          <w:szCs w:val="28"/>
        </w:rPr>
        <w:t xml:space="preserve"> </w:t>
      </w:r>
      <w:r w:rsidR="00DE1D01">
        <w:rPr>
          <w:sz w:val="28"/>
          <w:szCs w:val="28"/>
        </w:rPr>
        <w:t xml:space="preserve">списки </w:t>
      </w:r>
      <w:r w:rsidR="009A6A6B">
        <w:rPr>
          <w:sz w:val="28"/>
          <w:szCs w:val="28"/>
        </w:rPr>
        <w:t xml:space="preserve">кандидатов </w:t>
      </w:r>
      <w:r w:rsidRPr="00CF542D">
        <w:rPr>
          <w:sz w:val="28"/>
          <w:szCs w:val="28"/>
        </w:rPr>
        <w:t xml:space="preserve">в депутаты </w:t>
      </w:r>
      <w:proofErr w:type="spellStart"/>
      <w:r w:rsidR="009A6A6B" w:rsidRPr="003C7C00">
        <w:rPr>
          <w:sz w:val="28"/>
          <w:szCs w:val="28"/>
        </w:rPr>
        <w:t>Большемуртинско</w:t>
      </w:r>
      <w:proofErr w:type="spellEnd"/>
      <w:r w:rsidR="009A6A6B" w:rsidRPr="003C7C00">
        <w:rPr>
          <w:sz w:val="28"/>
          <w:szCs w:val="28"/>
        </w:rPr>
        <w:t>-Сухобузимского окружного Совета депутатов первого созыва</w:t>
      </w:r>
      <w:r w:rsidRPr="00CF542D">
        <w:rPr>
          <w:sz w:val="28"/>
          <w:szCs w:val="28"/>
        </w:rPr>
        <w:t>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 xml:space="preserve">принимает от </w:t>
      </w:r>
      <w:r w:rsidR="00DE1D01" w:rsidRPr="004D51CA">
        <w:rPr>
          <w:rFonts w:cs="Calibri"/>
          <w:sz w:val="28"/>
          <w:szCs w:val="28"/>
        </w:rPr>
        <w:t>уполномоченны</w:t>
      </w:r>
      <w:r w:rsidR="00DE1D01">
        <w:rPr>
          <w:rFonts w:cs="Calibri"/>
          <w:sz w:val="28"/>
          <w:szCs w:val="28"/>
        </w:rPr>
        <w:t>х</w:t>
      </w:r>
      <w:r w:rsidR="00DE1D01" w:rsidRPr="004D51CA">
        <w:rPr>
          <w:rFonts w:cs="Calibri"/>
          <w:sz w:val="28"/>
          <w:szCs w:val="28"/>
        </w:rPr>
        <w:t xml:space="preserve"> представител</w:t>
      </w:r>
      <w:r w:rsidR="00DE1D01">
        <w:rPr>
          <w:rFonts w:cs="Calibri"/>
          <w:sz w:val="28"/>
          <w:szCs w:val="28"/>
        </w:rPr>
        <w:t>ей</w:t>
      </w:r>
      <w:r w:rsidR="00DE1D01" w:rsidRPr="004D51CA">
        <w:rPr>
          <w:rFonts w:cs="Calibri"/>
          <w:sz w:val="28"/>
          <w:szCs w:val="28"/>
        </w:rPr>
        <w:t xml:space="preserve"> избирательных объединений</w:t>
      </w:r>
      <w:r w:rsidR="00DE1D01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 xml:space="preserve">подписные листы с подписями избирателей в поддержку выдвижения </w:t>
      </w:r>
      <w:proofErr w:type="spellStart"/>
      <w:r w:rsidR="00DE1D01">
        <w:rPr>
          <w:sz w:val="28"/>
          <w:szCs w:val="28"/>
        </w:rPr>
        <w:t>общетерриториальных</w:t>
      </w:r>
      <w:proofErr w:type="spellEnd"/>
      <w:r w:rsidR="00DE1D01">
        <w:rPr>
          <w:sz w:val="28"/>
          <w:szCs w:val="28"/>
        </w:rPr>
        <w:t xml:space="preserve"> списков кандидатов </w:t>
      </w:r>
      <w:r w:rsidR="00DE1D01" w:rsidRPr="00CF542D">
        <w:rPr>
          <w:sz w:val="28"/>
          <w:szCs w:val="28"/>
        </w:rPr>
        <w:t xml:space="preserve">в депутаты </w:t>
      </w:r>
      <w:proofErr w:type="spellStart"/>
      <w:r w:rsidR="00DE1D01" w:rsidRPr="003C7C00">
        <w:rPr>
          <w:sz w:val="28"/>
          <w:szCs w:val="28"/>
        </w:rPr>
        <w:t>Большемуртинско</w:t>
      </w:r>
      <w:proofErr w:type="spellEnd"/>
      <w:r w:rsidR="00DE1D01" w:rsidRPr="003C7C00">
        <w:rPr>
          <w:sz w:val="28"/>
          <w:szCs w:val="28"/>
        </w:rPr>
        <w:t>-Сухобузимского окружного Совета депутатов первого созыва</w:t>
      </w:r>
      <w:r w:rsidR="00DE1D01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 xml:space="preserve">и выдает </w:t>
      </w:r>
      <w:r w:rsidR="00DE1D01" w:rsidRPr="004D51CA">
        <w:rPr>
          <w:rFonts w:cs="Calibri"/>
          <w:sz w:val="28"/>
          <w:szCs w:val="28"/>
        </w:rPr>
        <w:t>уполномоченн</w:t>
      </w:r>
      <w:r w:rsidR="00DE1D01">
        <w:rPr>
          <w:rFonts w:cs="Calibri"/>
          <w:sz w:val="28"/>
          <w:szCs w:val="28"/>
        </w:rPr>
        <w:t>ому</w:t>
      </w:r>
      <w:r w:rsidR="00DE1D01" w:rsidRPr="004D51CA">
        <w:rPr>
          <w:rFonts w:cs="Calibri"/>
          <w:sz w:val="28"/>
          <w:szCs w:val="28"/>
        </w:rPr>
        <w:t xml:space="preserve"> представител</w:t>
      </w:r>
      <w:r w:rsidR="00DE1D01">
        <w:rPr>
          <w:rFonts w:cs="Calibri"/>
          <w:sz w:val="28"/>
          <w:szCs w:val="28"/>
        </w:rPr>
        <w:t>ю</w:t>
      </w:r>
      <w:r w:rsidR="00DE1D01" w:rsidRPr="004D51CA">
        <w:rPr>
          <w:rFonts w:cs="Calibri"/>
          <w:sz w:val="28"/>
          <w:szCs w:val="28"/>
        </w:rPr>
        <w:t xml:space="preserve"> избирательн</w:t>
      </w:r>
      <w:r w:rsidR="00DE1D01">
        <w:rPr>
          <w:rFonts w:cs="Calibri"/>
          <w:sz w:val="28"/>
          <w:szCs w:val="28"/>
        </w:rPr>
        <w:t>ого</w:t>
      </w:r>
      <w:r w:rsidR="00DE1D01" w:rsidRPr="004D51CA">
        <w:rPr>
          <w:rFonts w:cs="Calibri"/>
          <w:sz w:val="28"/>
          <w:szCs w:val="28"/>
        </w:rPr>
        <w:t xml:space="preserve"> объединени</w:t>
      </w:r>
      <w:r w:rsidR="00DE1D01">
        <w:rPr>
          <w:rFonts w:cs="Calibri"/>
          <w:sz w:val="28"/>
          <w:szCs w:val="28"/>
        </w:rPr>
        <w:t>я</w:t>
      </w:r>
      <w:r w:rsidR="00DE1D01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>документ, который подтверждает прием представленных подписных листов;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>проверяет соблюдение порядка сбора подписей избирателей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 xml:space="preserve">принимает документы, необходимые для регистрации уполномоченных представителей </w:t>
      </w:r>
      <w:r w:rsidR="00A12B43" w:rsidRPr="004D51CA">
        <w:rPr>
          <w:rFonts w:cs="Calibri"/>
          <w:sz w:val="28"/>
          <w:szCs w:val="28"/>
        </w:rPr>
        <w:t>избирательных объединений</w:t>
      </w:r>
      <w:r w:rsidR="00A12B43">
        <w:rPr>
          <w:rFonts w:cs="Calibri"/>
          <w:sz w:val="28"/>
          <w:szCs w:val="28"/>
        </w:rPr>
        <w:t>,</w:t>
      </w:r>
      <w:r w:rsidR="00A12B43" w:rsidRPr="00CF542D">
        <w:rPr>
          <w:sz w:val="28"/>
          <w:szCs w:val="28"/>
        </w:rPr>
        <w:t xml:space="preserve"> уполномоченных представителей </w:t>
      </w:r>
      <w:r w:rsidR="00A12B43" w:rsidRPr="004D51CA">
        <w:rPr>
          <w:rFonts w:cs="Calibri"/>
          <w:sz w:val="28"/>
          <w:szCs w:val="28"/>
        </w:rPr>
        <w:t>избирательных объединений</w:t>
      </w:r>
      <w:r w:rsidR="00A12B43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 xml:space="preserve">по финансовым вопросам, доверенных лиц </w:t>
      </w:r>
      <w:r w:rsidR="000E7E3B" w:rsidRPr="004D51CA">
        <w:rPr>
          <w:rFonts w:cs="Calibri"/>
          <w:sz w:val="28"/>
          <w:szCs w:val="28"/>
        </w:rPr>
        <w:t>избирательных объединений</w:t>
      </w:r>
      <w:r w:rsidRPr="00CF542D">
        <w:rPr>
          <w:sz w:val="28"/>
          <w:szCs w:val="28"/>
        </w:rPr>
        <w:t>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 xml:space="preserve">принимает первый финансовый отчет </w:t>
      </w:r>
      <w:r w:rsidR="000E7E3B" w:rsidRPr="004D51CA">
        <w:rPr>
          <w:rFonts w:cs="Calibri"/>
          <w:sz w:val="28"/>
          <w:szCs w:val="28"/>
        </w:rPr>
        <w:t>избирательн</w:t>
      </w:r>
      <w:r w:rsidR="000E7E3B">
        <w:rPr>
          <w:rFonts w:cs="Calibri"/>
          <w:sz w:val="28"/>
          <w:szCs w:val="28"/>
        </w:rPr>
        <w:t>ого</w:t>
      </w:r>
      <w:r w:rsidR="000E7E3B" w:rsidRPr="004D51CA">
        <w:rPr>
          <w:rFonts w:cs="Calibri"/>
          <w:sz w:val="28"/>
          <w:szCs w:val="28"/>
        </w:rPr>
        <w:t xml:space="preserve"> объединени</w:t>
      </w:r>
      <w:r w:rsidR="000E7E3B">
        <w:rPr>
          <w:rFonts w:cs="Calibri"/>
          <w:sz w:val="28"/>
          <w:szCs w:val="28"/>
        </w:rPr>
        <w:t xml:space="preserve">я, выдвинувшего </w:t>
      </w:r>
      <w:proofErr w:type="spellStart"/>
      <w:r w:rsidR="000E7E3B">
        <w:rPr>
          <w:rFonts w:cs="Calibri"/>
          <w:sz w:val="28"/>
          <w:szCs w:val="28"/>
        </w:rPr>
        <w:t>общетерриториальный</w:t>
      </w:r>
      <w:proofErr w:type="spellEnd"/>
      <w:r w:rsidR="000E7E3B">
        <w:rPr>
          <w:rFonts w:cs="Calibri"/>
          <w:sz w:val="28"/>
          <w:szCs w:val="28"/>
        </w:rPr>
        <w:t xml:space="preserve"> список кандидатов</w:t>
      </w:r>
      <w:r w:rsidRPr="00CF542D">
        <w:rPr>
          <w:sz w:val="28"/>
          <w:szCs w:val="28"/>
        </w:rPr>
        <w:t>;</w:t>
      </w:r>
    </w:p>
    <w:p w:rsidR="006C1322" w:rsidRPr="00CF542D" w:rsidRDefault="006C1322" w:rsidP="008560DD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>принимает документы, необходимые для выдачи удостоверений зарегистрированным кандидатам,</w:t>
      </w:r>
      <w:r w:rsidR="000E7E3B">
        <w:rPr>
          <w:sz w:val="28"/>
          <w:szCs w:val="28"/>
        </w:rPr>
        <w:t xml:space="preserve"> включенным в зарегистрированный </w:t>
      </w:r>
      <w:proofErr w:type="spellStart"/>
      <w:r w:rsidR="000E7E3B">
        <w:rPr>
          <w:sz w:val="28"/>
          <w:szCs w:val="28"/>
        </w:rPr>
        <w:t>общетерриториальный</w:t>
      </w:r>
      <w:proofErr w:type="spellEnd"/>
      <w:r w:rsidR="000E7E3B">
        <w:rPr>
          <w:sz w:val="28"/>
          <w:szCs w:val="28"/>
        </w:rPr>
        <w:t xml:space="preserve"> список кандидатов, </w:t>
      </w:r>
      <w:r w:rsidRPr="00CF542D">
        <w:rPr>
          <w:sz w:val="28"/>
          <w:szCs w:val="28"/>
        </w:rPr>
        <w:t xml:space="preserve">доверенным лицам </w:t>
      </w:r>
      <w:r w:rsidR="000E7E3B" w:rsidRPr="004D51CA">
        <w:rPr>
          <w:rFonts w:cs="Calibri"/>
          <w:sz w:val="28"/>
          <w:szCs w:val="28"/>
        </w:rPr>
        <w:t>избирательных объединений</w:t>
      </w:r>
      <w:r w:rsidRPr="00CF542D">
        <w:rPr>
          <w:sz w:val="28"/>
          <w:szCs w:val="28"/>
        </w:rPr>
        <w:t xml:space="preserve">, уполномоченным представителям </w:t>
      </w:r>
      <w:r w:rsidR="000E7E3B" w:rsidRPr="004D51CA">
        <w:rPr>
          <w:rFonts w:cs="Calibri"/>
          <w:sz w:val="28"/>
          <w:szCs w:val="28"/>
        </w:rPr>
        <w:t>избирательных объединений</w:t>
      </w:r>
      <w:r w:rsidR="000E7E3B" w:rsidRPr="00CF542D">
        <w:rPr>
          <w:sz w:val="28"/>
          <w:szCs w:val="28"/>
        </w:rPr>
        <w:t xml:space="preserve"> </w:t>
      </w:r>
      <w:r w:rsidRPr="00CF542D">
        <w:rPr>
          <w:sz w:val="28"/>
          <w:szCs w:val="28"/>
        </w:rPr>
        <w:t>по финансовым вопросам, зарегистрированн</w:t>
      </w:r>
      <w:r w:rsidR="000E7E3B">
        <w:rPr>
          <w:sz w:val="28"/>
          <w:szCs w:val="28"/>
        </w:rPr>
        <w:t>ым</w:t>
      </w:r>
      <w:r w:rsidRPr="00CF542D">
        <w:rPr>
          <w:sz w:val="28"/>
          <w:szCs w:val="28"/>
        </w:rPr>
        <w:t xml:space="preserve"> кандидат</w:t>
      </w:r>
      <w:r w:rsidR="000E7E3B">
        <w:rPr>
          <w:sz w:val="28"/>
          <w:szCs w:val="28"/>
        </w:rPr>
        <w:t>ам</w:t>
      </w:r>
      <w:r w:rsidRPr="00CF542D">
        <w:rPr>
          <w:sz w:val="28"/>
          <w:szCs w:val="28"/>
        </w:rPr>
        <w:t>, избранн</w:t>
      </w:r>
      <w:r w:rsidR="000E7E3B">
        <w:rPr>
          <w:sz w:val="28"/>
          <w:szCs w:val="28"/>
        </w:rPr>
        <w:t>ы</w:t>
      </w:r>
      <w:r w:rsidR="002E5C40" w:rsidRPr="00CF542D">
        <w:rPr>
          <w:sz w:val="28"/>
          <w:szCs w:val="28"/>
        </w:rPr>
        <w:t>м</w:t>
      </w:r>
      <w:r w:rsidRPr="00CF542D">
        <w:rPr>
          <w:sz w:val="28"/>
          <w:szCs w:val="28"/>
        </w:rPr>
        <w:t xml:space="preserve"> депутат</w:t>
      </w:r>
      <w:r w:rsidR="00C0756D">
        <w:rPr>
          <w:sz w:val="28"/>
          <w:szCs w:val="28"/>
        </w:rPr>
        <w:t>ами</w:t>
      </w:r>
      <w:r w:rsidRPr="00CF542D">
        <w:rPr>
          <w:sz w:val="28"/>
          <w:szCs w:val="28"/>
        </w:rPr>
        <w:t xml:space="preserve"> </w:t>
      </w:r>
      <w:proofErr w:type="spellStart"/>
      <w:r w:rsidR="00C0756D" w:rsidRPr="003C7C00">
        <w:rPr>
          <w:sz w:val="28"/>
          <w:szCs w:val="28"/>
        </w:rPr>
        <w:t>Большемуртинско</w:t>
      </w:r>
      <w:proofErr w:type="spellEnd"/>
      <w:r w:rsidR="00C0756D" w:rsidRPr="003C7C00">
        <w:rPr>
          <w:sz w:val="28"/>
          <w:szCs w:val="28"/>
        </w:rPr>
        <w:t>-Сухобузимского окружного Совета депутатов первого созыва</w:t>
      </w:r>
      <w:r w:rsidRPr="00CF542D">
        <w:rPr>
          <w:sz w:val="28"/>
          <w:szCs w:val="28"/>
        </w:rPr>
        <w:t>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 xml:space="preserve"> готовит материалы, необходимые в случае обжалования решений Комиссии </w:t>
      </w:r>
      <w:r w:rsidR="005E6D92">
        <w:rPr>
          <w:sz w:val="28"/>
          <w:szCs w:val="28"/>
        </w:rPr>
        <w:t xml:space="preserve">о заверении либо об отказе в заверении </w:t>
      </w:r>
      <w:proofErr w:type="spellStart"/>
      <w:r w:rsidR="005E6D92">
        <w:rPr>
          <w:sz w:val="28"/>
          <w:szCs w:val="28"/>
        </w:rPr>
        <w:t>общетерриториальных</w:t>
      </w:r>
      <w:proofErr w:type="spellEnd"/>
      <w:r w:rsidR="005E6D92">
        <w:rPr>
          <w:sz w:val="28"/>
          <w:szCs w:val="28"/>
        </w:rPr>
        <w:t xml:space="preserve"> </w:t>
      </w:r>
      <w:r w:rsidR="005E6D92">
        <w:rPr>
          <w:sz w:val="28"/>
          <w:szCs w:val="28"/>
        </w:rPr>
        <w:lastRenderedPageBreak/>
        <w:t xml:space="preserve">списков кандидатов, </w:t>
      </w:r>
      <w:r w:rsidRPr="00CF542D">
        <w:rPr>
          <w:sz w:val="28"/>
          <w:szCs w:val="28"/>
        </w:rPr>
        <w:t xml:space="preserve">о </w:t>
      </w:r>
      <w:r w:rsidR="00980422" w:rsidRPr="00CF542D">
        <w:rPr>
          <w:sz w:val="28"/>
          <w:szCs w:val="28"/>
        </w:rPr>
        <w:t>регистрации</w:t>
      </w:r>
      <w:r w:rsidRPr="00CF542D">
        <w:rPr>
          <w:sz w:val="28"/>
          <w:szCs w:val="28"/>
        </w:rPr>
        <w:t xml:space="preserve"> либо об отказе в </w:t>
      </w:r>
      <w:r w:rsidR="00980422" w:rsidRPr="00CF542D">
        <w:rPr>
          <w:sz w:val="28"/>
          <w:szCs w:val="28"/>
        </w:rPr>
        <w:t xml:space="preserve">регистрации </w:t>
      </w:r>
      <w:proofErr w:type="spellStart"/>
      <w:r w:rsidR="005E6D92">
        <w:rPr>
          <w:sz w:val="28"/>
          <w:szCs w:val="28"/>
        </w:rPr>
        <w:t>общетерриториальных</w:t>
      </w:r>
      <w:proofErr w:type="spellEnd"/>
      <w:r w:rsidR="005E6D92">
        <w:rPr>
          <w:sz w:val="28"/>
          <w:szCs w:val="28"/>
        </w:rPr>
        <w:t xml:space="preserve"> списков кандидатов</w:t>
      </w:r>
      <w:r w:rsidRPr="00CF542D">
        <w:rPr>
          <w:sz w:val="28"/>
          <w:szCs w:val="28"/>
        </w:rPr>
        <w:t>;</w:t>
      </w:r>
    </w:p>
    <w:p w:rsidR="006C1322" w:rsidRPr="00CF542D" w:rsidRDefault="006C1322" w:rsidP="008560DD">
      <w:pPr>
        <w:spacing w:after="0" w:line="240" w:lineRule="auto"/>
        <w:ind w:firstLine="709"/>
        <w:rPr>
          <w:sz w:val="28"/>
          <w:szCs w:val="28"/>
        </w:rPr>
      </w:pPr>
      <w:r w:rsidRPr="00CF542D">
        <w:rPr>
          <w:sz w:val="28"/>
          <w:szCs w:val="28"/>
        </w:rPr>
        <w:t xml:space="preserve">готовит документы для извещения </w:t>
      </w:r>
      <w:r w:rsidR="005E6D92">
        <w:rPr>
          <w:sz w:val="28"/>
          <w:szCs w:val="28"/>
        </w:rPr>
        <w:t xml:space="preserve">выдвинувшего </w:t>
      </w:r>
      <w:proofErr w:type="spellStart"/>
      <w:r w:rsidR="005E6D92">
        <w:rPr>
          <w:sz w:val="28"/>
          <w:szCs w:val="28"/>
        </w:rPr>
        <w:t>общетерриториальный</w:t>
      </w:r>
      <w:proofErr w:type="spellEnd"/>
      <w:r w:rsidR="005E6D92">
        <w:rPr>
          <w:sz w:val="28"/>
          <w:szCs w:val="28"/>
        </w:rPr>
        <w:t xml:space="preserve"> список кандидатов </w:t>
      </w:r>
      <w:r w:rsidR="00C22A9B">
        <w:rPr>
          <w:sz w:val="28"/>
          <w:szCs w:val="28"/>
        </w:rPr>
        <w:t xml:space="preserve">избирательного объединения </w:t>
      </w:r>
      <w:r w:rsidRPr="00CF542D">
        <w:rPr>
          <w:sz w:val="28"/>
          <w:szCs w:val="28"/>
        </w:rPr>
        <w:t xml:space="preserve">при выявлении неполноты сведений о кандидатах или несоблюдения требований </w:t>
      </w:r>
      <w:r w:rsidR="000B2A69">
        <w:rPr>
          <w:sz w:val="28"/>
          <w:szCs w:val="28"/>
        </w:rPr>
        <w:t>Закона Красноярского края</w:t>
      </w:r>
      <w:r w:rsidRPr="00CF542D">
        <w:rPr>
          <w:sz w:val="28"/>
          <w:szCs w:val="28"/>
        </w:rPr>
        <w:t xml:space="preserve"> к оформлению документов;</w:t>
      </w:r>
    </w:p>
    <w:p w:rsidR="00C22A9B" w:rsidRDefault="00C22A9B" w:rsidP="00856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готовит документы по выбытию кандидатов из соответствующего </w:t>
      </w:r>
      <w:proofErr w:type="spellStart"/>
      <w:r>
        <w:rPr>
          <w:rFonts w:cs="Calibri"/>
          <w:sz w:val="28"/>
          <w:szCs w:val="28"/>
        </w:rPr>
        <w:t>общетерриториального</w:t>
      </w:r>
      <w:proofErr w:type="spellEnd"/>
      <w:r>
        <w:rPr>
          <w:rFonts w:cs="Calibri"/>
          <w:sz w:val="28"/>
          <w:szCs w:val="28"/>
        </w:rPr>
        <w:t xml:space="preserve"> списка кандидатов на основании </w:t>
      </w:r>
      <w:r w:rsidR="00323F18">
        <w:rPr>
          <w:rFonts w:cs="Calibri"/>
          <w:sz w:val="28"/>
          <w:szCs w:val="28"/>
        </w:rPr>
        <w:t>статьи 29 Закона Красноярского края;</w:t>
      </w:r>
    </w:p>
    <w:p w:rsidR="006C1322" w:rsidRPr="00CF542D" w:rsidRDefault="006C1322" w:rsidP="00856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передает </w:t>
      </w:r>
      <w:r w:rsidR="00323F18" w:rsidRPr="004D51CA">
        <w:rPr>
          <w:rFonts w:cs="Calibri"/>
          <w:sz w:val="28"/>
          <w:szCs w:val="28"/>
        </w:rPr>
        <w:t>уполномоченн</w:t>
      </w:r>
      <w:r w:rsidR="00323F18">
        <w:rPr>
          <w:rFonts w:cs="Calibri"/>
          <w:sz w:val="28"/>
          <w:szCs w:val="28"/>
        </w:rPr>
        <w:t>ому</w:t>
      </w:r>
      <w:r w:rsidR="00323F18" w:rsidRPr="004D51CA">
        <w:rPr>
          <w:rFonts w:cs="Calibri"/>
          <w:sz w:val="28"/>
          <w:szCs w:val="28"/>
        </w:rPr>
        <w:t xml:space="preserve"> представител</w:t>
      </w:r>
      <w:r w:rsidR="00323F18">
        <w:rPr>
          <w:rFonts w:cs="Calibri"/>
          <w:sz w:val="28"/>
          <w:szCs w:val="28"/>
        </w:rPr>
        <w:t>ю</w:t>
      </w:r>
      <w:r w:rsidR="00323F18" w:rsidRPr="004D51CA">
        <w:rPr>
          <w:rFonts w:cs="Calibri"/>
          <w:sz w:val="28"/>
          <w:szCs w:val="28"/>
        </w:rPr>
        <w:t xml:space="preserve"> избирательн</w:t>
      </w:r>
      <w:r w:rsidR="00323F18">
        <w:rPr>
          <w:rFonts w:cs="Calibri"/>
          <w:sz w:val="28"/>
          <w:szCs w:val="28"/>
        </w:rPr>
        <w:t>ого</w:t>
      </w:r>
      <w:r w:rsidR="00323F18" w:rsidRPr="004D51CA">
        <w:rPr>
          <w:rFonts w:cs="Calibri"/>
          <w:sz w:val="28"/>
          <w:szCs w:val="28"/>
        </w:rPr>
        <w:t xml:space="preserve"> объединени</w:t>
      </w:r>
      <w:r w:rsidR="00323F18">
        <w:rPr>
          <w:rFonts w:cs="Calibri"/>
          <w:sz w:val="28"/>
          <w:szCs w:val="28"/>
        </w:rPr>
        <w:t>я</w:t>
      </w:r>
      <w:r w:rsidR="00323F18" w:rsidRPr="00CF542D">
        <w:rPr>
          <w:rFonts w:cs="Calibri"/>
          <w:sz w:val="28"/>
          <w:szCs w:val="28"/>
        </w:rPr>
        <w:t xml:space="preserve"> </w:t>
      </w:r>
      <w:r w:rsidRPr="00CF542D">
        <w:rPr>
          <w:rFonts w:cs="Calibri"/>
          <w:sz w:val="28"/>
          <w:szCs w:val="28"/>
        </w:rPr>
        <w:t xml:space="preserve">не </w:t>
      </w:r>
      <w:proofErr w:type="gramStart"/>
      <w:r w:rsidRPr="00CF542D">
        <w:rPr>
          <w:rFonts w:cs="Calibri"/>
          <w:sz w:val="28"/>
          <w:szCs w:val="28"/>
        </w:rPr>
        <w:t>позднее</w:t>
      </w:r>
      <w:proofErr w:type="gramEnd"/>
      <w:r w:rsidRPr="00CF542D">
        <w:rPr>
          <w:rFonts w:cs="Calibri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</w:t>
      </w:r>
      <w:proofErr w:type="spellStart"/>
      <w:r w:rsidR="00323F18">
        <w:rPr>
          <w:rFonts w:cs="Calibri"/>
          <w:sz w:val="28"/>
          <w:szCs w:val="28"/>
        </w:rPr>
        <w:t>общетерриториального</w:t>
      </w:r>
      <w:proofErr w:type="spellEnd"/>
      <w:r w:rsidR="00323F18">
        <w:rPr>
          <w:rFonts w:cs="Calibri"/>
          <w:sz w:val="28"/>
          <w:szCs w:val="28"/>
        </w:rPr>
        <w:t xml:space="preserve"> списка кандидатов</w:t>
      </w:r>
      <w:r w:rsidRPr="00CF542D">
        <w:rPr>
          <w:rFonts w:cs="Calibri"/>
          <w:sz w:val="28"/>
          <w:szCs w:val="28"/>
        </w:rPr>
        <w:t>, копию итогового протокола проверки подписных листов;</w:t>
      </w:r>
    </w:p>
    <w:p w:rsidR="006C1322" w:rsidRPr="00CF542D" w:rsidRDefault="006C1322" w:rsidP="00856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готовит проекты обращений в соответствующие органы с представлениями о проведении проверки достоверности сведений, представленных </w:t>
      </w:r>
      <w:r w:rsidR="00852662" w:rsidRPr="00CF542D">
        <w:rPr>
          <w:sz w:val="28"/>
          <w:szCs w:val="28"/>
        </w:rPr>
        <w:t>уполномоченным</w:t>
      </w:r>
      <w:r w:rsidR="00852662">
        <w:rPr>
          <w:sz w:val="28"/>
          <w:szCs w:val="28"/>
        </w:rPr>
        <w:t>и</w:t>
      </w:r>
      <w:r w:rsidR="00852662" w:rsidRPr="00CF542D">
        <w:rPr>
          <w:sz w:val="28"/>
          <w:szCs w:val="28"/>
        </w:rPr>
        <w:t xml:space="preserve"> представителям</w:t>
      </w:r>
      <w:r w:rsidR="00852662">
        <w:rPr>
          <w:sz w:val="28"/>
          <w:szCs w:val="28"/>
        </w:rPr>
        <w:t>и</w:t>
      </w:r>
      <w:r w:rsidR="00852662" w:rsidRPr="00CF542D">
        <w:rPr>
          <w:sz w:val="28"/>
          <w:szCs w:val="28"/>
        </w:rPr>
        <w:t xml:space="preserve"> </w:t>
      </w:r>
      <w:r w:rsidR="00852662" w:rsidRPr="004D51CA">
        <w:rPr>
          <w:rFonts w:cs="Calibri"/>
          <w:sz w:val="28"/>
          <w:szCs w:val="28"/>
        </w:rPr>
        <w:t>избирательных объединений</w:t>
      </w:r>
      <w:r w:rsidRPr="00CF542D">
        <w:rPr>
          <w:rFonts w:cs="Calibri"/>
          <w:sz w:val="28"/>
          <w:szCs w:val="28"/>
        </w:rPr>
        <w:t>;</w:t>
      </w:r>
    </w:p>
    <w:p w:rsidR="006C1322" w:rsidRPr="00CF542D" w:rsidRDefault="006C1322" w:rsidP="008560DD">
      <w:pPr>
        <w:spacing w:after="0" w:line="240" w:lineRule="auto"/>
        <w:ind w:firstLine="709"/>
        <w:rPr>
          <w:rFonts w:cs="Calibri"/>
          <w:sz w:val="28"/>
          <w:szCs w:val="28"/>
        </w:rPr>
      </w:pPr>
      <w:r w:rsidRPr="00CF542D">
        <w:rPr>
          <w:sz w:val="28"/>
          <w:szCs w:val="28"/>
        </w:rPr>
        <w:t>готовит проекты решений Комиссии по направлениям деятельности Рабочей группы;</w:t>
      </w:r>
    </w:p>
    <w:p w:rsidR="006C1322" w:rsidRPr="00CF542D" w:rsidRDefault="006C1322" w:rsidP="00856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6C1322" w:rsidRPr="00CF542D" w:rsidRDefault="006C1322" w:rsidP="00856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</w:p>
    <w:p w:rsidR="006C1322" w:rsidRPr="00CF542D" w:rsidRDefault="006C1322" w:rsidP="008560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Состав и организация деятельности Рабочей группы</w:t>
      </w:r>
    </w:p>
    <w:p w:rsidR="006C1322" w:rsidRPr="00CF542D" w:rsidRDefault="006C1322" w:rsidP="00856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</w:p>
    <w:p w:rsidR="006C1322" w:rsidRPr="00CF542D" w:rsidRDefault="006C1322" w:rsidP="008560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Состав Рабочей группы утверждается решением Комиссии. В состав Рабочей группы входят члены Комиссии с правом решающего голоса. Из состава Рабочей группы назнача</w:t>
      </w:r>
      <w:r w:rsidR="00852662">
        <w:rPr>
          <w:rFonts w:cs="Calibri"/>
          <w:sz w:val="28"/>
          <w:szCs w:val="28"/>
        </w:rPr>
        <w:t>е</w:t>
      </w:r>
      <w:r w:rsidRPr="00CF542D">
        <w:rPr>
          <w:rFonts w:cs="Calibri"/>
          <w:sz w:val="28"/>
          <w:szCs w:val="28"/>
        </w:rPr>
        <w:t>тся руководитель Рабочей группы.</w:t>
      </w:r>
    </w:p>
    <w:p w:rsidR="006C1322" w:rsidRPr="00CF542D" w:rsidRDefault="006C1322" w:rsidP="008560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К деятельности Рабочей группы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 w:rsidRPr="00CF542D">
        <w:rPr>
          <w:rFonts w:cs="Calibri"/>
          <w:sz w:val="28"/>
          <w:szCs w:val="28"/>
        </w:rPr>
        <w:br/>
        <w:t>Федерации по месту пребывания и по месту жительства в пределах Российской Федерации, иных государственных органов.</w:t>
      </w:r>
    </w:p>
    <w:p w:rsidR="006C1322" w:rsidRPr="00CF542D" w:rsidRDefault="006C1322" w:rsidP="008560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6C1322" w:rsidRPr="00CF542D" w:rsidRDefault="006C1322" w:rsidP="008560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Деятельность Рабочей группы осуществляется путем проведения заседаний Рабочей группы или путем непосредственной реализации своих </w:t>
      </w:r>
      <w:r w:rsidRPr="00CF542D">
        <w:rPr>
          <w:rFonts w:cs="Calibri"/>
          <w:sz w:val="28"/>
          <w:szCs w:val="28"/>
        </w:rPr>
        <w:lastRenderedPageBreak/>
        <w:t>полномочий отдельными членами Рабочей группы по поручению руководителя Рабочей группы.</w:t>
      </w:r>
    </w:p>
    <w:p w:rsidR="006C1322" w:rsidRPr="00CF542D" w:rsidRDefault="006C1322" w:rsidP="008560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cs="Calibri"/>
          <w:sz w:val="28"/>
          <w:szCs w:val="28"/>
        </w:rPr>
      </w:pPr>
      <w:r w:rsidRPr="00CF542D">
        <w:rPr>
          <w:rFonts w:cs="Calibri"/>
          <w:sz w:val="28"/>
          <w:szCs w:val="28"/>
        </w:rPr>
        <w:t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6C1322" w:rsidRPr="00CF542D" w:rsidRDefault="006C1322" w:rsidP="008560D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CF542D">
        <w:rPr>
          <w:rFonts w:cs="Calibri"/>
          <w:sz w:val="28"/>
          <w:szCs w:val="28"/>
        </w:rPr>
        <w:t xml:space="preserve">Руководитель Рабочей группы или член Рабочей группы – член Комиссии на заседании Комиссии представляет подготовленные на основании документов Рабочей группы проекты решений Комиссии. </w:t>
      </w:r>
    </w:p>
    <w:p w:rsidR="006C1322" w:rsidRPr="00CF542D" w:rsidRDefault="006C1322" w:rsidP="006C1322">
      <w:pPr>
        <w:autoSpaceDE w:val="0"/>
        <w:autoSpaceDN w:val="0"/>
        <w:adjustRightInd w:val="0"/>
        <w:spacing w:after="0" w:line="240" w:lineRule="auto"/>
        <w:ind w:left="284" w:firstLine="567"/>
        <w:rPr>
          <w:sz w:val="20"/>
        </w:rPr>
      </w:pPr>
    </w:p>
    <w:sectPr w:rsidR="006C1322" w:rsidRPr="00CF542D" w:rsidSect="00CF542D">
      <w:pgSz w:w="11906" w:h="16838"/>
      <w:pgMar w:top="1134" w:right="849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D76112"/>
    <w:multiLevelType w:val="hybridMultilevel"/>
    <w:tmpl w:val="99B8AD0C"/>
    <w:lvl w:ilvl="0" w:tplc="03BA49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A65C38"/>
    <w:multiLevelType w:val="hybridMultilevel"/>
    <w:tmpl w:val="B9C090AE"/>
    <w:lvl w:ilvl="0" w:tplc="7C763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6049D7"/>
    <w:multiLevelType w:val="hybridMultilevel"/>
    <w:tmpl w:val="097E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73A0"/>
    <w:multiLevelType w:val="hybridMultilevel"/>
    <w:tmpl w:val="01964F74"/>
    <w:lvl w:ilvl="0" w:tplc="EC5AD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0099B"/>
    <w:multiLevelType w:val="hybridMultilevel"/>
    <w:tmpl w:val="65B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F86"/>
    <w:rsid w:val="00040416"/>
    <w:rsid w:val="0004097A"/>
    <w:rsid w:val="00052231"/>
    <w:rsid w:val="00062131"/>
    <w:rsid w:val="000754BD"/>
    <w:rsid w:val="000814CA"/>
    <w:rsid w:val="00084800"/>
    <w:rsid w:val="000902DD"/>
    <w:rsid w:val="00093338"/>
    <w:rsid w:val="00095A08"/>
    <w:rsid w:val="000A7FAF"/>
    <w:rsid w:val="000B2A69"/>
    <w:rsid w:val="000D4A58"/>
    <w:rsid w:val="000D644E"/>
    <w:rsid w:val="000E7E3B"/>
    <w:rsid w:val="000F35BA"/>
    <w:rsid w:val="00100D5E"/>
    <w:rsid w:val="00104E6F"/>
    <w:rsid w:val="001458DC"/>
    <w:rsid w:val="001641BF"/>
    <w:rsid w:val="001B383A"/>
    <w:rsid w:val="001C756E"/>
    <w:rsid w:val="001F6801"/>
    <w:rsid w:val="00206BD5"/>
    <w:rsid w:val="00231863"/>
    <w:rsid w:val="002A4C33"/>
    <w:rsid w:val="002D1B65"/>
    <w:rsid w:val="002E59D7"/>
    <w:rsid w:val="002E5C40"/>
    <w:rsid w:val="002F41EA"/>
    <w:rsid w:val="003000D9"/>
    <w:rsid w:val="00323F18"/>
    <w:rsid w:val="003509A7"/>
    <w:rsid w:val="003B3C06"/>
    <w:rsid w:val="003C7C00"/>
    <w:rsid w:val="003D417C"/>
    <w:rsid w:val="003E2DB3"/>
    <w:rsid w:val="003E787D"/>
    <w:rsid w:val="00400D85"/>
    <w:rsid w:val="00411D9B"/>
    <w:rsid w:val="00442D3E"/>
    <w:rsid w:val="00444CE3"/>
    <w:rsid w:val="00450DAA"/>
    <w:rsid w:val="004649DA"/>
    <w:rsid w:val="0047023B"/>
    <w:rsid w:val="00490A56"/>
    <w:rsid w:val="00496618"/>
    <w:rsid w:val="004A306E"/>
    <w:rsid w:val="004A3E72"/>
    <w:rsid w:val="004A77B6"/>
    <w:rsid w:val="004D25F8"/>
    <w:rsid w:val="004F0E01"/>
    <w:rsid w:val="004F7102"/>
    <w:rsid w:val="00500FBF"/>
    <w:rsid w:val="00516ACD"/>
    <w:rsid w:val="00526744"/>
    <w:rsid w:val="00540D71"/>
    <w:rsid w:val="005445EE"/>
    <w:rsid w:val="00572BE2"/>
    <w:rsid w:val="005B54F3"/>
    <w:rsid w:val="005C656E"/>
    <w:rsid w:val="005C7651"/>
    <w:rsid w:val="005E6D92"/>
    <w:rsid w:val="0060029B"/>
    <w:rsid w:val="0061574B"/>
    <w:rsid w:val="00636D5C"/>
    <w:rsid w:val="006445D6"/>
    <w:rsid w:val="00653A25"/>
    <w:rsid w:val="00660DEB"/>
    <w:rsid w:val="00661537"/>
    <w:rsid w:val="006710AA"/>
    <w:rsid w:val="0067320E"/>
    <w:rsid w:val="006836E6"/>
    <w:rsid w:val="006A6162"/>
    <w:rsid w:val="006A63FC"/>
    <w:rsid w:val="006C1322"/>
    <w:rsid w:val="006C3E90"/>
    <w:rsid w:val="00742874"/>
    <w:rsid w:val="00743BB3"/>
    <w:rsid w:val="00753FDD"/>
    <w:rsid w:val="00764686"/>
    <w:rsid w:val="00777FAF"/>
    <w:rsid w:val="007915F3"/>
    <w:rsid w:val="00796F9C"/>
    <w:rsid w:val="007B05CA"/>
    <w:rsid w:val="007C1103"/>
    <w:rsid w:val="007D7252"/>
    <w:rsid w:val="007F7DCD"/>
    <w:rsid w:val="00816F18"/>
    <w:rsid w:val="00846946"/>
    <w:rsid w:val="00852662"/>
    <w:rsid w:val="008560DD"/>
    <w:rsid w:val="008578C6"/>
    <w:rsid w:val="00871C9D"/>
    <w:rsid w:val="00894865"/>
    <w:rsid w:val="008A65EB"/>
    <w:rsid w:val="008B3999"/>
    <w:rsid w:val="008B5B78"/>
    <w:rsid w:val="008E415E"/>
    <w:rsid w:val="008F5D36"/>
    <w:rsid w:val="0093178F"/>
    <w:rsid w:val="00980422"/>
    <w:rsid w:val="009A6A6B"/>
    <w:rsid w:val="009C203F"/>
    <w:rsid w:val="009D4450"/>
    <w:rsid w:val="009F1A6A"/>
    <w:rsid w:val="00A060A2"/>
    <w:rsid w:val="00A12274"/>
    <w:rsid w:val="00A12B43"/>
    <w:rsid w:val="00A26EF6"/>
    <w:rsid w:val="00A359B6"/>
    <w:rsid w:val="00A437C4"/>
    <w:rsid w:val="00A44972"/>
    <w:rsid w:val="00A56463"/>
    <w:rsid w:val="00A65C5A"/>
    <w:rsid w:val="00A7333B"/>
    <w:rsid w:val="00A87783"/>
    <w:rsid w:val="00AC596C"/>
    <w:rsid w:val="00AC668C"/>
    <w:rsid w:val="00B01F86"/>
    <w:rsid w:val="00B23135"/>
    <w:rsid w:val="00B26279"/>
    <w:rsid w:val="00B515C7"/>
    <w:rsid w:val="00B677B0"/>
    <w:rsid w:val="00B91721"/>
    <w:rsid w:val="00BA39E4"/>
    <w:rsid w:val="00BA3E0F"/>
    <w:rsid w:val="00BB6F81"/>
    <w:rsid w:val="00BC1AD5"/>
    <w:rsid w:val="00BC4FB1"/>
    <w:rsid w:val="00C039EF"/>
    <w:rsid w:val="00C03DE1"/>
    <w:rsid w:val="00C06A03"/>
    <w:rsid w:val="00C0756D"/>
    <w:rsid w:val="00C22A9B"/>
    <w:rsid w:val="00C23702"/>
    <w:rsid w:val="00C322A5"/>
    <w:rsid w:val="00C53F5C"/>
    <w:rsid w:val="00C70E89"/>
    <w:rsid w:val="00C90AA5"/>
    <w:rsid w:val="00C9603C"/>
    <w:rsid w:val="00CD3E03"/>
    <w:rsid w:val="00CD745B"/>
    <w:rsid w:val="00CE1053"/>
    <w:rsid w:val="00CF542D"/>
    <w:rsid w:val="00CF58DF"/>
    <w:rsid w:val="00D13061"/>
    <w:rsid w:val="00D72045"/>
    <w:rsid w:val="00D84A61"/>
    <w:rsid w:val="00D93808"/>
    <w:rsid w:val="00DE1D01"/>
    <w:rsid w:val="00E05F6B"/>
    <w:rsid w:val="00E2482A"/>
    <w:rsid w:val="00E851F3"/>
    <w:rsid w:val="00EC3EFE"/>
    <w:rsid w:val="00F27773"/>
    <w:rsid w:val="00F27A97"/>
    <w:rsid w:val="00F7670C"/>
    <w:rsid w:val="00F930CD"/>
    <w:rsid w:val="00F93C06"/>
    <w:rsid w:val="00F964CA"/>
    <w:rsid w:val="00FA24FF"/>
    <w:rsid w:val="00FB323A"/>
    <w:rsid w:val="00FD3C94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62"/>
    <w:pPr>
      <w:spacing w:after="200" w:line="276" w:lineRule="auto"/>
      <w:jc w:val="both"/>
    </w:pPr>
    <w:rPr>
      <w:sz w:val="24"/>
      <w:lang w:eastAsia="en-US"/>
    </w:rPr>
  </w:style>
  <w:style w:type="paragraph" w:styleId="3">
    <w:name w:val="heading 3"/>
    <w:basedOn w:val="a"/>
    <w:link w:val="30"/>
    <w:qFormat/>
    <w:rsid w:val="00A87783"/>
    <w:pPr>
      <w:spacing w:before="100" w:beforeAutospacing="1" w:after="100" w:afterAutospacing="1" w:line="240" w:lineRule="auto"/>
      <w:jc w:val="left"/>
      <w:outlineLvl w:val="2"/>
    </w:pPr>
    <w:rPr>
      <w:rFonts w:ascii="Tahoma" w:eastAsia="Arial Unicode MS" w:hAnsi="Tahoma" w:cs="Tahoma"/>
      <w:b/>
      <w:bCs/>
      <w:color w:val="2B68C9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86"/>
    <w:pPr>
      <w:ind w:left="720"/>
      <w:contextualSpacing/>
    </w:pPr>
  </w:style>
  <w:style w:type="character" w:customStyle="1" w:styleId="30">
    <w:name w:val="Заголовок 3 Знак"/>
    <w:link w:val="3"/>
    <w:rsid w:val="00A87783"/>
    <w:rPr>
      <w:rFonts w:ascii="Tahoma" w:eastAsia="Arial Unicode MS" w:hAnsi="Tahoma" w:cs="Tahoma"/>
      <w:b/>
      <w:bCs/>
      <w:color w:val="2B68C9"/>
    </w:rPr>
  </w:style>
  <w:style w:type="paragraph" w:customStyle="1" w:styleId="ConsPlusNormal">
    <w:name w:val="ConsPlusNormal"/>
    <w:rsid w:val="0084694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972"/>
    <w:rPr>
      <w:rFonts w:ascii="Tahoma" w:hAnsi="Tahoma" w:cs="Tahoma"/>
      <w:sz w:val="16"/>
      <w:szCs w:val="16"/>
      <w:lang w:eastAsia="en-US"/>
    </w:rPr>
  </w:style>
  <w:style w:type="character" w:customStyle="1" w:styleId="r41">
    <w:name w:val="r41"/>
    <w:rsid w:val="00A44972"/>
    <w:rPr>
      <w:rFonts w:ascii="Arial" w:hAnsi="Arial" w:cs="Arial" w:hint="default"/>
      <w:b/>
      <w:bCs/>
      <w:color w:val="C51D19"/>
      <w:sz w:val="28"/>
      <w:szCs w:val="28"/>
    </w:rPr>
  </w:style>
  <w:style w:type="paragraph" w:styleId="a6">
    <w:name w:val="Body Text"/>
    <w:basedOn w:val="a"/>
    <w:link w:val="a7"/>
    <w:rsid w:val="00A44972"/>
    <w:pPr>
      <w:spacing w:after="0" w:line="240" w:lineRule="auto"/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a7">
    <w:name w:val="Основной текст Знак"/>
    <w:link w:val="a6"/>
    <w:rsid w:val="00A44972"/>
    <w:rPr>
      <w:rFonts w:eastAsia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67320E"/>
    <w:rPr>
      <w:color w:val="0000FF"/>
      <w:u w:val="single"/>
    </w:rPr>
  </w:style>
  <w:style w:type="paragraph" w:styleId="2">
    <w:name w:val="Body Text 2"/>
    <w:basedOn w:val="a"/>
    <w:link w:val="20"/>
    <w:rsid w:val="006C1322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link w:val="2"/>
    <w:rsid w:val="006C1322"/>
    <w:rPr>
      <w:rFonts w:eastAsia="Times New Roman"/>
      <w:sz w:val="24"/>
      <w:szCs w:val="24"/>
    </w:rPr>
  </w:style>
  <w:style w:type="paragraph" w:customStyle="1" w:styleId="14-1514-1">
    <w:name w:val="Текст14-1.5.Текст 14-1"/>
    <w:basedOn w:val="a"/>
    <w:rsid w:val="00CF542D"/>
    <w:pPr>
      <w:widowControl w:val="0"/>
      <w:spacing w:after="0" w:line="360" w:lineRule="auto"/>
      <w:ind w:firstLine="709"/>
    </w:pPr>
    <w:rPr>
      <w:rFonts w:eastAsia="SimSu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Гриц</cp:lastModifiedBy>
  <cp:revision>13</cp:revision>
  <cp:lastPrinted>2024-06-02T05:50:00Z</cp:lastPrinted>
  <dcterms:created xsi:type="dcterms:W3CDTF">2025-06-13T09:21:00Z</dcterms:created>
  <dcterms:modified xsi:type="dcterms:W3CDTF">2025-06-25T11:35:00Z</dcterms:modified>
</cp:coreProperties>
</file>