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ПОЛЬЗОВАНИЯ НОМЕРОМ «112»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«112» </w:t>
      </w:r>
      <w:r>
        <w:rPr>
          <w:rFonts w:ascii="Times New Roman" w:hAnsi="Times New Roman"/>
          <w:sz w:val="28"/>
        </w:rPr>
        <w:t xml:space="preserve">- единый номер экстренных служб, который </w:t>
      </w:r>
      <w:r>
        <w:rPr>
          <w:rFonts w:ascii="Times New Roman" w:hAnsi="Times New Roman"/>
          <w:sz w:val="28"/>
        </w:rPr>
        <w:t>обеспечивает вызов пожарной охраны, спасателей, полиции, скорой медицинской помощи, аварийной службы газовой сети и службы «Антитеррор» по всей территории России.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Такой номер </w:t>
      </w:r>
      <w:r>
        <w:rPr>
          <w:rFonts w:ascii="Times New Roman" w:hAnsi="Times New Roman"/>
          <w:sz w:val="28"/>
        </w:rPr>
        <w:t>действует во многих стра</w:t>
      </w:r>
      <w:r>
        <w:rPr>
          <w:rFonts w:ascii="Times New Roman" w:hAnsi="Times New Roman"/>
          <w:sz w:val="28"/>
        </w:rPr>
        <w:t>нах</w:t>
      </w:r>
      <w:r>
        <w:rPr>
          <w:rFonts w:ascii="Times New Roman" w:hAnsi="Times New Roman"/>
          <w:sz w:val="28"/>
        </w:rPr>
        <w:t>, включая Росси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и страны Европейского Союза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звонке следует соблюдать простые правила: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сохраняйте спокойствие. Излагайте информацию четко и ясно.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сообщите ваше местоположение (максимально точный адрес или места происшествия);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кратко опишите ситуацию, что случалось, есть ли пострадавшие;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следуйте инструкциям оператора;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 прерывайте разговор первым.  Дождитесь, пока оператор сообщит, что информации достаточно.  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набирайте номер «112» </w:t>
      </w:r>
      <w:r>
        <w:rPr>
          <w:rFonts w:ascii="Times New Roman" w:hAnsi="Times New Roman"/>
          <w:sz w:val="28"/>
        </w:rPr>
        <w:t xml:space="preserve">без необходимости! Ложные вызовы отвлекают операторов от реальных экстренных ситуаций.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используйте номер для справочных запросов!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используйте номер для проверки связи!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Научите своего ребенка, в каких случаях </w:t>
      </w:r>
      <w:r>
        <w:rPr>
          <w:rFonts w:ascii="Times New Roman" w:hAnsi="Times New Roman"/>
          <w:b w:val="1"/>
          <w:sz w:val="28"/>
        </w:rPr>
        <w:t>нужно</w:t>
      </w:r>
      <w:r>
        <w:rPr>
          <w:rFonts w:ascii="Times New Roman" w:hAnsi="Times New Roman"/>
          <w:sz w:val="28"/>
        </w:rPr>
        <w:t xml:space="preserve"> пользовать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номером «112», а </w:t>
      </w: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необходимости </w:t>
      </w:r>
      <w:r>
        <w:rPr>
          <w:rFonts w:ascii="Times New Roman" w:hAnsi="Times New Roman"/>
          <w:b w:val="1"/>
          <w:sz w:val="28"/>
        </w:rPr>
        <w:t xml:space="preserve">обязательно назвать </w:t>
      </w:r>
      <w:r>
        <w:rPr>
          <w:rFonts w:ascii="Times New Roman" w:hAnsi="Times New Roman"/>
          <w:sz w:val="28"/>
        </w:rPr>
        <w:t>свои имя</w:t>
      </w:r>
      <w:r>
        <w:rPr>
          <w:rFonts w:ascii="Times New Roman" w:hAnsi="Times New Roman"/>
          <w:sz w:val="28"/>
        </w:rPr>
        <w:t xml:space="preserve"> и фамилию, домашний адрес и номер телефона родителей.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Расскажите детям, что </w:t>
      </w:r>
      <w:r>
        <w:rPr>
          <w:rFonts w:ascii="Times New Roman" w:hAnsi="Times New Roman"/>
          <w:b w:val="1"/>
          <w:sz w:val="28"/>
        </w:rPr>
        <w:t>нельзя</w:t>
      </w:r>
      <w:r>
        <w:rPr>
          <w:rFonts w:ascii="Times New Roman" w:hAnsi="Times New Roman"/>
          <w:sz w:val="28"/>
        </w:rPr>
        <w:t xml:space="preserve"> пользоваться номером «112» и любой другой службы экстренного реагирования ради забавы, такие звонки </w:t>
      </w:r>
      <w:r>
        <w:rPr>
          <w:rFonts w:ascii="Times New Roman" w:hAnsi="Times New Roman"/>
          <w:b w:val="1"/>
          <w:sz w:val="28"/>
        </w:rPr>
        <w:t>могут помешать</w:t>
      </w:r>
      <w:r>
        <w:rPr>
          <w:rFonts w:ascii="Times New Roman" w:hAnsi="Times New Roman"/>
          <w:sz w:val="28"/>
        </w:rPr>
        <w:t xml:space="preserve"> вовремя оказать помощь пострадавшему.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правильного пользования службой спасения зависит своевременное оказание помощи людям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попавшим в беду! </w:t>
      </w:r>
      <w:bookmarkStart w:id="1" w:name="_GoBack"/>
      <w:bookmarkEnd w:id="1"/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2025-06-17T04:59:44Z</dcterms:modified>
</cp:coreProperties>
</file>